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67FAC" w14:textId="1DDCADE9" w:rsidR="00621A0C" w:rsidRDefault="001A05D9" w:rsidP="00877BAA">
      <w:pPr>
        <w:pStyle w:val="H1"/>
        <w:rPr>
          <w:color w:val="4D2D7A"/>
        </w:rPr>
      </w:pPr>
      <w:r>
        <w:rPr>
          <w:noProof/>
        </w:rPr>
        <w:drawing>
          <wp:anchor distT="0" distB="0" distL="114300" distR="114300" simplePos="0" relativeHeight="251659264" behindDoc="0" locked="0" layoutInCell="1" allowOverlap="1" wp14:anchorId="18E745F9" wp14:editId="2B0AB386">
            <wp:simplePos x="0" y="0"/>
            <wp:positionH relativeFrom="column">
              <wp:posOffset>-47625</wp:posOffset>
            </wp:positionH>
            <wp:positionV relativeFrom="page">
              <wp:posOffset>485775</wp:posOffset>
            </wp:positionV>
            <wp:extent cx="2762250" cy="1093470"/>
            <wp:effectExtent l="0" t="0" r="0" b="0"/>
            <wp:wrapNone/>
            <wp:docPr id="1" name="Picture 1" descr="Whaikaha - Ministry of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ikaha - Ministry of Disabled Peopl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0" cy="109347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6798F68E" wp14:editId="15B243B1">
            <wp:simplePos x="0" y="0"/>
            <wp:positionH relativeFrom="column">
              <wp:posOffset>2943225</wp:posOffset>
            </wp:positionH>
            <wp:positionV relativeFrom="margin">
              <wp:posOffset>-209550</wp:posOffset>
            </wp:positionV>
            <wp:extent cx="2905125" cy="560421"/>
            <wp:effectExtent l="0" t="0" r="0" b="0"/>
            <wp:wrapNone/>
            <wp:docPr id="2" name="Picture 2" descr="Enabling Good Liv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nabling Good Liv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0385" cy="563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AB62E7" w14:textId="1449953C" w:rsidR="001A05D9" w:rsidRDefault="001A05D9" w:rsidP="00877BAA">
      <w:pPr>
        <w:pStyle w:val="H1"/>
        <w:rPr>
          <w:color w:val="4D2D7A"/>
        </w:rPr>
      </w:pPr>
    </w:p>
    <w:p w14:paraId="165BD53A" w14:textId="77777777" w:rsidR="001A05D9" w:rsidRPr="00F1480F" w:rsidRDefault="00296EF9" w:rsidP="00877BAA">
      <w:pPr>
        <w:pStyle w:val="H1"/>
        <w:rPr>
          <w:b w:val="0"/>
          <w:bCs w:val="0"/>
          <w:color w:val="4D2D7A"/>
        </w:rPr>
      </w:pPr>
      <w:r w:rsidRPr="00F1480F">
        <w:rPr>
          <w:b w:val="0"/>
          <w:bCs w:val="0"/>
          <w:color w:val="4D2D7A"/>
        </w:rPr>
        <w:t xml:space="preserve">System </w:t>
      </w:r>
      <w:r w:rsidR="00877BAA" w:rsidRPr="00F1480F">
        <w:rPr>
          <w:b w:val="0"/>
          <w:bCs w:val="0"/>
          <w:color w:val="4D2D7A"/>
        </w:rPr>
        <w:t>Transformation</w:t>
      </w:r>
      <w:r w:rsidRPr="00F1480F">
        <w:rPr>
          <w:b w:val="0"/>
          <w:bCs w:val="0"/>
          <w:color w:val="4D2D7A"/>
        </w:rPr>
        <w:t xml:space="preserve"> - </w:t>
      </w:r>
      <w:r w:rsidR="004A4A0D" w:rsidRPr="00F1480F">
        <w:rPr>
          <w:b w:val="0"/>
          <w:bCs w:val="0"/>
          <w:color w:val="4D2D7A"/>
        </w:rPr>
        <w:t xml:space="preserve">Principles for </w:t>
      </w:r>
      <w:r w:rsidR="03374C47" w:rsidRPr="00F1480F">
        <w:rPr>
          <w:b w:val="0"/>
          <w:bCs w:val="0"/>
          <w:color w:val="4D2D7A"/>
        </w:rPr>
        <w:t>M</w:t>
      </w:r>
      <w:r w:rsidR="004A4A0D" w:rsidRPr="00F1480F">
        <w:rPr>
          <w:b w:val="0"/>
          <w:bCs w:val="0"/>
          <w:color w:val="4D2D7A"/>
        </w:rPr>
        <w:t>onitoring</w:t>
      </w:r>
      <w:r w:rsidR="014B157C" w:rsidRPr="00F1480F">
        <w:rPr>
          <w:b w:val="0"/>
          <w:bCs w:val="0"/>
          <w:color w:val="4D2D7A"/>
        </w:rPr>
        <w:t>, E</w:t>
      </w:r>
      <w:r w:rsidR="004A4A0D" w:rsidRPr="00F1480F">
        <w:rPr>
          <w:b w:val="0"/>
          <w:bCs w:val="0"/>
          <w:color w:val="4D2D7A"/>
        </w:rPr>
        <w:t>valuation</w:t>
      </w:r>
      <w:r w:rsidR="2E4090B9" w:rsidRPr="00F1480F">
        <w:rPr>
          <w:b w:val="0"/>
          <w:bCs w:val="0"/>
          <w:color w:val="4D2D7A"/>
        </w:rPr>
        <w:t>, Analysis and Learning</w:t>
      </w:r>
    </w:p>
    <w:p w14:paraId="18220B5B" w14:textId="66B8DE20" w:rsidR="001A05D9" w:rsidRPr="001A05D9" w:rsidRDefault="001A05D9" w:rsidP="000649B4">
      <w:pPr>
        <w:rPr>
          <w:b/>
          <w:bCs/>
          <w:color w:val="4D2D7A"/>
        </w:rPr>
      </w:pPr>
      <w:r w:rsidRPr="001A05D9">
        <w:rPr>
          <w:b/>
          <w:bCs/>
        </w:rPr>
        <w:t>Published July 2023</w:t>
      </w:r>
    </w:p>
    <w:p w14:paraId="29A3142A" w14:textId="77777777" w:rsidR="001A05D9" w:rsidRDefault="001A05D9" w:rsidP="000649B4">
      <w:pPr>
        <w:rPr>
          <w:color w:val="4D2D7A"/>
        </w:rPr>
      </w:pPr>
    </w:p>
    <w:p w14:paraId="755B610D" w14:textId="6D1A6BB6" w:rsidR="000649B4" w:rsidRPr="00F1480F" w:rsidRDefault="000649B4" w:rsidP="000649B4">
      <w:pPr>
        <w:rPr>
          <w:b/>
          <w:color w:val="4D2D7A"/>
        </w:rPr>
      </w:pPr>
      <w:r w:rsidRPr="00F1480F">
        <w:rPr>
          <w:b/>
          <w:color w:val="4D2D7A"/>
          <w:sz w:val="28"/>
          <w:szCs w:val="28"/>
        </w:rPr>
        <w:t>Introduction</w:t>
      </w:r>
    </w:p>
    <w:p w14:paraId="7DD44F5B" w14:textId="254F2409" w:rsidR="000649B4" w:rsidRDefault="00CD0EC9" w:rsidP="009E43DC">
      <w:r>
        <w:t xml:space="preserve">Monitoring </w:t>
      </w:r>
      <w:r w:rsidR="00A96020">
        <w:t>a</w:t>
      </w:r>
      <w:r w:rsidR="00205937">
        <w:t xml:space="preserve">nd evaluation </w:t>
      </w:r>
      <w:proofErr w:type="gramStart"/>
      <w:r w:rsidR="00205937">
        <w:t>is</w:t>
      </w:r>
      <w:proofErr w:type="gramEnd"/>
      <w:r w:rsidR="00205937">
        <w:t xml:space="preserve"> a critical component of any system transformation.  </w:t>
      </w:r>
      <w:r w:rsidR="00747CE9">
        <w:t>Current D</w:t>
      </w:r>
      <w:r w:rsidR="001A05D9">
        <w:t xml:space="preserve">isability </w:t>
      </w:r>
      <w:r w:rsidR="00747CE9">
        <w:t>S</w:t>
      </w:r>
      <w:r w:rsidR="001A05D9">
        <w:t xml:space="preserve">upports and </w:t>
      </w:r>
      <w:r w:rsidR="00747CE9">
        <w:t>S</w:t>
      </w:r>
      <w:r w:rsidR="001A05D9">
        <w:t>ervices (DSS)</w:t>
      </w:r>
      <w:r w:rsidR="00747CE9">
        <w:t xml:space="preserve"> monitoring and evaluation practices and approaches </w:t>
      </w:r>
      <w:r w:rsidR="00337B36">
        <w:t xml:space="preserve">are currently </w:t>
      </w:r>
      <w:r w:rsidR="001A05D9">
        <w:t xml:space="preserve">not </w:t>
      </w:r>
      <w:r w:rsidR="00337B36">
        <w:t xml:space="preserve">geared to </w:t>
      </w:r>
      <w:r w:rsidR="002921AF">
        <w:t>provide insight at the system</w:t>
      </w:r>
      <w:r w:rsidR="001A05D9">
        <w:t xml:space="preserve"> </w:t>
      </w:r>
      <w:r w:rsidR="002921AF">
        <w:t>level</w:t>
      </w:r>
      <w:r w:rsidR="009466E3">
        <w:t>.  There is</w:t>
      </w:r>
      <w:r w:rsidR="00E94BC2">
        <w:t xml:space="preserve"> an opportunity to strategically design </w:t>
      </w:r>
      <w:r w:rsidR="00522191">
        <w:t>a</w:t>
      </w:r>
      <w:r w:rsidR="00E70E88">
        <w:t xml:space="preserve"> </w:t>
      </w:r>
      <w:r w:rsidR="00522191">
        <w:t xml:space="preserve">holistic Monitoring, Evaluation, Analysis and Learning (MEAL) system </w:t>
      </w:r>
      <w:r w:rsidR="00CF72C5">
        <w:t xml:space="preserve">which can itself act as a lever </w:t>
      </w:r>
      <w:r w:rsidR="009466E3">
        <w:t xml:space="preserve">to inform how the system is </w:t>
      </w:r>
      <w:r w:rsidR="00CF72C5">
        <w:t>transform</w:t>
      </w:r>
      <w:r w:rsidR="009466E3">
        <w:t>ed.</w:t>
      </w:r>
      <w:r w:rsidR="00CF72C5">
        <w:t xml:space="preserve">  </w:t>
      </w:r>
    </w:p>
    <w:p w14:paraId="61164A64" w14:textId="77777777" w:rsidR="009E43DC" w:rsidRDefault="009E43DC" w:rsidP="009E43DC"/>
    <w:p w14:paraId="443B7B00" w14:textId="6A226FD7" w:rsidR="009466E3" w:rsidRPr="00621A0C" w:rsidRDefault="000649B4" w:rsidP="000649B4">
      <w:pPr>
        <w:pStyle w:val="Tableheading"/>
        <w:rPr>
          <w:color w:val="4D2D7A"/>
        </w:rPr>
      </w:pPr>
      <w:r w:rsidRPr="00621A0C">
        <w:rPr>
          <w:color w:val="4D2D7A"/>
        </w:rPr>
        <w:t>Purpose</w:t>
      </w:r>
    </w:p>
    <w:p w14:paraId="42C3BF6B" w14:textId="39B60BB7" w:rsidR="002D200F" w:rsidRDefault="4E3C432D">
      <w:r>
        <w:t xml:space="preserve">The following </w:t>
      </w:r>
      <w:r w:rsidR="00CF72C5">
        <w:t xml:space="preserve">draft </w:t>
      </w:r>
      <w:r>
        <w:t xml:space="preserve">principles have been developed to guide how the future MEAL system should be </w:t>
      </w:r>
      <w:r w:rsidR="007B3EB5">
        <w:t>constructed</w:t>
      </w:r>
      <w:r>
        <w:t xml:space="preserve">, as well as how </w:t>
      </w:r>
      <w:r w:rsidR="7240741A">
        <w:t xml:space="preserve">individual </w:t>
      </w:r>
      <w:r w:rsidR="23815C16">
        <w:t xml:space="preserve">monitoring and evaluation activities should be designed, </w:t>
      </w:r>
      <w:r w:rsidR="004C4976">
        <w:t>undertaken,</w:t>
      </w:r>
      <w:r w:rsidR="23815C16">
        <w:t xml:space="preserve"> and used. </w:t>
      </w:r>
      <w:r w:rsidR="0014172E">
        <w:t>MEAL</w:t>
      </w:r>
      <w:r w:rsidR="004016FA">
        <w:t>, when used wisely, provides learning to inform</w:t>
      </w:r>
      <w:r w:rsidR="001065CA">
        <w:t xml:space="preserve"> and improve</w:t>
      </w:r>
      <w:r w:rsidR="004016FA">
        <w:t xml:space="preserve"> </w:t>
      </w:r>
      <w:r w:rsidR="00C4724F">
        <w:t>future practices</w:t>
      </w:r>
      <w:r w:rsidR="001065CA">
        <w:t xml:space="preserve">. In this way, </w:t>
      </w:r>
      <w:r w:rsidR="005E7C03">
        <w:t>MEAL can act</w:t>
      </w:r>
      <w:r w:rsidR="00C4724F">
        <w:t xml:space="preserve"> as a lever for</w:t>
      </w:r>
      <w:r w:rsidR="005E7C03">
        <w:t xml:space="preserve"> system </w:t>
      </w:r>
      <w:r w:rsidR="00C4724F">
        <w:t xml:space="preserve">transformation. </w:t>
      </w:r>
      <w:r w:rsidR="00CA0424">
        <w:t xml:space="preserve">Additionally, </w:t>
      </w:r>
      <w:r w:rsidR="000D5548">
        <w:t xml:space="preserve">MEAL is useful as an </w:t>
      </w:r>
      <w:r w:rsidR="006D754F">
        <w:t xml:space="preserve">accountability mechanism, to </w:t>
      </w:r>
      <w:r w:rsidR="00A05607">
        <w:t xml:space="preserve">provide assurance that </w:t>
      </w:r>
      <w:r w:rsidR="00CF0AE8">
        <w:t>government is fulfilling its obligations to disabled people</w:t>
      </w:r>
      <w:r w:rsidR="002859A9">
        <w:t xml:space="preserve"> as rightsholders.</w:t>
      </w:r>
      <w:r w:rsidR="00CF0AE8">
        <w:t xml:space="preserve"> </w:t>
      </w:r>
    </w:p>
    <w:p w14:paraId="66615D56" w14:textId="7702119D" w:rsidR="006D7F65" w:rsidRDefault="005D65BA" w:rsidP="1366CB3F">
      <w:r>
        <w:t>The principles</w:t>
      </w:r>
      <w:r w:rsidR="00727F02">
        <w:t xml:space="preserve"> are statement</w:t>
      </w:r>
      <w:r w:rsidR="009E277A">
        <w:t>s</w:t>
      </w:r>
      <w:r w:rsidR="00727F02">
        <w:t xml:space="preserve"> about what good monitoring and evaluation looks like in an E</w:t>
      </w:r>
      <w:r w:rsidR="001A05D9">
        <w:t xml:space="preserve">nabling </w:t>
      </w:r>
      <w:r w:rsidR="00727F02">
        <w:t>G</w:t>
      </w:r>
      <w:r w:rsidR="001A05D9">
        <w:t xml:space="preserve">ood </w:t>
      </w:r>
      <w:r w:rsidR="00727F02">
        <w:t>L</w:t>
      </w:r>
      <w:r w:rsidR="001A05D9">
        <w:t xml:space="preserve">ives (EGL) </w:t>
      </w:r>
      <w:r w:rsidR="00727F02">
        <w:t xml:space="preserve">based disability system. </w:t>
      </w:r>
      <w:r w:rsidR="009E2FA0">
        <w:t xml:space="preserve">The principles </w:t>
      </w:r>
      <w:r w:rsidR="00D211C4">
        <w:t xml:space="preserve">may </w:t>
      </w:r>
      <w:r w:rsidR="00E45074">
        <w:t>provide guidance</w:t>
      </w:r>
      <w:r w:rsidR="009A1811">
        <w:t xml:space="preserve"> and expectations</w:t>
      </w:r>
      <w:r w:rsidR="00E45074">
        <w:t xml:space="preserve"> to </w:t>
      </w:r>
      <w:r w:rsidR="009A1811">
        <w:t>everyone involved in MEAL including</w:t>
      </w:r>
      <w:r w:rsidR="00BB0F5C">
        <w:t xml:space="preserve"> </w:t>
      </w:r>
      <w:proofErr w:type="spellStart"/>
      <w:r w:rsidR="00BB0F5C" w:rsidRPr="1366CB3F">
        <w:rPr>
          <w:rFonts w:eastAsia="Open Sans"/>
        </w:rPr>
        <w:t>tāngata</w:t>
      </w:r>
      <w:proofErr w:type="spellEnd"/>
      <w:r w:rsidR="00BB0F5C" w:rsidRPr="1366CB3F">
        <w:rPr>
          <w:rFonts w:eastAsia="Open Sans"/>
        </w:rPr>
        <w:t xml:space="preserve"> </w:t>
      </w:r>
      <w:proofErr w:type="spellStart"/>
      <w:r w:rsidR="00BB0F5C" w:rsidRPr="1366CB3F">
        <w:rPr>
          <w:rFonts w:eastAsia="Open Sans"/>
        </w:rPr>
        <w:t>whaikaha</w:t>
      </w:r>
      <w:proofErr w:type="spellEnd"/>
      <w:r w:rsidR="001A05D9">
        <w:rPr>
          <w:rFonts w:eastAsia="Open Sans"/>
        </w:rPr>
        <w:t xml:space="preserve"> Māori</w:t>
      </w:r>
      <w:r w:rsidR="00BB0F5C" w:rsidRPr="1366CB3F">
        <w:rPr>
          <w:rFonts w:eastAsia="Open Sans"/>
        </w:rPr>
        <w:t>,</w:t>
      </w:r>
      <w:r w:rsidR="009A1811" w:rsidRPr="1366CB3F">
        <w:rPr>
          <w:rFonts w:eastAsia="Open Sans"/>
        </w:rPr>
        <w:t xml:space="preserve"> </w:t>
      </w:r>
      <w:r w:rsidR="009C4CA3" w:rsidRPr="1366CB3F">
        <w:rPr>
          <w:rFonts w:eastAsia="Open Sans"/>
        </w:rPr>
        <w:t>disabled people</w:t>
      </w:r>
      <w:r w:rsidR="009A1811" w:rsidRPr="1366CB3F">
        <w:rPr>
          <w:rFonts w:eastAsia="Open Sans"/>
        </w:rPr>
        <w:t xml:space="preserve"> and whānau.</w:t>
      </w:r>
      <w:r w:rsidR="26FF02F7" w:rsidRPr="1366CB3F">
        <w:rPr>
          <w:rFonts w:eastAsia="Open Sans"/>
        </w:rPr>
        <w:t xml:space="preserve">  They are </w:t>
      </w:r>
      <w:r w:rsidR="26FF02F7">
        <w:t>applicable to both the system transformation programme as well as the wider work of the Disability Directorate.</w:t>
      </w:r>
      <w:r w:rsidR="009A1811" w:rsidRPr="1366CB3F">
        <w:rPr>
          <w:rFonts w:eastAsia="Open Sans"/>
        </w:rPr>
        <w:t xml:space="preserve"> </w:t>
      </w:r>
      <w:r w:rsidR="00132C6E">
        <w:t>The principles are aspirational in that they mark a significant shift from the current state</w:t>
      </w:r>
      <w:r w:rsidR="0086036B">
        <w:t xml:space="preserve">. </w:t>
      </w:r>
    </w:p>
    <w:p w14:paraId="1669C034" w14:textId="77777777" w:rsidR="009A1811" w:rsidRDefault="009A1811" w:rsidP="006D7F65"/>
    <w:p w14:paraId="4FC51E4E" w14:textId="412EBC1E" w:rsidR="0072439B" w:rsidRPr="00621A0C" w:rsidRDefault="0072439B" w:rsidP="0072439B">
      <w:pPr>
        <w:pStyle w:val="Tableheading"/>
        <w:rPr>
          <w:color w:val="4D2D7A"/>
        </w:rPr>
      </w:pPr>
      <w:r w:rsidRPr="00621A0C">
        <w:rPr>
          <w:color w:val="4D2D7A"/>
        </w:rPr>
        <w:t>How the principles have been developed</w:t>
      </w:r>
    </w:p>
    <w:p w14:paraId="27CC1EB9" w14:textId="5E03B860" w:rsidR="009B7426" w:rsidRDefault="23815C16">
      <w:r>
        <w:t>The</w:t>
      </w:r>
      <w:r w:rsidR="002859A9">
        <w:t xml:space="preserve"> principles</w:t>
      </w:r>
      <w:r>
        <w:t xml:space="preserve"> have been developed using the EGL principles as the anchor, utilising other sources of what good practice for MEAL lo</w:t>
      </w:r>
      <w:r w:rsidR="41DA8B5C">
        <w:t>oks like in the Aotearoa New Zealand context, including</w:t>
      </w:r>
      <w:r w:rsidR="009B7426">
        <w:t>:</w:t>
      </w:r>
    </w:p>
    <w:p w14:paraId="316D107D" w14:textId="7719CBD2" w:rsidR="00F23A9D" w:rsidRDefault="009B7426" w:rsidP="00A25A84">
      <w:pPr>
        <w:pStyle w:val="ListParagraph"/>
        <w:numPr>
          <w:ilvl w:val="0"/>
          <w:numId w:val="3"/>
        </w:numPr>
      </w:pPr>
      <w:proofErr w:type="spellStart"/>
      <w:r>
        <w:t>Superu</w:t>
      </w:r>
      <w:proofErr w:type="spellEnd"/>
      <w:r>
        <w:t xml:space="preserve"> and ANZEA </w:t>
      </w:r>
      <w:r w:rsidR="004F0309">
        <w:t>‘</w:t>
      </w:r>
      <w:r w:rsidR="00F23A9D">
        <w:t xml:space="preserve">Evaluation Standard for </w:t>
      </w:r>
      <w:r w:rsidR="004F0309">
        <w:t>Aotearoa</w:t>
      </w:r>
      <w:r w:rsidR="00F23A9D">
        <w:t xml:space="preserve"> New Zealand</w:t>
      </w:r>
      <w:r w:rsidR="004F0309">
        <w:t>’</w:t>
      </w:r>
    </w:p>
    <w:p w14:paraId="0224DCA5" w14:textId="0ED9198E" w:rsidR="00B219E3" w:rsidRDefault="00F23A9D" w:rsidP="00B219E3">
      <w:pPr>
        <w:pStyle w:val="ListParagraph"/>
        <w:numPr>
          <w:ilvl w:val="0"/>
          <w:numId w:val="3"/>
        </w:numPr>
      </w:pPr>
      <w:r>
        <w:t>SAMS</w:t>
      </w:r>
      <w:r w:rsidR="00864BE3">
        <w:t xml:space="preserve"> </w:t>
      </w:r>
      <w:r w:rsidR="004F0309">
        <w:t>‘</w:t>
      </w:r>
      <w:r w:rsidR="00864BE3">
        <w:t>Evaluation in a New Era</w:t>
      </w:r>
      <w:r w:rsidR="004F0309">
        <w:t>’</w:t>
      </w:r>
      <w:r w:rsidR="00330A8D">
        <w:t>.</w:t>
      </w:r>
    </w:p>
    <w:p w14:paraId="029AFA0E" w14:textId="7CACE756" w:rsidR="00B219E3" w:rsidRDefault="00B219E3" w:rsidP="00B219E3">
      <w:r>
        <w:lastRenderedPageBreak/>
        <w:t xml:space="preserve">This work </w:t>
      </w:r>
      <w:r w:rsidR="00330A8D">
        <w:t>also drew on</w:t>
      </w:r>
      <w:r>
        <w:t xml:space="preserve">: </w:t>
      </w:r>
    </w:p>
    <w:p w14:paraId="70E30ED0" w14:textId="5F978281" w:rsidR="00864BE3" w:rsidRDefault="00864BE3" w:rsidP="00A25A84">
      <w:pPr>
        <w:pStyle w:val="ListParagraph"/>
        <w:numPr>
          <w:ilvl w:val="0"/>
          <w:numId w:val="3"/>
        </w:numPr>
      </w:pPr>
      <w:r>
        <w:t xml:space="preserve">MoH Disability Directorate Strategy </w:t>
      </w:r>
      <w:r w:rsidR="00A70841">
        <w:t>2020-2025</w:t>
      </w:r>
    </w:p>
    <w:p w14:paraId="506E6EAB" w14:textId="77777777" w:rsidR="00B219E3" w:rsidRDefault="00864BE3" w:rsidP="00A25A84">
      <w:pPr>
        <w:pStyle w:val="ListParagraph"/>
        <w:numPr>
          <w:ilvl w:val="0"/>
          <w:numId w:val="3"/>
        </w:numPr>
      </w:pPr>
      <w:proofErr w:type="spellStart"/>
      <w:r>
        <w:t>Whāia</w:t>
      </w:r>
      <w:proofErr w:type="spellEnd"/>
      <w:r>
        <w:t xml:space="preserve"> </w:t>
      </w:r>
      <w:r w:rsidR="00B219E3">
        <w:t xml:space="preserve">Te </w:t>
      </w:r>
      <w:proofErr w:type="spellStart"/>
      <w:r w:rsidR="00B219E3">
        <w:t>Ao</w:t>
      </w:r>
      <w:proofErr w:type="spellEnd"/>
      <w:r w:rsidR="00B219E3">
        <w:t xml:space="preserve"> Marama 2018-2022</w:t>
      </w:r>
    </w:p>
    <w:p w14:paraId="0B8B2962" w14:textId="456AC20F" w:rsidR="00B219E3" w:rsidRDefault="00B219E3" w:rsidP="00A25A84">
      <w:pPr>
        <w:pStyle w:val="ListParagraph"/>
        <w:numPr>
          <w:ilvl w:val="0"/>
          <w:numId w:val="3"/>
        </w:numPr>
      </w:pPr>
      <w:r>
        <w:t xml:space="preserve">Key insights from a MoH Theory of Change workshop </w:t>
      </w:r>
    </w:p>
    <w:p w14:paraId="5CB832A4" w14:textId="00696261" w:rsidR="00BF0F06" w:rsidRDefault="00BF0F06" w:rsidP="00BF0F06">
      <w:pPr>
        <w:pStyle w:val="ListParagraph"/>
        <w:numPr>
          <w:ilvl w:val="0"/>
          <w:numId w:val="3"/>
        </w:numPr>
      </w:pPr>
      <w:r>
        <w:t>International literature on best practice</w:t>
      </w:r>
      <w:r w:rsidR="00330A8D">
        <w:t>.</w:t>
      </w:r>
      <w:r>
        <w:t xml:space="preserve"> </w:t>
      </w:r>
    </w:p>
    <w:p w14:paraId="7E5922D5" w14:textId="63CAD525" w:rsidR="00B219E3" w:rsidRDefault="00BF0F06" w:rsidP="00B219E3">
      <w:r>
        <w:t xml:space="preserve">We acknowledge that co-design is still to be done for this work, so </w:t>
      </w:r>
      <w:r w:rsidR="0086036B">
        <w:t xml:space="preserve">these principles are a first offering into that process. </w:t>
      </w:r>
    </w:p>
    <w:p w14:paraId="77DEB182" w14:textId="6AAC01B8" w:rsidR="26F2CBBB" w:rsidRDefault="002A143B" w:rsidP="26F2CBBB">
      <w:r>
        <w:t xml:space="preserve">The principles recognise Te Tiriti o Waitangi </w:t>
      </w:r>
      <w:r w:rsidR="009B7426">
        <w:t xml:space="preserve">(Te Tiriti) </w:t>
      </w:r>
      <w:r>
        <w:t>as the founding document of Aotearoa New Zealand</w:t>
      </w:r>
      <w:r w:rsidR="00A70841">
        <w:t>,</w:t>
      </w:r>
      <w:r w:rsidR="009B7426">
        <w:t xml:space="preserve"> </w:t>
      </w:r>
      <w:r w:rsidR="00522CA4">
        <w:t xml:space="preserve">the articles </w:t>
      </w:r>
      <w:r w:rsidR="00F20383">
        <w:t xml:space="preserve">of which hold the </w:t>
      </w:r>
      <w:r w:rsidR="24132B34">
        <w:t>C</w:t>
      </w:r>
      <w:r w:rsidR="00F20383">
        <w:t xml:space="preserve">rown accountable for rights and obligations. </w:t>
      </w:r>
    </w:p>
    <w:p w14:paraId="67B9A3EA" w14:textId="1A4DA176" w:rsidR="7F6B2C5C" w:rsidRDefault="7F6B2C5C">
      <w:r>
        <w:t>The principles are cross-referenced to the EGL principles</w:t>
      </w:r>
      <w:r w:rsidR="00605073">
        <w:t>.</w:t>
      </w:r>
    </w:p>
    <w:p w14:paraId="4923FD0F" w14:textId="6064DD01" w:rsidR="006A1996" w:rsidRDefault="006A1996" w:rsidP="006A1996">
      <w:pPr>
        <w:pStyle w:val="Heading2"/>
        <w:rPr>
          <w:rFonts w:ascii="Open Sans" w:eastAsia="Times New Roman" w:hAnsi="Open Sans" w:cs="Open Sans"/>
          <w:sz w:val="22"/>
          <w:szCs w:val="22"/>
        </w:rPr>
      </w:pPr>
    </w:p>
    <w:p w14:paraId="04B00A76" w14:textId="73A38068" w:rsidR="006A1996" w:rsidRPr="00621A0C" w:rsidRDefault="006A1996" w:rsidP="006A1996">
      <w:pPr>
        <w:pStyle w:val="Heading2"/>
        <w:rPr>
          <w:color w:val="4D2D7A"/>
        </w:rPr>
      </w:pPr>
      <w:r w:rsidRPr="00621A0C">
        <w:rPr>
          <w:color w:val="4D2D7A"/>
        </w:rPr>
        <w:t>Te Tiriti</w:t>
      </w:r>
      <w:r w:rsidR="004B629C" w:rsidRPr="00621A0C">
        <w:rPr>
          <w:color w:val="4D2D7A"/>
        </w:rPr>
        <w:t xml:space="preserve"> as the korowai</w:t>
      </w:r>
    </w:p>
    <w:p w14:paraId="313DD935" w14:textId="2F37F48D" w:rsidR="00EC1A60" w:rsidRDefault="00536B28" w:rsidP="00EC1A60">
      <w:pPr>
        <w:rPr>
          <w:noProof/>
        </w:rPr>
      </w:pPr>
      <w:r>
        <w:t xml:space="preserve">Te Tiriti is </w:t>
      </w:r>
      <w:r w:rsidR="00F21C76">
        <w:t xml:space="preserve">put into practice through recognising the rights </w:t>
      </w:r>
      <w:r w:rsidR="00FF4C95">
        <w:t xml:space="preserve">and interests of </w:t>
      </w:r>
      <w:r w:rsidR="00EC1A60">
        <w:rPr>
          <w:lang w:val="en-GB"/>
        </w:rPr>
        <w:t>tāngata me whānau whaikaha Māori</w:t>
      </w:r>
      <w:r w:rsidR="00EC1A60">
        <w:rPr>
          <w:noProof/>
        </w:rPr>
        <w:t xml:space="preserve"> and </w:t>
      </w:r>
      <w:r w:rsidR="007E35C5">
        <w:rPr>
          <w:noProof/>
        </w:rPr>
        <w:t>by</w:t>
      </w:r>
      <w:r w:rsidR="00EC1A60">
        <w:rPr>
          <w:noProof/>
        </w:rPr>
        <w:t xml:space="preserve"> </w:t>
      </w:r>
      <w:r w:rsidR="00EA326B">
        <w:rPr>
          <w:noProof/>
        </w:rPr>
        <w:t>valuing m</w:t>
      </w:r>
      <w:r w:rsidR="000109F5">
        <w:rPr>
          <w:noProof/>
        </w:rPr>
        <w:t>ā</w:t>
      </w:r>
      <w:r w:rsidR="00EA326B">
        <w:rPr>
          <w:noProof/>
        </w:rPr>
        <w:t>tauranga M</w:t>
      </w:r>
      <w:r w:rsidR="000109F5">
        <w:rPr>
          <w:noProof/>
        </w:rPr>
        <w:t>ā</w:t>
      </w:r>
      <w:r w:rsidR="00EA326B">
        <w:rPr>
          <w:noProof/>
        </w:rPr>
        <w:t>ori through the use of kaupapa M</w:t>
      </w:r>
      <w:r w:rsidR="00C03240">
        <w:rPr>
          <w:noProof/>
        </w:rPr>
        <w:t>ā</w:t>
      </w:r>
      <w:r w:rsidR="00EA326B">
        <w:rPr>
          <w:noProof/>
        </w:rPr>
        <w:t xml:space="preserve">ori evaluation methods </w:t>
      </w:r>
      <w:r w:rsidR="007E35C5">
        <w:rPr>
          <w:noProof/>
        </w:rPr>
        <w:t xml:space="preserve">and </w:t>
      </w:r>
      <w:r w:rsidR="00EA326B">
        <w:rPr>
          <w:noProof/>
        </w:rPr>
        <w:t xml:space="preserve">evaluators. </w:t>
      </w:r>
    </w:p>
    <w:p w14:paraId="10AD800B" w14:textId="135A2592" w:rsidR="00605073" w:rsidRDefault="00605073" w:rsidP="00A25A84">
      <w:pPr>
        <w:pStyle w:val="ListParagraph"/>
        <w:numPr>
          <w:ilvl w:val="0"/>
          <w:numId w:val="4"/>
        </w:numPr>
        <w:rPr>
          <w:noProof/>
        </w:rPr>
      </w:pPr>
      <w:r w:rsidRPr="00605073">
        <w:rPr>
          <w:b/>
          <w:bCs/>
          <w:noProof/>
        </w:rPr>
        <w:t>EGL principles:</w:t>
      </w:r>
      <w:r>
        <w:rPr>
          <w:noProof/>
        </w:rPr>
        <w:t xml:space="preserve"> Self determination</w:t>
      </w:r>
    </w:p>
    <w:p w14:paraId="69F85331" w14:textId="3B44F085" w:rsidR="00540CC9" w:rsidRDefault="00540CC9" w:rsidP="00B941B4">
      <w:pPr>
        <w:pStyle w:val="Heading2"/>
      </w:pPr>
    </w:p>
    <w:p w14:paraId="20102875" w14:textId="0AE164B1" w:rsidR="007F3606" w:rsidRPr="00621A0C" w:rsidRDefault="0062611C" w:rsidP="00B941B4">
      <w:pPr>
        <w:pStyle w:val="Heading2"/>
        <w:rPr>
          <w:color w:val="4D2D7A"/>
        </w:rPr>
      </w:pPr>
      <w:r w:rsidRPr="00621A0C">
        <w:rPr>
          <w:color w:val="4D2D7A"/>
        </w:rPr>
        <w:t>Be in</w:t>
      </w:r>
      <w:r w:rsidR="007F3606" w:rsidRPr="00621A0C">
        <w:rPr>
          <w:color w:val="4D2D7A"/>
        </w:rPr>
        <w:t xml:space="preserve"> service of equity </w:t>
      </w:r>
    </w:p>
    <w:p w14:paraId="2880E84D" w14:textId="404D24A6" w:rsidR="0088475C" w:rsidRDefault="00410929" w:rsidP="00410929">
      <w:r>
        <w:t xml:space="preserve">Monitoring and evaluation </w:t>
      </w:r>
      <w:r w:rsidR="00BE7353">
        <w:t>aim</w:t>
      </w:r>
      <w:r w:rsidR="00FF3E3D">
        <w:t xml:space="preserve"> to provide system level insights</w:t>
      </w:r>
      <w:r w:rsidR="00A56A87">
        <w:t xml:space="preserve"> to </w:t>
      </w:r>
      <w:r w:rsidR="00F374B2">
        <w:t>advance progress towards equit</w:t>
      </w:r>
      <w:r w:rsidR="00FA4136">
        <w:t xml:space="preserve">able outcomes for all disabled people and </w:t>
      </w:r>
      <w:proofErr w:type="spellStart"/>
      <w:r w:rsidR="00FA4136">
        <w:t>wh</w:t>
      </w:r>
      <w:proofErr w:type="spellEnd"/>
      <w:r w:rsidR="00BD7B88">
        <w:rPr>
          <w:lang w:val="mi-NZ"/>
        </w:rPr>
        <w:t xml:space="preserve">ānau </w:t>
      </w:r>
      <w:proofErr w:type="spellStart"/>
      <w:r w:rsidR="00D4129C">
        <w:rPr>
          <w:lang w:val="mi-NZ"/>
        </w:rPr>
        <w:t>with</w:t>
      </w:r>
      <w:proofErr w:type="spellEnd"/>
      <w:r w:rsidR="002F61E7">
        <w:rPr>
          <w:lang w:val="mi-NZ"/>
        </w:rPr>
        <w:t xml:space="preserve"> a </w:t>
      </w:r>
      <w:proofErr w:type="spellStart"/>
      <w:r w:rsidR="002F61E7">
        <w:rPr>
          <w:lang w:val="mi-NZ"/>
        </w:rPr>
        <w:t>focus</w:t>
      </w:r>
      <w:proofErr w:type="spellEnd"/>
      <w:r w:rsidR="002F61E7">
        <w:rPr>
          <w:lang w:val="mi-NZ"/>
        </w:rPr>
        <w:t xml:space="preserve"> on </w:t>
      </w:r>
      <w:r w:rsidR="00D4129C">
        <w:rPr>
          <w:lang w:val="mi-NZ"/>
        </w:rPr>
        <w:t>Māori and Pa</w:t>
      </w:r>
      <w:r w:rsidR="004C4976">
        <w:rPr>
          <w:lang w:val="mi-NZ"/>
        </w:rPr>
        <w:t>cific peoples.</w:t>
      </w:r>
      <w:r w:rsidR="00F374B2">
        <w:t xml:space="preserve"> </w:t>
      </w:r>
    </w:p>
    <w:p w14:paraId="6A83D2A3" w14:textId="2EE543F5" w:rsidR="00605073" w:rsidRDefault="00605073" w:rsidP="00A25A84">
      <w:pPr>
        <w:pStyle w:val="ListParagraph"/>
        <w:numPr>
          <w:ilvl w:val="0"/>
          <w:numId w:val="4"/>
        </w:numPr>
      </w:pPr>
      <w:r w:rsidRPr="00605073">
        <w:rPr>
          <w:b/>
          <w:bCs/>
          <w:noProof/>
        </w:rPr>
        <w:t>EGL principles:</w:t>
      </w:r>
      <w:r>
        <w:rPr>
          <w:b/>
          <w:bCs/>
          <w:noProof/>
        </w:rPr>
        <w:t xml:space="preserve"> </w:t>
      </w:r>
      <w:r>
        <w:rPr>
          <w:noProof/>
        </w:rPr>
        <w:t>Ordinary life outcomes</w:t>
      </w:r>
    </w:p>
    <w:p w14:paraId="74DE9C8B" w14:textId="77777777" w:rsidR="00410929" w:rsidRPr="00BB18E6" w:rsidRDefault="00410929" w:rsidP="00410929"/>
    <w:p w14:paraId="513F9A24" w14:textId="03E09220" w:rsidR="00887BC8" w:rsidRPr="00621A0C" w:rsidRDefault="0008673B" w:rsidP="00BB18E6">
      <w:pPr>
        <w:pStyle w:val="Heading2"/>
        <w:rPr>
          <w:color w:val="4D2D7A"/>
        </w:rPr>
      </w:pPr>
      <w:r w:rsidRPr="00621A0C">
        <w:rPr>
          <w:color w:val="4D2D7A"/>
        </w:rPr>
        <w:t>T</w:t>
      </w:r>
      <w:r w:rsidR="00887BC8" w:rsidRPr="00621A0C">
        <w:rPr>
          <w:color w:val="4D2D7A"/>
        </w:rPr>
        <w:t>āngata whaikaha, disabled people and whānau</w:t>
      </w:r>
      <w:r w:rsidR="005D1B4C" w:rsidRPr="00621A0C">
        <w:rPr>
          <w:color w:val="4D2D7A"/>
        </w:rPr>
        <w:t>, as rightsholders,</w:t>
      </w:r>
      <w:r w:rsidR="00887BC8" w:rsidRPr="00621A0C">
        <w:rPr>
          <w:color w:val="4D2D7A"/>
        </w:rPr>
        <w:t xml:space="preserve"> </w:t>
      </w:r>
      <w:r w:rsidRPr="00621A0C">
        <w:rPr>
          <w:color w:val="4D2D7A"/>
        </w:rPr>
        <w:t>are partners</w:t>
      </w:r>
      <w:r w:rsidR="00887BC8" w:rsidRPr="00621A0C">
        <w:rPr>
          <w:color w:val="4D2D7A"/>
        </w:rPr>
        <w:t xml:space="preserve"> </w:t>
      </w:r>
      <w:r w:rsidR="009A0662" w:rsidRPr="00621A0C">
        <w:rPr>
          <w:color w:val="4D2D7A"/>
        </w:rPr>
        <w:t xml:space="preserve">in </w:t>
      </w:r>
      <w:r w:rsidR="004D7E84" w:rsidRPr="00621A0C">
        <w:rPr>
          <w:color w:val="4D2D7A"/>
        </w:rPr>
        <w:t>the</w:t>
      </w:r>
      <w:r w:rsidR="009A0662" w:rsidRPr="00621A0C">
        <w:rPr>
          <w:color w:val="4D2D7A"/>
        </w:rPr>
        <w:t xml:space="preserve"> </w:t>
      </w:r>
      <w:r w:rsidRPr="00621A0C">
        <w:rPr>
          <w:color w:val="4D2D7A"/>
        </w:rPr>
        <w:t>development</w:t>
      </w:r>
      <w:r w:rsidR="007D5E80" w:rsidRPr="00621A0C">
        <w:rPr>
          <w:color w:val="4D2D7A"/>
        </w:rPr>
        <w:t xml:space="preserve"> and implementation of </w:t>
      </w:r>
      <w:r w:rsidR="009A0662" w:rsidRPr="00621A0C">
        <w:rPr>
          <w:color w:val="4D2D7A"/>
        </w:rPr>
        <w:t>monitoring and evaluati</w:t>
      </w:r>
      <w:r w:rsidR="00ED41B8" w:rsidRPr="00621A0C">
        <w:rPr>
          <w:color w:val="4D2D7A"/>
        </w:rPr>
        <w:t>on</w:t>
      </w:r>
      <w:r w:rsidR="009A0662" w:rsidRPr="00621A0C">
        <w:rPr>
          <w:color w:val="4D2D7A"/>
        </w:rPr>
        <w:t xml:space="preserve"> </w:t>
      </w:r>
    </w:p>
    <w:p w14:paraId="75CDA8DB" w14:textId="77777777" w:rsidR="00605073" w:rsidRDefault="00ED41B8" w:rsidP="00605073">
      <w:r w:rsidRPr="00AC715B">
        <w:t>T</w:t>
      </w:r>
      <w:r w:rsidR="00A95384" w:rsidRPr="00AC715B">
        <w:t>āngata whaikaha, disabled people and whānau</w:t>
      </w:r>
      <w:r w:rsidRPr="00AC715B">
        <w:t xml:space="preserve"> </w:t>
      </w:r>
      <w:r w:rsidR="001051A3">
        <w:t>decide</w:t>
      </w:r>
      <w:r w:rsidRPr="00AC715B">
        <w:t xml:space="preserve"> how </w:t>
      </w:r>
      <w:r w:rsidR="0078779E">
        <w:t xml:space="preserve">the </w:t>
      </w:r>
      <w:r w:rsidRPr="00AC715B">
        <w:t xml:space="preserve">monitoring and evaluation </w:t>
      </w:r>
      <w:r w:rsidR="00B30328">
        <w:t xml:space="preserve">system </w:t>
      </w:r>
      <w:r w:rsidRPr="00AC715B">
        <w:t xml:space="preserve">works for them. </w:t>
      </w:r>
    </w:p>
    <w:p w14:paraId="34960C6E" w14:textId="565B6292" w:rsidR="00E92821" w:rsidRPr="00E92821" w:rsidRDefault="00605073" w:rsidP="00A25A84">
      <w:pPr>
        <w:pStyle w:val="ListParagraph"/>
        <w:numPr>
          <w:ilvl w:val="0"/>
          <w:numId w:val="4"/>
        </w:numPr>
      </w:pPr>
      <w:r w:rsidRPr="00605073">
        <w:rPr>
          <w:b/>
          <w:bCs/>
          <w:noProof/>
        </w:rPr>
        <w:t>EGL principles:</w:t>
      </w:r>
      <w:r>
        <w:rPr>
          <w:b/>
          <w:bCs/>
          <w:noProof/>
        </w:rPr>
        <w:t xml:space="preserve"> </w:t>
      </w:r>
      <w:r>
        <w:rPr>
          <w:noProof/>
        </w:rPr>
        <w:t>Self determination</w:t>
      </w:r>
    </w:p>
    <w:p w14:paraId="592A772E" w14:textId="77777777" w:rsidR="0088475C" w:rsidRPr="00BB18E6" w:rsidRDefault="0088475C" w:rsidP="00BB18E6">
      <w:pPr>
        <w:pStyle w:val="Heading2"/>
      </w:pPr>
    </w:p>
    <w:p w14:paraId="0463EB85" w14:textId="40282C51" w:rsidR="0088475C" w:rsidRPr="00621A0C" w:rsidRDefault="33D3A1BC" w:rsidP="00BB18E6">
      <w:pPr>
        <w:pStyle w:val="Heading2"/>
        <w:rPr>
          <w:color w:val="4D2D7A"/>
        </w:rPr>
      </w:pPr>
      <w:r w:rsidRPr="00621A0C">
        <w:rPr>
          <w:color w:val="4D2D7A"/>
        </w:rPr>
        <w:t>Take</w:t>
      </w:r>
      <w:r w:rsidR="002017D2" w:rsidRPr="00621A0C">
        <w:rPr>
          <w:color w:val="4D2D7A"/>
        </w:rPr>
        <w:t xml:space="preserve"> a strengths-based </w:t>
      </w:r>
      <w:r w:rsidR="00D37574" w:rsidRPr="00621A0C">
        <w:rPr>
          <w:color w:val="4D2D7A"/>
        </w:rPr>
        <w:t xml:space="preserve">approach </w:t>
      </w:r>
    </w:p>
    <w:p w14:paraId="4310F0A1" w14:textId="77777777" w:rsidR="00605073" w:rsidRDefault="000439C9" w:rsidP="00605073">
      <w:r>
        <w:t xml:space="preserve">Monitoring and evaluation </w:t>
      </w:r>
      <w:r w:rsidR="00D8462C">
        <w:t>are</w:t>
      </w:r>
      <w:r>
        <w:t xml:space="preserve"> focused on the </w:t>
      </w:r>
      <w:r w:rsidR="00F74D7B">
        <w:t>strengths</w:t>
      </w:r>
      <w:r>
        <w:t xml:space="preserve"> </w:t>
      </w:r>
      <w:r w:rsidR="00EE5791">
        <w:t xml:space="preserve">of </w:t>
      </w:r>
      <w:r w:rsidRPr="00BB18E6">
        <w:t>tāngata whaikaha, disabled people and whānau</w:t>
      </w:r>
      <w:r>
        <w:t xml:space="preserve"> rather than having a </w:t>
      </w:r>
      <w:r w:rsidR="00D8462C">
        <w:t>deficit</w:t>
      </w:r>
      <w:r w:rsidR="00F87AE1">
        <w:t xml:space="preserve"> </w:t>
      </w:r>
      <w:r w:rsidR="00D8462C">
        <w:t xml:space="preserve">focus. </w:t>
      </w:r>
    </w:p>
    <w:p w14:paraId="6AB214FB" w14:textId="7A5C40A0" w:rsidR="007F3606" w:rsidRDefault="00605073" w:rsidP="00A25A84">
      <w:pPr>
        <w:pStyle w:val="ListParagraph"/>
        <w:numPr>
          <w:ilvl w:val="0"/>
          <w:numId w:val="4"/>
        </w:numPr>
      </w:pPr>
      <w:r w:rsidRPr="00605073">
        <w:rPr>
          <w:b/>
          <w:bCs/>
          <w:noProof/>
        </w:rPr>
        <w:t>EGL principles:</w:t>
      </w:r>
      <w:r>
        <w:rPr>
          <w:b/>
          <w:bCs/>
          <w:noProof/>
        </w:rPr>
        <w:t xml:space="preserve"> </w:t>
      </w:r>
      <w:r>
        <w:rPr>
          <w:noProof/>
        </w:rPr>
        <w:t>Mana enhancing</w:t>
      </w:r>
    </w:p>
    <w:p w14:paraId="6070634D" w14:textId="06844D37" w:rsidR="00D37574" w:rsidRDefault="00D37574" w:rsidP="00D8462C"/>
    <w:p w14:paraId="2153809F" w14:textId="144D9C8E" w:rsidR="00D37574" w:rsidRPr="00F1480F" w:rsidRDefault="00D37574" w:rsidP="00D8462C">
      <w:pPr>
        <w:rPr>
          <w:rFonts w:eastAsiaTheme="majorEastAsia" w:cstheme="majorBidi"/>
          <w:b/>
          <w:bCs/>
          <w:color w:val="4D2D7A"/>
          <w:sz w:val="28"/>
          <w:szCs w:val="28"/>
        </w:rPr>
      </w:pPr>
      <w:r w:rsidRPr="00F1480F">
        <w:rPr>
          <w:rFonts w:eastAsiaTheme="majorEastAsia" w:cstheme="majorBidi"/>
          <w:b/>
          <w:bCs/>
          <w:color w:val="4D2D7A"/>
          <w:sz w:val="28"/>
          <w:szCs w:val="28"/>
        </w:rPr>
        <w:lastRenderedPageBreak/>
        <w:t xml:space="preserve">Have </w:t>
      </w:r>
      <w:r w:rsidR="00474811" w:rsidRPr="00F1480F">
        <w:rPr>
          <w:rFonts w:eastAsiaTheme="majorEastAsia" w:cstheme="majorBidi"/>
          <w:b/>
          <w:bCs/>
          <w:color w:val="4D2D7A"/>
          <w:sz w:val="28"/>
          <w:szCs w:val="28"/>
        </w:rPr>
        <w:t>an outcomes</w:t>
      </w:r>
      <w:r w:rsidRPr="00F1480F">
        <w:rPr>
          <w:rFonts w:eastAsiaTheme="majorEastAsia" w:cstheme="majorBidi"/>
          <w:b/>
          <w:bCs/>
          <w:color w:val="4D2D7A"/>
          <w:sz w:val="28"/>
          <w:szCs w:val="28"/>
        </w:rPr>
        <w:t xml:space="preserve"> focus </w:t>
      </w:r>
    </w:p>
    <w:p w14:paraId="4D81DCD8" w14:textId="77777777" w:rsidR="00605073" w:rsidRDefault="00D37574" w:rsidP="00605073">
      <w:r>
        <w:t xml:space="preserve">Monitoring and evaluation are focused on the outcomes for </w:t>
      </w:r>
      <w:r w:rsidRPr="00BB18E6">
        <w:t>tāngata whaikaha, disabled people and whānau</w:t>
      </w:r>
      <w:r>
        <w:t xml:space="preserve"> rather than having a</w:t>
      </w:r>
      <w:r w:rsidR="00194DA9">
        <w:t>n</w:t>
      </w:r>
      <w:r>
        <w:t xml:space="preserve"> output focus. </w:t>
      </w:r>
    </w:p>
    <w:p w14:paraId="3B357BE7" w14:textId="583F1137" w:rsidR="00D37574" w:rsidRDefault="00605073" w:rsidP="00A25A84">
      <w:pPr>
        <w:pStyle w:val="ListParagraph"/>
        <w:numPr>
          <w:ilvl w:val="0"/>
          <w:numId w:val="4"/>
        </w:numPr>
      </w:pPr>
      <w:r w:rsidRPr="00605073">
        <w:rPr>
          <w:b/>
          <w:bCs/>
          <w:noProof/>
        </w:rPr>
        <w:t>EGL principles:</w:t>
      </w:r>
      <w:r>
        <w:rPr>
          <w:b/>
          <w:bCs/>
          <w:noProof/>
        </w:rPr>
        <w:t xml:space="preserve"> </w:t>
      </w:r>
      <w:r>
        <w:rPr>
          <w:noProof/>
        </w:rPr>
        <w:t>Ordinary life outcomes</w:t>
      </w:r>
    </w:p>
    <w:p w14:paraId="4F6F4F91" w14:textId="5E602A02" w:rsidR="00D8462C" w:rsidRPr="00D8462C" w:rsidRDefault="00D8462C" w:rsidP="00D8462C"/>
    <w:p w14:paraId="0A268EA8" w14:textId="19D40C64" w:rsidR="00C27AEE" w:rsidRPr="00F1480F" w:rsidRDefault="005B44F9" w:rsidP="00BB18E6">
      <w:pPr>
        <w:pStyle w:val="Heading2"/>
        <w:rPr>
          <w:rStyle w:val="Heading2Char"/>
          <w:b/>
          <w:bCs/>
          <w:color w:val="4D2D7A"/>
        </w:rPr>
      </w:pPr>
      <w:r w:rsidRPr="00F1480F">
        <w:rPr>
          <w:rStyle w:val="Heading2Char"/>
          <w:b/>
          <w:bCs/>
          <w:color w:val="4D2D7A"/>
        </w:rPr>
        <w:t>N</w:t>
      </w:r>
      <w:r w:rsidR="001E795D" w:rsidRPr="00F1480F">
        <w:rPr>
          <w:rStyle w:val="Heading2Char"/>
          <w:b/>
          <w:bCs/>
          <w:color w:val="4D2D7A"/>
        </w:rPr>
        <w:t>o one size fits all approach to measuring change</w:t>
      </w:r>
    </w:p>
    <w:p w14:paraId="662DDBE3" w14:textId="77777777" w:rsidR="00605073" w:rsidRDefault="0009381D" w:rsidP="00605073">
      <w:r w:rsidRPr="7C5609FA">
        <w:rPr>
          <w:rStyle w:val="Heading2Char"/>
          <w:rFonts w:ascii="Open Sans" w:hAnsi="Open Sans" w:cs="Open Sans"/>
          <w:sz w:val="22"/>
          <w:szCs w:val="22"/>
        </w:rPr>
        <w:t>M</w:t>
      </w:r>
      <w:r w:rsidR="4DA06B10" w:rsidRPr="7C5609FA">
        <w:rPr>
          <w:rStyle w:val="Heading2Char"/>
          <w:rFonts w:ascii="Open Sans" w:hAnsi="Open Sans" w:cs="Open Sans"/>
          <w:sz w:val="22"/>
          <w:szCs w:val="22"/>
        </w:rPr>
        <w:t>onitoring</w:t>
      </w:r>
      <w:r w:rsidR="00C2414C" w:rsidRPr="26F2CBBB">
        <w:rPr>
          <w:rStyle w:val="Heading2Char"/>
          <w:rFonts w:ascii="Open Sans" w:hAnsi="Open Sans" w:cs="Open Sans"/>
          <w:sz w:val="22"/>
          <w:szCs w:val="22"/>
        </w:rPr>
        <w:t xml:space="preserve"> and evaluation </w:t>
      </w:r>
      <w:r w:rsidR="6E6033A8" w:rsidRPr="7C5609FA">
        <w:rPr>
          <w:rStyle w:val="Heading2Char"/>
          <w:rFonts w:ascii="Open Sans" w:hAnsi="Open Sans" w:cs="Open Sans"/>
          <w:sz w:val="22"/>
          <w:szCs w:val="22"/>
        </w:rPr>
        <w:t xml:space="preserve">approaches and methodologies </w:t>
      </w:r>
      <w:r w:rsidR="00C2414C" w:rsidRPr="26F2CBBB">
        <w:rPr>
          <w:rStyle w:val="Heading2Char"/>
          <w:rFonts w:ascii="Open Sans" w:hAnsi="Open Sans" w:cs="Open Sans"/>
          <w:sz w:val="22"/>
          <w:szCs w:val="22"/>
        </w:rPr>
        <w:t xml:space="preserve">are </w:t>
      </w:r>
      <w:r w:rsidR="0047B751" w:rsidRPr="7C5609FA">
        <w:rPr>
          <w:rStyle w:val="Heading2Char"/>
          <w:rFonts w:ascii="Open Sans" w:hAnsi="Open Sans" w:cs="Open Sans"/>
          <w:sz w:val="22"/>
          <w:szCs w:val="22"/>
        </w:rPr>
        <w:t xml:space="preserve">designed </w:t>
      </w:r>
      <w:r w:rsidR="00375907" w:rsidRPr="26F2CBBB">
        <w:rPr>
          <w:rStyle w:val="Heading2Char"/>
          <w:rFonts w:ascii="Open Sans" w:hAnsi="Open Sans" w:cs="Open Sans"/>
          <w:sz w:val="22"/>
          <w:szCs w:val="22"/>
        </w:rPr>
        <w:t xml:space="preserve">to be inclusive of </w:t>
      </w:r>
      <w:r w:rsidR="56ADEE8A" w:rsidRPr="7C5609FA">
        <w:rPr>
          <w:rStyle w:val="Heading2Char"/>
          <w:rFonts w:ascii="Open Sans" w:hAnsi="Open Sans" w:cs="Open Sans"/>
          <w:sz w:val="22"/>
          <w:szCs w:val="22"/>
        </w:rPr>
        <w:t xml:space="preserve">the diverse experiences of </w:t>
      </w:r>
      <w:r w:rsidR="56ADEE8A">
        <w:t xml:space="preserve">tāngata whaikaha, disabled people and whānau.  </w:t>
      </w:r>
    </w:p>
    <w:p w14:paraId="17423F21" w14:textId="1452E8D0" w:rsidR="0088475C" w:rsidRPr="00605073" w:rsidRDefault="00605073" w:rsidP="00A25A84">
      <w:pPr>
        <w:pStyle w:val="ListParagraph"/>
        <w:numPr>
          <w:ilvl w:val="0"/>
          <w:numId w:val="4"/>
        </w:numPr>
        <w:rPr>
          <w:rStyle w:val="Heading2Char"/>
          <w:rFonts w:ascii="Open Sans" w:eastAsia="Times New Roman" w:hAnsi="Open Sans" w:cs="Open Sans"/>
          <w:sz w:val="22"/>
          <w:szCs w:val="22"/>
        </w:rPr>
      </w:pPr>
      <w:r w:rsidRPr="00605073">
        <w:rPr>
          <w:b/>
          <w:bCs/>
          <w:noProof/>
        </w:rPr>
        <w:t>EGL principles:</w:t>
      </w:r>
      <w:r w:rsidR="56ADEE8A" w:rsidRPr="00605073">
        <w:rPr>
          <w:rStyle w:val="Heading2Char"/>
          <w:rFonts w:ascii="Open Sans" w:hAnsi="Open Sans" w:cs="Open Sans"/>
          <w:sz w:val="22"/>
          <w:szCs w:val="22"/>
        </w:rPr>
        <w:t xml:space="preserve"> </w:t>
      </w:r>
      <w:r>
        <w:rPr>
          <w:rStyle w:val="Heading2Char"/>
          <w:rFonts w:ascii="Open Sans" w:hAnsi="Open Sans" w:cs="Open Sans"/>
          <w:sz w:val="22"/>
          <w:szCs w:val="22"/>
        </w:rPr>
        <w:t>Person centred, relationship building</w:t>
      </w:r>
    </w:p>
    <w:p w14:paraId="7044F14D" w14:textId="5FF4A65D" w:rsidR="00B06F13" w:rsidRDefault="00B06F13" w:rsidP="00B06F13">
      <w:pPr>
        <w:pStyle w:val="Heading2"/>
      </w:pPr>
    </w:p>
    <w:p w14:paraId="5F66B43D" w14:textId="7B91564E" w:rsidR="00B06F13" w:rsidRPr="00621A0C" w:rsidRDefault="00B06F13" w:rsidP="00B06F13">
      <w:pPr>
        <w:pStyle w:val="Heading2"/>
        <w:rPr>
          <w:color w:val="4D2D7A"/>
        </w:rPr>
      </w:pPr>
      <w:r w:rsidRPr="00621A0C">
        <w:rPr>
          <w:color w:val="4D2D7A"/>
        </w:rPr>
        <w:t xml:space="preserve">Build honest, </w:t>
      </w:r>
      <w:r w:rsidR="004C4976" w:rsidRPr="00621A0C">
        <w:rPr>
          <w:color w:val="4D2D7A"/>
        </w:rPr>
        <w:t>respectful,</w:t>
      </w:r>
      <w:r w:rsidRPr="00621A0C">
        <w:rPr>
          <w:color w:val="4D2D7A"/>
        </w:rPr>
        <w:t xml:space="preserve"> and reciprocal relationships</w:t>
      </w:r>
    </w:p>
    <w:p w14:paraId="231D37D9" w14:textId="40E553EC" w:rsidR="00605073" w:rsidRDefault="00B06F13" w:rsidP="00605073">
      <w:r>
        <w:t xml:space="preserve">Monitoring and evaluative activities are conducted by </w:t>
      </w:r>
      <w:r w:rsidR="00A07441">
        <w:t>t</w:t>
      </w:r>
      <w:r w:rsidR="00A07441" w:rsidRPr="26F2CBBB">
        <w:t>ā</w:t>
      </w:r>
      <w:r w:rsidR="00A07441">
        <w:t xml:space="preserve">ngata whaikaha, </w:t>
      </w:r>
      <w:r>
        <w:t xml:space="preserve">disabled people and people trusted by the community </w:t>
      </w:r>
      <w:r w:rsidR="0057595B">
        <w:t xml:space="preserve">with </w:t>
      </w:r>
      <w:r>
        <w:t>a focus on building</w:t>
      </w:r>
      <w:r w:rsidR="002515CC">
        <w:rPr>
          <w:rStyle w:val="Heading2Char"/>
        </w:rPr>
        <w:t xml:space="preserve"> </w:t>
      </w:r>
      <w:r>
        <w:t>and maintaining these relationships.</w:t>
      </w:r>
    </w:p>
    <w:p w14:paraId="0F1E93EA" w14:textId="18EAF4D9" w:rsidR="00605073" w:rsidRPr="00605073" w:rsidRDefault="00605073" w:rsidP="00A25A84">
      <w:pPr>
        <w:pStyle w:val="ListParagraph"/>
        <w:numPr>
          <w:ilvl w:val="0"/>
          <w:numId w:val="4"/>
        </w:numPr>
        <w:rPr>
          <w:rStyle w:val="Heading2Char"/>
          <w:rFonts w:ascii="Open Sans" w:eastAsia="Times New Roman" w:hAnsi="Open Sans" w:cs="Open Sans"/>
          <w:sz w:val="22"/>
          <w:szCs w:val="22"/>
        </w:rPr>
      </w:pPr>
      <w:r w:rsidRPr="00605073">
        <w:rPr>
          <w:b/>
          <w:bCs/>
          <w:noProof/>
        </w:rPr>
        <w:t>EGL principles:</w:t>
      </w:r>
      <w:r>
        <w:rPr>
          <w:b/>
          <w:bCs/>
          <w:noProof/>
        </w:rPr>
        <w:t xml:space="preserve"> </w:t>
      </w:r>
      <w:r>
        <w:rPr>
          <w:noProof/>
        </w:rPr>
        <w:t>Relationship building</w:t>
      </w:r>
    </w:p>
    <w:p w14:paraId="1FCC564E" w14:textId="3C73D0EA" w:rsidR="000109F5" w:rsidRPr="000109F5" w:rsidRDefault="000109F5" w:rsidP="000109F5">
      <w:pPr>
        <w:rPr>
          <w:rFonts w:eastAsiaTheme="majorEastAsia"/>
        </w:rPr>
      </w:pPr>
    </w:p>
    <w:p w14:paraId="1BB34F65" w14:textId="081C4DB7" w:rsidR="001102D8" w:rsidRPr="00F1480F" w:rsidRDefault="001102D8" w:rsidP="001102D8">
      <w:pPr>
        <w:pStyle w:val="Heading2"/>
        <w:rPr>
          <w:rStyle w:val="Heading2Char"/>
          <w:b/>
          <w:bCs/>
        </w:rPr>
      </w:pPr>
      <w:r w:rsidRPr="00F1480F">
        <w:rPr>
          <w:rStyle w:val="Heading2Char"/>
          <w:b/>
          <w:bCs/>
          <w:color w:val="4D2D7A"/>
        </w:rPr>
        <w:t xml:space="preserve">Uphold and enhance the dignity of all involved </w:t>
      </w:r>
    </w:p>
    <w:p w14:paraId="767FC83A" w14:textId="77777777" w:rsidR="00605073" w:rsidRDefault="001102D8" w:rsidP="00605073">
      <w:r w:rsidRPr="006E3BB3">
        <w:rPr>
          <w:rStyle w:val="Heading2Char"/>
          <w:rFonts w:ascii="Open Sans" w:hAnsi="Open Sans" w:cs="Open Sans"/>
          <w:sz w:val="22"/>
          <w:szCs w:val="22"/>
        </w:rPr>
        <w:t>Monitoring and evaluation activities ensure th</w:t>
      </w:r>
      <w:r>
        <w:rPr>
          <w:rStyle w:val="Heading2Char"/>
          <w:rFonts w:ascii="Open Sans" w:hAnsi="Open Sans" w:cs="Open Sans"/>
          <w:sz w:val="22"/>
          <w:szCs w:val="22"/>
        </w:rPr>
        <w:t>at</w:t>
      </w:r>
      <w:r w:rsidRPr="006E3BB3">
        <w:rPr>
          <w:rStyle w:val="Heading2Char"/>
          <w:rFonts w:ascii="Open Sans" w:hAnsi="Open Sans" w:cs="Open Sans"/>
          <w:sz w:val="22"/>
          <w:szCs w:val="22"/>
        </w:rPr>
        <w:t xml:space="preserve"> privacy, </w:t>
      </w:r>
      <w:proofErr w:type="gramStart"/>
      <w:r w:rsidRPr="006E3BB3">
        <w:rPr>
          <w:rStyle w:val="Heading2Char"/>
          <w:rFonts w:ascii="Open Sans" w:hAnsi="Open Sans" w:cs="Open Sans"/>
          <w:sz w:val="22"/>
          <w:szCs w:val="22"/>
        </w:rPr>
        <w:t>confidentiality</w:t>
      </w:r>
      <w:proofErr w:type="gramEnd"/>
      <w:r w:rsidRPr="006E3BB3">
        <w:rPr>
          <w:rStyle w:val="Heading2Char"/>
          <w:rFonts w:ascii="Open Sans" w:hAnsi="Open Sans" w:cs="Open Sans"/>
          <w:sz w:val="22"/>
          <w:szCs w:val="22"/>
        </w:rPr>
        <w:t xml:space="preserve"> </w:t>
      </w:r>
      <w:r>
        <w:rPr>
          <w:rStyle w:val="Heading2Char"/>
          <w:rFonts w:ascii="Open Sans" w:hAnsi="Open Sans" w:cs="Open Sans"/>
          <w:sz w:val="22"/>
          <w:szCs w:val="22"/>
        </w:rPr>
        <w:t xml:space="preserve">and informed consent are upheld. </w:t>
      </w:r>
    </w:p>
    <w:p w14:paraId="35B9CE73" w14:textId="7DE2FD4C" w:rsidR="00605073" w:rsidRPr="00605073" w:rsidRDefault="00605073" w:rsidP="00A25A84">
      <w:pPr>
        <w:pStyle w:val="ListParagraph"/>
        <w:numPr>
          <w:ilvl w:val="0"/>
          <w:numId w:val="4"/>
        </w:numPr>
        <w:rPr>
          <w:rStyle w:val="Heading2Char"/>
          <w:rFonts w:ascii="Open Sans" w:eastAsia="Times New Roman" w:hAnsi="Open Sans" w:cs="Open Sans"/>
          <w:sz w:val="22"/>
          <w:szCs w:val="22"/>
        </w:rPr>
      </w:pPr>
      <w:r w:rsidRPr="00605073">
        <w:rPr>
          <w:b/>
          <w:bCs/>
          <w:noProof/>
        </w:rPr>
        <w:t>EGL principles:</w:t>
      </w:r>
      <w:r>
        <w:rPr>
          <w:b/>
          <w:bCs/>
          <w:noProof/>
        </w:rPr>
        <w:t xml:space="preserve"> </w:t>
      </w:r>
      <w:r>
        <w:rPr>
          <w:noProof/>
        </w:rPr>
        <w:t>Mana enhancing</w:t>
      </w:r>
    </w:p>
    <w:p w14:paraId="752025F6" w14:textId="21C14C73" w:rsidR="001102D8" w:rsidRDefault="001102D8" w:rsidP="006043D1">
      <w:pPr>
        <w:pStyle w:val="Heading2"/>
        <w:rPr>
          <w:rStyle w:val="Heading2Char"/>
        </w:rPr>
      </w:pPr>
    </w:p>
    <w:p w14:paraId="3378C9D4" w14:textId="1C2CEA9C" w:rsidR="006043D1" w:rsidRPr="00F1480F" w:rsidRDefault="12F5DF7D" w:rsidP="006043D1">
      <w:pPr>
        <w:pStyle w:val="Heading2"/>
        <w:rPr>
          <w:rStyle w:val="Heading2Char"/>
          <w:b/>
          <w:bCs/>
          <w:color w:val="4D2D7A"/>
        </w:rPr>
      </w:pPr>
      <w:r w:rsidRPr="00F1480F">
        <w:rPr>
          <w:rStyle w:val="Heading2Char"/>
          <w:b/>
          <w:bCs/>
          <w:color w:val="4D2D7A"/>
        </w:rPr>
        <w:t xml:space="preserve">Ensure </w:t>
      </w:r>
      <w:r w:rsidR="00982120" w:rsidRPr="00F1480F">
        <w:rPr>
          <w:rStyle w:val="Heading2Char"/>
          <w:b/>
          <w:bCs/>
          <w:color w:val="4D2D7A"/>
        </w:rPr>
        <w:t xml:space="preserve">that </w:t>
      </w:r>
      <w:r w:rsidRPr="00F1480F">
        <w:rPr>
          <w:rStyle w:val="Heading2Char"/>
          <w:b/>
          <w:bCs/>
          <w:color w:val="4D2D7A"/>
        </w:rPr>
        <w:t>methods are robust and appropriate</w:t>
      </w:r>
    </w:p>
    <w:p w14:paraId="6326F25B" w14:textId="13BC82AC" w:rsidR="00A22489" w:rsidRDefault="006043D1" w:rsidP="006043D1">
      <w:pPr>
        <w:rPr>
          <w:rStyle w:val="Heading2Char"/>
          <w:rFonts w:ascii="Open Sans" w:hAnsi="Open Sans" w:cs="Open Sans"/>
          <w:sz w:val="22"/>
          <w:szCs w:val="22"/>
        </w:rPr>
      </w:pPr>
      <w:r w:rsidRPr="003C111D">
        <w:rPr>
          <w:rStyle w:val="Heading2Char"/>
          <w:rFonts w:ascii="Open Sans" w:hAnsi="Open Sans" w:cs="Open Sans"/>
          <w:sz w:val="22"/>
          <w:szCs w:val="22"/>
        </w:rPr>
        <w:t>All elements of the evaluation and monitoring are carried out systematically</w:t>
      </w:r>
      <w:r>
        <w:rPr>
          <w:rStyle w:val="Heading2Char"/>
          <w:rFonts w:ascii="Open Sans" w:hAnsi="Open Sans" w:cs="Open Sans"/>
          <w:sz w:val="22"/>
          <w:szCs w:val="22"/>
        </w:rPr>
        <w:t xml:space="preserve"> and</w:t>
      </w:r>
      <w:r w:rsidRPr="003C111D">
        <w:rPr>
          <w:rStyle w:val="Heading2Char"/>
          <w:rFonts w:ascii="Open Sans" w:hAnsi="Open Sans" w:cs="Open Sans"/>
          <w:sz w:val="22"/>
          <w:szCs w:val="22"/>
        </w:rPr>
        <w:t xml:space="preserve"> appropriately</w:t>
      </w:r>
      <w:r w:rsidR="003F34F2">
        <w:rPr>
          <w:rStyle w:val="Heading2Char"/>
          <w:rFonts w:ascii="Open Sans" w:hAnsi="Open Sans" w:cs="Open Sans"/>
          <w:sz w:val="22"/>
          <w:szCs w:val="22"/>
        </w:rPr>
        <w:t xml:space="preserve">, at local, </w:t>
      </w:r>
      <w:r w:rsidR="004C4976">
        <w:rPr>
          <w:rStyle w:val="Heading2Char"/>
          <w:rFonts w:ascii="Open Sans" w:hAnsi="Open Sans" w:cs="Open Sans"/>
          <w:sz w:val="22"/>
          <w:szCs w:val="22"/>
        </w:rPr>
        <w:t>regional,</w:t>
      </w:r>
      <w:r w:rsidR="003F34F2">
        <w:rPr>
          <w:rStyle w:val="Heading2Char"/>
          <w:rFonts w:ascii="Open Sans" w:hAnsi="Open Sans" w:cs="Open Sans"/>
          <w:sz w:val="22"/>
          <w:szCs w:val="22"/>
        </w:rPr>
        <w:t xml:space="preserve"> and national levels,</w:t>
      </w:r>
      <w:r w:rsidRPr="003C111D">
        <w:rPr>
          <w:rStyle w:val="Heading2Char"/>
          <w:rFonts w:ascii="Open Sans" w:hAnsi="Open Sans" w:cs="Open Sans"/>
          <w:sz w:val="22"/>
          <w:szCs w:val="22"/>
        </w:rPr>
        <w:t xml:space="preserve"> so that robust evidence </w:t>
      </w:r>
      <w:r w:rsidR="6E183D6A" w:rsidRPr="7C5609FA">
        <w:rPr>
          <w:rStyle w:val="Heading2Char"/>
          <w:rFonts w:ascii="Open Sans" w:hAnsi="Open Sans" w:cs="Open Sans"/>
          <w:sz w:val="22"/>
          <w:szCs w:val="22"/>
        </w:rPr>
        <w:t xml:space="preserve">and insights </w:t>
      </w:r>
      <w:r w:rsidRPr="003C111D">
        <w:rPr>
          <w:rStyle w:val="Heading2Char"/>
          <w:rFonts w:ascii="Open Sans" w:hAnsi="Open Sans" w:cs="Open Sans"/>
          <w:sz w:val="22"/>
          <w:szCs w:val="22"/>
        </w:rPr>
        <w:t>can be created.</w:t>
      </w:r>
    </w:p>
    <w:p w14:paraId="0E038E3C" w14:textId="40F2F245" w:rsidR="00A22489" w:rsidRDefault="00A22489" w:rsidP="006043D1">
      <w:pPr>
        <w:rPr>
          <w:rStyle w:val="Heading2Char"/>
          <w:rFonts w:ascii="Open Sans" w:hAnsi="Open Sans" w:cs="Open Sans"/>
          <w:sz w:val="22"/>
          <w:szCs w:val="22"/>
        </w:rPr>
      </w:pPr>
    </w:p>
    <w:p w14:paraId="7F278BFC" w14:textId="457128D9" w:rsidR="00DB34AB" w:rsidRPr="00621A0C" w:rsidRDefault="00DB34AB" w:rsidP="00DB34AB">
      <w:pPr>
        <w:pStyle w:val="Heading2"/>
        <w:rPr>
          <w:color w:val="4D2D7A"/>
        </w:rPr>
      </w:pPr>
      <w:r w:rsidRPr="00621A0C">
        <w:rPr>
          <w:color w:val="4D2D7A"/>
        </w:rPr>
        <w:t xml:space="preserve">Ensure appropriate safeguarding, and health and safety standards are being met </w:t>
      </w:r>
    </w:p>
    <w:p w14:paraId="2B323D22" w14:textId="2A7D3917" w:rsidR="00DB34AB" w:rsidRPr="00DB2B8A" w:rsidRDefault="00DB34AB" w:rsidP="00DB34AB">
      <w:r>
        <w:t>Monitoring and evaluative activities meet the appropriate ethical guidelines and ensure the privacy, health and safety of tāngata whaikaha, disabled people and whānau. There are clear procedures for how to proceed if adverse events are disclosed.</w:t>
      </w:r>
    </w:p>
    <w:p w14:paraId="2C7326C6" w14:textId="4D695714" w:rsidR="00DB34AB" w:rsidRDefault="00DB34AB" w:rsidP="00647DCB">
      <w:pPr>
        <w:pStyle w:val="Heading2"/>
        <w:rPr>
          <w:rStyle w:val="Heading2Char"/>
        </w:rPr>
      </w:pPr>
    </w:p>
    <w:p w14:paraId="3808D230" w14:textId="2CCF1A33" w:rsidR="00647DCB" w:rsidRPr="00F1480F" w:rsidRDefault="00543506" w:rsidP="00647DCB">
      <w:pPr>
        <w:pStyle w:val="Heading2"/>
        <w:rPr>
          <w:rStyle w:val="Heading2Char"/>
          <w:b/>
          <w:bCs/>
          <w:color w:val="4D2D7A"/>
        </w:rPr>
      </w:pPr>
      <w:r w:rsidRPr="00F1480F">
        <w:rPr>
          <w:rStyle w:val="Heading2Char"/>
          <w:b/>
          <w:bCs/>
          <w:color w:val="4D2D7A"/>
        </w:rPr>
        <w:t xml:space="preserve">Create a </w:t>
      </w:r>
      <w:r w:rsidR="00647DCB" w:rsidRPr="00F1480F">
        <w:rPr>
          <w:rStyle w:val="Heading2Char"/>
          <w:b/>
          <w:bCs/>
          <w:color w:val="4D2D7A"/>
        </w:rPr>
        <w:t xml:space="preserve">trusted data system </w:t>
      </w:r>
    </w:p>
    <w:p w14:paraId="65E114EE" w14:textId="0DE90EA8" w:rsidR="00605073" w:rsidRDefault="009F4FB7" w:rsidP="00605073">
      <w:proofErr w:type="spellStart"/>
      <w:r>
        <w:rPr>
          <w:rStyle w:val="Heading2Char"/>
          <w:rFonts w:ascii="Open Sans" w:hAnsi="Open Sans" w:cs="Open Sans"/>
          <w:sz w:val="22"/>
          <w:szCs w:val="22"/>
        </w:rPr>
        <w:lastRenderedPageBreak/>
        <w:t>T</w:t>
      </w:r>
      <w:r w:rsidR="00FE6112">
        <w:rPr>
          <w:rStyle w:val="Heading2Char"/>
          <w:rFonts w:ascii="Open Sans" w:hAnsi="Open Sans" w:cs="Open Sans"/>
          <w:sz w:val="22"/>
          <w:szCs w:val="22"/>
        </w:rPr>
        <w:t>ā</w:t>
      </w:r>
      <w:r>
        <w:rPr>
          <w:rStyle w:val="Heading2Char"/>
          <w:rFonts w:ascii="Open Sans" w:hAnsi="Open Sans" w:cs="Open Sans"/>
          <w:sz w:val="22"/>
          <w:szCs w:val="22"/>
        </w:rPr>
        <w:t>ngata</w:t>
      </w:r>
      <w:proofErr w:type="spellEnd"/>
      <w:r>
        <w:rPr>
          <w:rStyle w:val="Heading2Char"/>
          <w:rFonts w:ascii="Open Sans" w:hAnsi="Open Sans" w:cs="Open Sans"/>
          <w:sz w:val="22"/>
          <w:szCs w:val="22"/>
        </w:rPr>
        <w:t xml:space="preserve"> </w:t>
      </w:r>
      <w:proofErr w:type="spellStart"/>
      <w:r>
        <w:rPr>
          <w:rStyle w:val="Heading2Char"/>
          <w:rFonts w:ascii="Open Sans" w:hAnsi="Open Sans" w:cs="Open Sans"/>
          <w:sz w:val="22"/>
          <w:szCs w:val="22"/>
        </w:rPr>
        <w:t>whaikaha</w:t>
      </w:r>
      <w:proofErr w:type="spellEnd"/>
      <w:r w:rsidR="001A05D9">
        <w:rPr>
          <w:rStyle w:val="Heading2Char"/>
          <w:rFonts w:ascii="Open Sans" w:hAnsi="Open Sans" w:cs="Open Sans"/>
          <w:sz w:val="22"/>
          <w:szCs w:val="22"/>
        </w:rPr>
        <w:t xml:space="preserve"> Māori</w:t>
      </w:r>
      <w:r>
        <w:rPr>
          <w:rStyle w:val="Heading2Char"/>
          <w:rFonts w:ascii="Open Sans" w:hAnsi="Open Sans" w:cs="Open Sans"/>
          <w:sz w:val="22"/>
          <w:szCs w:val="22"/>
        </w:rPr>
        <w:t xml:space="preserve"> and disabled people are the owners of their data</w:t>
      </w:r>
      <w:r w:rsidR="009B713E">
        <w:rPr>
          <w:rStyle w:val="Heading2Char"/>
          <w:rFonts w:ascii="Open Sans" w:hAnsi="Open Sans" w:cs="Open Sans"/>
          <w:sz w:val="22"/>
          <w:szCs w:val="22"/>
        </w:rPr>
        <w:t xml:space="preserve"> and are comfortable with how their data is </w:t>
      </w:r>
      <w:r w:rsidR="0030545D">
        <w:rPr>
          <w:rStyle w:val="Heading2Char"/>
          <w:rFonts w:ascii="Open Sans" w:hAnsi="Open Sans" w:cs="Open Sans"/>
          <w:sz w:val="22"/>
          <w:szCs w:val="22"/>
        </w:rPr>
        <w:t xml:space="preserve">collected, </w:t>
      </w:r>
      <w:proofErr w:type="gramStart"/>
      <w:r w:rsidR="0030545D">
        <w:rPr>
          <w:rStyle w:val="Heading2Char"/>
          <w:rFonts w:ascii="Open Sans" w:hAnsi="Open Sans" w:cs="Open Sans"/>
          <w:sz w:val="22"/>
          <w:szCs w:val="22"/>
        </w:rPr>
        <w:t>used</w:t>
      </w:r>
      <w:proofErr w:type="gramEnd"/>
      <w:r w:rsidR="0030545D">
        <w:rPr>
          <w:rStyle w:val="Heading2Char"/>
          <w:rFonts w:ascii="Open Sans" w:hAnsi="Open Sans" w:cs="Open Sans"/>
          <w:sz w:val="22"/>
          <w:szCs w:val="22"/>
        </w:rPr>
        <w:t xml:space="preserve"> and stored. Data </w:t>
      </w:r>
      <w:r w:rsidR="00C644B4">
        <w:rPr>
          <w:rStyle w:val="Heading2Char"/>
          <w:rFonts w:ascii="Open Sans" w:hAnsi="Open Sans" w:cs="Open Sans"/>
          <w:sz w:val="22"/>
          <w:szCs w:val="22"/>
        </w:rPr>
        <w:t xml:space="preserve">is easily </w:t>
      </w:r>
      <w:r w:rsidR="0030545D">
        <w:rPr>
          <w:rStyle w:val="Heading2Char"/>
          <w:rFonts w:ascii="Open Sans" w:hAnsi="Open Sans" w:cs="Open Sans"/>
          <w:sz w:val="22"/>
          <w:szCs w:val="22"/>
        </w:rPr>
        <w:t>accessible</w:t>
      </w:r>
      <w:r w:rsidR="00C644B4">
        <w:rPr>
          <w:rStyle w:val="Heading2Char"/>
          <w:rFonts w:ascii="Open Sans" w:hAnsi="Open Sans" w:cs="Open Sans"/>
          <w:sz w:val="22"/>
          <w:szCs w:val="22"/>
        </w:rPr>
        <w:t xml:space="preserve"> so that </w:t>
      </w:r>
      <w:r w:rsidR="00C644B4" w:rsidRPr="0851A6E5">
        <w:rPr>
          <w:rFonts w:eastAsia="Open Sans"/>
        </w:rPr>
        <w:t>t</w:t>
      </w:r>
      <w:r w:rsidR="002B0E46" w:rsidRPr="0851A6E5">
        <w:rPr>
          <w:rFonts w:eastAsia="Open Sans"/>
        </w:rPr>
        <w:t>āngata whaikaha, disabled people and whānau can easily access information and data so that they can make the best decisions</w:t>
      </w:r>
      <w:r w:rsidR="00C644B4">
        <w:t xml:space="preserve">. </w:t>
      </w:r>
    </w:p>
    <w:p w14:paraId="7CFB73E8" w14:textId="7CA0649F" w:rsidR="002B0E46" w:rsidRDefault="00605073" w:rsidP="00A25A84">
      <w:pPr>
        <w:pStyle w:val="ListParagraph"/>
        <w:numPr>
          <w:ilvl w:val="0"/>
          <w:numId w:val="4"/>
        </w:numPr>
      </w:pPr>
      <w:r w:rsidRPr="00605073">
        <w:rPr>
          <w:b/>
          <w:bCs/>
          <w:noProof/>
        </w:rPr>
        <w:t>EGL principles:</w:t>
      </w:r>
      <w:r>
        <w:rPr>
          <w:b/>
          <w:bCs/>
          <w:noProof/>
        </w:rPr>
        <w:t xml:space="preserve"> </w:t>
      </w:r>
      <w:r>
        <w:rPr>
          <w:noProof/>
        </w:rPr>
        <w:t xml:space="preserve"> Relationship building, self determination, easy to use</w:t>
      </w:r>
    </w:p>
    <w:p w14:paraId="40BB0B40" w14:textId="43DD7825" w:rsidR="002B0E46" w:rsidRDefault="002B0E46" w:rsidP="007972EA">
      <w:pPr>
        <w:pStyle w:val="Heading2"/>
        <w:rPr>
          <w:rStyle w:val="Heading2Char"/>
        </w:rPr>
      </w:pPr>
    </w:p>
    <w:p w14:paraId="262F6C77" w14:textId="5C82B312" w:rsidR="007972EA" w:rsidRPr="00F1480F" w:rsidRDefault="001355E6" w:rsidP="007972EA">
      <w:pPr>
        <w:pStyle w:val="Heading2"/>
        <w:rPr>
          <w:rStyle w:val="Heading2Char"/>
          <w:b/>
          <w:bCs/>
        </w:rPr>
      </w:pPr>
      <w:r w:rsidRPr="00F1480F">
        <w:rPr>
          <w:rStyle w:val="Heading2Char"/>
          <w:b/>
          <w:bCs/>
          <w:color w:val="4D2D7A"/>
        </w:rPr>
        <w:t>System improvement is t</w:t>
      </w:r>
      <w:r w:rsidR="00FF758F" w:rsidRPr="00F1480F">
        <w:rPr>
          <w:rStyle w:val="Heading2Char"/>
          <w:b/>
          <w:bCs/>
          <w:color w:val="4D2D7A"/>
        </w:rPr>
        <w:t>he goal for all data collection</w:t>
      </w:r>
    </w:p>
    <w:p w14:paraId="0AF13429" w14:textId="5F4E317B" w:rsidR="00605073" w:rsidRDefault="007972EA" w:rsidP="00605073">
      <w:r>
        <w:t>I</w:t>
      </w:r>
      <w:r w:rsidRPr="26F2CBBB">
        <w:t xml:space="preserve">ntrusion into the lives of </w:t>
      </w:r>
      <w:proofErr w:type="spellStart"/>
      <w:r w:rsidRPr="26F2CBBB">
        <w:t>tāngata</w:t>
      </w:r>
      <w:proofErr w:type="spellEnd"/>
      <w:r w:rsidRPr="26F2CBBB">
        <w:t xml:space="preserve"> </w:t>
      </w:r>
      <w:proofErr w:type="spellStart"/>
      <w:r w:rsidRPr="26F2CBBB">
        <w:t>whaikaha</w:t>
      </w:r>
      <w:proofErr w:type="spellEnd"/>
      <w:r w:rsidR="001A05D9">
        <w:t xml:space="preserve"> Māori</w:t>
      </w:r>
      <w:r w:rsidRPr="26F2CBBB">
        <w:t xml:space="preserve">, disabled people and whānau will be minimised by only collecting data that will be used to improve the disability system. </w:t>
      </w:r>
    </w:p>
    <w:p w14:paraId="0460D3D8" w14:textId="234589CC" w:rsidR="007972EA" w:rsidRPr="00605073" w:rsidRDefault="00605073" w:rsidP="00A25A84">
      <w:pPr>
        <w:pStyle w:val="ListParagraph"/>
        <w:numPr>
          <w:ilvl w:val="0"/>
          <w:numId w:val="4"/>
        </w:numPr>
      </w:pPr>
      <w:r w:rsidRPr="00605073">
        <w:rPr>
          <w:b/>
          <w:bCs/>
          <w:noProof/>
        </w:rPr>
        <w:t>EGL principles:</w:t>
      </w:r>
      <w:r>
        <w:rPr>
          <w:b/>
          <w:bCs/>
          <w:noProof/>
        </w:rPr>
        <w:t xml:space="preserve"> </w:t>
      </w:r>
      <w:r>
        <w:rPr>
          <w:noProof/>
        </w:rPr>
        <w:t>Person centred, mana enhancing</w:t>
      </w:r>
    </w:p>
    <w:p w14:paraId="232F4E72" w14:textId="77777777" w:rsidR="007972EA" w:rsidRPr="00621A0C" w:rsidRDefault="007972EA" w:rsidP="00914B94">
      <w:pPr>
        <w:rPr>
          <w:rFonts w:ascii="Franklin Gothic Medium" w:eastAsiaTheme="majorEastAsia" w:hAnsi="Franklin Gothic Medium" w:cstheme="majorBidi"/>
          <w:color w:val="4D2D7A"/>
          <w:sz w:val="26"/>
          <w:szCs w:val="26"/>
        </w:rPr>
      </w:pPr>
    </w:p>
    <w:p w14:paraId="653C716B" w14:textId="3F0249C2" w:rsidR="00CB01A8" w:rsidRPr="00F1480F" w:rsidRDefault="00CB01A8" w:rsidP="00914B94">
      <w:pPr>
        <w:rPr>
          <w:rFonts w:eastAsiaTheme="majorEastAsia"/>
          <w:b/>
          <w:bCs/>
          <w:color w:val="4D2D7A"/>
          <w:sz w:val="22"/>
          <w:szCs w:val="24"/>
        </w:rPr>
      </w:pPr>
      <w:r w:rsidRPr="00F1480F">
        <w:rPr>
          <w:rFonts w:eastAsiaTheme="majorEastAsia" w:cstheme="majorBidi"/>
          <w:b/>
          <w:bCs/>
          <w:color w:val="4D2D7A"/>
          <w:sz w:val="28"/>
          <w:szCs w:val="28"/>
        </w:rPr>
        <w:t>Build on what has already been learn</w:t>
      </w:r>
      <w:r w:rsidR="00FC11F3" w:rsidRPr="00F1480F">
        <w:rPr>
          <w:rFonts w:eastAsiaTheme="majorEastAsia" w:cstheme="majorBidi"/>
          <w:b/>
          <w:bCs/>
          <w:color w:val="4D2D7A"/>
          <w:sz w:val="28"/>
          <w:szCs w:val="28"/>
        </w:rPr>
        <w:t>t</w:t>
      </w:r>
    </w:p>
    <w:p w14:paraId="159F6F62" w14:textId="77777777" w:rsidR="00605073" w:rsidRDefault="00ED243A" w:rsidP="00605073">
      <w:r>
        <w:t xml:space="preserve">Respect the work that has </w:t>
      </w:r>
      <w:r w:rsidR="00F335E3">
        <w:t>already happened and learn from it,</w:t>
      </w:r>
      <w:r w:rsidR="005B34D1">
        <w:t xml:space="preserve"> both in relation to the wider system </w:t>
      </w:r>
      <w:r w:rsidR="0059706E">
        <w:t xml:space="preserve">transformation and the MEAL system itself. </w:t>
      </w:r>
    </w:p>
    <w:p w14:paraId="3A333A65" w14:textId="08B1ECE6" w:rsidR="007D7DB6" w:rsidRDefault="00605073" w:rsidP="00A25A84">
      <w:pPr>
        <w:pStyle w:val="ListParagraph"/>
        <w:numPr>
          <w:ilvl w:val="0"/>
          <w:numId w:val="4"/>
        </w:numPr>
      </w:pPr>
      <w:r w:rsidRPr="00605073">
        <w:rPr>
          <w:b/>
          <w:bCs/>
          <w:noProof/>
        </w:rPr>
        <w:t>EGL principles:</w:t>
      </w:r>
      <w:r>
        <w:rPr>
          <w:b/>
          <w:bCs/>
          <w:noProof/>
        </w:rPr>
        <w:t xml:space="preserve"> </w:t>
      </w:r>
      <w:r>
        <w:rPr>
          <w:noProof/>
        </w:rPr>
        <w:t>Easy to use</w:t>
      </w:r>
    </w:p>
    <w:p w14:paraId="59CCEE5E" w14:textId="77777777" w:rsidR="00E17139" w:rsidRDefault="00E17139" w:rsidP="00991467">
      <w:pPr>
        <w:pStyle w:val="CoverSubheading"/>
      </w:pPr>
    </w:p>
    <w:p w14:paraId="1FBDD42A" w14:textId="0FB430B1" w:rsidR="00991467" w:rsidRPr="00621A0C" w:rsidRDefault="004447F3" w:rsidP="00991467">
      <w:pPr>
        <w:pStyle w:val="CoverSubheading"/>
        <w:rPr>
          <w:color w:val="4D2D7A"/>
        </w:rPr>
      </w:pPr>
      <w:r w:rsidRPr="00621A0C">
        <w:rPr>
          <w:color w:val="4D2D7A"/>
        </w:rPr>
        <w:t>Sources</w:t>
      </w:r>
      <w:r w:rsidR="00991467" w:rsidRPr="00621A0C">
        <w:rPr>
          <w:color w:val="4D2D7A"/>
        </w:rPr>
        <w:t xml:space="preserve"> </w:t>
      </w:r>
    </w:p>
    <w:p w14:paraId="0332A540" w14:textId="639D2451" w:rsidR="00991467" w:rsidRDefault="00190305" w:rsidP="00A25A84">
      <w:pPr>
        <w:pStyle w:val="ListParagraph"/>
        <w:numPr>
          <w:ilvl w:val="0"/>
          <w:numId w:val="4"/>
        </w:numPr>
      </w:pPr>
      <w:r>
        <w:t xml:space="preserve">Data Future Partnerships </w:t>
      </w:r>
      <w:r w:rsidR="00AE3B6B">
        <w:t xml:space="preserve">(2021) Trusted Data </w:t>
      </w:r>
    </w:p>
    <w:p w14:paraId="60D0D1D1" w14:textId="77777777" w:rsidR="00B851BD" w:rsidRDefault="00B851BD" w:rsidP="00A25A84">
      <w:pPr>
        <w:pStyle w:val="ListParagraph"/>
        <w:numPr>
          <w:ilvl w:val="0"/>
          <w:numId w:val="4"/>
        </w:numPr>
      </w:pPr>
      <w:r>
        <w:t>EGL principles</w:t>
      </w:r>
    </w:p>
    <w:p w14:paraId="7D64D514" w14:textId="263BD7C1" w:rsidR="00650D33" w:rsidRDefault="004447F3" w:rsidP="00A25A84">
      <w:pPr>
        <w:pStyle w:val="ListParagraph"/>
        <w:numPr>
          <w:ilvl w:val="0"/>
          <w:numId w:val="4"/>
        </w:numPr>
      </w:pPr>
      <w:r>
        <w:t xml:space="preserve">Key insights from MoH Theory of Change workshop </w:t>
      </w:r>
      <w:r w:rsidR="0076053E">
        <w:t xml:space="preserve">17 May 2021, </w:t>
      </w:r>
    </w:p>
    <w:p w14:paraId="370B04E8" w14:textId="6D473863" w:rsidR="00650D33" w:rsidRDefault="00284128" w:rsidP="00A25A84">
      <w:pPr>
        <w:pStyle w:val="ListParagraph"/>
        <w:numPr>
          <w:ilvl w:val="0"/>
          <w:numId w:val="4"/>
        </w:numPr>
      </w:pPr>
      <w:r>
        <w:t xml:space="preserve">Ministry of Health (2018) </w:t>
      </w:r>
      <w:proofErr w:type="spellStart"/>
      <w:r w:rsidR="003B48ED">
        <w:t>Whāia</w:t>
      </w:r>
      <w:proofErr w:type="spellEnd"/>
      <w:r w:rsidR="003B48ED">
        <w:t xml:space="preserve"> Te </w:t>
      </w:r>
      <w:proofErr w:type="spellStart"/>
      <w:r w:rsidR="003B48ED">
        <w:t>Ao</w:t>
      </w:r>
      <w:proofErr w:type="spellEnd"/>
      <w:r w:rsidR="003B48ED">
        <w:t xml:space="preserve"> </w:t>
      </w:r>
      <w:proofErr w:type="spellStart"/>
      <w:r w:rsidR="003B48ED">
        <w:t>Mārama</w:t>
      </w:r>
      <w:proofErr w:type="spellEnd"/>
      <w:r w:rsidR="003B48ED">
        <w:t xml:space="preserve"> 2018 to 2022: The Māori Disability </w:t>
      </w:r>
      <w:r>
        <w:t>Action Plan</w:t>
      </w:r>
      <w:r w:rsidR="00991467">
        <w:t xml:space="preserve"> </w:t>
      </w:r>
    </w:p>
    <w:p w14:paraId="5F80A28F" w14:textId="495B6208" w:rsidR="00650D33" w:rsidRDefault="00FE3815" w:rsidP="00A25A84">
      <w:pPr>
        <w:pStyle w:val="ListParagraph"/>
        <w:numPr>
          <w:ilvl w:val="0"/>
          <w:numId w:val="4"/>
        </w:numPr>
      </w:pPr>
      <w:r>
        <w:t>Ministry of Health (2021) Disability Directorate Strategy</w:t>
      </w:r>
      <w:r w:rsidR="00991467">
        <w:t xml:space="preserve"> </w:t>
      </w:r>
      <w:r w:rsidR="00A52E20">
        <w:t>2020-2025</w:t>
      </w:r>
    </w:p>
    <w:p w14:paraId="39771220" w14:textId="12971BDE" w:rsidR="00884EBA" w:rsidRPr="001A05D9" w:rsidRDefault="00191B0F" w:rsidP="00A25A84">
      <w:pPr>
        <w:pStyle w:val="ListParagraph"/>
        <w:numPr>
          <w:ilvl w:val="0"/>
          <w:numId w:val="4"/>
        </w:numPr>
        <w:rPr>
          <w:color w:val="000000"/>
        </w:rPr>
      </w:pPr>
      <w:r w:rsidRPr="001A05D9">
        <w:rPr>
          <w:color w:val="000000"/>
        </w:rPr>
        <w:t>Equitable Evaluation Initiative (</w:t>
      </w:r>
      <w:r w:rsidR="00991467" w:rsidRPr="001A05D9">
        <w:rPr>
          <w:color w:val="000000"/>
        </w:rPr>
        <w:t xml:space="preserve">2017) </w:t>
      </w:r>
      <w:r w:rsidR="00FA5096" w:rsidRPr="001A05D9">
        <w:rPr>
          <w:color w:val="000000"/>
        </w:rPr>
        <w:t xml:space="preserve">Equitable Evaluation Framing </w:t>
      </w:r>
      <w:r w:rsidR="00991467" w:rsidRPr="001A05D9">
        <w:rPr>
          <w:color w:val="000000"/>
        </w:rPr>
        <w:t>P</w:t>
      </w:r>
      <w:r w:rsidR="00FA5096" w:rsidRPr="001A05D9">
        <w:rPr>
          <w:color w:val="000000"/>
        </w:rPr>
        <w:t xml:space="preserve">aper </w:t>
      </w:r>
    </w:p>
    <w:p w14:paraId="1C1C11CC" w14:textId="48FF2849" w:rsidR="000614BC" w:rsidRDefault="000614BC" w:rsidP="00A25A84">
      <w:pPr>
        <w:pStyle w:val="ListParagraph"/>
        <w:numPr>
          <w:ilvl w:val="0"/>
          <w:numId w:val="4"/>
        </w:numPr>
      </w:pPr>
      <w:r>
        <w:t xml:space="preserve">SAMS (2010) A framework for evaluation of services – </w:t>
      </w:r>
      <w:r w:rsidR="00123AB7">
        <w:t>an outcomes</w:t>
      </w:r>
      <w:r>
        <w:t xml:space="preserve"> focus</w:t>
      </w:r>
    </w:p>
    <w:p w14:paraId="125D4BCD" w14:textId="77777777" w:rsidR="000614BC" w:rsidRDefault="000614BC" w:rsidP="00A25A84">
      <w:pPr>
        <w:pStyle w:val="ListParagraph"/>
        <w:numPr>
          <w:ilvl w:val="0"/>
          <w:numId w:val="4"/>
        </w:numPr>
      </w:pPr>
      <w:r>
        <w:t>SAMS (2013) Evaluation in a new era</w:t>
      </w:r>
    </w:p>
    <w:p w14:paraId="03A19BD9" w14:textId="498DE68E" w:rsidR="00884EBA" w:rsidRDefault="000614BC" w:rsidP="00A25A84">
      <w:pPr>
        <w:pStyle w:val="ListParagraph"/>
        <w:numPr>
          <w:ilvl w:val="0"/>
          <w:numId w:val="4"/>
        </w:numPr>
      </w:pPr>
      <w:proofErr w:type="spellStart"/>
      <w:r>
        <w:t>Superu</w:t>
      </w:r>
      <w:proofErr w:type="spellEnd"/>
      <w:r>
        <w:t xml:space="preserve"> and Aotearoa New Zealand Evaluation Association (2015) Evaluation standards for Aotearoa New Zealand </w:t>
      </w:r>
    </w:p>
    <w:sectPr w:rsidR="00884EBA" w:rsidSect="00605073">
      <w:footerReference w:type="default" r:id="rId10"/>
      <w:footerReference w:type="first" r:id="rId11"/>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106AB" w14:textId="77777777" w:rsidR="00621A0C" w:rsidRDefault="00621A0C" w:rsidP="00621A0C">
      <w:r>
        <w:separator/>
      </w:r>
    </w:p>
  </w:endnote>
  <w:endnote w:type="continuationSeparator" w:id="0">
    <w:p w14:paraId="2A1ECC9B" w14:textId="77777777" w:rsidR="00621A0C" w:rsidRDefault="00621A0C" w:rsidP="0062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Franklin Gothic Medium">
    <w:panose1 w:val="020B06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ADAB" w14:textId="2C92475C" w:rsidR="00605073" w:rsidRPr="001A05D9" w:rsidRDefault="001A05D9" w:rsidP="001A05D9">
    <w:pPr>
      <w:pStyle w:val="Footer"/>
      <w:rPr>
        <w:sz w:val="20"/>
        <w:szCs w:val="20"/>
      </w:rPr>
    </w:pPr>
    <w:r w:rsidRPr="001A05D9">
      <w:rPr>
        <w:sz w:val="20"/>
        <w:szCs w:val="20"/>
      </w:rPr>
      <w:t>System transformation – Principles for Monitoring, Evaluation, Analysis and Learning</w:t>
    </w:r>
    <w:r w:rsidRPr="001A05D9">
      <w:rPr>
        <w:sz w:val="20"/>
        <w:szCs w:val="20"/>
      </w:rPr>
      <w:tab/>
      <w:t xml:space="preserve">Page </w:t>
    </w:r>
    <w:r w:rsidRPr="001A05D9">
      <w:rPr>
        <w:sz w:val="20"/>
        <w:szCs w:val="20"/>
      </w:rPr>
      <w:fldChar w:fldCharType="begin"/>
    </w:r>
    <w:r w:rsidRPr="001A05D9">
      <w:rPr>
        <w:sz w:val="20"/>
        <w:szCs w:val="20"/>
      </w:rPr>
      <w:instrText xml:space="preserve"> PAGE   \* MERGEFORMAT </w:instrText>
    </w:r>
    <w:r w:rsidRPr="001A05D9">
      <w:rPr>
        <w:sz w:val="20"/>
        <w:szCs w:val="20"/>
      </w:rPr>
      <w:fldChar w:fldCharType="separate"/>
    </w:r>
    <w:r>
      <w:rPr>
        <w:sz w:val="20"/>
        <w:szCs w:val="20"/>
      </w:rPr>
      <w:t>1</w:t>
    </w:r>
    <w:r w:rsidRPr="001A05D9">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C72D" w14:textId="4CD109EB" w:rsidR="00605073" w:rsidRPr="001A05D9" w:rsidRDefault="001A05D9">
    <w:pPr>
      <w:pStyle w:val="Footer"/>
      <w:rPr>
        <w:sz w:val="20"/>
        <w:szCs w:val="20"/>
      </w:rPr>
    </w:pPr>
    <w:r w:rsidRPr="001A05D9">
      <w:rPr>
        <w:sz w:val="20"/>
        <w:szCs w:val="20"/>
      </w:rPr>
      <w:t>System transformation – Principles for Monitoring, Evaluation, Analysis and Learning</w:t>
    </w:r>
    <w:r w:rsidR="00605073" w:rsidRPr="001A05D9">
      <w:rPr>
        <w:sz w:val="20"/>
        <w:szCs w:val="20"/>
      </w:rPr>
      <w:tab/>
      <w:t xml:space="preserve">Page </w:t>
    </w:r>
    <w:r w:rsidR="00605073" w:rsidRPr="001A05D9">
      <w:rPr>
        <w:sz w:val="20"/>
        <w:szCs w:val="20"/>
      </w:rPr>
      <w:fldChar w:fldCharType="begin"/>
    </w:r>
    <w:r w:rsidR="00605073" w:rsidRPr="001A05D9">
      <w:rPr>
        <w:sz w:val="20"/>
        <w:szCs w:val="20"/>
      </w:rPr>
      <w:instrText xml:space="preserve"> PAGE   \* MERGEFORMAT </w:instrText>
    </w:r>
    <w:r w:rsidR="00605073" w:rsidRPr="001A05D9">
      <w:rPr>
        <w:sz w:val="20"/>
        <w:szCs w:val="20"/>
      </w:rPr>
      <w:fldChar w:fldCharType="separate"/>
    </w:r>
    <w:r w:rsidR="00605073" w:rsidRPr="001A05D9">
      <w:rPr>
        <w:noProof/>
        <w:sz w:val="20"/>
        <w:szCs w:val="20"/>
      </w:rPr>
      <w:t>1</w:t>
    </w:r>
    <w:r w:rsidR="00605073" w:rsidRPr="001A05D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92E9" w14:textId="77777777" w:rsidR="00621A0C" w:rsidRDefault="00621A0C" w:rsidP="00621A0C">
      <w:r>
        <w:separator/>
      </w:r>
    </w:p>
  </w:footnote>
  <w:footnote w:type="continuationSeparator" w:id="0">
    <w:p w14:paraId="37B11FD5" w14:textId="77777777" w:rsidR="00621A0C" w:rsidRDefault="00621A0C" w:rsidP="00621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3FF72DEB"/>
    <w:multiLevelType w:val="hybridMultilevel"/>
    <w:tmpl w:val="0F6E304E"/>
    <w:lvl w:ilvl="0" w:tplc="9AEAAB6C">
      <w:start w:val="1"/>
      <w:numFmt w:val="decimal"/>
      <w:pStyle w:val="Numberslist"/>
      <w:lvlText w:val="%1."/>
      <w:lvlJc w:val="left"/>
      <w:pPr>
        <w:ind w:left="720" w:hanging="360"/>
      </w:pPr>
      <w:rPr>
        <w:rFonts w:hint="default"/>
        <w:color w:val="447C9A"/>
      </w:rPr>
    </w:lvl>
    <w:lvl w:ilvl="1" w:tplc="8D5A60D6">
      <w:start w:val="1"/>
      <w:numFmt w:val="bullet"/>
      <w:lvlText w:val="o"/>
      <w:lvlJc w:val="left"/>
      <w:pPr>
        <w:ind w:left="1440" w:hanging="360"/>
      </w:pPr>
      <w:rPr>
        <w:rFonts w:ascii="Courier New" w:hAnsi="Courier New" w:hint="default"/>
      </w:rPr>
    </w:lvl>
    <w:lvl w:ilvl="2" w:tplc="7E0C04E6">
      <w:start w:val="1"/>
      <w:numFmt w:val="bullet"/>
      <w:lvlText w:val=""/>
      <w:lvlJc w:val="left"/>
      <w:pPr>
        <w:ind w:left="2160" w:hanging="360"/>
      </w:pPr>
      <w:rPr>
        <w:rFonts w:ascii="Wingdings" w:hAnsi="Wingdings" w:hint="default"/>
      </w:rPr>
    </w:lvl>
    <w:lvl w:ilvl="3" w:tplc="47B41D90">
      <w:start w:val="1"/>
      <w:numFmt w:val="bullet"/>
      <w:lvlText w:val=""/>
      <w:lvlJc w:val="left"/>
      <w:pPr>
        <w:ind w:left="2880" w:hanging="360"/>
      </w:pPr>
      <w:rPr>
        <w:rFonts w:ascii="Symbol" w:hAnsi="Symbol" w:hint="default"/>
      </w:rPr>
    </w:lvl>
    <w:lvl w:ilvl="4" w:tplc="94C00BCC">
      <w:start w:val="1"/>
      <w:numFmt w:val="bullet"/>
      <w:lvlText w:val="o"/>
      <w:lvlJc w:val="left"/>
      <w:pPr>
        <w:ind w:left="3600" w:hanging="360"/>
      </w:pPr>
      <w:rPr>
        <w:rFonts w:ascii="Courier New" w:hAnsi="Courier New" w:hint="default"/>
      </w:rPr>
    </w:lvl>
    <w:lvl w:ilvl="5" w:tplc="E6526528">
      <w:start w:val="1"/>
      <w:numFmt w:val="bullet"/>
      <w:lvlText w:val=""/>
      <w:lvlJc w:val="left"/>
      <w:pPr>
        <w:ind w:left="4320" w:hanging="360"/>
      </w:pPr>
      <w:rPr>
        <w:rFonts w:ascii="Wingdings" w:hAnsi="Wingdings" w:hint="default"/>
      </w:rPr>
    </w:lvl>
    <w:lvl w:ilvl="6" w:tplc="0AF257EA">
      <w:start w:val="1"/>
      <w:numFmt w:val="bullet"/>
      <w:lvlText w:val=""/>
      <w:lvlJc w:val="left"/>
      <w:pPr>
        <w:ind w:left="5040" w:hanging="360"/>
      </w:pPr>
      <w:rPr>
        <w:rFonts w:ascii="Symbol" w:hAnsi="Symbol" w:hint="default"/>
      </w:rPr>
    </w:lvl>
    <w:lvl w:ilvl="7" w:tplc="01B27EC2">
      <w:start w:val="1"/>
      <w:numFmt w:val="bullet"/>
      <w:lvlText w:val="o"/>
      <w:lvlJc w:val="left"/>
      <w:pPr>
        <w:ind w:left="5760" w:hanging="360"/>
      </w:pPr>
      <w:rPr>
        <w:rFonts w:ascii="Courier New" w:hAnsi="Courier New" w:hint="default"/>
      </w:rPr>
    </w:lvl>
    <w:lvl w:ilvl="8" w:tplc="6E38C13E">
      <w:start w:val="1"/>
      <w:numFmt w:val="bullet"/>
      <w:lvlText w:val=""/>
      <w:lvlJc w:val="left"/>
      <w:pPr>
        <w:ind w:left="6480" w:hanging="360"/>
      </w:pPr>
      <w:rPr>
        <w:rFonts w:ascii="Wingdings" w:hAnsi="Wingdings" w:hint="default"/>
      </w:rPr>
    </w:lvl>
  </w:abstractNum>
  <w:abstractNum w:abstractNumId="6" w15:restartNumberingAfterBreak="0">
    <w:nsid w:val="487F002A"/>
    <w:multiLevelType w:val="hybridMultilevel"/>
    <w:tmpl w:val="A9721858"/>
    <w:lvl w:ilvl="0" w:tplc="2990F2A6">
      <w:start w:val="1"/>
      <w:numFmt w:val="bullet"/>
      <w:pStyle w:val="Bulletslist"/>
      <w:lvlText w:val=""/>
      <w:lvlJc w:val="left"/>
      <w:pPr>
        <w:ind w:left="720" w:hanging="360"/>
      </w:pPr>
      <w:rPr>
        <w:rFonts w:ascii="Symbol" w:hAnsi="Symbol" w:hint="default"/>
        <w:color w:val="447C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FC2A66"/>
    <w:multiLevelType w:val="hybridMultilevel"/>
    <w:tmpl w:val="66EE4F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B1543A5"/>
    <w:multiLevelType w:val="hybridMultilevel"/>
    <w:tmpl w:val="08D891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5684983">
    <w:abstractNumId w:val="5"/>
  </w:num>
  <w:num w:numId="2" w16cid:durableId="1276406602">
    <w:abstractNumId w:val="6"/>
  </w:num>
  <w:num w:numId="3" w16cid:durableId="1628467750">
    <w:abstractNumId w:val="7"/>
  </w:num>
  <w:num w:numId="4" w16cid:durableId="563873254">
    <w:abstractNumId w:val="9"/>
  </w:num>
  <w:num w:numId="5" w16cid:durableId="386879828">
    <w:abstractNumId w:val="4"/>
  </w:num>
  <w:num w:numId="6" w16cid:durableId="1176193122">
    <w:abstractNumId w:val="1"/>
  </w:num>
  <w:num w:numId="7" w16cid:durableId="352147924">
    <w:abstractNumId w:val="0"/>
  </w:num>
  <w:num w:numId="8" w16cid:durableId="1615987795">
    <w:abstractNumId w:val="2"/>
  </w:num>
  <w:num w:numId="9" w16cid:durableId="1821654073">
    <w:abstractNumId w:val="3"/>
  </w:num>
  <w:num w:numId="10" w16cid:durableId="94419437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linkStyl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A0D"/>
    <w:rsid w:val="00005DED"/>
    <w:rsid w:val="000109F5"/>
    <w:rsid w:val="00021638"/>
    <w:rsid w:val="00027E5C"/>
    <w:rsid w:val="000439C9"/>
    <w:rsid w:val="00045EE5"/>
    <w:rsid w:val="000614BC"/>
    <w:rsid w:val="000649B4"/>
    <w:rsid w:val="0007680D"/>
    <w:rsid w:val="0008673B"/>
    <w:rsid w:val="00091883"/>
    <w:rsid w:val="0009381D"/>
    <w:rsid w:val="00095B42"/>
    <w:rsid w:val="000A2D54"/>
    <w:rsid w:val="000B3E6A"/>
    <w:rsid w:val="000D5548"/>
    <w:rsid w:val="000D5A79"/>
    <w:rsid w:val="000E0111"/>
    <w:rsid w:val="000F034E"/>
    <w:rsid w:val="000F36C8"/>
    <w:rsid w:val="000F3873"/>
    <w:rsid w:val="001007F6"/>
    <w:rsid w:val="001051A3"/>
    <w:rsid w:val="001065CA"/>
    <w:rsid w:val="001102D8"/>
    <w:rsid w:val="00113F68"/>
    <w:rsid w:val="00122E1C"/>
    <w:rsid w:val="00123AB7"/>
    <w:rsid w:val="00132C6E"/>
    <w:rsid w:val="001346D0"/>
    <w:rsid w:val="001355E6"/>
    <w:rsid w:val="0014172E"/>
    <w:rsid w:val="00141ABD"/>
    <w:rsid w:val="00146543"/>
    <w:rsid w:val="00186628"/>
    <w:rsid w:val="00190305"/>
    <w:rsid w:val="00191B0F"/>
    <w:rsid w:val="00194838"/>
    <w:rsid w:val="00194DA9"/>
    <w:rsid w:val="00195AC5"/>
    <w:rsid w:val="00196334"/>
    <w:rsid w:val="001A05D9"/>
    <w:rsid w:val="001A424B"/>
    <w:rsid w:val="001B21F7"/>
    <w:rsid w:val="001C287B"/>
    <w:rsid w:val="001D7789"/>
    <w:rsid w:val="001E04F1"/>
    <w:rsid w:val="001E57D1"/>
    <w:rsid w:val="001E6245"/>
    <w:rsid w:val="001E795D"/>
    <w:rsid w:val="001F3AED"/>
    <w:rsid w:val="002017D2"/>
    <w:rsid w:val="00205937"/>
    <w:rsid w:val="00206700"/>
    <w:rsid w:val="002226FD"/>
    <w:rsid w:val="00236297"/>
    <w:rsid w:val="00250F9C"/>
    <w:rsid w:val="002515CC"/>
    <w:rsid w:val="002545F4"/>
    <w:rsid w:val="002600FD"/>
    <w:rsid w:val="0026163C"/>
    <w:rsid w:val="00272720"/>
    <w:rsid w:val="00272999"/>
    <w:rsid w:val="00284128"/>
    <w:rsid w:val="002859A9"/>
    <w:rsid w:val="00287460"/>
    <w:rsid w:val="002921AF"/>
    <w:rsid w:val="00296EF9"/>
    <w:rsid w:val="002A143B"/>
    <w:rsid w:val="002A6991"/>
    <w:rsid w:val="002B0E46"/>
    <w:rsid w:val="002D06AB"/>
    <w:rsid w:val="002D200F"/>
    <w:rsid w:val="002D2090"/>
    <w:rsid w:val="002D51FC"/>
    <w:rsid w:val="002D5F55"/>
    <w:rsid w:val="002D6BB4"/>
    <w:rsid w:val="002F61E7"/>
    <w:rsid w:val="002F763E"/>
    <w:rsid w:val="00304F90"/>
    <w:rsid w:val="0030545D"/>
    <w:rsid w:val="00305BB1"/>
    <w:rsid w:val="0032687C"/>
    <w:rsid w:val="00326D03"/>
    <w:rsid w:val="00330A8D"/>
    <w:rsid w:val="00337B36"/>
    <w:rsid w:val="003644AD"/>
    <w:rsid w:val="00366641"/>
    <w:rsid w:val="00375907"/>
    <w:rsid w:val="00375971"/>
    <w:rsid w:val="00380423"/>
    <w:rsid w:val="00391993"/>
    <w:rsid w:val="00396931"/>
    <w:rsid w:val="003A2646"/>
    <w:rsid w:val="003A7B61"/>
    <w:rsid w:val="003B48ED"/>
    <w:rsid w:val="003B75E0"/>
    <w:rsid w:val="003C111D"/>
    <w:rsid w:val="003F34F2"/>
    <w:rsid w:val="004016FA"/>
    <w:rsid w:val="00410929"/>
    <w:rsid w:val="004141A7"/>
    <w:rsid w:val="004266FD"/>
    <w:rsid w:val="00431D66"/>
    <w:rsid w:val="00436FB1"/>
    <w:rsid w:val="0044022E"/>
    <w:rsid w:val="004447F3"/>
    <w:rsid w:val="004526DB"/>
    <w:rsid w:val="00453CBC"/>
    <w:rsid w:val="00455799"/>
    <w:rsid w:val="00465B3E"/>
    <w:rsid w:val="004678A9"/>
    <w:rsid w:val="00471BD3"/>
    <w:rsid w:val="00474811"/>
    <w:rsid w:val="0047B751"/>
    <w:rsid w:val="004924B9"/>
    <w:rsid w:val="004A4A0D"/>
    <w:rsid w:val="004B1703"/>
    <w:rsid w:val="004B2AFE"/>
    <w:rsid w:val="004B629C"/>
    <w:rsid w:val="004B6543"/>
    <w:rsid w:val="004C06C2"/>
    <w:rsid w:val="004C4976"/>
    <w:rsid w:val="004D3231"/>
    <w:rsid w:val="004D79EA"/>
    <w:rsid w:val="004D7E84"/>
    <w:rsid w:val="004E73B5"/>
    <w:rsid w:val="004F0309"/>
    <w:rsid w:val="004F7F2F"/>
    <w:rsid w:val="00522191"/>
    <w:rsid w:val="00522CA4"/>
    <w:rsid w:val="005276F5"/>
    <w:rsid w:val="00536B28"/>
    <w:rsid w:val="00540CC9"/>
    <w:rsid w:val="00543506"/>
    <w:rsid w:val="00547B2E"/>
    <w:rsid w:val="00563007"/>
    <w:rsid w:val="00564929"/>
    <w:rsid w:val="00571358"/>
    <w:rsid w:val="00574D0B"/>
    <w:rsid w:val="0057595B"/>
    <w:rsid w:val="0059706E"/>
    <w:rsid w:val="005A22C4"/>
    <w:rsid w:val="005A32E4"/>
    <w:rsid w:val="005A4C33"/>
    <w:rsid w:val="005A6E5D"/>
    <w:rsid w:val="005B34D1"/>
    <w:rsid w:val="005B3F20"/>
    <w:rsid w:val="005B44F9"/>
    <w:rsid w:val="005C2EBC"/>
    <w:rsid w:val="005C3997"/>
    <w:rsid w:val="005C4A9B"/>
    <w:rsid w:val="005C4BF8"/>
    <w:rsid w:val="005D0346"/>
    <w:rsid w:val="005D0E38"/>
    <w:rsid w:val="005D1B4C"/>
    <w:rsid w:val="005D65BA"/>
    <w:rsid w:val="005E7C03"/>
    <w:rsid w:val="006043D1"/>
    <w:rsid w:val="00605073"/>
    <w:rsid w:val="00607D2D"/>
    <w:rsid w:val="00615052"/>
    <w:rsid w:val="006172E2"/>
    <w:rsid w:val="00621A0C"/>
    <w:rsid w:val="0062611C"/>
    <w:rsid w:val="006340E6"/>
    <w:rsid w:val="0064256A"/>
    <w:rsid w:val="00647DCB"/>
    <w:rsid w:val="006501E9"/>
    <w:rsid w:val="00650D33"/>
    <w:rsid w:val="0065546B"/>
    <w:rsid w:val="0067678E"/>
    <w:rsid w:val="00682968"/>
    <w:rsid w:val="006A1996"/>
    <w:rsid w:val="006A3497"/>
    <w:rsid w:val="006A6760"/>
    <w:rsid w:val="006B23B3"/>
    <w:rsid w:val="006B70DF"/>
    <w:rsid w:val="006C2199"/>
    <w:rsid w:val="006C730A"/>
    <w:rsid w:val="006D67D9"/>
    <w:rsid w:val="006D754F"/>
    <w:rsid w:val="006D7F65"/>
    <w:rsid w:val="006E3BB3"/>
    <w:rsid w:val="006E40A6"/>
    <w:rsid w:val="007041B5"/>
    <w:rsid w:val="0072439B"/>
    <w:rsid w:val="00727F02"/>
    <w:rsid w:val="00740023"/>
    <w:rsid w:val="00747CE9"/>
    <w:rsid w:val="0076053E"/>
    <w:rsid w:val="00763F5B"/>
    <w:rsid w:val="00772F0C"/>
    <w:rsid w:val="00774EA8"/>
    <w:rsid w:val="0078779E"/>
    <w:rsid w:val="00793FFA"/>
    <w:rsid w:val="007948B8"/>
    <w:rsid w:val="007972EA"/>
    <w:rsid w:val="007A2F3E"/>
    <w:rsid w:val="007B2CF2"/>
    <w:rsid w:val="007B3E4F"/>
    <w:rsid w:val="007B3EB5"/>
    <w:rsid w:val="007B6B3A"/>
    <w:rsid w:val="007C45D8"/>
    <w:rsid w:val="007D5E80"/>
    <w:rsid w:val="007D7DB6"/>
    <w:rsid w:val="007E35C5"/>
    <w:rsid w:val="007E552D"/>
    <w:rsid w:val="007F3606"/>
    <w:rsid w:val="008022BE"/>
    <w:rsid w:val="00810B12"/>
    <w:rsid w:val="00830969"/>
    <w:rsid w:val="00831A85"/>
    <w:rsid w:val="00832690"/>
    <w:rsid w:val="00847A3A"/>
    <w:rsid w:val="0086036B"/>
    <w:rsid w:val="008610E2"/>
    <w:rsid w:val="00864859"/>
    <w:rsid w:val="00864BE3"/>
    <w:rsid w:val="00877BAA"/>
    <w:rsid w:val="0088475C"/>
    <w:rsid w:val="00884EBA"/>
    <w:rsid w:val="008851F1"/>
    <w:rsid w:val="00887BC8"/>
    <w:rsid w:val="00887CDC"/>
    <w:rsid w:val="00890EF0"/>
    <w:rsid w:val="00892FC0"/>
    <w:rsid w:val="008953E2"/>
    <w:rsid w:val="00897ECE"/>
    <w:rsid w:val="008B4198"/>
    <w:rsid w:val="008C366B"/>
    <w:rsid w:val="008C5BE9"/>
    <w:rsid w:val="008D081F"/>
    <w:rsid w:val="008F0919"/>
    <w:rsid w:val="008F5F23"/>
    <w:rsid w:val="008F7D78"/>
    <w:rsid w:val="00911EB5"/>
    <w:rsid w:val="00914B94"/>
    <w:rsid w:val="009154C1"/>
    <w:rsid w:val="00937D59"/>
    <w:rsid w:val="00942244"/>
    <w:rsid w:val="009435D8"/>
    <w:rsid w:val="0094398F"/>
    <w:rsid w:val="00944321"/>
    <w:rsid w:val="009466E3"/>
    <w:rsid w:val="00946C39"/>
    <w:rsid w:val="00951FE7"/>
    <w:rsid w:val="00952716"/>
    <w:rsid w:val="00957BE2"/>
    <w:rsid w:val="00962562"/>
    <w:rsid w:val="00973B5C"/>
    <w:rsid w:val="00977679"/>
    <w:rsid w:val="00982120"/>
    <w:rsid w:val="00991467"/>
    <w:rsid w:val="009917E9"/>
    <w:rsid w:val="009A0662"/>
    <w:rsid w:val="009A1811"/>
    <w:rsid w:val="009A4680"/>
    <w:rsid w:val="009B07D8"/>
    <w:rsid w:val="009B3EB6"/>
    <w:rsid w:val="009B662B"/>
    <w:rsid w:val="009B713E"/>
    <w:rsid w:val="009B7426"/>
    <w:rsid w:val="009C1C89"/>
    <w:rsid w:val="009C23C5"/>
    <w:rsid w:val="009C4CA3"/>
    <w:rsid w:val="009E277A"/>
    <w:rsid w:val="009E2FA0"/>
    <w:rsid w:val="009E43DC"/>
    <w:rsid w:val="009F1637"/>
    <w:rsid w:val="009F4FB7"/>
    <w:rsid w:val="00A05607"/>
    <w:rsid w:val="00A07441"/>
    <w:rsid w:val="00A11742"/>
    <w:rsid w:val="00A16E06"/>
    <w:rsid w:val="00A22489"/>
    <w:rsid w:val="00A25A84"/>
    <w:rsid w:val="00A4625D"/>
    <w:rsid w:val="00A52E20"/>
    <w:rsid w:val="00A56A87"/>
    <w:rsid w:val="00A70841"/>
    <w:rsid w:val="00A77924"/>
    <w:rsid w:val="00A8455D"/>
    <w:rsid w:val="00A87124"/>
    <w:rsid w:val="00A91E7F"/>
    <w:rsid w:val="00A93D9D"/>
    <w:rsid w:val="00A95384"/>
    <w:rsid w:val="00A95F5F"/>
    <w:rsid w:val="00A96020"/>
    <w:rsid w:val="00AA3724"/>
    <w:rsid w:val="00AB0B75"/>
    <w:rsid w:val="00AB3E6E"/>
    <w:rsid w:val="00AB77FE"/>
    <w:rsid w:val="00AC2A2A"/>
    <w:rsid w:val="00AC715B"/>
    <w:rsid w:val="00AD2F08"/>
    <w:rsid w:val="00AE3B6B"/>
    <w:rsid w:val="00B03C5C"/>
    <w:rsid w:val="00B06F13"/>
    <w:rsid w:val="00B16146"/>
    <w:rsid w:val="00B1799F"/>
    <w:rsid w:val="00B20239"/>
    <w:rsid w:val="00B2111B"/>
    <w:rsid w:val="00B219E3"/>
    <w:rsid w:val="00B29917"/>
    <w:rsid w:val="00B30328"/>
    <w:rsid w:val="00B31152"/>
    <w:rsid w:val="00B45199"/>
    <w:rsid w:val="00B56B76"/>
    <w:rsid w:val="00B57C1E"/>
    <w:rsid w:val="00B721E2"/>
    <w:rsid w:val="00B80B03"/>
    <w:rsid w:val="00B851BD"/>
    <w:rsid w:val="00B923D1"/>
    <w:rsid w:val="00B941B4"/>
    <w:rsid w:val="00B966DE"/>
    <w:rsid w:val="00BA5101"/>
    <w:rsid w:val="00BB0F5C"/>
    <w:rsid w:val="00BB18E6"/>
    <w:rsid w:val="00BB394C"/>
    <w:rsid w:val="00BC1D2F"/>
    <w:rsid w:val="00BD7B88"/>
    <w:rsid w:val="00BE44E1"/>
    <w:rsid w:val="00BE6684"/>
    <w:rsid w:val="00BE6909"/>
    <w:rsid w:val="00BE7353"/>
    <w:rsid w:val="00BF0F06"/>
    <w:rsid w:val="00C01813"/>
    <w:rsid w:val="00C03240"/>
    <w:rsid w:val="00C2414C"/>
    <w:rsid w:val="00C27AEE"/>
    <w:rsid w:val="00C323FE"/>
    <w:rsid w:val="00C406C8"/>
    <w:rsid w:val="00C4724F"/>
    <w:rsid w:val="00C61E1C"/>
    <w:rsid w:val="00C644B4"/>
    <w:rsid w:val="00C912C6"/>
    <w:rsid w:val="00CA0424"/>
    <w:rsid w:val="00CB01A8"/>
    <w:rsid w:val="00CB4C8C"/>
    <w:rsid w:val="00CB7512"/>
    <w:rsid w:val="00CB7EAB"/>
    <w:rsid w:val="00CC34C1"/>
    <w:rsid w:val="00CD0EC9"/>
    <w:rsid w:val="00CF06DC"/>
    <w:rsid w:val="00CF0AE8"/>
    <w:rsid w:val="00CF590C"/>
    <w:rsid w:val="00CF72C5"/>
    <w:rsid w:val="00D03012"/>
    <w:rsid w:val="00D105CF"/>
    <w:rsid w:val="00D127DE"/>
    <w:rsid w:val="00D143AA"/>
    <w:rsid w:val="00D211C4"/>
    <w:rsid w:val="00D37574"/>
    <w:rsid w:val="00D411F8"/>
    <w:rsid w:val="00D4129C"/>
    <w:rsid w:val="00D51FB3"/>
    <w:rsid w:val="00D5352C"/>
    <w:rsid w:val="00D56FB9"/>
    <w:rsid w:val="00D64B51"/>
    <w:rsid w:val="00D6683F"/>
    <w:rsid w:val="00D70114"/>
    <w:rsid w:val="00D70C5A"/>
    <w:rsid w:val="00D71894"/>
    <w:rsid w:val="00D8462C"/>
    <w:rsid w:val="00D8786D"/>
    <w:rsid w:val="00DA21B1"/>
    <w:rsid w:val="00DB2B8A"/>
    <w:rsid w:val="00DB34AB"/>
    <w:rsid w:val="00DB4061"/>
    <w:rsid w:val="00DC6A92"/>
    <w:rsid w:val="00DD7699"/>
    <w:rsid w:val="00DE370F"/>
    <w:rsid w:val="00DE595E"/>
    <w:rsid w:val="00E17139"/>
    <w:rsid w:val="00E45074"/>
    <w:rsid w:val="00E473DC"/>
    <w:rsid w:val="00E51568"/>
    <w:rsid w:val="00E557C9"/>
    <w:rsid w:val="00E60323"/>
    <w:rsid w:val="00E67A7F"/>
    <w:rsid w:val="00E70E88"/>
    <w:rsid w:val="00E92821"/>
    <w:rsid w:val="00E939DE"/>
    <w:rsid w:val="00E94BC2"/>
    <w:rsid w:val="00E95C04"/>
    <w:rsid w:val="00EA326B"/>
    <w:rsid w:val="00EA3814"/>
    <w:rsid w:val="00EA4791"/>
    <w:rsid w:val="00EA7225"/>
    <w:rsid w:val="00EB20AA"/>
    <w:rsid w:val="00EB2ED1"/>
    <w:rsid w:val="00EB307F"/>
    <w:rsid w:val="00EC1A60"/>
    <w:rsid w:val="00EC357D"/>
    <w:rsid w:val="00EC5A9F"/>
    <w:rsid w:val="00ED243A"/>
    <w:rsid w:val="00ED41B8"/>
    <w:rsid w:val="00EE46F9"/>
    <w:rsid w:val="00EE5791"/>
    <w:rsid w:val="00F06BB7"/>
    <w:rsid w:val="00F1480F"/>
    <w:rsid w:val="00F20332"/>
    <w:rsid w:val="00F20383"/>
    <w:rsid w:val="00F21C76"/>
    <w:rsid w:val="00F23A9D"/>
    <w:rsid w:val="00F24E84"/>
    <w:rsid w:val="00F335E3"/>
    <w:rsid w:val="00F374B2"/>
    <w:rsid w:val="00F4275F"/>
    <w:rsid w:val="00F568A3"/>
    <w:rsid w:val="00F6016C"/>
    <w:rsid w:val="00F74D7B"/>
    <w:rsid w:val="00F87AE1"/>
    <w:rsid w:val="00F957C6"/>
    <w:rsid w:val="00FA1F38"/>
    <w:rsid w:val="00FA4136"/>
    <w:rsid w:val="00FA5096"/>
    <w:rsid w:val="00FC11F3"/>
    <w:rsid w:val="00FC59FA"/>
    <w:rsid w:val="00FC61CA"/>
    <w:rsid w:val="00FD4945"/>
    <w:rsid w:val="00FD57C0"/>
    <w:rsid w:val="00FE1B73"/>
    <w:rsid w:val="00FE2DB0"/>
    <w:rsid w:val="00FE3815"/>
    <w:rsid w:val="00FE5674"/>
    <w:rsid w:val="00FE6112"/>
    <w:rsid w:val="00FE7215"/>
    <w:rsid w:val="00FF04C5"/>
    <w:rsid w:val="00FF1709"/>
    <w:rsid w:val="00FF3E3D"/>
    <w:rsid w:val="00FF4C95"/>
    <w:rsid w:val="00FF758F"/>
    <w:rsid w:val="01051B62"/>
    <w:rsid w:val="011FC82B"/>
    <w:rsid w:val="012C49D9"/>
    <w:rsid w:val="014B157C"/>
    <w:rsid w:val="016AEB8E"/>
    <w:rsid w:val="01916031"/>
    <w:rsid w:val="01CDFCB7"/>
    <w:rsid w:val="01F30CB3"/>
    <w:rsid w:val="0225CE6B"/>
    <w:rsid w:val="02B1DD50"/>
    <w:rsid w:val="03076A88"/>
    <w:rsid w:val="03374C47"/>
    <w:rsid w:val="0356A321"/>
    <w:rsid w:val="03B93E26"/>
    <w:rsid w:val="040DB8F8"/>
    <w:rsid w:val="0417793D"/>
    <w:rsid w:val="0430A13C"/>
    <w:rsid w:val="043891EF"/>
    <w:rsid w:val="04707FA1"/>
    <w:rsid w:val="049B046C"/>
    <w:rsid w:val="04C00F12"/>
    <w:rsid w:val="06614B59"/>
    <w:rsid w:val="066479E6"/>
    <w:rsid w:val="06764046"/>
    <w:rsid w:val="06A960B6"/>
    <w:rsid w:val="06AA24AE"/>
    <w:rsid w:val="06BA6B72"/>
    <w:rsid w:val="07098B98"/>
    <w:rsid w:val="074EDAD7"/>
    <w:rsid w:val="075CFAD7"/>
    <w:rsid w:val="0851A6E5"/>
    <w:rsid w:val="0869E627"/>
    <w:rsid w:val="087094B1"/>
    <w:rsid w:val="08BF44E4"/>
    <w:rsid w:val="09E12DF8"/>
    <w:rsid w:val="0A881BA6"/>
    <w:rsid w:val="0AE27C2D"/>
    <w:rsid w:val="0BBB24D1"/>
    <w:rsid w:val="0BC9E824"/>
    <w:rsid w:val="0BE23F84"/>
    <w:rsid w:val="0C1AF6C8"/>
    <w:rsid w:val="0CDC1499"/>
    <w:rsid w:val="0D0E9360"/>
    <w:rsid w:val="0D8779D4"/>
    <w:rsid w:val="0DD48E88"/>
    <w:rsid w:val="0EB2B5EE"/>
    <w:rsid w:val="0EC78732"/>
    <w:rsid w:val="10BFF45A"/>
    <w:rsid w:val="11AB76D3"/>
    <w:rsid w:val="11ABC55C"/>
    <w:rsid w:val="11DF34AA"/>
    <w:rsid w:val="12285378"/>
    <w:rsid w:val="122F3AF9"/>
    <w:rsid w:val="12F5DF7D"/>
    <w:rsid w:val="130BD162"/>
    <w:rsid w:val="1319F41C"/>
    <w:rsid w:val="1332A583"/>
    <w:rsid w:val="1366CB3F"/>
    <w:rsid w:val="138B7B99"/>
    <w:rsid w:val="13DC8471"/>
    <w:rsid w:val="13F60F45"/>
    <w:rsid w:val="14523C05"/>
    <w:rsid w:val="14AC0438"/>
    <w:rsid w:val="15928A22"/>
    <w:rsid w:val="164B207B"/>
    <w:rsid w:val="16CB0C49"/>
    <w:rsid w:val="17444E60"/>
    <w:rsid w:val="18280471"/>
    <w:rsid w:val="1840FD94"/>
    <w:rsid w:val="18EFF618"/>
    <w:rsid w:val="191DCCF4"/>
    <w:rsid w:val="1954A129"/>
    <w:rsid w:val="1A2ED8D7"/>
    <w:rsid w:val="1A4895F2"/>
    <w:rsid w:val="1B1CE6A5"/>
    <w:rsid w:val="1BC4CB0A"/>
    <w:rsid w:val="1C7B3BA4"/>
    <w:rsid w:val="1CA2C62A"/>
    <w:rsid w:val="1CB3A52F"/>
    <w:rsid w:val="1E73A411"/>
    <w:rsid w:val="1F46E899"/>
    <w:rsid w:val="1FCE5184"/>
    <w:rsid w:val="20ADF1B2"/>
    <w:rsid w:val="2135E911"/>
    <w:rsid w:val="22C3B52D"/>
    <w:rsid w:val="23815C16"/>
    <w:rsid w:val="23FABD77"/>
    <w:rsid w:val="24132B34"/>
    <w:rsid w:val="243C147D"/>
    <w:rsid w:val="246D4B5A"/>
    <w:rsid w:val="252F8D7E"/>
    <w:rsid w:val="254FBEF2"/>
    <w:rsid w:val="25C0BF0E"/>
    <w:rsid w:val="26AE341D"/>
    <w:rsid w:val="26F2CBBB"/>
    <w:rsid w:val="26FF02F7"/>
    <w:rsid w:val="27ED1A73"/>
    <w:rsid w:val="2923B206"/>
    <w:rsid w:val="294403FC"/>
    <w:rsid w:val="29CC9C1F"/>
    <w:rsid w:val="29E2254A"/>
    <w:rsid w:val="29E27D9A"/>
    <w:rsid w:val="2B3FB000"/>
    <w:rsid w:val="2B427FD9"/>
    <w:rsid w:val="2C357883"/>
    <w:rsid w:val="2C92A34C"/>
    <w:rsid w:val="2CD653A3"/>
    <w:rsid w:val="2CEE4D10"/>
    <w:rsid w:val="2E4090B9"/>
    <w:rsid w:val="2E5AF4E0"/>
    <w:rsid w:val="2EC3381D"/>
    <w:rsid w:val="2EF0359F"/>
    <w:rsid w:val="2F27E32E"/>
    <w:rsid w:val="2FCA648D"/>
    <w:rsid w:val="309D0F01"/>
    <w:rsid w:val="30BF82F0"/>
    <w:rsid w:val="3126A48F"/>
    <w:rsid w:val="316B9B7E"/>
    <w:rsid w:val="32EF0391"/>
    <w:rsid w:val="336CC853"/>
    <w:rsid w:val="33BEEEB7"/>
    <w:rsid w:val="33D3A1BC"/>
    <w:rsid w:val="3492333F"/>
    <w:rsid w:val="357A697F"/>
    <w:rsid w:val="358A0A6E"/>
    <w:rsid w:val="35D747E7"/>
    <w:rsid w:val="37A4520C"/>
    <w:rsid w:val="3803F2D6"/>
    <w:rsid w:val="382F7176"/>
    <w:rsid w:val="38A0811A"/>
    <w:rsid w:val="3900812A"/>
    <w:rsid w:val="392F7BC3"/>
    <w:rsid w:val="3933C026"/>
    <w:rsid w:val="39C9B7FB"/>
    <w:rsid w:val="3A5BE7FA"/>
    <w:rsid w:val="3B54CE39"/>
    <w:rsid w:val="3B75BD59"/>
    <w:rsid w:val="3BECC4E6"/>
    <w:rsid w:val="3C3B5D95"/>
    <w:rsid w:val="3E0ADA4F"/>
    <w:rsid w:val="3F4D2412"/>
    <w:rsid w:val="3F7F4DAA"/>
    <w:rsid w:val="40765979"/>
    <w:rsid w:val="407A891D"/>
    <w:rsid w:val="41CCAA84"/>
    <w:rsid w:val="41DA8B5C"/>
    <w:rsid w:val="41DAE3AC"/>
    <w:rsid w:val="424336D0"/>
    <w:rsid w:val="42F74702"/>
    <w:rsid w:val="43A63F86"/>
    <w:rsid w:val="44657C18"/>
    <w:rsid w:val="44DAFA0F"/>
    <w:rsid w:val="44E086BA"/>
    <w:rsid w:val="45A52666"/>
    <w:rsid w:val="465A4E18"/>
    <w:rsid w:val="4661D5FC"/>
    <w:rsid w:val="46659DFB"/>
    <w:rsid w:val="46D40995"/>
    <w:rsid w:val="484D1E1F"/>
    <w:rsid w:val="48BD4C72"/>
    <w:rsid w:val="495D998B"/>
    <w:rsid w:val="49C67B90"/>
    <w:rsid w:val="4A95B802"/>
    <w:rsid w:val="4B15C5CE"/>
    <w:rsid w:val="4B1F8613"/>
    <w:rsid w:val="4BC982FF"/>
    <w:rsid w:val="4BD43912"/>
    <w:rsid w:val="4C5DE82F"/>
    <w:rsid w:val="4C863996"/>
    <w:rsid w:val="4CC57FF5"/>
    <w:rsid w:val="4CDB9950"/>
    <w:rsid w:val="4CFFB5EB"/>
    <w:rsid w:val="4DA06B10"/>
    <w:rsid w:val="4DADB7A6"/>
    <w:rsid w:val="4E3C432D"/>
    <w:rsid w:val="4E53E84B"/>
    <w:rsid w:val="4EC64B6D"/>
    <w:rsid w:val="4F00B8C9"/>
    <w:rsid w:val="4FB65F96"/>
    <w:rsid w:val="4FCC8579"/>
    <w:rsid w:val="50264DAC"/>
    <w:rsid w:val="50406317"/>
    <w:rsid w:val="509FCA01"/>
    <w:rsid w:val="511FDC11"/>
    <w:rsid w:val="5135D911"/>
    <w:rsid w:val="51D3826B"/>
    <w:rsid w:val="51DC6B9F"/>
    <w:rsid w:val="531C7A94"/>
    <w:rsid w:val="5381BA2A"/>
    <w:rsid w:val="53A24DE5"/>
    <w:rsid w:val="53A66872"/>
    <w:rsid w:val="5454FFBC"/>
    <w:rsid w:val="54F236EB"/>
    <w:rsid w:val="555AB372"/>
    <w:rsid w:val="5666582A"/>
    <w:rsid w:val="56ADEE8A"/>
    <w:rsid w:val="576ACCF1"/>
    <w:rsid w:val="5838D864"/>
    <w:rsid w:val="58A79BEC"/>
    <w:rsid w:val="58D990BF"/>
    <w:rsid w:val="58EBCE06"/>
    <w:rsid w:val="5943CA7B"/>
    <w:rsid w:val="59A1D7DF"/>
    <w:rsid w:val="5AE6D707"/>
    <w:rsid w:val="5B1BAAE0"/>
    <w:rsid w:val="5C09EB7F"/>
    <w:rsid w:val="5C5D18DC"/>
    <w:rsid w:val="5C8E07D5"/>
    <w:rsid w:val="5D617818"/>
    <w:rsid w:val="5DA6434C"/>
    <w:rsid w:val="5FD8D760"/>
    <w:rsid w:val="6064D2B1"/>
    <w:rsid w:val="60A1AA44"/>
    <w:rsid w:val="61C112B3"/>
    <w:rsid w:val="622662A2"/>
    <w:rsid w:val="626129DB"/>
    <w:rsid w:val="6303D51E"/>
    <w:rsid w:val="630E2BE0"/>
    <w:rsid w:val="64A132FE"/>
    <w:rsid w:val="6637EBCA"/>
    <w:rsid w:val="664A2101"/>
    <w:rsid w:val="66D6838A"/>
    <w:rsid w:val="67625C78"/>
    <w:rsid w:val="67F83483"/>
    <w:rsid w:val="686A79A1"/>
    <w:rsid w:val="692439EF"/>
    <w:rsid w:val="696B2F6D"/>
    <w:rsid w:val="6A54E386"/>
    <w:rsid w:val="6AB96A8A"/>
    <w:rsid w:val="6AE76D4E"/>
    <w:rsid w:val="6B000F62"/>
    <w:rsid w:val="6B9B0C47"/>
    <w:rsid w:val="6C2F4942"/>
    <w:rsid w:val="6C6254A0"/>
    <w:rsid w:val="6CB76F9D"/>
    <w:rsid w:val="6D5398B2"/>
    <w:rsid w:val="6D5E3C7D"/>
    <w:rsid w:val="6E130155"/>
    <w:rsid w:val="6E183D6A"/>
    <w:rsid w:val="6E5960CB"/>
    <w:rsid w:val="6E6033A8"/>
    <w:rsid w:val="6FB9BB5A"/>
    <w:rsid w:val="70743BE4"/>
    <w:rsid w:val="70DC14BC"/>
    <w:rsid w:val="70FFCDAD"/>
    <w:rsid w:val="716E21F6"/>
    <w:rsid w:val="71E1B9FC"/>
    <w:rsid w:val="71EF13E6"/>
    <w:rsid w:val="7240741A"/>
    <w:rsid w:val="72592E15"/>
    <w:rsid w:val="725FE4C8"/>
    <w:rsid w:val="737C7E40"/>
    <w:rsid w:val="73E5EEAE"/>
    <w:rsid w:val="75DCCCA9"/>
    <w:rsid w:val="7655A4CA"/>
    <w:rsid w:val="769F4458"/>
    <w:rsid w:val="770DB55F"/>
    <w:rsid w:val="773699CE"/>
    <w:rsid w:val="7883A52A"/>
    <w:rsid w:val="789D2E5B"/>
    <w:rsid w:val="78C5FC0B"/>
    <w:rsid w:val="78E55AE3"/>
    <w:rsid w:val="791CD5A1"/>
    <w:rsid w:val="79348DC8"/>
    <w:rsid w:val="79BC794D"/>
    <w:rsid w:val="7A351118"/>
    <w:rsid w:val="7AC8086A"/>
    <w:rsid w:val="7B56136F"/>
    <w:rsid w:val="7BE6AFD7"/>
    <w:rsid w:val="7C218914"/>
    <w:rsid w:val="7C5609FA"/>
    <w:rsid w:val="7C615B1C"/>
    <w:rsid w:val="7D021377"/>
    <w:rsid w:val="7EA73224"/>
    <w:rsid w:val="7F6B2C5C"/>
    <w:rsid w:val="7FEAA76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F56E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25A84"/>
    <w:pPr>
      <w:spacing w:after="120" w:line="288" w:lineRule="auto"/>
    </w:pPr>
    <w:rPr>
      <w:rFonts w:ascii="Verdana" w:eastAsia="Calibri" w:hAnsi="Verdana" w:cs="Arial"/>
      <w:sz w:val="20"/>
    </w:rPr>
  </w:style>
  <w:style w:type="paragraph" w:styleId="Heading1">
    <w:name w:val="heading 1"/>
    <w:aliases w:val="TP Heading"/>
    <w:basedOn w:val="Normal"/>
    <w:next w:val="Normal"/>
    <w:link w:val="Heading1Char"/>
    <w:uiPriority w:val="99"/>
    <w:qFormat/>
    <w:rsid w:val="00A25A84"/>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A25A84"/>
    <w:pPr>
      <w:outlineLvl w:val="1"/>
    </w:pPr>
    <w:rPr>
      <w:b/>
      <w:sz w:val="28"/>
      <w:szCs w:val="28"/>
    </w:rPr>
  </w:style>
  <w:style w:type="paragraph" w:styleId="Heading3">
    <w:name w:val="heading 3"/>
    <w:basedOn w:val="Heading2"/>
    <w:next w:val="Normal"/>
    <w:link w:val="Heading3Char"/>
    <w:uiPriority w:val="99"/>
    <w:qFormat/>
    <w:rsid w:val="00A25A84"/>
    <w:pPr>
      <w:outlineLvl w:val="2"/>
    </w:pPr>
    <w:rPr>
      <w:sz w:val="24"/>
      <w:szCs w:val="24"/>
    </w:rPr>
  </w:style>
  <w:style w:type="paragraph" w:styleId="Heading4">
    <w:name w:val="heading 4"/>
    <w:basedOn w:val="Heading3"/>
    <w:next w:val="Normal"/>
    <w:link w:val="Heading4Char"/>
    <w:uiPriority w:val="99"/>
    <w:qFormat/>
    <w:rsid w:val="00A25A84"/>
    <w:pPr>
      <w:outlineLvl w:val="3"/>
    </w:pPr>
    <w:rPr>
      <w:b w:val="0"/>
      <w:i/>
    </w:rPr>
  </w:style>
  <w:style w:type="paragraph" w:styleId="Heading5">
    <w:name w:val="heading 5"/>
    <w:basedOn w:val="Normal"/>
    <w:next w:val="Normal"/>
    <w:link w:val="Heading5Char"/>
    <w:uiPriority w:val="9"/>
    <w:semiHidden/>
    <w:unhideWhenUsed/>
    <w:rsid w:val="00A25A84"/>
    <w:pPr>
      <w:keepNext/>
      <w:keepLines/>
      <w:numPr>
        <w:ilvl w:val="4"/>
        <w:numId w:val="9"/>
      </w:numPr>
      <w:spacing w:before="200"/>
      <w:outlineLvl w:val="4"/>
    </w:pPr>
    <w:rPr>
      <w:rFonts w:eastAsiaTheme="majorEastAsia" w:cstheme="majorBidi"/>
      <w:color w:val="1F3763" w:themeColor="accent1" w:themeShade="7F"/>
    </w:rPr>
  </w:style>
  <w:style w:type="paragraph" w:styleId="Heading6">
    <w:name w:val="heading 6"/>
    <w:basedOn w:val="Normal"/>
    <w:next w:val="Normal"/>
    <w:link w:val="Heading6Char"/>
    <w:uiPriority w:val="9"/>
    <w:semiHidden/>
    <w:unhideWhenUsed/>
    <w:qFormat/>
    <w:rsid w:val="00A25A84"/>
    <w:pPr>
      <w:keepNext/>
      <w:keepLines/>
      <w:spacing w:before="200" w:after="0"/>
      <w:outlineLvl w:val="5"/>
    </w:pPr>
    <w:rPr>
      <w:rFonts w:eastAsiaTheme="majorEastAsia" w:cstheme="majorBidi"/>
      <w:i/>
      <w:iCs/>
      <w:color w:val="1F3763" w:themeColor="accent1" w:themeShade="7F"/>
    </w:rPr>
  </w:style>
  <w:style w:type="paragraph" w:styleId="Heading7">
    <w:name w:val="heading 7"/>
    <w:basedOn w:val="Normal"/>
    <w:next w:val="Normal"/>
    <w:link w:val="Heading7Char"/>
    <w:uiPriority w:val="9"/>
    <w:semiHidden/>
    <w:unhideWhenUsed/>
    <w:qFormat/>
    <w:rsid w:val="00A25A8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A25A84"/>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A25A84"/>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rsid w:val="00A25A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5A84"/>
  </w:style>
  <w:style w:type="character" w:customStyle="1" w:styleId="Heading1Char">
    <w:name w:val="Heading 1 Char"/>
    <w:aliases w:val="TP Heading Char"/>
    <w:basedOn w:val="DefaultParagraphFont"/>
    <w:link w:val="Heading1"/>
    <w:uiPriority w:val="99"/>
    <w:rsid w:val="00A25A84"/>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A25A84"/>
    <w:rPr>
      <w:rFonts w:ascii="Verdana" w:eastAsia="Calibri" w:hAnsi="Verdana" w:cs="Arial"/>
      <w:b/>
      <w:sz w:val="28"/>
      <w:szCs w:val="28"/>
    </w:rPr>
  </w:style>
  <w:style w:type="character" w:customStyle="1" w:styleId="Heading3Char">
    <w:name w:val="Heading 3 Char"/>
    <w:basedOn w:val="DefaultParagraphFont"/>
    <w:link w:val="Heading3"/>
    <w:uiPriority w:val="99"/>
    <w:rsid w:val="00A25A84"/>
    <w:rPr>
      <w:rFonts w:ascii="Verdana" w:eastAsia="Calibri" w:hAnsi="Verdana" w:cs="Arial"/>
      <w:b/>
      <w:sz w:val="24"/>
      <w:szCs w:val="24"/>
    </w:rPr>
  </w:style>
  <w:style w:type="table" w:styleId="TableGrid">
    <w:name w:val="Table Grid"/>
    <w:basedOn w:val="TableNormal"/>
    <w:uiPriority w:val="59"/>
    <w:rsid w:val="00A25A84"/>
    <w:pPr>
      <w:spacing w:after="0" w:line="240" w:lineRule="auto"/>
    </w:pPr>
    <w:rPr>
      <w:rFonts w:ascii="Verdana" w:eastAsia="Calibri" w:hAnsi="Verdana"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3"/>
    <w:link w:val="TableheadingChar"/>
    <w:qFormat/>
    <w:rsid w:val="00B721E2"/>
    <w:pPr>
      <w:spacing w:before="120"/>
    </w:pPr>
    <w:rPr>
      <w:sz w:val="28"/>
      <w:szCs w:val="28"/>
    </w:rPr>
  </w:style>
  <w:style w:type="table" w:styleId="PlainTable5">
    <w:name w:val="Plain Table 5"/>
    <w:basedOn w:val="TableNormal"/>
    <w:uiPriority w:val="45"/>
    <w:rsid w:val="00B721E2"/>
    <w:pPr>
      <w:spacing w:after="0" w:line="240" w:lineRule="auto"/>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3">
    <w:name w:val="Table Simple 3"/>
    <w:basedOn w:val="TableNormal"/>
    <w:uiPriority w:val="99"/>
    <w:semiHidden/>
    <w:unhideWhenUsed/>
    <w:rsid w:val="00A25A84"/>
    <w:pPr>
      <w:spacing w:after="120" w:line="288" w:lineRule="auto"/>
    </w:pPr>
    <w:rPr>
      <w:rFonts w:ascii="Verdana" w:eastAsia="Calibri" w:hAnsi="Verdana" w:cs="Times New Roman"/>
      <w:sz w:val="18"/>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3">
    <w:name w:val="Plain Table 3"/>
    <w:basedOn w:val="TableNormal"/>
    <w:uiPriority w:val="43"/>
    <w:rsid w:val="00B721E2"/>
    <w:pPr>
      <w:spacing w:after="0" w:line="240" w:lineRule="auto"/>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721E2"/>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721E2"/>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ndnoteReference">
    <w:name w:val="endnote reference"/>
    <w:basedOn w:val="DefaultParagraphFont"/>
    <w:uiPriority w:val="99"/>
    <w:semiHidden/>
    <w:rsid w:val="00A25A84"/>
    <w:rPr>
      <w:rFonts w:ascii="Verdana" w:hAnsi="Verdana"/>
      <w:sz w:val="18"/>
      <w:vertAlign w:val="superscript"/>
    </w:rPr>
  </w:style>
  <w:style w:type="table" w:styleId="GridTable1Light-Accent1">
    <w:name w:val="Grid Table 1 Light Accent 1"/>
    <w:basedOn w:val="TableNormal"/>
    <w:uiPriority w:val="46"/>
    <w:rsid w:val="00B721E2"/>
    <w:pPr>
      <w:spacing w:after="0" w:line="240" w:lineRule="auto"/>
    </w:pPr>
    <w:rPr>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FootnoteTextChar">
    <w:name w:val="Footnote Text Char"/>
    <w:basedOn w:val="DefaultParagraphFont"/>
    <w:link w:val="FootnoteText"/>
    <w:uiPriority w:val="99"/>
    <w:rsid w:val="00A25A84"/>
    <w:rPr>
      <w:rFonts w:ascii="Verdana" w:eastAsia="Calibri" w:hAnsi="Verdana" w:cs="Arial"/>
      <w:sz w:val="18"/>
      <w:szCs w:val="20"/>
    </w:rPr>
  </w:style>
  <w:style w:type="paragraph" w:styleId="FootnoteText">
    <w:name w:val="footnote text"/>
    <w:basedOn w:val="Normal"/>
    <w:link w:val="FootnoteTextChar"/>
    <w:uiPriority w:val="99"/>
    <w:rsid w:val="00A25A84"/>
    <w:pPr>
      <w:spacing w:after="0" w:line="240" w:lineRule="auto"/>
    </w:pPr>
    <w:rPr>
      <w:sz w:val="18"/>
      <w:szCs w:val="20"/>
    </w:rPr>
  </w:style>
  <w:style w:type="character" w:customStyle="1" w:styleId="FootnoteTextChar1">
    <w:name w:val="Footnote Text Char1"/>
    <w:basedOn w:val="DefaultParagraphFont"/>
    <w:uiPriority w:val="99"/>
    <w:semiHidden/>
    <w:rsid w:val="004A4A0D"/>
    <w:rPr>
      <w:rFonts w:ascii="Open Sans" w:eastAsia="Times New Roman" w:hAnsi="Open Sans" w:cs="Open Sans"/>
      <w:sz w:val="20"/>
      <w:szCs w:val="20"/>
      <w:lang w:eastAsia="en-NZ"/>
    </w:rPr>
  </w:style>
  <w:style w:type="table" w:styleId="GridTable1Light-Accent5">
    <w:name w:val="Grid Table 1 Light Accent 5"/>
    <w:basedOn w:val="TableNormal"/>
    <w:uiPriority w:val="46"/>
    <w:rsid w:val="00B721E2"/>
    <w:pPr>
      <w:spacing w:after="0" w:line="240" w:lineRule="auto"/>
    </w:pPr>
    <w:rPr>
      <w:lang w:val="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ulletslist">
    <w:name w:val="Bullets list"/>
    <w:basedOn w:val="ListParagraph"/>
    <w:qFormat/>
    <w:rsid w:val="00B721E2"/>
    <w:pPr>
      <w:numPr>
        <w:numId w:val="2"/>
      </w:numPr>
      <w:spacing w:before="60"/>
    </w:pPr>
  </w:style>
  <w:style w:type="table" w:styleId="GridTable2-Accent1">
    <w:name w:val="Grid Table 2 Accent 1"/>
    <w:basedOn w:val="TableNormal"/>
    <w:uiPriority w:val="47"/>
    <w:rsid w:val="00B721E2"/>
    <w:pPr>
      <w:spacing w:after="0" w:line="240" w:lineRule="auto"/>
    </w:pPr>
    <w:rPr>
      <w:lang w:val="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ateV2">
    <w:name w:val="DateV2"/>
    <w:basedOn w:val="Normal"/>
    <w:rsid w:val="00B721E2"/>
    <w:rPr>
      <w:rFonts w:ascii="Franklin Gothic Medium" w:hAnsi="Franklin Gothic Medium"/>
      <w:color w:val="447C9A"/>
    </w:rPr>
  </w:style>
  <w:style w:type="paragraph" w:customStyle="1" w:styleId="Numberslist">
    <w:name w:val="Numbers list"/>
    <w:basedOn w:val="Normal"/>
    <w:qFormat/>
    <w:rsid w:val="00B721E2"/>
    <w:pPr>
      <w:numPr>
        <w:numId w:val="1"/>
      </w:numPr>
      <w:spacing w:before="60"/>
      <w:contextualSpacing/>
      <w:jc w:val="both"/>
    </w:pPr>
    <w:rPr>
      <w:rFonts w:eastAsiaTheme="minorEastAsia"/>
    </w:rPr>
  </w:style>
  <w:style w:type="character" w:styleId="PageNumber">
    <w:name w:val="page number"/>
    <w:basedOn w:val="DefaultParagraphFont"/>
    <w:uiPriority w:val="99"/>
    <w:semiHidden/>
    <w:unhideWhenUsed/>
    <w:rsid w:val="00B721E2"/>
  </w:style>
  <w:style w:type="paragraph" w:customStyle="1" w:styleId="BulletSubheading">
    <w:name w:val="Bullet Subheading"/>
    <w:basedOn w:val="Bulletslist"/>
    <w:rsid w:val="00B721E2"/>
    <w:rPr>
      <w:color w:val="CF1D1E"/>
    </w:rPr>
  </w:style>
  <w:style w:type="paragraph" w:styleId="Header">
    <w:name w:val="header"/>
    <w:basedOn w:val="Normal"/>
    <w:link w:val="HeaderChar"/>
    <w:uiPriority w:val="99"/>
    <w:unhideWhenUsed/>
    <w:rsid w:val="00B721E2"/>
    <w:pPr>
      <w:tabs>
        <w:tab w:val="center" w:pos="4513"/>
        <w:tab w:val="right" w:pos="9026"/>
      </w:tabs>
    </w:pPr>
  </w:style>
  <w:style w:type="character" w:customStyle="1" w:styleId="HeaderChar">
    <w:name w:val="Header Char"/>
    <w:basedOn w:val="DefaultParagraphFont"/>
    <w:link w:val="Header"/>
    <w:uiPriority w:val="99"/>
    <w:rsid w:val="00B721E2"/>
    <w:rPr>
      <w:rFonts w:ascii="Open Sans" w:eastAsia="Times New Roman" w:hAnsi="Open Sans" w:cs="Open Sans"/>
      <w:lang w:eastAsia="en-NZ"/>
    </w:rPr>
  </w:style>
  <w:style w:type="paragraph" w:styleId="Footer">
    <w:name w:val="footer"/>
    <w:basedOn w:val="Normal"/>
    <w:link w:val="FooterChar"/>
    <w:uiPriority w:val="99"/>
    <w:rsid w:val="00A25A84"/>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A25A84"/>
    <w:rPr>
      <w:rFonts w:ascii="Verdana" w:eastAsia="Calibri" w:hAnsi="Verdana" w:cs="Arial"/>
      <w:sz w:val="18"/>
    </w:rPr>
  </w:style>
  <w:style w:type="paragraph" w:customStyle="1" w:styleId="H1">
    <w:name w:val="H1"/>
    <w:basedOn w:val="Heading1"/>
    <w:qFormat/>
    <w:rsid w:val="00B721E2"/>
    <w:rPr>
      <w:rFonts w:ascii="Franklin Gothic Demi" w:hAnsi="Franklin Gothic Demi"/>
      <w:sz w:val="40"/>
    </w:rPr>
  </w:style>
  <w:style w:type="paragraph" w:customStyle="1" w:styleId="CoverSubheading">
    <w:name w:val="Cover Sub heading"/>
    <w:basedOn w:val="Normal"/>
    <w:qFormat/>
    <w:rsid w:val="00B721E2"/>
    <w:rPr>
      <w:rFonts w:ascii="Franklin Gothic Medium" w:eastAsiaTheme="minorEastAsia" w:hAnsi="Franklin Gothic Medium"/>
      <w:color w:val="447C9A"/>
      <w:sz w:val="36"/>
      <w:szCs w:val="36"/>
      <w:lang w:eastAsia="zh-CN"/>
    </w:rPr>
  </w:style>
  <w:style w:type="table" w:styleId="GridTable3-Accent5">
    <w:name w:val="Grid Table 3 Accent 5"/>
    <w:basedOn w:val="TableNormal"/>
    <w:uiPriority w:val="48"/>
    <w:rsid w:val="00B721E2"/>
    <w:pPr>
      <w:spacing w:after="0" w:line="240" w:lineRule="auto"/>
    </w:pPr>
    <w:rPr>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1">
    <w:name w:val="Grid Table 3 Accent 1"/>
    <w:basedOn w:val="TableNormal"/>
    <w:uiPriority w:val="48"/>
    <w:rsid w:val="00B721E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7Colorful-Accent1">
    <w:name w:val="List Table 7 Colorful Accent 1"/>
    <w:basedOn w:val="TableNormal"/>
    <w:uiPriority w:val="52"/>
    <w:rsid w:val="00B721E2"/>
    <w:pPr>
      <w:spacing w:after="0" w:line="240" w:lineRule="auto"/>
    </w:pPr>
    <w:rPr>
      <w:color w:val="2F5496"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text">
    <w:name w:val="Table text"/>
    <w:basedOn w:val="Normal"/>
    <w:link w:val="TabletextChar"/>
    <w:qFormat/>
    <w:rsid w:val="00B721E2"/>
    <w:pPr>
      <w:spacing w:before="120"/>
    </w:pPr>
    <w:rPr>
      <w:color w:val="000000" w:themeColor="text1"/>
    </w:rPr>
  </w:style>
  <w:style w:type="character" w:styleId="FootnoteReference">
    <w:name w:val="footnote reference"/>
    <w:basedOn w:val="DefaultParagraphFont"/>
    <w:uiPriority w:val="99"/>
    <w:unhideWhenUsed/>
    <w:rsid w:val="00B721E2"/>
    <w:rPr>
      <w:rFonts w:asciiTheme="minorHAnsi" w:hAnsiTheme="minorHAnsi"/>
      <w:sz w:val="18"/>
      <w:vertAlign w:val="superscript"/>
    </w:rPr>
  </w:style>
  <w:style w:type="character" w:customStyle="1" w:styleId="TableheadingChar">
    <w:name w:val="Table heading Char"/>
    <w:basedOn w:val="Heading3Char"/>
    <w:link w:val="Tableheading"/>
    <w:rsid w:val="00B721E2"/>
    <w:rPr>
      <w:rFonts w:ascii="Franklin Gothic Medium" w:eastAsia="Times New Roman" w:hAnsi="Franklin Gothic Medium" w:cs="Open Sans"/>
      <w:b/>
      <w:bCs w:val="0"/>
      <w:color w:val="447C9A"/>
      <w:sz w:val="28"/>
      <w:szCs w:val="28"/>
      <w:lang w:eastAsia="en-NZ"/>
    </w:rPr>
  </w:style>
  <w:style w:type="paragraph" w:customStyle="1" w:styleId="references">
    <w:name w:val="references"/>
    <w:basedOn w:val="Numberslist"/>
    <w:qFormat/>
    <w:rsid w:val="00B721E2"/>
  </w:style>
  <w:style w:type="table" w:customStyle="1" w:styleId="TablewithpeachBG">
    <w:name w:val="Table with peach BG"/>
    <w:basedOn w:val="TableNormal"/>
    <w:uiPriority w:val="99"/>
    <w:rsid w:val="00B721E2"/>
    <w:pPr>
      <w:spacing w:after="0" w:line="240" w:lineRule="auto"/>
    </w:pPr>
    <w:rPr>
      <w:color w:val="000000" w:themeColor="text1"/>
      <w:lang w:val="en-US"/>
    </w:rPr>
    <w:tblPr>
      <w:tblBorders>
        <w:bottom w:val="single" w:sz="4" w:space="0" w:color="377B9C"/>
        <w:insideH w:val="single" w:sz="4" w:space="0" w:color="377B9C"/>
        <w:insideV w:val="single" w:sz="4" w:space="0" w:color="377B9C"/>
      </w:tblBorders>
    </w:tblPr>
    <w:tcPr>
      <w:shd w:val="clear" w:color="auto" w:fill="FBF6EC"/>
    </w:tcPr>
    <w:tblStylePr w:type="firstRow">
      <w:rPr>
        <w:rFonts w:asciiTheme="minorHAnsi" w:hAnsiTheme="minorHAnsi"/>
        <w:color w:val="000000" w:themeColor="text1"/>
        <w:sz w:val="20"/>
      </w:rPr>
      <w:tblPr/>
      <w:tcPr>
        <w:tcBorders>
          <w:bottom w:val="single" w:sz="4" w:space="0" w:color="D01D1C"/>
        </w:tcBorders>
      </w:tcPr>
    </w:tblStylePr>
  </w:style>
  <w:style w:type="paragraph" w:styleId="NormalWeb">
    <w:name w:val="Normal (Web)"/>
    <w:basedOn w:val="Normal"/>
    <w:uiPriority w:val="99"/>
    <w:semiHidden/>
    <w:rsid w:val="00A25A84"/>
    <w:rPr>
      <w:rFonts w:cs="Times New Roman"/>
      <w:szCs w:val="24"/>
    </w:rPr>
  </w:style>
  <w:style w:type="paragraph" w:customStyle="1" w:styleId="m643549532676314061font8">
    <w:name w:val="m_643549532676314061font_8"/>
    <w:basedOn w:val="Normal"/>
    <w:rsid w:val="00B721E2"/>
    <w:pPr>
      <w:spacing w:before="100" w:beforeAutospacing="1" w:after="100" w:afterAutospacing="1"/>
    </w:pPr>
  </w:style>
  <w:style w:type="paragraph" w:customStyle="1" w:styleId="m643549532676314061font9">
    <w:name w:val="m_643549532676314061font_9"/>
    <w:basedOn w:val="Normal"/>
    <w:rsid w:val="00B721E2"/>
    <w:pPr>
      <w:spacing w:before="100" w:beforeAutospacing="1" w:after="100" w:afterAutospacing="1"/>
    </w:pPr>
  </w:style>
  <w:style w:type="paragraph" w:styleId="ListParagraph">
    <w:name w:val="List Paragraph"/>
    <w:basedOn w:val="Normal"/>
    <w:uiPriority w:val="34"/>
    <w:rsid w:val="00A25A84"/>
    <w:pPr>
      <w:ind w:left="720"/>
      <w:contextualSpacing/>
    </w:pPr>
  </w:style>
  <w:style w:type="paragraph" w:styleId="BalloonText">
    <w:name w:val="Balloon Text"/>
    <w:basedOn w:val="Normal"/>
    <w:link w:val="BalloonTextChar"/>
    <w:uiPriority w:val="99"/>
    <w:semiHidden/>
    <w:rsid w:val="00A25A84"/>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A25A84"/>
    <w:rPr>
      <w:rFonts w:ascii="Verdana" w:eastAsia="Calibri" w:hAnsi="Verdana" w:cs="Tahoma"/>
      <w:sz w:val="16"/>
      <w:szCs w:val="16"/>
    </w:rPr>
  </w:style>
  <w:style w:type="paragraph" w:styleId="Revision">
    <w:name w:val="Revision"/>
    <w:hidden/>
    <w:uiPriority w:val="99"/>
    <w:semiHidden/>
    <w:rsid w:val="00B721E2"/>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A25A84"/>
    <w:rPr>
      <w:rFonts w:ascii="Verdana" w:hAnsi="Verdana"/>
      <w:sz w:val="16"/>
      <w:szCs w:val="16"/>
    </w:rPr>
  </w:style>
  <w:style w:type="paragraph" w:styleId="CommentText">
    <w:name w:val="annotation text"/>
    <w:basedOn w:val="Normal"/>
    <w:link w:val="CommentTextChar"/>
    <w:uiPriority w:val="99"/>
    <w:semiHidden/>
    <w:rsid w:val="00A25A84"/>
    <w:pPr>
      <w:spacing w:line="240" w:lineRule="auto"/>
    </w:pPr>
    <w:rPr>
      <w:szCs w:val="20"/>
    </w:rPr>
  </w:style>
  <w:style w:type="character" w:customStyle="1" w:styleId="CommentTextChar">
    <w:name w:val="Comment Text Char"/>
    <w:basedOn w:val="DefaultParagraphFont"/>
    <w:link w:val="CommentText"/>
    <w:uiPriority w:val="99"/>
    <w:semiHidden/>
    <w:rsid w:val="00A25A84"/>
    <w:rPr>
      <w:rFonts w:ascii="Verdana" w:eastAsia="Calibri" w:hAnsi="Verdana" w:cs="Arial"/>
      <w:sz w:val="20"/>
      <w:szCs w:val="20"/>
    </w:rPr>
  </w:style>
  <w:style w:type="paragraph" w:styleId="CommentSubject">
    <w:name w:val="annotation subject"/>
    <w:basedOn w:val="CommentText"/>
    <w:next w:val="CommentText"/>
    <w:link w:val="CommentSubjectChar"/>
    <w:uiPriority w:val="99"/>
    <w:semiHidden/>
    <w:unhideWhenUsed/>
    <w:rsid w:val="00B721E2"/>
    <w:rPr>
      <w:b/>
      <w:bCs/>
    </w:rPr>
  </w:style>
  <w:style w:type="character" w:customStyle="1" w:styleId="CommentSubjectChar">
    <w:name w:val="Comment Subject Char"/>
    <w:basedOn w:val="CommentTextChar"/>
    <w:link w:val="CommentSubject"/>
    <w:uiPriority w:val="99"/>
    <w:semiHidden/>
    <w:rsid w:val="00B721E2"/>
    <w:rPr>
      <w:rFonts w:ascii="Open Sans" w:eastAsia="Times New Roman" w:hAnsi="Open Sans" w:cs="Open Sans"/>
      <w:b/>
      <w:bCs/>
      <w:sz w:val="20"/>
      <w:szCs w:val="20"/>
      <w:lang w:eastAsia="en-NZ"/>
    </w:rPr>
  </w:style>
  <w:style w:type="character" w:styleId="Hyperlink">
    <w:name w:val="Hyperlink"/>
    <w:basedOn w:val="DefaultParagraphFont"/>
    <w:uiPriority w:val="99"/>
    <w:unhideWhenUsed/>
    <w:rsid w:val="00B721E2"/>
    <w:rPr>
      <w:color w:val="0563C1" w:themeColor="hyperlink"/>
      <w:u w:val="single"/>
    </w:rPr>
  </w:style>
  <w:style w:type="character" w:styleId="UnresolvedMention">
    <w:name w:val="Unresolved Mention"/>
    <w:basedOn w:val="DefaultParagraphFont"/>
    <w:uiPriority w:val="99"/>
    <w:semiHidden/>
    <w:unhideWhenUsed/>
    <w:rsid w:val="00B721E2"/>
    <w:rPr>
      <w:color w:val="605E5C"/>
      <w:shd w:val="clear" w:color="auto" w:fill="E1DFDD"/>
    </w:rPr>
  </w:style>
  <w:style w:type="paragraph" w:styleId="BodyText">
    <w:name w:val="Body Text"/>
    <w:basedOn w:val="Normal"/>
    <w:link w:val="BodyTextChar"/>
    <w:uiPriority w:val="99"/>
    <w:rsid w:val="00A25A84"/>
  </w:style>
  <w:style w:type="character" w:customStyle="1" w:styleId="BodyTextChar">
    <w:name w:val="Body Text Char"/>
    <w:basedOn w:val="DefaultParagraphFont"/>
    <w:link w:val="BodyText"/>
    <w:uiPriority w:val="99"/>
    <w:rsid w:val="00A25A84"/>
    <w:rPr>
      <w:rFonts w:ascii="Verdana" w:eastAsia="Calibri" w:hAnsi="Verdana" w:cs="Arial"/>
      <w:sz w:val="20"/>
    </w:rPr>
  </w:style>
  <w:style w:type="paragraph" w:customStyle="1" w:styleId="TableParagraph">
    <w:name w:val="Table Paragraph"/>
    <w:basedOn w:val="Normal"/>
    <w:uiPriority w:val="1"/>
    <w:rsid w:val="00B721E2"/>
    <w:pPr>
      <w:widowControl w:val="0"/>
      <w:autoSpaceDE w:val="0"/>
      <w:autoSpaceDN w:val="0"/>
      <w:ind w:left="465"/>
    </w:pPr>
    <w:rPr>
      <w:rFonts w:ascii="Calibri" w:hAnsi="Calibri" w:cs="Calibri"/>
      <w:lang w:bidi="en-NZ"/>
    </w:rPr>
  </w:style>
  <w:style w:type="paragraph" w:customStyle="1" w:styleId="paragraph">
    <w:name w:val="paragraph"/>
    <w:basedOn w:val="Normal"/>
    <w:rsid w:val="00B721E2"/>
    <w:pPr>
      <w:spacing w:before="100" w:beforeAutospacing="1" w:after="100" w:afterAutospacing="1"/>
    </w:pPr>
  </w:style>
  <w:style w:type="character" w:customStyle="1" w:styleId="normaltextrun">
    <w:name w:val="normaltextrun"/>
    <w:basedOn w:val="DefaultParagraphFont"/>
    <w:rsid w:val="00B721E2"/>
  </w:style>
  <w:style w:type="character" w:customStyle="1" w:styleId="eop">
    <w:name w:val="eop"/>
    <w:basedOn w:val="DefaultParagraphFont"/>
    <w:rsid w:val="00B721E2"/>
  </w:style>
  <w:style w:type="character" w:customStyle="1" w:styleId="spellingerror">
    <w:name w:val="spellingerror"/>
    <w:basedOn w:val="DefaultParagraphFont"/>
    <w:rsid w:val="00B721E2"/>
  </w:style>
  <w:style w:type="character" w:customStyle="1" w:styleId="advancedproofingissue">
    <w:name w:val="advancedproofingissue"/>
    <w:basedOn w:val="DefaultParagraphFont"/>
    <w:rsid w:val="00B721E2"/>
  </w:style>
  <w:style w:type="character" w:customStyle="1" w:styleId="contextualspellingandgrammarerror">
    <w:name w:val="contextualspellingandgrammarerror"/>
    <w:basedOn w:val="DefaultParagraphFont"/>
    <w:rsid w:val="00B721E2"/>
  </w:style>
  <w:style w:type="character" w:styleId="Emphasis">
    <w:name w:val="Emphasis"/>
    <w:basedOn w:val="DefaultParagraphFont"/>
    <w:uiPriority w:val="20"/>
    <w:rsid w:val="00A25A84"/>
    <w:rPr>
      <w:rFonts w:ascii="Verdana" w:hAnsi="Verdana"/>
      <w:b/>
      <w:sz w:val="20"/>
    </w:rPr>
  </w:style>
  <w:style w:type="paragraph" w:customStyle="1" w:styleId="m-1604148450531031322msolistparagraph">
    <w:name w:val="m_-1604148450531031322msolistparagraph"/>
    <w:basedOn w:val="Normal"/>
    <w:rsid w:val="00B721E2"/>
    <w:pPr>
      <w:spacing w:before="100" w:beforeAutospacing="1" w:after="100" w:afterAutospacing="1"/>
    </w:pPr>
  </w:style>
  <w:style w:type="table" w:styleId="GridTable4-Accent5">
    <w:name w:val="Grid Table 4 Accent 5"/>
    <w:basedOn w:val="TableNormal"/>
    <w:uiPriority w:val="49"/>
    <w:rsid w:val="00B721E2"/>
    <w:pPr>
      <w:spacing w:after="0" w:line="240" w:lineRule="auto"/>
    </w:pPr>
    <w:rPr>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B721E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B721E2"/>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6">
    <w:name w:val="Grid Table 4 Accent 6"/>
    <w:basedOn w:val="TableNormal"/>
    <w:uiPriority w:val="49"/>
    <w:rsid w:val="00B721E2"/>
    <w:pPr>
      <w:spacing w:after="0" w:line="240" w:lineRule="auto"/>
    </w:pPr>
    <w:rPr>
      <w:lang w:val="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abletextChar">
    <w:name w:val="Table text Char"/>
    <w:basedOn w:val="DefaultParagraphFont"/>
    <w:link w:val="Tabletext"/>
    <w:rsid w:val="00B721E2"/>
    <w:rPr>
      <w:rFonts w:ascii="Open Sans" w:eastAsia="Times New Roman" w:hAnsi="Open Sans" w:cs="Open Sans"/>
      <w:color w:val="000000" w:themeColor="text1"/>
      <w:lang w:eastAsia="en-NZ"/>
    </w:rPr>
  </w:style>
  <w:style w:type="paragraph" w:styleId="TOC1">
    <w:name w:val="toc 1"/>
    <w:basedOn w:val="Normal"/>
    <w:next w:val="Normal"/>
    <w:autoRedefine/>
    <w:uiPriority w:val="39"/>
    <w:rsid w:val="00A25A84"/>
    <w:pPr>
      <w:spacing w:after="100"/>
    </w:pPr>
  </w:style>
  <w:style w:type="character" w:customStyle="1" w:styleId="Heading4Char">
    <w:name w:val="Heading 4 Char"/>
    <w:basedOn w:val="DefaultParagraphFont"/>
    <w:link w:val="Heading4"/>
    <w:uiPriority w:val="99"/>
    <w:rsid w:val="00A25A84"/>
    <w:rPr>
      <w:rFonts w:ascii="Verdana" w:eastAsia="Calibri" w:hAnsi="Verdana" w:cs="Arial"/>
      <w:i/>
      <w:sz w:val="24"/>
      <w:szCs w:val="24"/>
    </w:rPr>
  </w:style>
  <w:style w:type="character" w:customStyle="1" w:styleId="Heading5Char">
    <w:name w:val="Heading 5 Char"/>
    <w:basedOn w:val="DefaultParagraphFont"/>
    <w:link w:val="Heading5"/>
    <w:uiPriority w:val="9"/>
    <w:semiHidden/>
    <w:rsid w:val="00A25A84"/>
    <w:rPr>
      <w:rFonts w:ascii="Verdana" w:eastAsiaTheme="majorEastAsia" w:hAnsi="Verdana" w:cstheme="majorBidi"/>
      <w:color w:val="1F3763" w:themeColor="accent1" w:themeShade="7F"/>
      <w:sz w:val="20"/>
    </w:rPr>
  </w:style>
  <w:style w:type="character" w:customStyle="1" w:styleId="Heading6Char">
    <w:name w:val="Heading 6 Char"/>
    <w:basedOn w:val="DefaultParagraphFont"/>
    <w:link w:val="Heading6"/>
    <w:uiPriority w:val="9"/>
    <w:semiHidden/>
    <w:rsid w:val="00A25A84"/>
    <w:rPr>
      <w:rFonts w:ascii="Verdana" w:eastAsiaTheme="majorEastAsia" w:hAnsi="Verdana" w:cstheme="majorBidi"/>
      <w:i/>
      <w:iCs/>
      <w:color w:val="1F3763" w:themeColor="accent1" w:themeShade="7F"/>
      <w:sz w:val="20"/>
    </w:rPr>
  </w:style>
  <w:style w:type="character" w:customStyle="1" w:styleId="Heading7Char">
    <w:name w:val="Heading 7 Char"/>
    <w:basedOn w:val="DefaultParagraphFont"/>
    <w:link w:val="Heading7"/>
    <w:uiPriority w:val="9"/>
    <w:semiHidden/>
    <w:rsid w:val="00A25A84"/>
    <w:rPr>
      <w:rFonts w:ascii="Verdana" w:eastAsiaTheme="majorEastAsia" w:hAnsi="Verdana" w:cstheme="majorBidi"/>
      <w:i/>
      <w:iCs/>
      <w:color w:val="404040" w:themeColor="text1" w:themeTint="BF"/>
      <w:sz w:val="20"/>
    </w:rPr>
  </w:style>
  <w:style w:type="character" w:customStyle="1" w:styleId="Heading8Char">
    <w:name w:val="Heading 8 Char"/>
    <w:basedOn w:val="DefaultParagraphFont"/>
    <w:link w:val="Heading8"/>
    <w:uiPriority w:val="9"/>
    <w:semiHidden/>
    <w:rsid w:val="00A25A84"/>
    <w:rPr>
      <w:rFonts w:ascii="Verdana" w:eastAsiaTheme="majorEastAsia" w:hAnsi="Verdana"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25A84"/>
    <w:rPr>
      <w:rFonts w:ascii="Verdana" w:eastAsiaTheme="majorEastAsia" w:hAnsi="Verdana" w:cstheme="majorBidi"/>
      <w:i/>
      <w:iCs/>
      <w:color w:val="404040" w:themeColor="text1" w:themeTint="BF"/>
      <w:sz w:val="20"/>
      <w:szCs w:val="20"/>
    </w:rPr>
  </w:style>
  <w:style w:type="paragraph" w:styleId="List5">
    <w:name w:val="List 5"/>
    <w:basedOn w:val="Normal"/>
    <w:uiPriority w:val="99"/>
    <w:semiHidden/>
    <w:rsid w:val="00A25A84"/>
    <w:pPr>
      <w:numPr>
        <w:ilvl w:val="4"/>
        <w:numId w:val="5"/>
      </w:numPr>
      <w:contextualSpacing/>
    </w:pPr>
  </w:style>
  <w:style w:type="paragraph" w:styleId="List">
    <w:name w:val="List"/>
    <w:basedOn w:val="Normal"/>
    <w:uiPriority w:val="99"/>
    <w:rsid w:val="00A25A84"/>
    <w:pPr>
      <w:numPr>
        <w:numId w:val="5"/>
      </w:numPr>
      <w:ind w:left="454" w:hanging="454"/>
    </w:pPr>
  </w:style>
  <w:style w:type="paragraph" w:styleId="List2">
    <w:name w:val="List 2"/>
    <w:basedOn w:val="Normal"/>
    <w:uiPriority w:val="99"/>
    <w:rsid w:val="00A25A84"/>
    <w:pPr>
      <w:numPr>
        <w:ilvl w:val="1"/>
        <w:numId w:val="5"/>
      </w:numPr>
      <w:ind w:left="908" w:hanging="454"/>
    </w:pPr>
  </w:style>
  <w:style w:type="paragraph" w:styleId="Title">
    <w:name w:val="Title"/>
    <w:basedOn w:val="Normal"/>
    <w:next w:val="Normal"/>
    <w:link w:val="TitleChar"/>
    <w:uiPriority w:val="99"/>
    <w:rsid w:val="00A25A84"/>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A25A84"/>
    <w:rPr>
      <w:rFonts w:ascii="Georgia" w:eastAsiaTheme="majorEastAsia" w:hAnsi="Georgia" w:cs="Times New Roman"/>
      <w:spacing w:val="5"/>
      <w:kern w:val="28"/>
      <w:sz w:val="36"/>
      <w:szCs w:val="52"/>
    </w:rPr>
  </w:style>
  <w:style w:type="paragraph" w:styleId="Subtitle">
    <w:name w:val="Subtitle"/>
    <w:basedOn w:val="Normal"/>
    <w:next w:val="Normal"/>
    <w:link w:val="SubtitleChar"/>
    <w:uiPriority w:val="99"/>
    <w:rsid w:val="00A25A84"/>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A25A84"/>
    <w:rPr>
      <w:rFonts w:ascii="Verdana" w:eastAsiaTheme="majorEastAsia" w:hAnsi="Verdana" w:cs="Times New Roman"/>
      <w:b/>
      <w:iCs/>
      <w:spacing w:val="15"/>
      <w:sz w:val="28"/>
      <w:szCs w:val="24"/>
    </w:rPr>
  </w:style>
  <w:style w:type="character" w:styleId="SubtleEmphasis">
    <w:name w:val="Subtle Emphasis"/>
    <w:basedOn w:val="Heading4Char"/>
    <w:uiPriority w:val="99"/>
    <w:rsid w:val="00A25A84"/>
    <w:rPr>
      <w:rFonts w:ascii="Verdana" w:eastAsia="Calibri" w:hAnsi="Verdana" w:cs="Times New Roman"/>
      <w:i/>
      <w:iCs/>
      <w:color w:val="auto"/>
      <w:sz w:val="20"/>
      <w:szCs w:val="24"/>
    </w:rPr>
  </w:style>
  <w:style w:type="paragraph" w:customStyle="1" w:styleId="Bullet1">
    <w:name w:val="Bullet1"/>
    <w:basedOn w:val="Normal"/>
    <w:qFormat/>
    <w:rsid w:val="00A25A84"/>
    <w:pPr>
      <w:numPr>
        <w:numId w:val="10"/>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A25A84"/>
    <w:pPr>
      <w:numPr>
        <w:numId w:val="8"/>
      </w:numPr>
      <w:spacing w:before="120" w:after="0" w:line="240" w:lineRule="auto"/>
    </w:pPr>
    <w:rPr>
      <w:rFonts w:ascii="Verdana" w:eastAsia="Times New Roman" w:hAnsi="Verdana" w:cs="Times New Roman"/>
      <w:sz w:val="20"/>
      <w:szCs w:val="20"/>
    </w:rPr>
  </w:style>
  <w:style w:type="character" w:styleId="Strong">
    <w:name w:val="Strong"/>
    <w:basedOn w:val="Heading4Char"/>
    <w:uiPriority w:val="22"/>
    <w:rsid w:val="00A25A84"/>
    <w:rPr>
      <w:rFonts w:ascii="Verdana" w:eastAsia="Calibri" w:hAnsi="Verdana" w:cs="Arial"/>
      <w:b/>
      <w:bCs/>
      <w:i/>
      <w:sz w:val="20"/>
      <w:szCs w:val="24"/>
    </w:rPr>
  </w:style>
  <w:style w:type="paragraph" w:styleId="TOCHeading">
    <w:name w:val="TOC Heading"/>
    <w:basedOn w:val="Heading1"/>
    <w:next w:val="Normal"/>
    <w:uiPriority w:val="39"/>
    <w:unhideWhenUsed/>
    <w:rsid w:val="00A25A84"/>
    <w:pPr>
      <w:spacing w:before="480" w:line="276" w:lineRule="auto"/>
      <w:outlineLvl w:val="9"/>
    </w:pPr>
    <w:rPr>
      <w:rFonts w:cstheme="majorBidi"/>
      <w:lang w:val="en-US" w:eastAsia="ja-JP"/>
    </w:rPr>
  </w:style>
  <w:style w:type="paragraph" w:styleId="NoSpacing">
    <w:name w:val="No Spacing"/>
    <w:basedOn w:val="BodyText"/>
    <w:uiPriority w:val="1"/>
    <w:rsid w:val="00A25A84"/>
  </w:style>
  <w:style w:type="paragraph" w:styleId="Quote">
    <w:name w:val="Quote"/>
    <w:basedOn w:val="Normal"/>
    <w:next w:val="Normal"/>
    <w:link w:val="QuoteChar"/>
    <w:uiPriority w:val="29"/>
    <w:rsid w:val="00A25A84"/>
    <w:rPr>
      <w:i/>
      <w:iCs/>
      <w:color w:val="000000" w:themeColor="text1"/>
    </w:rPr>
  </w:style>
  <w:style w:type="character" w:customStyle="1" w:styleId="QuoteChar">
    <w:name w:val="Quote Char"/>
    <w:basedOn w:val="DefaultParagraphFont"/>
    <w:link w:val="Quote"/>
    <w:uiPriority w:val="29"/>
    <w:rsid w:val="00A25A84"/>
    <w:rPr>
      <w:rFonts w:ascii="Verdana" w:eastAsia="Calibri" w:hAnsi="Verdana" w:cs="Arial"/>
      <w:i/>
      <w:iCs/>
      <w:color w:val="000000" w:themeColor="text1"/>
      <w:sz w:val="20"/>
    </w:rPr>
  </w:style>
  <w:style w:type="paragraph" w:styleId="IntenseQuote">
    <w:name w:val="Intense Quote"/>
    <w:basedOn w:val="Normal"/>
    <w:next w:val="Normal"/>
    <w:link w:val="IntenseQuoteChar"/>
    <w:uiPriority w:val="30"/>
    <w:rsid w:val="00A25A84"/>
    <w:pPr>
      <w:pBdr>
        <w:bottom w:val="single" w:sz="4" w:space="4" w:color="4472C4"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A25A84"/>
    <w:rPr>
      <w:rFonts w:ascii="Verdana" w:eastAsia="Calibri" w:hAnsi="Verdana" w:cs="Arial"/>
      <w:b/>
      <w:bCs/>
      <w:i/>
      <w:iCs/>
      <w:sz w:val="20"/>
    </w:rPr>
  </w:style>
  <w:style w:type="paragraph" w:styleId="ListBullet2">
    <w:name w:val="List Bullet 2"/>
    <w:basedOn w:val="Normal"/>
    <w:uiPriority w:val="99"/>
    <w:rsid w:val="00A25A84"/>
    <w:pPr>
      <w:numPr>
        <w:numId w:val="7"/>
      </w:numPr>
      <w:tabs>
        <w:tab w:val="clear" w:pos="643"/>
      </w:tabs>
      <w:contextualSpacing/>
    </w:pPr>
  </w:style>
  <w:style w:type="paragraph" w:styleId="ListBullet">
    <w:name w:val="List Bullet"/>
    <w:basedOn w:val="Normal"/>
    <w:uiPriority w:val="99"/>
    <w:rsid w:val="00A25A84"/>
    <w:pPr>
      <w:numPr>
        <w:numId w:val="6"/>
      </w:numPr>
      <w:contextualSpacing/>
    </w:pPr>
  </w:style>
  <w:style w:type="character" w:styleId="BookTitle">
    <w:name w:val="Book Title"/>
    <w:basedOn w:val="DefaultParagraphFont"/>
    <w:uiPriority w:val="33"/>
    <w:rsid w:val="00A25A84"/>
    <w:rPr>
      <w:rFonts w:ascii="Verdana" w:hAnsi="Verdana"/>
      <w:b w:val="0"/>
      <w:bCs/>
      <w:i/>
      <w:caps w:val="0"/>
      <w:smallCaps w:val="0"/>
      <w:spacing w:val="5"/>
      <w:sz w:val="20"/>
    </w:rPr>
  </w:style>
  <w:style w:type="character" w:styleId="IntenseReference">
    <w:name w:val="Intense Reference"/>
    <w:basedOn w:val="DefaultParagraphFont"/>
    <w:uiPriority w:val="32"/>
    <w:rsid w:val="00A25A84"/>
    <w:rPr>
      <w:b/>
      <w:bCs/>
      <w:smallCaps/>
      <w:spacing w:val="5"/>
    </w:rPr>
  </w:style>
  <w:style w:type="character" w:styleId="SubtleReference">
    <w:name w:val="Subtle Reference"/>
    <w:basedOn w:val="DefaultParagraphFont"/>
    <w:uiPriority w:val="31"/>
    <w:rsid w:val="00A25A84"/>
    <w:rPr>
      <w:smallCaps/>
    </w:rPr>
  </w:style>
  <w:style w:type="character" w:styleId="IntenseEmphasis">
    <w:name w:val="Intense Emphasis"/>
    <w:basedOn w:val="DefaultParagraphFont"/>
    <w:uiPriority w:val="21"/>
    <w:rsid w:val="00A25A84"/>
    <w:rPr>
      <w:b/>
      <w:bCs/>
      <w:i/>
      <w:iCs/>
      <w:color w:val="auto"/>
    </w:rPr>
  </w:style>
  <w:style w:type="paragraph" w:styleId="BlockText">
    <w:name w:val="Block Text"/>
    <w:basedOn w:val="Normal"/>
    <w:uiPriority w:val="99"/>
    <w:semiHidden/>
    <w:rsid w:val="00A25A84"/>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cstheme="minorBidi"/>
      <w:iCs/>
    </w:rPr>
  </w:style>
  <w:style w:type="paragraph" w:styleId="BodyText2">
    <w:name w:val="Body Text 2"/>
    <w:basedOn w:val="Normal"/>
    <w:link w:val="BodyText2Char"/>
    <w:uiPriority w:val="99"/>
    <w:semiHidden/>
    <w:rsid w:val="00A25A84"/>
    <w:pPr>
      <w:spacing w:line="480" w:lineRule="auto"/>
    </w:pPr>
  </w:style>
  <w:style w:type="character" w:customStyle="1" w:styleId="BodyText2Char">
    <w:name w:val="Body Text 2 Char"/>
    <w:basedOn w:val="DefaultParagraphFont"/>
    <w:link w:val="BodyText2"/>
    <w:uiPriority w:val="99"/>
    <w:semiHidden/>
    <w:rsid w:val="00A25A84"/>
    <w:rPr>
      <w:rFonts w:ascii="Verdana" w:eastAsia="Calibri" w:hAnsi="Verdana" w:cs="Arial"/>
      <w:sz w:val="20"/>
    </w:rPr>
  </w:style>
  <w:style w:type="paragraph" w:styleId="BodyText3">
    <w:name w:val="Body Text 3"/>
    <w:basedOn w:val="Normal"/>
    <w:link w:val="BodyText3Char"/>
    <w:uiPriority w:val="99"/>
    <w:semiHidden/>
    <w:rsid w:val="00A25A84"/>
    <w:rPr>
      <w:szCs w:val="16"/>
    </w:rPr>
  </w:style>
  <w:style w:type="character" w:customStyle="1" w:styleId="BodyText3Char">
    <w:name w:val="Body Text 3 Char"/>
    <w:basedOn w:val="DefaultParagraphFont"/>
    <w:link w:val="BodyText3"/>
    <w:uiPriority w:val="99"/>
    <w:semiHidden/>
    <w:rsid w:val="00A25A84"/>
    <w:rPr>
      <w:rFonts w:ascii="Verdana" w:eastAsia="Calibri" w:hAnsi="Verdana" w:cs="Arial"/>
      <w:sz w:val="20"/>
      <w:szCs w:val="16"/>
    </w:rPr>
  </w:style>
  <w:style w:type="paragraph" w:styleId="BodyTextIndent">
    <w:name w:val="Body Text Indent"/>
    <w:basedOn w:val="Normal"/>
    <w:link w:val="BodyTextIndentChar"/>
    <w:uiPriority w:val="99"/>
    <w:semiHidden/>
    <w:rsid w:val="00A25A84"/>
    <w:pPr>
      <w:ind w:left="283"/>
    </w:pPr>
  </w:style>
  <w:style w:type="character" w:customStyle="1" w:styleId="BodyTextIndentChar">
    <w:name w:val="Body Text Indent Char"/>
    <w:basedOn w:val="DefaultParagraphFont"/>
    <w:link w:val="BodyTextIndent"/>
    <w:uiPriority w:val="99"/>
    <w:semiHidden/>
    <w:rsid w:val="00A25A84"/>
    <w:rPr>
      <w:rFonts w:ascii="Verdana" w:eastAsia="Calibri" w:hAnsi="Verdana" w:cs="Arial"/>
      <w:sz w:val="20"/>
    </w:rPr>
  </w:style>
  <w:style w:type="paragraph" w:styleId="TOC2">
    <w:name w:val="toc 2"/>
    <w:basedOn w:val="Normal"/>
    <w:next w:val="Normal"/>
    <w:autoRedefine/>
    <w:uiPriority w:val="39"/>
    <w:semiHidden/>
    <w:rsid w:val="00A25A84"/>
    <w:pPr>
      <w:spacing w:after="100"/>
      <w:ind w:left="200"/>
    </w:pPr>
  </w:style>
  <w:style w:type="paragraph" w:styleId="TOC3">
    <w:name w:val="toc 3"/>
    <w:basedOn w:val="Normal"/>
    <w:next w:val="Normal"/>
    <w:autoRedefine/>
    <w:uiPriority w:val="39"/>
    <w:semiHidden/>
    <w:rsid w:val="00A25A84"/>
    <w:pPr>
      <w:spacing w:after="100"/>
      <w:ind w:left="400"/>
    </w:pPr>
  </w:style>
  <w:style w:type="paragraph" w:styleId="TOC4">
    <w:name w:val="toc 4"/>
    <w:basedOn w:val="Normal"/>
    <w:next w:val="Normal"/>
    <w:autoRedefine/>
    <w:uiPriority w:val="39"/>
    <w:semiHidden/>
    <w:rsid w:val="00A25A84"/>
    <w:pPr>
      <w:spacing w:after="100"/>
      <w:ind w:left="600"/>
    </w:pPr>
  </w:style>
  <w:style w:type="paragraph" w:styleId="TOC5">
    <w:name w:val="toc 5"/>
    <w:basedOn w:val="Normal"/>
    <w:next w:val="Normal"/>
    <w:autoRedefine/>
    <w:uiPriority w:val="39"/>
    <w:semiHidden/>
    <w:rsid w:val="00A25A84"/>
    <w:pPr>
      <w:spacing w:after="100"/>
      <w:ind w:left="800"/>
    </w:pPr>
  </w:style>
  <w:style w:type="paragraph" w:styleId="TOC6">
    <w:name w:val="toc 6"/>
    <w:basedOn w:val="Normal"/>
    <w:next w:val="Normal"/>
    <w:autoRedefine/>
    <w:uiPriority w:val="39"/>
    <w:semiHidden/>
    <w:rsid w:val="00A25A84"/>
    <w:pPr>
      <w:spacing w:after="100"/>
      <w:ind w:left="1000"/>
    </w:pPr>
  </w:style>
  <w:style w:type="paragraph" w:styleId="TOC7">
    <w:name w:val="toc 7"/>
    <w:basedOn w:val="Normal"/>
    <w:next w:val="Normal"/>
    <w:autoRedefine/>
    <w:uiPriority w:val="39"/>
    <w:semiHidden/>
    <w:rsid w:val="00A25A84"/>
    <w:pPr>
      <w:spacing w:after="100"/>
      <w:ind w:left="1200"/>
    </w:pPr>
  </w:style>
  <w:style w:type="paragraph" w:styleId="TOC8">
    <w:name w:val="toc 8"/>
    <w:basedOn w:val="Normal"/>
    <w:next w:val="Normal"/>
    <w:autoRedefine/>
    <w:uiPriority w:val="39"/>
    <w:semiHidden/>
    <w:rsid w:val="00A25A84"/>
    <w:pPr>
      <w:spacing w:after="100"/>
      <w:ind w:left="1400"/>
    </w:pPr>
  </w:style>
  <w:style w:type="paragraph" w:styleId="TOC9">
    <w:name w:val="toc 9"/>
    <w:basedOn w:val="Normal"/>
    <w:next w:val="Normal"/>
    <w:autoRedefine/>
    <w:uiPriority w:val="39"/>
    <w:semiHidden/>
    <w:rsid w:val="00A25A84"/>
    <w:pPr>
      <w:spacing w:after="100"/>
      <w:ind w:left="1600"/>
    </w:pPr>
  </w:style>
  <w:style w:type="table" w:styleId="LightShading">
    <w:name w:val="Light Shading"/>
    <w:basedOn w:val="TableNormal"/>
    <w:uiPriority w:val="60"/>
    <w:rsid w:val="00A25A84"/>
    <w:pPr>
      <w:spacing w:after="0" w:line="240" w:lineRule="auto"/>
    </w:pPr>
    <w:rPr>
      <w:rFonts w:ascii="Verdana" w:eastAsia="Calibri" w:hAnsi="Verdana" w:cs="Times New Roman"/>
      <w:color w:val="000000" w:themeColor="text1" w:themeShade="BF"/>
      <w:sz w:val="18"/>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25A84"/>
    <w:pPr>
      <w:spacing w:after="0" w:line="240" w:lineRule="auto"/>
    </w:pPr>
    <w:rPr>
      <w:rFonts w:ascii="Verdana" w:eastAsia="Calibri" w:hAnsi="Verdana" w:cs="Times New Roman"/>
      <w:color w:val="2F5496" w:themeColor="accent1" w:themeShade="BF"/>
      <w:sz w:val="18"/>
      <w:szCs w:val="20"/>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A25A84"/>
    <w:pPr>
      <w:spacing w:after="0" w:line="240" w:lineRule="auto"/>
    </w:pPr>
    <w:rPr>
      <w:rFonts w:ascii="Verdana" w:eastAsia="Calibri" w:hAnsi="Verdana" w:cs="Times New Roman"/>
      <w:color w:val="C45911" w:themeColor="accent2" w:themeShade="BF"/>
      <w:sz w:val="18"/>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A25A84"/>
    <w:pPr>
      <w:spacing w:after="0" w:line="240" w:lineRule="auto"/>
    </w:pPr>
    <w:rPr>
      <w:rFonts w:ascii="Verdana" w:eastAsia="Calibri" w:hAnsi="Verdana" w:cs="Times New Roman"/>
      <w:color w:val="7B7B7B" w:themeColor="accent3" w:themeShade="BF"/>
      <w:sz w:val="18"/>
      <w:szCs w:val="20"/>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A25A84"/>
    <w:pPr>
      <w:spacing w:after="0" w:line="240" w:lineRule="auto"/>
    </w:pPr>
    <w:rPr>
      <w:rFonts w:ascii="Verdana" w:eastAsia="Calibri" w:hAnsi="Verdana" w:cs="Times New Roman"/>
      <w:color w:val="BF8F00" w:themeColor="accent4" w:themeShade="BF"/>
      <w:sz w:val="18"/>
      <w:szCs w:val="20"/>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A25A84"/>
    <w:pPr>
      <w:spacing w:after="0" w:line="240" w:lineRule="auto"/>
    </w:pPr>
    <w:rPr>
      <w:rFonts w:ascii="Verdana" w:eastAsia="Calibri" w:hAnsi="Verdana" w:cs="Times New Roman"/>
      <w:color w:val="2E74B5" w:themeColor="accent5" w:themeShade="BF"/>
      <w:sz w:val="18"/>
      <w:szCs w:val="20"/>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A25A84"/>
    <w:pPr>
      <w:spacing w:after="0" w:line="240" w:lineRule="auto"/>
    </w:pPr>
    <w:rPr>
      <w:rFonts w:ascii="Verdana" w:eastAsia="Calibri" w:hAnsi="Verdana" w:cs="Times New Roman"/>
      <w:color w:val="538135" w:themeColor="accent6" w:themeShade="BF"/>
      <w:sz w:val="18"/>
      <w:szCs w:val="20"/>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A25A84"/>
    <w:pPr>
      <w:spacing w:after="120" w:line="288" w:lineRule="auto"/>
    </w:pPr>
    <w:rPr>
      <w:rFonts w:ascii="Verdana" w:eastAsia="Calibri" w:hAnsi="Verdana" w:cs="Times New Roman"/>
      <w:sz w:val="18"/>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A25A84"/>
    <w:pPr>
      <w:spacing w:after="120" w:line="288" w:lineRule="auto"/>
    </w:pPr>
    <w:rPr>
      <w:rFonts w:ascii="Verdana" w:eastAsia="Calibri" w:hAnsi="Verdana" w:cs="Times New Roman"/>
      <w:sz w:val="18"/>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25A84"/>
    <w:pPr>
      <w:spacing w:after="120" w:line="288" w:lineRule="auto"/>
    </w:pPr>
    <w:rPr>
      <w:rFonts w:ascii="Verdana" w:eastAsia="Calibri" w:hAnsi="Verdana" w:cs="Times New Roman"/>
      <w:sz w:val="18"/>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25A84"/>
    <w:pPr>
      <w:spacing w:after="120" w:line="288" w:lineRule="auto"/>
    </w:pPr>
    <w:rPr>
      <w:rFonts w:ascii="Verdana" w:eastAsia="Calibri" w:hAnsi="Verdana" w:cs="Times New Roman"/>
      <w:sz w:val="18"/>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uiPriority w:val="99"/>
    <w:semiHidden/>
    <w:unhideWhenUsed/>
    <w:rsid w:val="00A25A84"/>
    <w:pPr>
      <w:spacing w:after="120" w:line="288" w:lineRule="auto"/>
    </w:pPr>
    <w:rPr>
      <w:rFonts w:ascii="Verdana" w:eastAsia="Calibri" w:hAnsi="Verdana" w:cs="Times New Roman"/>
      <w:sz w:val="18"/>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25A84"/>
    <w:pPr>
      <w:spacing w:after="120" w:line="288" w:lineRule="auto"/>
    </w:pPr>
    <w:rPr>
      <w:rFonts w:ascii="Verdana" w:eastAsia="Calibri" w:hAnsi="Verdana" w:cs="Times New Roman"/>
      <w:sz w:val="18"/>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25A84"/>
    <w:pPr>
      <w:spacing w:after="120" w:line="288" w:lineRule="auto"/>
    </w:pPr>
    <w:rPr>
      <w:rFonts w:ascii="Verdana" w:eastAsia="Calibri" w:hAnsi="Verdana"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25A84"/>
    <w:pPr>
      <w:spacing w:after="120" w:line="288" w:lineRule="auto"/>
    </w:pPr>
    <w:rPr>
      <w:rFonts w:ascii="Verdana" w:eastAsia="Calibri" w:hAnsi="Verdana" w:cs="Times New Roman"/>
      <w:sz w:val="18"/>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25A84"/>
    <w:pPr>
      <w:spacing w:after="120" w:line="288" w:lineRule="auto"/>
    </w:pPr>
    <w:rPr>
      <w:rFonts w:ascii="Verdana" w:eastAsia="Calibri" w:hAnsi="Verdana" w:cs="Times New Roman"/>
      <w:sz w:val="18"/>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25A84"/>
    <w:pPr>
      <w:spacing w:after="120" w:line="288" w:lineRule="auto"/>
    </w:pPr>
    <w:rPr>
      <w:rFonts w:ascii="Verdana" w:eastAsia="Calibri" w:hAnsi="Verdana" w:cs="Times New Roman"/>
      <w:sz w:val="18"/>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25A84"/>
    <w:pPr>
      <w:spacing w:after="120" w:line="288" w:lineRule="auto"/>
    </w:pPr>
    <w:rPr>
      <w:rFonts w:ascii="Verdana" w:eastAsia="Calibri" w:hAnsi="Verdana" w:cs="Times New Roman"/>
      <w:sz w:val="18"/>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25A84"/>
    <w:pPr>
      <w:spacing w:after="120" w:line="288" w:lineRule="auto"/>
    </w:pPr>
    <w:rPr>
      <w:rFonts w:ascii="Verdana" w:eastAsia="Calibri" w:hAnsi="Verdana" w:cs="Times New Roman"/>
      <w:sz w:val="18"/>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25A84"/>
    <w:pPr>
      <w:spacing w:after="120" w:line="288" w:lineRule="auto"/>
    </w:pPr>
    <w:rPr>
      <w:rFonts w:ascii="Verdana" w:eastAsia="Calibri" w:hAnsi="Verdana" w:cs="Times New Roman"/>
      <w:sz w:val="18"/>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25A84"/>
    <w:pPr>
      <w:spacing w:after="120" w:line="288" w:lineRule="auto"/>
    </w:pPr>
    <w:rPr>
      <w:rFonts w:ascii="Verdana" w:eastAsia="Calibri" w:hAnsi="Verdana" w:cs="Times New Roman"/>
      <w:sz w:val="18"/>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25A84"/>
    <w:pPr>
      <w:spacing w:after="120" w:line="288" w:lineRule="auto"/>
    </w:pPr>
    <w:rPr>
      <w:rFonts w:ascii="Verdana" w:eastAsia="Calibri" w:hAnsi="Verdana" w:cs="Times New Roman"/>
      <w:sz w:val="18"/>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25A84"/>
    <w:pPr>
      <w:spacing w:after="120" w:line="288" w:lineRule="auto"/>
    </w:pPr>
    <w:rPr>
      <w:rFonts w:ascii="Verdana" w:eastAsia="Calibri" w:hAnsi="Verdana" w:cs="Times New Roman"/>
      <w:sz w:val="18"/>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25A84"/>
    <w:pPr>
      <w:spacing w:after="120" w:line="288" w:lineRule="auto"/>
    </w:pPr>
    <w:rPr>
      <w:rFonts w:ascii="Verdana" w:eastAsia="Calibri" w:hAnsi="Verdana" w:cs="Times New Roman"/>
      <w:sz w:val="18"/>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A25A84"/>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A25A84"/>
    <w:rPr>
      <w:rFonts w:ascii="Verdana" w:eastAsia="Calibri" w:hAnsi="Verdana" w:cs="Tahoma"/>
      <w:sz w:val="16"/>
      <w:szCs w:val="16"/>
    </w:rPr>
  </w:style>
  <w:style w:type="table" w:styleId="MediumShading1-Accent1">
    <w:name w:val="Medium Shading 1 Accent 1"/>
    <w:basedOn w:val="TableNormal"/>
    <w:uiPriority w:val="63"/>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25A84"/>
    <w:pPr>
      <w:spacing w:after="0" w:line="240" w:lineRule="auto"/>
    </w:pPr>
    <w:rPr>
      <w:rFonts w:ascii="Verdana" w:eastAsia="Calibri" w:hAnsi="Verdana" w:cs="Times New Roman"/>
      <w:sz w:val="18"/>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25A84"/>
    <w:pPr>
      <w:spacing w:after="0" w:line="240" w:lineRule="auto"/>
    </w:pPr>
    <w:rPr>
      <w:rFonts w:ascii="Verdana" w:eastAsia="Calibri" w:hAnsi="Verdana" w:cs="Times New Roman"/>
      <w:sz w:val="18"/>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25A84"/>
    <w:pPr>
      <w:spacing w:after="0" w:line="240" w:lineRule="auto"/>
    </w:pPr>
    <w:rPr>
      <w:rFonts w:ascii="Verdana" w:eastAsia="Calibri" w:hAnsi="Verdana" w:cs="Times New Roman"/>
      <w:sz w:val="18"/>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25A84"/>
    <w:pPr>
      <w:spacing w:after="0" w:line="240" w:lineRule="auto"/>
    </w:pPr>
    <w:rPr>
      <w:rFonts w:ascii="Verdana" w:eastAsia="Calibri" w:hAnsi="Verdana" w:cs="Times New Roman"/>
      <w:sz w:val="18"/>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25A84"/>
    <w:pPr>
      <w:spacing w:after="0" w:line="240" w:lineRule="auto"/>
    </w:pPr>
    <w:rPr>
      <w:rFonts w:ascii="Verdana" w:eastAsia="Calibri" w:hAnsi="Verdana" w:cs="Times New Roman"/>
      <w:sz w:val="18"/>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25A84"/>
    <w:pPr>
      <w:spacing w:after="0" w:line="240" w:lineRule="auto"/>
    </w:pPr>
    <w:rPr>
      <w:rFonts w:ascii="Verdana" w:eastAsia="Calibri" w:hAnsi="Verdana" w:cs="Times New Roman"/>
      <w:sz w:val="18"/>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25A84"/>
    <w:pPr>
      <w:spacing w:after="0" w:line="240" w:lineRule="auto"/>
    </w:pPr>
    <w:rPr>
      <w:rFonts w:ascii="Verdana" w:eastAsia="Calibri" w:hAnsi="Verdana" w:cs="Times New Roman"/>
      <w:sz w:val="18"/>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A25A84"/>
    <w:pPr>
      <w:spacing w:after="0" w:line="240" w:lineRule="auto"/>
    </w:pPr>
    <w:rPr>
      <w:rFonts w:ascii="Verdana" w:eastAsia="Calibri" w:hAnsi="Verdana" w:cs="Times New Roman"/>
      <w:color w:val="000000" w:themeColor="text1"/>
      <w:sz w:val="18"/>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25A84"/>
    <w:pPr>
      <w:spacing w:after="0" w:line="240" w:lineRule="auto"/>
    </w:pPr>
    <w:rPr>
      <w:rFonts w:ascii="Verdana" w:eastAsia="Calibri" w:hAnsi="Verdana" w:cs="Times New Roman"/>
      <w:color w:val="000000" w:themeColor="text1"/>
      <w:sz w:val="18"/>
      <w:szCs w:val="20"/>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A25A84"/>
    <w:pPr>
      <w:spacing w:after="0" w:line="240" w:lineRule="auto"/>
    </w:pPr>
    <w:rPr>
      <w:rFonts w:ascii="Verdana" w:eastAsia="Calibri" w:hAnsi="Verdana" w:cs="Times New Roman"/>
      <w:color w:val="000000" w:themeColor="text1"/>
      <w:sz w:val="18"/>
      <w:szCs w:val="20"/>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A25A84"/>
    <w:pPr>
      <w:spacing w:after="0" w:line="240" w:lineRule="auto"/>
    </w:pPr>
    <w:rPr>
      <w:rFonts w:ascii="Verdana" w:eastAsia="Calibri" w:hAnsi="Verdana" w:cs="Times New Roman"/>
      <w:color w:val="000000" w:themeColor="text1"/>
      <w:sz w:val="18"/>
      <w:szCs w:val="20"/>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A25A84"/>
    <w:pPr>
      <w:spacing w:after="0" w:line="240" w:lineRule="auto"/>
    </w:pPr>
    <w:rPr>
      <w:rFonts w:ascii="Verdana" w:eastAsia="Calibri" w:hAnsi="Verdana" w:cs="Times New Roman"/>
      <w:color w:val="000000" w:themeColor="text1"/>
      <w:sz w:val="18"/>
      <w:szCs w:val="20"/>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A25A84"/>
    <w:pPr>
      <w:spacing w:after="0" w:line="240" w:lineRule="auto"/>
    </w:pPr>
    <w:rPr>
      <w:rFonts w:ascii="Verdana" w:eastAsia="Calibri" w:hAnsi="Verdana" w:cs="Times New Roman"/>
      <w:color w:val="000000" w:themeColor="text1"/>
      <w:sz w:val="18"/>
      <w:szCs w:val="20"/>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A25A84"/>
    <w:pPr>
      <w:spacing w:after="0" w:line="240" w:lineRule="auto"/>
    </w:pPr>
    <w:rPr>
      <w:rFonts w:ascii="Verdana" w:eastAsia="Calibri" w:hAnsi="Verdana" w:cs="Times New Roman"/>
      <w:color w:val="000000" w:themeColor="text1"/>
      <w:sz w:val="18"/>
      <w:szCs w:val="20"/>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A25A84"/>
    <w:pPr>
      <w:spacing w:after="0" w:line="240" w:lineRule="auto"/>
    </w:pPr>
    <w:rPr>
      <w:rFonts w:ascii="Verdana" w:eastAsia="Calibri" w:hAnsi="Verdana" w:cs="Times New Roman"/>
      <w:sz w:val="18"/>
      <w:szCs w:val="20"/>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A25A84"/>
    <w:pPr>
      <w:spacing w:after="0" w:line="240" w:lineRule="auto"/>
    </w:pPr>
    <w:rPr>
      <w:rFonts w:ascii="Verdana" w:eastAsiaTheme="majorEastAsia" w:hAnsi="Verdana"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25A84"/>
    <w:pPr>
      <w:spacing w:after="0" w:line="240" w:lineRule="auto"/>
    </w:pPr>
    <w:rPr>
      <w:rFonts w:ascii="Verdana" w:eastAsiaTheme="majorEastAsia" w:hAnsi="Verdana" w:cstheme="majorBidi"/>
      <w:color w:val="000000" w:themeColor="text1"/>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25A84"/>
    <w:pPr>
      <w:spacing w:after="0" w:line="240" w:lineRule="auto"/>
    </w:pPr>
    <w:rPr>
      <w:rFonts w:ascii="Verdana" w:eastAsiaTheme="majorEastAsia" w:hAnsi="Verdana"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25A84"/>
    <w:pPr>
      <w:spacing w:after="0" w:line="240" w:lineRule="auto"/>
    </w:pPr>
    <w:rPr>
      <w:rFonts w:ascii="Verdana" w:eastAsiaTheme="majorEastAsia" w:hAnsi="Verdana" w:cstheme="majorBidi"/>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25A84"/>
    <w:pPr>
      <w:spacing w:after="0" w:line="240" w:lineRule="auto"/>
    </w:pPr>
    <w:rPr>
      <w:rFonts w:ascii="Verdana" w:eastAsiaTheme="majorEastAsia" w:hAnsi="Verdana" w:cstheme="majorBidi"/>
      <w:color w:val="000000" w:themeColor="text1"/>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25A84"/>
    <w:pPr>
      <w:spacing w:after="0" w:line="240" w:lineRule="auto"/>
    </w:pPr>
    <w:rPr>
      <w:rFonts w:ascii="Verdana" w:eastAsiaTheme="majorEastAsia" w:hAnsi="Verdana" w:cstheme="majorBidi"/>
      <w:color w:val="000000" w:themeColor="text1"/>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25A84"/>
    <w:pPr>
      <w:spacing w:after="0" w:line="240" w:lineRule="auto"/>
    </w:pPr>
    <w:rPr>
      <w:rFonts w:ascii="Verdana" w:eastAsiaTheme="majorEastAsia" w:hAnsi="Verdana" w:cstheme="majorBidi"/>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A25A84"/>
    <w:pPr>
      <w:spacing w:after="0" w:line="240" w:lineRule="auto"/>
    </w:pPr>
    <w:rPr>
      <w:rFonts w:ascii="Verdana" w:eastAsiaTheme="majorEastAsia" w:hAnsi="Verdana"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25A84"/>
    <w:pPr>
      <w:spacing w:after="0" w:line="240" w:lineRule="auto"/>
    </w:pPr>
    <w:rPr>
      <w:rFonts w:ascii="Verdana" w:eastAsiaTheme="majorEastAsia" w:hAnsi="Verdana" w:cstheme="majorBidi"/>
      <w:color w:val="000000" w:themeColor="text1"/>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25A84"/>
    <w:pPr>
      <w:spacing w:after="0" w:line="240" w:lineRule="auto"/>
    </w:pPr>
    <w:rPr>
      <w:rFonts w:ascii="Verdana" w:eastAsiaTheme="majorEastAsia" w:hAnsi="Verdana"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25A84"/>
    <w:pPr>
      <w:spacing w:after="0" w:line="240" w:lineRule="auto"/>
    </w:pPr>
    <w:rPr>
      <w:rFonts w:ascii="Verdana" w:eastAsiaTheme="majorEastAsia" w:hAnsi="Verdana" w:cstheme="majorBidi"/>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25A84"/>
    <w:pPr>
      <w:spacing w:after="0" w:line="240" w:lineRule="auto"/>
    </w:pPr>
    <w:rPr>
      <w:rFonts w:ascii="Verdana" w:eastAsiaTheme="majorEastAsia" w:hAnsi="Verdana" w:cstheme="majorBidi"/>
      <w:color w:val="000000" w:themeColor="text1"/>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25A84"/>
    <w:pPr>
      <w:spacing w:after="0" w:line="240" w:lineRule="auto"/>
    </w:pPr>
    <w:rPr>
      <w:rFonts w:ascii="Verdana" w:eastAsiaTheme="majorEastAsia" w:hAnsi="Verdana" w:cstheme="majorBidi"/>
      <w:color w:val="000000" w:themeColor="text1"/>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25A84"/>
    <w:pPr>
      <w:spacing w:after="0" w:line="240" w:lineRule="auto"/>
    </w:pPr>
    <w:rPr>
      <w:rFonts w:ascii="Verdana" w:eastAsiaTheme="majorEastAsia" w:hAnsi="Verdana" w:cstheme="majorBidi"/>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25A84"/>
    <w:pPr>
      <w:spacing w:after="0" w:line="240" w:lineRule="auto"/>
    </w:pPr>
    <w:rPr>
      <w:rFonts w:ascii="Verdana" w:eastAsia="Calibri" w:hAnsi="Verdana"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25A84"/>
    <w:pPr>
      <w:spacing w:after="0" w:line="240" w:lineRule="auto"/>
    </w:pPr>
    <w:rPr>
      <w:rFonts w:ascii="Verdana" w:eastAsia="Calibri" w:hAnsi="Verdana"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A25A84"/>
    <w:pPr>
      <w:spacing w:after="0" w:line="240" w:lineRule="auto"/>
    </w:pPr>
    <w:rPr>
      <w:rFonts w:ascii="Verdana" w:eastAsia="Calibri" w:hAnsi="Verdana"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A25A84"/>
    <w:pPr>
      <w:spacing w:after="0" w:line="240" w:lineRule="auto"/>
    </w:pPr>
    <w:rPr>
      <w:rFonts w:ascii="Verdana" w:eastAsia="Calibri" w:hAnsi="Verdana"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A25A84"/>
    <w:pPr>
      <w:spacing w:after="0" w:line="240" w:lineRule="auto"/>
    </w:pPr>
    <w:rPr>
      <w:rFonts w:ascii="Verdana" w:eastAsia="Calibri" w:hAnsi="Verdana"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A25A84"/>
    <w:pPr>
      <w:spacing w:after="0" w:line="240" w:lineRule="auto"/>
    </w:pPr>
    <w:rPr>
      <w:rFonts w:ascii="Verdana" w:eastAsia="Calibri" w:hAnsi="Verdana"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A25A84"/>
    <w:pPr>
      <w:spacing w:after="0" w:line="240" w:lineRule="auto"/>
    </w:pPr>
    <w:rPr>
      <w:rFonts w:ascii="Verdana" w:eastAsia="Calibri" w:hAnsi="Verdana"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A25A84"/>
    <w:pPr>
      <w:spacing w:after="0" w:line="240" w:lineRule="auto"/>
    </w:pPr>
    <w:rPr>
      <w:rFonts w:ascii="Verdana" w:eastAsia="Calibri" w:hAnsi="Verdana" w:cs="Times New Roman"/>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25A84"/>
    <w:pPr>
      <w:spacing w:after="0" w:line="240" w:lineRule="auto"/>
    </w:pPr>
    <w:rPr>
      <w:rFonts w:ascii="Verdana" w:eastAsia="Calibri" w:hAnsi="Verdana" w:cs="Times New Roman"/>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A25A84"/>
    <w:pPr>
      <w:spacing w:after="0" w:line="240" w:lineRule="auto"/>
    </w:pPr>
    <w:rPr>
      <w:rFonts w:ascii="Verdana" w:eastAsia="Calibri" w:hAnsi="Verdana" w:cs="Times New Roman"/>
      <w:color w:val="FFFFFF" w:themeColor="background1"/>
      <w:sz w:val="20"/>
      <w:szCs w:val="20"/>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A25A84"/>
    <w:pPr>
      <w:spacing w:after="0" w:line="240" w:lineRule="auto"/>
    </w:pPr>
    <w:rPr>
      <w:rFonts w:ascii="Verdana" w:eastAsia="Calibri" w:hAnsi="Verdana" w:cs="Times New Roman"/>
      <w:color w:val="FFFFFF" w:themeColor="background1"/>
      <w:sz w:val="20"/>
      <w:szCs w:val="20"/>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A25A84"/>
    <w:pPr>
      <w:spacing w:after="0" w:line="240" w:lineRule="auto"/>
    </w:pPr>
    <w:rPr>
      <w:rFonts w:ascii="Verdana" w:eastAsia="Calibri" w:hAnsi="Verdana" w:cs="Times New Roman"/>
      <w:color w:val="FFFFFF" w:themeColor="background1"/>
      <w:sz w:val="20"/>
      <w:szCs w:val="20"/>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A25A84"/>
    <w:pPr>
      <w:spacing w:after="0" w:line="240" w:lineRule="auto"/>
    </w:pPr>
    <w:rPr>
      <w:rFonts w:ascii="Verdana" w:eastAsia="Calibri" w:hAnsi="Verdana" w:cs="Times New Roman"/>
      <w:color w:val="FFFFFF" w:themeColor="background1"/>
      <w:sz w:val="20"/>
      <w:szCs w:val="20"/>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A25A84"/>
    <w:pPr>
      <w:spacing w:after="0" w:line="240" w:lineRule="auto"/>
    </w:pPr>
    <w:rPr>
      <w:rFonts w:ascii="Verdana" w:eastAsia="Calibri" w:hAnsi="Verdana" w:cs="Times New Roman"/>
      <w:color w:val="FFFFFF" w:themeColor="background1"/>
      <w:sz w:val="20"/>
      <w:szCs w:val="20"/>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A25A84"/>
    <w:pPr>
      <w:spacing w:after="0" w:line="240" w:lineRule="auto"/>
    </w:pPr>
    <w:rPr>
      <w:rFonts w:ascii="Verdana" w:eastAsia="Calibri" w:hAnsi="Verdana" w:cs="Times New Roman"/>
      <w:color w:val="000000" w:themeColor="text1"/>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25A84"/>
    <w:pPr>
      <w:spacing w:after="0" w:line="240" w:lineRule="auto"/>
    </w:pPr>
    <w:rPr>
      <w:rFonts w:ascii="Verdana" w:eastAsia="Calibri" w:hAnsi="Verdana" w:cs="Times New Roman"/>
      <w:color w:val="000000" w:themeColor="text1"/>
      <w:sz w:val="20"/>
      <w:szCs w:val="20"/>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25A84"/>
    <w:pPr>
      <w:spacing w:after="0" w:line="240" w:lineRule="auto"/>
    </w:pPr>
    <w:rPr>
      <w:rFonts w:ascii="Verdana" w:eastAsia="Calibri" w:hAnsi="Verdana" w:cs="Times New Roman"/>
      <w:color w:val="000000" w:themeColor="text1"/>
      <w:sz w:val="20"/>
      <w:szCs w:val="20"/>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25A84"/>
    <w:pPr>
      <w:spacing w:after="0" w:line="240" w:lineRule="auto"/>
    </w:pPr>
    <w:rPr>
      <w:rFonts w:ascii="Verdana" w:eastAsia="Calibri" w:hAnsi="Verdana" w:cs="Times New Roman"/>
      <w:color w:val="000000" w:themeColor="text1"/>
      <w:sz w:val="20"/>
      <w:szCs w:val="20"/>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A25A84"/>
    <w:pPr>
      <w:spacing w:after="0" w:line="240" w:lineRule="auto"/>
    </w:pPr>
    <w:rPr>
      <w:rFonts w:ascii="Verdana" w:eastAsia="Calibri" w:hAnsi="Verdana" w:cs="Times New Roman"/>
      <w:color w:val="000000" w:themeColor="text1"/>
      <w:sz w:val="20"/>
      <w:szCs w:val="20"/>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25A84"/>
    <w:pPr>
      <w:spacing w:after="0" w:line="240" w:lineRule="auto"/>
    </w:pPr>
    <w:rPr>
      <w:rFonts w:ascii="Verdana" w:eastAsia="Calibri" w:hAnsi="Verdana" w:cs="Times New Roman"/>
      <w:color w:val="000000" w:themeColor="text1"/>
      <w:sz w:val="20"/>
      <w:szCs w:val="20"/>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25A84"/>
    <w:pPr>
      <w:spacing w:after="0" w:line="240" w:lineRule="auto"/>
    </w:pPr>
    <w:rPr>
      <w:rFonts w:ascii="Verdana" w:eastAsia="Calibri" w:hAnsi="Verdana" w:cs="Times New Roman"/>
      <w:color w:val="000000" w:themeColor="text1"/>
      <w:sz w:val="20"/>
      <w:szCs w:val="20"/>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A25A84"/>
    <w:pPr>
      <w:spacing w:after="0" w:line="240" w:lineRule="auto"/>
    </w:pPr>
    <w:rPr>
      <w:rFonts w:ascii="Verdana" w:eastAsia="Calibri" w:hAnsi="Verdana"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25A84"/>
    <w:pPr>
      <w:spacing w:after="0" w:line="240" w:lineRule="auto"/>
    </w:pPr>
    <w:rPr>
      <w:rFonts w:ascii="Verdana" w:eastAsia="Calibri" w:hAnsi="Verdana" w:cs="Times New Roman"/>
      <w:color w:val="000000" w:themeColor="text1"/>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A25A84"/>
    <w:pPr>
      <w:spacing w:after="0" w:line="240" w:lineRule="auto"/>
    </w:pPr>
    <w:rPr>
      <w:rFonts w:ascii="Verdana" w:eastAsia="Calibri" w:hAnsi="Verdana" w:cs="Times New Roman"/>
      <w:color w:val="000000" w:themeColor="text1"/>
      <w:sz w:val="20"/>
      <w:szCs w:val="20"/>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A25A84"/>
    <w:pPr>
      <w:spacing w:after="0" w:line="240" w:lineRule="auto"/>
    </w:pPr>
    <w:rPr>
      <w:rFonts w:ascii="Verdana" w:eastAsia="Calibri" w:hAnsi="Verdana" w:cs="Times New Roman"/>
      <w:color w:val="000000" w:themeColor="text1"/>
      <w:sz w:val="20"/>
      <w:szCs w:val="20"/>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A25A84"/>
    <w:pPr>
      <w:spacing w:after="0" w:line="240" w:lineRule="auto"/>
    </w:pPr>
    <w:rPr>
      <w:rFonts w:ascii="Verdana" w:eastAsia="Calibri" w:hAnsi="Verdana" w:cs="Times New Roman"/>
      <w:color w:val="000000" w:themeColor="text1"/>
      <w:sz w:val="20"/>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A25A84"/>
    <w:pPr>
      <w:spacing w:after="0" w:line="240" w:lineRule="auto"/>
    </w:pPr>
    <w:rPr>
      <w:rFonts w:ascii="Verdana" w:eastAsia="Calibri" w:hAnsi="Verdana" w:cs="Times New Roman"/>
      <w:color w:val="000000" w:themeColor="text1"/>
      <w:sz w:val="20"/>
      <w:szCs w:val="20"/>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A25A84"/>
    <w:pPr>
      <w:spacing w:after="0" w:line="240" w:lineRule="auto"/>
    </w:pPr>
    <w:rPr>
      <w:rFonts w:ascii="Verdana" w:eastAsia="Calibri" w:hAnsi="Verdana" w:cs="Times New Roman"/>
      <w:color w:val="000000" w:themeColor="text1"/>
      <w:sz w:val="20"/>
      <w:szCs w:val="20"/>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A25A84"/>
    <w:pPr>
      <w:spacing w:after="0" w:line="240" w:lineRule="auto"/>
    </w:pPr>
    <w:rPr>
      <w:rFonts w:ascii="Verdana" w:eastAsia="Calibri" w:hAnsi="Verdana"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25A84"/>
    <w:pPr>
      <w:spacing w:after="0" w:line="240" w:lineRule="auto"/>
    </w:pPr>
    <w:rPr>
      <w:rFonts w:ascii="Verdana" w:eastAsia="Calibri" w:hAnsi="Verdana"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A25A84"/>
    <w:pPr>
      <w:spacing w:after="0" w:line="240" w:lineRule="auto"/>
    </w:pPr>
    <w:rPr>
      <w:rFonts w:ascii="Verdana" w:eastAsia="Calibri" w:hAnsi="Verdana"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A25A84"/>
    <w:pPr>
      <w:spacing w:after="0" w:line="240" w:lineRule="auto"/>
    </w:pPr>
    <w:rPr>
      <w:rFonts w:ascii="Verdana" w:eastAsia="Calibri" w:hAnsi="Verdana"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A25A84"/>
    <w:pPr>
      <w:spacing w:after="0" w:line="240" w:lineRule="auto"/>
    </w:pPr>
    <w:rPr>
      <w:rFonts w:ascii="Verdana" w:eastAsia="Calibri" w:hAnsi="Verdana"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A25A84"/>
    <w:pPr>
      <w:spacing w:after="0" w:line="240" w:lineRule="auto"/>
    </w:pPr>
    <w:rPr>
      <w:rFonts w:ascii="Verdana" w:eastAsia="Calibri" w:hAnsi="Verdana"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A25A84"/>
    <w:pPr>
      <w:spacing w:after="0" w:line="240" w:lineRule="auto"/>
    </w:pPr>
    <w:rPr>
      <w:rFonts w:ascii="Verdana" w:eastAsia="Calibri" w:hAnsi="Verdana"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A25A84"/>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A25A84"/>
    <w:pPr>
      <w:spacing w:after="0" w:line="240" w:lineRule="auto"/>
    </w:pPr>
    <w:rPr>
      <w:rFonts w:eastAsiaTheme="majorEastAsia" w:cstheme="majorBidi"/>
      <w:sz w:val="18"/>
      <w:szCs w:val="20"/>
    </w:rPr>
  </w:style>
  <w:style w:type="paragraph" w:styleId="Index1">
    <w:name w:val="index 1"/>
    <w:basedOn w:val="Normal"/>
    <w:next w:val="Normal"/>
    <w:autoRedefine/>
    <w:uiPriority w:val="99"/>
    <w:semiHidden/>
    <w:rsid w:val="00A25A84"/>
    <w:pPr>
      <w:spacing w:after="0" w:line="240" w:lineRule="auto"/>
      <w:ind w:left="200" w:hanging="200"/>
    </w:pPr>
  </w:style>
  <w:style w:type="paragraph" w:styleId="IndexHeading">
    <w:name w:val="index heading"/>
    <w:basedOn w:val="Normal"/>
    <w:next w:val="Index1"/>
    <w:uiPriority w:val="99"/>
    <w:semiHidden/>
    <w:rsid w:val="00A25A84"/>
    <w:rPr>
      <w:rFonts w:eastAsiaTheme="majorEastAsia" w:cstheme="majorBidi"/>
      <w:b/>
      <w:bCs/>
      <w:sz w:val="18"/>
    </w:rPr>
  </w:style>
  <w:style w:type="paragraph" w:styleId="MessageHeader">
    <w:name w:val="Message Header"/>
    <w:basedOn w:val="Normal"/>
    <w:link w:val="MessageHeaderChar"/>
    <w:uiPriority w:val="99"/>
    <w:semiHidden/>
    <w:rsid w:val="00A25A8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A25A84"/>
    <w:rPr>
      <w:rFonts w:ascii="Verdana" w:eastAsiaTheme="majorEastAsia" w:hAnsi="Verdana" w:cstheme="majorBidi"/>
      <w:szCs w:val="24"/>
      <w:shd w:val="pct20" w:color="auto" w:fill="auto"/>
    </w:rPr>
  </w:style>
  <w:style w:type="paragraph" w:styleId="PlainText">
    <w:name w:val="Plain Text"/>
    <w:basedOn w:val="Normal"/>
    <w:link w:val="PlainTextChar"/>
    <w:uiPriority w:val="99"/>
    <w:semiHidden/>
    <w:rsid w:val="00A25A84"/>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A25A84"/>
    <w:rPr>
      <w:rFonts w:ascii="Verdana" w:eastAsia="Calibri" w:hAnsi="Verdana" w:cs="Consolas"/>
      <w:sz w:val="20"/>
      <w:szCs w:val="21"/>
    </w:rPr>
  </w:style>
  <w:style w:type="table" w:styleId="Table3Deffects1">
    <w:name w:val="Table 3D effects 1"/>
    <w:basedOn w:val="TableNormal"/>
    <w:uiPriority w:val="99"/>
    <w:semiHidden/>
    <w:unhideWhenUsed/>
    <w:rsid w:val="00A25A84"/>
    <w:pPr>
      <w:spacing w:after="120" w:line="288" w:lineRule="auto"/>
    </w:pPr>
    <w:rPr>
      <w:rFonts w:ascii="Verdana" w:eastAsia="Calibri" w:hAnsi="Verdana" w:cs="Times New Roman"/>
      <w:sz w:val="18"/>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25A84"/>
    <w:pPr>
      <w:spacing w:after="120" w:line="288" w:lineRule="auto"/>
    </w:pPr>
    <w:rPr>
      <w:rFonts w:ascii="Verdana" w:eastAsia="Calibri" w:hAnsi="Verdana" w:cs="Times New Roman"/>
      <w:sz w:val="18"/>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25A84"/>
    <w:pPr>
      <w:spacing w:after="120" w:line="288" w:lineRule="auto"/>
    </w:pPr>
    <w:rPr>
      <w:rFonts w:ascii="Verdana" w:eastAsia="Calibri" w:hAnsi="Verdana" w:cs="Times New Roman"/>
      <w:sz w:val="18"/>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25A84"/>
    <w:pPr>
      <w:spacing w:after="120" w:line="288" w:lineRule="auto"/>
    </w:pPr>
    <w:rPr>
      <w:rFonts w:ascii="Verdana" w:eastAsia="Calibri" w:hAnsi="Verdana" w:cs="Times New Roman"/>
      <w:sz w:val="18"/>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25A84"/>
    <w:pPr>
      <w:spacing w:after="120" w:line="288" w:lineRule="auto"/>
    </w:pPr>
    <w:rPr>
      <w:rFonts w:ascii="Verdana" w:eastAsia="Calibri" w:hAnsi="Verdana" w:cs="Times New Roman"/>
      <w:sz w:val="18"/>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25A84"/>
    <w:pPr>
      <w:spacing w:after="120" w:line="288" w:lineRule="auto"/>
    </w:pPr>
    <w:rPr>
      <w:rFonts w:ascii="Verdana" w:eastAsia="Calibri" w:hAnsi="Verdana" w:cs="Times New Roman"/>
      <w:color w:val="000080"/>
      <w:sz w:val="18"/>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25A84"/>
    <w:pPr>
      <w:spacing w:after="120" w:line="288" w:lineRule="auto"/>
    </w:pPr>
    <w:rPr>
      <w:rFonts w:ascii="Verdana" w:eastAsia="Calibri" w:hAnsi="Verdana" w:cs="Times New Roman"/>
      <w:sz w:val="18"/>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25A84"/>
    <w:pPr>
      <w:spacing w:after="120" w:line="288" w:lineRule="auto"/>
    </w:pPr>
    <w:rPr>
      <w:rFonts w:ascii="Verdana" w:eastAsia="Calibri" w:hAnsi="Verdana" w:cs="Times New Roman"/>
      <w:color w:val="FFFFFF"/>
      <w:sz w:val="18"/>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25A84"/>
    <w:pPr>
      <w:spacing w:after="120" w:line="288" w:lineRule="auto"/>
    </w:pPr>
    <w:rPr>
      <w:rFonts w:ascii="Verdana" w:eastAsia="Calibri" w:hAnsi="Verdana" w:cs="Times New Roman"/>
      <w:sz w:val="18"/>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25A84"/>
    <w:pPr>
      <w:spacing w:after="120" w:line="288" w:lineRule="auto"/>
    </w:pPr>
    <w:rPr>
      <w:rFonts w:ascii="Verdana" w:eastAsia="Calibri" w:hAnsi="Verdana" w:cs="Times New Roman"/>
      <w:sz w:val="18"/>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25A84"/>
    <w:pPr>
      <w:spacing w:after="120" w:line="288" w:lineRule="auto"/>
    </w:pPr>
    <w:rPr>
      <w:rFonts w:ascii="Verdana" w:eastAsia="Calibri" w:hAnsi="Verdana" w:cs="Times New Roman"/>
      <w:b/>
      <w:bCs/>
      <w:sz w:val="18"/>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25A84"/>
    <w:pPr>
      <w:spacing w:after="120" w:line="288" w:lineRule="auto"/>
    </w:pPr>
    <w:rPr>
      <w:rFonts w:ascii="Verdana" w:eastAsia="Calibri" w:hAnsi="Verdana" w:cs="Times New Roman"/>
      <w:b/>
      <w:bCs/>
      <w:sz w:val="18"/>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25A84"/>
    <w:pPr>
      <w:spacing w:after="120" w:line="288" w:lineRule="auto"/>
    </w:pPr>
    <w:rPr>
      <w:rFonts w:ascii="Verdana" w:eastAsia="Calibri" w:hAnsi="Verdana" w:cs="Times New Roman"/>
      <w:b/>
      <w:bCs/>
      <w:sz w:val="18"/>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25A84"/>
    <w:pPr>
      <w:spacing w:after="120" w:line="288" w:lineRule="auto"/>
    </w:pPr>
    <w:rPr>
      <w:rFonts w:ascii="Verdana" w:eastAsia="Calibri" w:hAnsi="Verdana" w:cs="Times New Roman"/>
      <w:sz w:val="18"/>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25A84"/>
    <w:pPr>
      <w:spacing w:after="120" w:line="288" w:lineRule="auto"/>
    </w:pPr>
    <w:rPr>
      <w:rFonts w:ascii="Verdana" w:eastAsia="Calibri" w:hAnsi="Verdana" w:cs="Times New Roman"/>
      <w:sz w:val="18"/>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25A84"/>
    <w:pPr>
      <w:spacing w:after="120" w:line="288" w:lineRule="auto"/>
    </w:pPr>
    <w:rPr>
      <w:rFonts w:ascii="Verdana" w:eastAsia="Calibri" w:hAnsi="Verdana" w:cs="Times New Roman"/>
      <w:sz w:val="18"/>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25A84"/>
    <w:pPr>
      <w:spacing w:after="120" w:line="288" w:lineRule="auto"/>
    </w:pPr>
    <w:rPr>
      <w:rFonts w:ascii="Verdana" w:eastAsia="Calibri" w:hAnsi="Verdana" w:cs="Times New Roman"/>
      <w:sz w:val="18"/>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25A84"/>
    <w:pPr>
      <w:spacing w:after="120" w:line="288" w:lineRule="auto"/>
    </w:pPr>
    <w:rPr>
      <w:rFonts w:ascii="Verdana" w:eastAsia="Calibri" w:hAnsi="Verdana" w:cs="Times New Roman"/>
      <w:sz w:val="18"/>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25A84"/>
    <w:pPr>
      <w:spacing w:after="120" w:line="288" w:lineRule="auto"/>
    </w:pPr>
    <w:rPr>
      <w:rFonts w:ascii="Verdana" w:eastAsia="Calibri" w:hAnsi="Verdana" w:cs="Times New Roman"/>
      <w:sz w:val="18"/>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5A84"/>
    <w:pPr>
      <w:spacing w:after="120" w:line="288" w:lineRule="auto"/>
    </w:pPr>
    <w:rPr>
      <w:rFonts w:ascii="Verdana" w:eastAsia="Calibri" w:hAnsi="Verdana" w:cs="Times New Roman"/>
      <w:sz w:val="18"/>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25A84"/>
    <w:pPr>
      <w:spacing w:after="120" w:line="288" w:lineRule="auto"/>
    </w:pPr>
    <w:rPr>
      <w:rFonts w:ascii="Verdana" w:eastAsia="Calibri" w:hAnsi="Verdana" w:cs="Times New Roman"/>
      <w:sz w:val="18"/>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25A84"/>
    <w:pPr>
      <w:spacing w:after="120" w:line="288" w:lineRule="auto"/>
    </w:pPr>
    <w:rPr>
      <w:rFonts w:ascii="Verdana" w:eastAsia="Calibri" w:hAnsi="Verdana" w:cs="Times New Roman"/>
      <w:sz w:val="18"/>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25A84"/>
    <w:pPr>
      <w:spacing w:after="120" w:line="288" w:lineRule="auto"/>
    </w:pPr>
    <w:rPr>
      <w:rFonts w:ascii="Verdana" w:eastAsia="Calibri" w:hAnsi="Verdana" w:cs="Times New Roman"/>
      <w:sz w:val="18"/>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25A84"/>
    <w:pPr>
      <w:spacing w:after="120" w:line="288" w:lineRule="auto"/>
    </w:pPr>
    <w:rPr>
      <w:rFonts w:ascii="Verdana" w:eastAsia="Calibri" w:hAnsi="Verdana" w:cs="Times New Roman"/>
      <w:b/>
      <w:bCs/>
      <w:sz w:val="18"/>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25A84"/>
    <w:pPr>
      <w:spacing w:after="120" w:line="288" w:lineRule="auto"/>
    </w:pPr>
    <w:rPr>
      <w:rFonts w:ascii="Verdana" w:eastAsia="Calibri" w:hAnsi="Verdana" w:cs="Times New Roman"/>
      <w:sz w:val="18"/>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A25A84"/>
    <w:pPr>
      <w:spacing w:before="120"/>
    </w:pPr>
    <w:rPr>
      <w:rFonts w:eastAsiaTheme="majorEastAsia" w:cstheme="majorBidi"/>
      <w:b/>
      <w:bCs/>
      <w:sz w:val="24"/>
      <w:szCs w:val="24"/>
    </w:rPr>
  </w:style>
  <w:style w:type="character" w:styleId="HTMLKeyboard">
    <w:name w:val="HTML Keyboard"/>
    <w:basedOn w:val="DefaultParagraphFont"/>
    <w:uiPriority w:val="99"/>
    <w:semiHidden/>
    <w:rsid w:val="00A25A84"/>
    <w:rPr>
      <w:rFonts w:ascii="Verdana" w:hAnsi="Verdana" w:cs="Consolas"/>
      <w:sz w:val="20"/>
      <w:szCs w:val="20"/>
    </w:rPr>
  </w:style>
  <w:style w:type="paragraph" w:styleId="HTMLPreformatted">
    <w:name w:val="HTML Preformatted"/>
    <w:basedOn w:val="Normal"/>
    <w:link w:val="HTMLPreformattedChar"/>
    <w:uiPriority w:val="99"/>
    <w:semiHidden/>
    <w:rsid w:val="00A25A84"/>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A25A84"/>
    <w:rPr>
      <w:rFonts w:ascii="Verdana" w:eastAsia="Calibri" w:hAnsi="Verdana" w:cs="Consolas"/>
      <w:sz w:val="20"/>
      <w:szCs w:val="20"/>
    </w:rPr>
  </w:style>
  <w:style w:type="character" w:styleId="HTMLSample">
    <w:name w:val="HTML Sample"/>
    <w:basedOn w:val="DefaultParagraphFont"/>
    <w:uiPriority w:val="99"/>
    <w:semiHidden/>
    <w:rsid w:val="00A25A84"/>
    <w:rPr>
      <w:rFonts w:ascii="Verdana" w:hAnsi="Verdana" w:cs="Consolas"/>
      <w:sz w:val="24"/>
      <w:szCs w:val="24"/>
    </w:rPr>
  </w:style>
  <w:style w:type="character" w:styleId="HTMLTypewriter">
    <w:name w:val="HTML Typewriter"/>
    <w:basedOn w:val="DefaultParagraphFont"/>
    <w:uiPriority w:val="99"/>
    <w:semiHidden/>
    <w:rsid w:val="00A25A84"/>
    <w:rPr>
      <w:rFonts w:ascii="Verdana" w:hAnsi="Verdana" w:cs="Consolas"/>
      <w:sz w:val="20"/>
      <w:szCs w:val="20"/>
    </w:rPr>
  </w:style>
  <w:style w:type="paragraph" w:styleId="MacroText">
    <w:name w:val="macro"/>
    <w:link w:val="MacroTextChar"/>
    <w:uiPriority w:val="99"/>
    <w:semiHidden/>
    <w:rsid w:val="00A25A84"/>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Verdana" w:eastAsia="Calibri" w:hAnsi="Verdana" w:cs="Consolas"/>
      <w:sz w:val="20"/>
      <w:szCs w:val="20"/>
    </w:rPr>
  </w:style>
  <w:style w:type="character" w:customStyle="1" w:styleId="MacroTextChar">
    <w:name w:val="Macro Text Char"/>
    <w:basedOn w:val="DefaultParagraphFont"/>
    <w:link w:val="MacroText"/>
    <w:uiPriority w:val="99"/>
    <w:semiHidden/>
    <w:rsid w:val="00A25A84"/>
    <w:rPr>
      <w:rFonts w:ascii="Verdana" w:eastAsia="Calibri" w:hAnsi="Verdana"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7EF79-C55F-4E21-BF2B-12D9B929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969</Words>
  <Characters>5529</Characters>
  <Application>Microsoft Office Word</Application>
  <DocSecurity>2</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2023-07-11T03:43:00Z</dcterms:created>
  <dcterms:modified xsi:type="dcterms:W3CDTF">2023-07-11T03:46:00Z</dcterms:modified>
</cp:coreProperties>
</file>