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84" w:type="dxa"/>
        <w:tblLook w:val="0000" w:firstRow="0" w:lastRow="0" w:firstColumn="0" w:lastColumn="0" w:noHBand="0" w:noVBand="0"/>
      </w:tblPr>
      <w:tblGrid>
        <w:gridCol w:w="4608"/>
        <w:gridCol w:w="5076"/>
      </w:tblGrid>
      <w:tr w:rsidR="00350760" w:rsidRPr="001046B9" w:rsidTr="005A3D75">
        <w:trPr>
          <w:cantSplit/>
        </w:trPr>
        <w:tc>
          <w:tcPr>
            <w:tcW w:w="4608" w:type="dxa"/>
            <w:vAlign w:val="center"/>
          </w:tcPr>
          <w:p w:rsidR="00350760" w:rsidRPr="001046B9" w:rsidRDefault="0073397F" w:rsidP="005A3D75">
            <w:pPr>
              <w:jc w:val="center"/>
              <w:rPr>
                <w:rFonts w:ascii="Arial Mäori" w:hAnsi="Arial Mäori" w:cs="Arial"/>
                <w:bCs/>
                <w:sz w:val="36"/>
              </w:rPr>
            </w:pPr>
            <w:r>
              <w:rPr>
                <w:rFonts w:ascii="Arial Mäori" w:hAnsi="Arial Mäori" w:cs="Arial"/>
                <w:noProof/>
                <w:lang w:eastAsia="en-NZ"/>
              </w:rPr>
              <w:drawing>
                <wp:inline distT="0" distB="0" distL="0" distR="0">
                  <wp:extent cx="2047875" cy="819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7875" cy="819150"/>
                          </a:xfrm>
                          <a:prstGeom prst="rect">
                            <a:avLst/>
                          </a:prstGeom>
                          <a:noFill/>
                          <a:ln>
                            <a:noFill/>
                          </a:ln>
                        </pic:spPr>
                      </pic:pic>
                    </a:graphicData>
                  </a:graphic>
                </wp:inline>
              </w:drawing>
            </w:r>
          </w:p>
        </w:tc>
        <w:tc>
          <w:tcPr>
            <w:tcW w:w="5076" w:type="dxa"/>
            <w:vAlign w:val="center"/>
          </w:tcPr>
          <w:p w:rsidR="00350760" w:rsidRPr="00EC30DB" w:rsidRDefault="00350760" w:rsidP="005A3D75">
            <w:pPr>
              <w:jc w:val="right"/>
              <w:rPr>
                <w:rFonts w:cs="Arial"/>
                <w:b/>
                <w:bCs/>
                <w:sz w:val="32"/>
                <w:szCs w:val="32"/>
              </w:rPr>
            </w:pPr>
            <w:r>
              <w:rPr>
                <w:rFonts w:cs="Arial"/>
                <w:b/>
                <w:sz w:val="32"/>
                <w:szCs w:val="32"/>
              </w:rPr>
              <w:t xml:space="preserve"> </w:t>
            </w:r>
          </w:p>
        </w:tc>
      </w:tr>
      <w:tr w:rsidR="00350760" w:rsidRPr="00093356" w:rsidTr="005A3D75">
        <w:tc>
          <w:tcPr>
            <w:tcW w:w="9684" w:type="dxa"/>
            <w:gridSpan w:val="2"/>
          </w:tcPr>
          <w:p w:rsidR="00632626" w:rsidRDefault="00350760" w:rsidP="005A3D75">
            <w:pPr>
              <w:spacing w:before="720"/>
              <w:jc w:val="center"/>
              <w:rPr>
                <w:rFonts w:cs="Arial"/>
                <w:b/>
                <w:sz w:val="36"/>
                <w:szCs w:val="36"/>
              </w:rPr>
            </w:pPr>
            <w:bookmarkStart w:id="0" w:name="_GoBack"/>
            <w:bookmarkEnd w:id="0"/>
            <w:r>
              <w:rPr>
                <w:rFonts w:cs="Arial"/>
                <w:b/>
                <w:sz w:val="36"/>
                <w:szCs w:val="36"/>
              </w:rPr>
              <w:t xml:space="preserve">Equipment and Modification Services </w:t>
            </w:r>
          </w:p>
          <w:p w:rsidR="00350760" w:rsidRPr="008F773C" w:rsidRDefault="00350760" w:rsidP="005A3D75">
            <w:pPr>
              <w:spacing w:before="720"/>
              <w:jc w:val="center"/>
              <w:rPr>
                <w:rFonts w:cs="Arial"/>
                <w:b/>
                <w:sz w:val="36"/>
                <w:szCs w:val="36"/>
              </w:rPr>
            </w:pPr>
            <w:r>
              <w:rPr>
                <w:rFonts w:cs="Arial"/>
                <w:b/>
                <w:sz w:val="36"/>
                <w:szCs w:val="36"/>
              </w:rPr>
              <w:t xml:space="preserve">Assessor Accreditation Framework  </w:t>
            </w:r>
          </w:p>
          <w:p w:rsidR="00350760" w:rsidRPr="00577FC8" w:rsidRDefault="00350760" w:rsidP="005A3D75">
            <w:pPr>
              <w:pStyle w:val="Heading1"/>
              <w:numPr>
                <w:ilvl w:val="0"/>
                <w:numId w:val="0"/>
              </w:numPr>
              <w:spacing w:after="240"/>
              <w:ind w:left="-72"/>
              <w:jc w:val="center"/>
              <w:rPr>
                <w:caps/>
                <w:sz w:val="36"/>
                <w:szCs w:val="36"/>
              </w:rPr>
            </w:pPr>
            <w:r w:rsidRPr="008F773C">
              <w:rPr>
                <w:caps/>
                <w:sz w:val="36"/>
                <w:szCs w:val="36"/>
              </w:rPr>
              <w:t xml:space="preserve">Service </w:t>
            </w:r>
            <w:r>
              <w:rPr>
                <w:caps/>
                <w:sz w:val="36"/>
                <w:szCs w:val="36"/>
              </w:rPr>
              <w:t>Sc</w:t>
            </w:r>
            <w:r w:rsidR="00E24537">
              <w:rPr>
                <w:caps/>
                <w:sz w:val="36"/>
                <w:szCs w:val="36"/>
              </w:rPr>
              <w:t>H</w:t>
            </w:r>
            <w:r>
              <w:rPr>
                <w:caps/>
                <w:sz w:val="36"/>
                <w:szCs w:val="36"/>
              </w:rPr>
              <w:t>edule</w:t>
            </w:r>
          </w:p>
        </w:tc>
      </w:tr>
    </w:tbl>
    <w:p w:rsidR="00350760" w:rsidRDefault="00350760" w:rsidP="00350760">
      <w:pPr>
        <w:pStyle w:val="Boldhead"/>
      </w:pPr>
    </w:p>
    <w:p w:rsidR="00350760" w:rsidRDefault="006E78D2" w:rsidP="00350760">
      <w:pPr>
        <w:pStyle w:val="Boldhead"/>
      </w:pPr>
      <w:r>
        <w:t>Purchase Unit Code: DSS1044C</w:t>
      </w:r>
    </w:p>
    <w:p w:rsidR="00350760" w:rsidRDefault="00350760" w:rsidP="00350760">
      <w:pPr>
        <w:pStyle w:val="Boldhead"/>
      </w:pPr>
      <w:r>
        <w:t xml:space="preserve">Purchase Unit Name: </w:t>
      </w:r>
      <w:r w:rsidRPr="00632626">
        <w:t>EMS</w:t>
      </w:r>
      <w:r w:rsidRPr="0007142D">
        <w:t xml:space="preserve"> </w:t>
      </w:r>
      <w:r>
        <w:t>A</w:t>
      </w:r>
      <w:r w:rsidRPr="0007142D">
        <w:t xml:space="preserve">ssessor </w:t>
      </w:r>
      <w:r>
        <w:t>A</w:t>
      </w:r>
      <w:r w:rsidRPr="0007142D">
        <w:t xml:space="preserve">ccreditation </w:t>
      </w:r>
      <w:r>
        <w:t>F</w:t>
      </w:r>
      <w:r w:rsidRPr="0007142D">
        <w:t>ramework</w:t>
      </w:r>
    </w:p>
    <w:p w:rsidR="00350760" w:rsidRDefault="00350760" w:rsidP="00350760">
      <w:pPr>
        <w:pStyle w:val="Boldhead"/>
      </w:pPr>
    </w:p>
    <w:p w:rsidR="00CE53F0" w:rsidRDefault="00CE53F0" w:rsidP="00CE53F0">
      <w:pPr>
        <w:pStyle w:val="Heading1"/>
        <w:numPr>
          <w:ilvl w:val="0"/>
          <w:numId w:val="19"/>
        </w:numPr>
        <w:ind w:left="0" w:firstLine="0"/>
      </w:pPr>
      <w:r>
        <w:t>OVERVIEW OF SERVICE SCHEDULE</w:t>
      </w:r>
    </w:p>
    <w:p w:rsidR="00CE53F0" w:rsidRDefault="00CE53F0" w:rsidP="00CE53F0">
      <w:pPr>
        <w:pStyle w:val="Heading3"/>
        <w:numPr>
          <w:ilvl w:val="0"/>
          <w:numId w:val="0"/>
        </w:numPr>
        <w:ind w:left="709" w:hanging="709"/>
        <w:jc w:val="left"/>
      </w:pPr>
      <w:r w:rsidRPr="00AB3E30">
        <w:rPr>
          <w:b/>
        </w:rPr>
        <w:t>1.1</w:t>
      </w:r>
      <w:r>
        <w:tab/>
        <w:t xml:space="preserve">This </w:t>
      </w:r>
      <w:r w:rsidR="00632626">
        <w:t>s</w:t>
      </w:r>
      <w:r>
        <w:t xml:space="preserve">ervice </w:t>
      </w:r>
      <w:r w:rsidR="00632626">
        <w:t>s</w:t>
      </w:r>
      <w:r>
        <w:t xml:space="preserve">chedule </w:t>
      </w:r>
      <w:r w:rsidR="00632626">
        <w:t xml:space="preserve">(Schedule) </w:t>
      </w:r>
      <w:r>
        <w:t>must be used in conjunction with the EMS service specification.</w:t>
      </w:r>
    </w:p>
    <w:p w:rsidR="00CE53F0" w:rsidRPr="00D85FCE" w:rsidRDefault="00CE53F0" w:rsidP="00CE53F0">
      <w:pPr>
        <w:pStyle w:val="Heading3"/>
        <w:numPr>
          <w:ilvl w:val="0"/>
          <w:numId w:val="0"/>
        </w:numPr>
        <w:ind w:left="709" w:hanging="709"/>
        <w:jc w:val="left"/>
      </w:pPr>
      <w:r w:rsidRPr="00AB3E30">
        <w:rPr>
          <w:b/>
        </w:rPr>
        <w:t>1.2</w:t>
      </w:r>
      <w:r>
        <w:tab/>
        <w:t xml:space="preserve">This Schedule is for the administration and the maintenance of the Equipment and Modification Services (EMS) Assessor Accreditation Framework, including the administration and ongoing maintenance of the EMS Assessor </w:t>
      </w:r>
      <w:r w:rsidR="00AE197A">
        <w:t>On-line Registration System</w:t>
      </w:r>
    </w:p>
    <w:p w:rsidR="00CE53F0" w:rsidRPr="00BB786F" w:rsidRDefault="00CE53F0" w:rsidP="00CE53F0">
      <w:pPr>
        <w:pStyle w:val="Heading1"/>
        <w:numPr>
          <w:ilvl w:val="0"/>
          <w:numId w:val="19"/>
        </w:numPr>
        <w:ind w:left="0" w:firstLine="0"/>
        <w:jc w:val="left"/>
      </w:pPr>
      <w:r>
        <w:t>SERVICE DEFINITION</w:t>
      </w:r>
    </w:p>
    <w:p w:rsidR="00CE53F0" w:rsidRDefault="00CE53F0" w:rsidP="00CE53F0">
      <w:pPr>
        <w:pStyle w:val="Heading3"/>
        <w:numPr>
          <w:ilvl w:val="1"/>
          <w:numId w:val="19"/>
        </w:numPr>
        <w:ind w:left="709" w:hanging="709"/>
        <w:jc w:val="left"/>
      </w:pPr>
      <w:r w:rsidRPr="00D85FCE">
        <w:t>The Ministry purchases equipment and modifications for disabled people who are eligible for Ministry funded services, as recommended by EMS Assessors who are approved</w:t>
      </w:r>
      <w:r w:rsidR="000C58B3">
        <w:t>, provisional (in training)</w:t>
      </w:r>
      <w:r w:rsidRPr="00D85FCE">
        <w:t xml:space="preserve"> or credentialed to submit requests </w:t>
      </w:r>
      <w:r>
        <w:t xml:space="preserve">(known as “Service Requests”), applications or claims </w:t>
      </w:r>
      <w:r w:rsidRPr="00D85FCE">
        <w:t xml:space="preserve">for services </w:t>
      </w:r>
    </w:p>
    <w:p w:rsidR="00CE53F0" w:rsidRDefault="00CE53F0" w:rsidP="00CE53F0">
      <w:pPr>
        <w:pStyle w:val="Heading3"/>
        <w:numPr>
          <w:ilvl w:val="1"/>
          <w:numId w:val="19"/>
        </w:numPr>
        <w:ind w:left="709" w:hanging="709"/>
        <w:jc w:val="left"/>
        <w:rPr>
          <w:lang w:val="en-US"/>
        </w:rPr>
      </w:pPr>
      <w:r w:rsidRPr="00D85FCE">
        <w:rPr>
          <w:lang w:val="en-US"/>
        </w:rPr>
        <w:t>The Ministry has developed the EMS Assessor Accreditation Framework to ensure that those EMS Assessor</w:t>
      </w:r>
      <w:r>
        <w:rPr>
          <w:lang w:val="en-US"/>
        </w:rPr>
        <w:t>s who submit Service Requests,</w:t>
      </w:r>
      <w:r w:rsidRPr="00D85FCE">
        <w:rPr>
          <w:lang w:val="en-US"/>
        </w:rPr>
        <w:t xml:space="preserve"> applications </w:t>
      </w:r>
      <w:r>
        <w:rPr>
          <w:lang w:val="en-US"/>
        </w:rPr>
        <w:t xml:space="preserve">or claims </w:t>
      </w:r>
      <w:r w:rsidRPr="00D85FCE">
        <w:rPr>
          <w:lang w:val="en-US"/>
        </w:rPr>
        <w:t>for equipment or modifications have the appropriate skills and qualifications to undertake their roles.</w:t>
      </w:r>
    </w:p>
    <w:p w:rsidR="00CE53F0" w:rsidRDefault="00CE53F0" w:rsidP="00CE53F0">
      <w:pPr>
        <w:pStyle w:val="Heading3"/>
        <w:numPr>
          <w:ilvl w:val="1"/>
          <w:numId w:val="19"/>
        </w:numPr>
        <w:ind w:left="709" w:hanging="709"/>
        <w:jc w:val="left"/>
      </w:pPr>
      <w:r w:rsidRPr="00D85FCE">
        <w:t>EMS Assessors must be registered on the EMS Assessor Accreditati</w:t>
      </w:r>
      <w:r>
        <w:t xml:space="preserve">on Framework, using the On-line </w:t>
      </w:r>
      <w:r w:rsidR="00AE197A">
        <w:t>Registration S</w:t>
      </w:r>
      <w:r>
        <w:t>ystem</w:t>
      </w:r>
      <w:r w:rsidRPr="00D85FCE">
        <w:t xml:space="preserve">.  EMS Assessors can be </w:t>
      </w:r>
      <w:r w:rsidR="00184985">
        <w:t>a</w:t>
      </w:r>
      <w:r w:rsidR="00184985" w:rsidRPr="00D85FCE">
        <w:t>pproved</w:t>
      </w:r>
      <w:r w:rsidR="00184985">
        <w:t>, p</w:t>
      </w:r>
      <w:r w:rsidR="000C58B3">
        <w:t>rovisional (in training)</w:t>
      </w:r>
      <w:r w:rsidRPr="00D85FCE">
        <w:t xml:space="preserve"> </w:t>
      </w:r>
      <w:r w:rsidR="007C752E">
        <w:t>and/</w:t>
      </w:r>
      <w:r w:rsidRPr="00D85FCE">
        <w:t xml:space="preserve">or </w:t>
      </w:r>
      <w:r w:rsidR="00184985">
        <w:t>c</w:t>
      </w:r>
      <w:r w:rsidR="00184985" w:rsidRPr="00D85FCE">
        <w:t xml:space="preserve">redentialed </w:t>
      </w:r>
      <w:r w:rsidRPr="00D85FCE">
        <w:t>or have Service Accreditation status which allows specified District Health Board (DHB) staff</w:t>
      </w:r>
      <w:r>
        <w:t xml:space="preserve">, or services directly contracting with DHBs) </w:t>
      </w:r>
      <w:r w:rsidRPr="00D85FCE">
        <w:t xml:space="preserve"> to undertake assessments and recommend equipment according to agreed equipment lists.  </w:t>
      </w:r>
    </w:p>
    <w:p w:rsidR="00CE53F0" w:rsidRDefault="00CE53F0" w:rsidP="00CE53F0">
      <w:pPr>
        <w:pStyle w:val="Heading3"/>
        <w:numPr>
          <w:ilvl w:val="1"/>
          <w:numId w:val="19"/>
        </w:numPr>
        <w:ind w:left="709" w:hanging="709"/>
        <w:jc w:val="left"/>
      </w:pPr>
      <w:r w:rsidRPr="00D85FCE">
        <w:lastRenderedPageBreak/>
        <w:t xml:space="preserve">The EMS Assessor </w:t>
      </w:r>
      <w:r w:rsidR="00AE197A" w:rsidRPr="00D85FCE">
        <w:t xml:space="preserve">On-line </w:t>
      </w:r>
      <w:r w:rsidR="00AE197A">
        <w:t>Registration S</w:t>
      </w:r>
      <w:r w:rsidRPr="00D85FCE">
        <w:t xml:space="preserve">ystem </w:t>
      </w:r>
      <w:r>
        <w:t>will provide</w:t>
      </w:r>
      <w:r w:rsidRPr="00D85FCE">
        <w:t xml:space="preserve"> an effective and efficient service to EMS Assessors to enable them to easily register and re-credential as an approved</w:t>
      </w:r>
      <w:r w:rsidR="000C58B3">
        <w:t>, provisional (in training)</w:t>
      </w:r>
      <w:r w:rsidRPr="00D85FCE">
        <w:t xml:space="preserve"> or c</w:t>
      </w:r>
      <w:r>
        <w:t xml:space="preserve">redentialed EMS Assessor. </w:t>
      </w:r>
      <w:r w:rsidR="00636D95">
        <w:t xml:space="preserve"> </w:t>
      </w:r>
      <w:r w:rsidRPr="00D85FCE">
        <w:t xml:space="preserve">  </w:t>
      </w:r>
    </w:p>
    <w:p w:rsidR="00CE53F0" w:rsidRDefault="00CE53F0" w:rsidP="00CE53F0">
      <w:pPr>
        <w:pStyle w:val="Heading3"/>
        <w:numPr>
          <w:ilvl w:val="1"/>
          <w:numId w:val="19"/>
        </w:numPr>
        <w:ind w:left="709" w:hanging="709"/>
        <w:jc w:val="left"/>
      </w:pPr>
      <w:r>
        <w:t xml:space="preserve">The EMS Assessor </w:t>
      </w:r>
      <w:r w:rsidR="00AE197A">
        <w:t xml:space="preserve">Accreditation </w:t>
      </w:r>
      <w:r>
        <w:t>Framework covers all EMS Assessors submitting Service Requests, applications or claims for the following Ministry funded services:</w:t>
      </w:r>
    </w:p>
    <w:p w:rsidR="00CE53F0" w:rsidRDefault="00CE53F0" w:rsidP="001D6DAA">
      <w:pPr>
        <w:pStyle w:val="Heading3"/>
        <w:numPr>
          <w:ilvl w:val="2"/>
          <w:numId w:val="34"/>
        </w:numPr>
        <w:spacing w:before="0"/>
        <w:jc w:val="left"/>
      </w:pPr>
      <w:r>
        <w:t xml:space="preserve">Equipment and Modification Services </w:t>
      </w:r>
    </w:p>
    <w:p w:rsidR="00CE53F0" w:rsidRDefault="00CE53F0" w:rsidP="001D6DAA">
      <w:pPr>
        <w:pStyle w:val="Heading3"/>
        <w:numPr>
          <w:ilvl w:val="2"/>
          <w:numId w:val="34"/>
        </w:numPr>
        <w:spacing w:before="0"/>
        <w:jc w:val="left"/>
      </w:pPr>
      <w:r>
        <w:t>Hearing aids funded through the Hearing Aid Funding Scheme or the Hearing Aid Subsidy Scheme</w:t>
      </w:r>
    </w:p>
    <w:p w:rsidR="00CE53F0" w:rsidRPr="00CE53F0" w:rsidRDefault="00CE53F0" w:rsidP="001D6DAA">
      <w:pPr>
        <w:pStyle w:val="Heading3"/>
        <w:numPr>
          <w:ilvl w:val="2"/>
          <w:numId w:val="34"/>
        </w:numPr>
        <w:spacing w:before="0"/>
        <w:jc w:val="left"/>
      </w:pPr>
      <w:r>
        <w:t xml:space="preserve">Spectacles funded through the Children's Spectacle Subsidy. </w:t>
      </w:r>
    </w:p>
    <w:p w:rsidR="00CE53F0" w:rsidRDefault="00CE53F0" w:rsidP="00CE53F0">
      <w:pPr>
        <w:pStyle w:val="Heading1"/>
        <w:numPr>
          <w:ilvl w:val="0"/>
          <w:numId w:val="19"/>
        </w:numPr>
        <w:ind w:left="0" w:firstLine="0"/>
      </w:pPr>
      <w:r>
        <w:t>SERVICE OUTCOMES</w:t>
      </w:r>
    </w:p>
    <w:p w:rsidR="00CE53F0" w:rsidRPr="00CE53F0" w:rsidRDefault="00CE53F0" w:rsidP="00CE53F0">
      <w:pPr>
        <w:pStyle w:val="Heading3"/>
        <w:numPr>
          <w:ilvl w:val="1"/>
          <w:numId w:val="19"/>
        </w:numPr>
        <w:ind w:left="709" w:hanging="709"/>
      </w:pPr>
      <w:r w:rsidRPr="00CE53F0">
        <w:t>The Provider will ensure that:</w:t>
      </w:r>
    </w:p>
    <w:p w:rsidR="00CE53F0" w:rsidRDefault="00CE53F0" w:rsidP="00CE53F0">
      <w:pPr>
        <w:pStyle w:val="Heading3"/>
        <w:numPr>
          <w:ilvl w:val="2"/>
          <w:numId w:val="19"/>
        </w:numPr>
        <w:spacing w:before="0"/>
        <w:ind w:left="709" w:hanging="709"/>
        <w:jc w:val="left"/>
      </w:pPr>
      <w:r>
        <w:t>A</w:t>
      </w:r>
      <w:r w:rsidRPr="00504B5E">
        <w:t>ll EMS Assessor</w:t>
      </w:r>
      <w:r>
        <w:t>s who submit Service Requests,</w:t>
      </w:r>
      <w:r w:rsidRPr="00504B5E">
        <w:t xml:space="preserve"> applications </w:t>
      </w:r>
      <w:r>
        <w:t xml:space="preserve">or claims </w:t>
      </w:r>
      <w:r w:rsidRPr="00504B5E">
        <w:t xml:space="preserve">for equipment </w:t>
      </w:r>
      <w:r>
        <w:t>or</w:t>
      </w:r>
      <w:r w:rsidRPr="00504B5E">
        <w:t xml:space="preserve"> modifications </w:t>
      </w:r>
      <w:r>
        <w:t xml:space="preserve">are </w:t>
      </w:r>
      <w:r w:rsidRPr="00504B5E">
        <w:t>able to complete the appro</w:t>
      </w:r>
      <w:r>
        <w:t xml:space="preserve">priate documentation to become </w:t>
      </w:r>
      <w:r w:rsidRPr="00504B5E">
        <w:t>approved</w:t>
      </w:r>
      <w:r w:rsidR="000C58B3">
        <w:t>, provisional (in training)</w:t>
      </w:r>
      <w:r w:rsidRPr="00504B5E">
        <w:t xml:space="preserve"> or credentialed in the accreditation </w:t>
      </w:r>
      <w:r w:rsidR="00AE197A">
        <w:t xml:space="preserve">category </w:t>
      </w:r>
      <w:r w:rsidRPr="00504B5E">
        <w:t>(including Service Accreditation)</w:t>
      </w:r>
      <w:r>
        <w:t>.</w:t>
      </w:r>
      <w:r w:rsidRPr="00504B5E">
        <w:t xml:space="preserve"> </w:t>
      </w:r>
    </w:p>
    <w:p w:rsidR="00AE197A" w:rsidRPr="00AE197A" w:rsidRDefault="00AE197A" w:rsidP="00AE197A">
      <w:pPr>
        <w:pStyle w:val="Heading3"/>
        <w:numPr>
          <w:ilvl w:val="2"/>
          <w:numId w:val="19"/>
        </w:numPr>
        <w:spacing w:before="0"/>
        <w:ind w:left="709" w:hanging="709"/>
        <w:jc w:val="left"/>
      </w:pPr>
      <w:r>
        <w:t xml:space="preserve">Employers or Supervisors receive alerts to review, support or decline requests form EMS Assessors seeking registration for </w:t>
      </w:r>
      <w:r w:rsidR="000C58B3">
        <w:t>approved, provisional (in training)</w:t>
      </w:r>
      <w:r>
        <w:t xml:space="preserve"> or </w:t>
      </w:r>
      <w:r w:rsidR="000C58B3">
        <w:t xml:space="preserve">credentialed </w:t>
      </w:r>
      <w:r>
        <w:t>categories of accreditation.</w:t>
      </w:r>
    </w:p>
    <w:p w:rsidR="00CE53F0" w:rsidRDefault="00CE53F0" w:rsidP="00CE53F0">
      <w:pPr>
        <w:pStyle w:val="Heading3"/>
        <w:numPr>
          <w:ilvl w:val="2"/>
          <w:numId w:val="19"/>
        </w:numPr>
        <w:spacing w:before="0"/>
        <w:ind w:left="709" w:hanging="709"/>
        <w:jc w:val="left"/>
      </w:pPr>
      <w:r>
        <w:t>T</w:t>
      </w:r>
      <w:r w:rsidRPr="00504B5E">
        <w:t xml:space="preserve">he information held on the database </w:t>
      </w:r>
      <w:r>
        <w:t>pertaining to</w:t>
      </w:r>
      <w:r w:rsidRPr="00504B5E">
        <w:t xml:space="preserve"> each registered EMS Assessor is accurate and up to date. </w:t>
      </w:r>
    </w:p>
    <w:p w:rsidR="00CE53F0" w:rsidRPr="00504B5E" w:rsidRDefault="00CE53F0" w:rsidP="00CE53F0">
      <w:pPr>
        <w:pStyle w:val="Heading3"/>
        <w:numPr>
          <w:ilvl w:val="2"/>
          <w:numId w:val="19"/>
        </w:numPr>
        <w:spacing w:before="0"/>
        <w:ind w:left="709" w:hanging="709"/>
        <w:jc w:val="left"/>
        <w:rPr>
          <w:rFonts w:cs="Arial Mäori"/>
        </w:rPr>
      </w:pPr>
      <w:r>
        <w:rPr>
          <w:rFonts w:cs="Arial Mäori"/>
        </w:rPr>
        <w:t>T</w:t>
      </w:r>
      <w:r w:rsidRPr="00504B5E">
        <w:rPr>
          <w:rFonts w:cs="Arial Mäori"/>
        </w:rPr>
        <w:t>he management of all information in relation to the administration of this service meets accepted standards of professionalism, ethics and privacy.</w:t>
      </w:r>
    </w:p>
    <w:p w:rsidR="00CE53F0" w:rsidRPr="00504B5E" w:rsidRDefault="00CE53F0" w:rsidP="00CE53F0">
      <w:pPr>
        <w:pStyle w:val="Heading3"/>
        <w:numPr>
          <w:ilvl w:val="2"/>
          <w:numId w:val="19"/>
        </w:numPr>
        <w:spacing w:before="0"/>
        <w:ind w:left="709" w:hanging="709"/>
        <w:jc w:val="left"/>
        <w:rPr>
          <w:rFonts w:cs="Arial Mäori"/>
        </w:rPr>
      </w:pPr>
      <w:r w:rsidRPr="00504B5E">
        <w:rPr>
          <w:rFonts w:cs="Arial Mäori"/>
        </w:rPr>
        <w:t>The EMS Assessor Accreditation Framework is well maintained, functional and meets the needs of the Ministry, EMS Providers and EMS Assessors.</w:t>
      </w:r>
    </w:p>
    <w:p w:rsidR="00CE53F0" w:rsidRPr="005A4171" w:rsidRDefault="00CE53F0" w:rsidP="00CE53F0">
      <w:pPr>
        <w:pStyle w:val="Heading1"/>
        <w:numPr>
          <w:ilvl w:val="0"/>
          <w:numId w:val="19"/>
        </w:numPr>
        <w:ind w:left="0" w:firstLine="0"/>
      </w:pPr>
      <w:r w:rsidRPr="005A4171">
        <w:t>WHO THE SERVICES ARE FOR</w:t>
      </w:r>
    </w:p>
    <w:p w:rsidR="00CE53F0" w:rsidRPr="00D85FCE" w:rsidRDefault="00CE53F0" w:rsidP="00CE53F0">
      <w:pPr>
        <w:pStyle w:val="Heading3"/>
        <w:numPr>
          <w:ilvl w:val="1"/>
          <w:numId w:val="19"/>
        </w:numPr>
        <w:ind w:left="709" w:hanging="709"/>
        <w:rPr>
          <w:b/>
        </w:rPr>
      </w:pPr>
      <w:r w:rsidRPr="00D85FCE">
        <w:rPr>
          <w:b/>
        </w:rPr>
        <w:t>EMS Assessors</w:t>
      </w:r>
    </w:p>
    <w:p w:rsidR="00CE53F0" w:rsidRDefault="00CE53F0" w:rsidP="00CE53F0">
      <w:pPr>
        <w:pStyle w:val="Heading3"/>
        <w:numPr>
          <w:ilvl w:val="2"/>
          <w:numId w:val="19"/>
        </w:numPr>
        <w:tabs>
          <w:tab w:val="left" w:pos="709"/>
        </w:tabs>
        <w:spacing w:before="0"/>
        <w:ind w:left="709" w:hanging="709"/>
        <w:jc w:val="left"/>
        <w:rPr>
          <w:b/>
        </w:rPr>
      </w:pPr>
      <w:r w:rsidRPr="005A4171">
        <w:t>Health profession</w:t>
      </w:r>
      <w:r>
        <w:t>als who are eligible to be EMS Assessors as defined in Appendix Two.</w:t>
      </w:r>
    </w:p>
    <w:p w:rsidR="00CE53F0" w:rsidRPr="00D85FCE" w:rsidRDefault="00CE53F0" w:rsidP="00CE53F0">
      <w:pPr>
        <w:pStyle w:val="Heading3"/>
        <w:numPr>
          <w:ilvl w:val="1"/>
          <w:numId w:val="19"/>
        </w:numPr>
        <w:ind w:left="709" w:hanging="709"/>
        <w:rPr>
          <w:b/>
        </w:rPr>
      </w:pPr>
      <w:r w:rsidRPr="00D85FCE">
        <w:rPr>
          <w:b/>
        </w:rPr>
        <w:t>EMS Providers</w:t>
      </w:r>
    </w:p>
    <w:p w:rsidR="00CE53F0" w:rsidRPr="00D85FCE" w:rsidRDefault="00CE53F0" w:rsidP="00CE53F0">
      <w:pPr>
        <w:pStyle w:val="Heading3"/>
        <w:numPr>
          <w:ilvl w:val="2"/>
          <w:numId w:val="19"/>
        </w:numPr>
        <w:tabs>
          <w:tab w:val="left" w:pos="709"/>
        </w:tabs>
        <w:spacing w:before="0"/>
        <w:ind w:left="709" w:hanging="709"/>
        <w:jc w:val="left"/>
        <w:rPr>
          <w:rFonts w:cs="Arial Mäori"/>
          <w:lang w:val="en-US"/>
        </w:rPr>
      </w:pPr>
      <w:r w:rsidRPr="00170505">
        <w:rPr>
          <w:rFonts w:cs="Arial Mäori"/>
          <w:lang w:val="en-US"/>
        </w:rPr>
        <w:t>The approved</w:t>
      </w:r>
      <w:r w:rsidR="000C58B3">
        <w:rPr>
          <w:rFonts w:cs="Arial Mäori"/>
          <w:lang w:val="en-US"/>
        </w:rPr>
        <w:t>, provisional (in training)</w:t>
      </w:r>
      <w:r w:rsidRPr="00170505">
        <w:rPr>
          <w:rFonts w:cs="Arial Mäori"/>
          <w:lang w:val="en-US"/>
        </w:rPr>
        <w:t xml:space="preserve"> or credentialed status of EMS Assessors is required by the EMS Providers who administer Equipment and Modification Services. This information informs the EMS Provider whether or not a health professional submitting a Service Requ</w:t>
      </w:r>
      <w:r>
        <w:rPr>
          <w:rFonts w:cs="Arial Mäori"/>
          <w:lang w:val="en-US"/>
        </w:rPr>
        <w:t>est,</w:t>
      </w:r>
      <w:r w:rsidRPr="00170505">
        <w:rPr>
          <w:rFonts w:cs="Arial Mäori"/>
          <w:lang w:val="en-US"/>
        </w:rPr>
        <w:t xml:space="preserve"> a</w:t>
      </w:r>
      <w:r>
        <w:rPr>
          <w:rFonts w:cs="Arial Mäori"/>
          <w:lang w:val="en-US"/>
        </w:rPr>
        <w:t>n</w:t>
      </w:r>
      <w:r w:rsidRPr="00170505">
        <w:rPr>
          <w:rFonts w:cs="Arial Mäori"/>
          <w:lang w:val="en-US"/>
        </w:rPr>
        <w:t xml:space="preserve"> </w:t>
      </w:r>
      <w:r>
        <w:rPr>
          <w:rFonts w:cs="Arial Mäori"/>
          <w:lang w:val="en-US"/>
        </w:rPr>
        <w:t>a</w:t>
      </w:r>
      <w:r w:rsidRPr="00170505">
        <w:rPr>
          <w:rFonts w:cs="Arial Mäori"/>
          <w:lang w:val="en-US"/>
        </w:rPr>
        <w:t>pp</w:t>
      </w:r>
      <w:r>
        <w:rPr>
          <w:rFonts w:cs="Arial Mäori"/>
          <w:lang w:val="en-US"/>
        </w:rPr>
        <w:t>lication</w:t>
      </w:r>
      <w:r w:rsidRPr="00170505">
        <w:rPr>
          <w:rFonts w:cs="Arial Mäori"/>
          <w:lang w:val="en-US"/>
        </w:rPr>
        <w:t xml:space="preserve"> </w:t>
      </w:r>
      <w:r>
        <w:rPr>
          <w:rFonts w:cs="Arial Mäori"/>
          <w:lang w:val="en-US"/>
        </w:rPr>
        <w:t xml:space="preserve">or claim </w:t>
      </w:r>
      <w:r w:rsidRPr="00170505">
        <w:rPr>
          <w:rFonts w:cs="Arial Mäori"/>
          <w:lang w:val="en-US"/>
        </w:rPr>
        <w:t xml:space="preserve">for services is appropriately qualified to do so. </w:t>
      </w:r>
    </w:p>
    <w:p w:rsidR="00AE197A" w:rsidRPr="00AE197A" w:rsidRDefault="00AE197A" w:rsidP="00AE197A">
      <w:pPr>
        <w:pStyle w:val="Heading3"/>
        <w:numPr>
          <w:ilvl w:val="1"/>
          <w:numId w:val="19"/>
        </w:numPr>
        <w:ind w:left="709" w:hanging="709"/>
        <w:rPr>
          <w:b/>
          <w:lang w:val="en-US"/>
        </w:rPr>
      </w:pPr>
      <w:r w:rsidRPr="00AE197A">
        <w:rPr>
          <w:b/>
          <w:lang w:val="en-US"/>
        </w:rPr>
        <w:t>Employers and Supervisors</w:t>
      </w:r>
    </w:p>
    <w:p w:rsidR="00AE197A" w:rsidRPr="00AE197A" w:rsidRDefault="00AE197A" w:rsidP="00AE197A">
      <w:pPr>
        <w:pStyle w:val="Heading3"/>
        <w:numPr>
          <w:ilvl w:val="2"/>
          <w:numId w:val="19"/>
        </w:numPr>
        <w:tabs>
          <w:tab w:val="left" w:pos="709"/>
        </w:tabs>
        <w:spacing w:before="0"/>
        <w:ind w:left="709" w:hanging="709"/>
        <w:jc w:val="left"/>
        <w:rPr>
          <w:rFonts w:cs="Arial Mäori"/>
          <w:lang w:val="en-US"/>
        </w:rPr>
      </w:pPr>
      <w:r w:rsidRPr="00AE197A">
        <w:rPr>
          <w:rFonts w:cs="Arial Mäori"/>
          <w:lang w:val="en-US"/>
        </w:rPr>
        <w:t xml:space="preserve">Employers and Supervisors of EMS Assessors can endorse an applicant’s request for registration in an </w:t>
      </w:r>
      <w:r w:rsidR="00184985">
        <w:rPr>
          <w:rFonts w:cs="Arial Mäori"/>
          <w:lang w:val="en-US"/>
        </w:rPr>
        <w:t>a</w:t>
      </w:r>
      <w:r w:rsidR="00184985" w:rsidRPr="00AE197A">
        <w:rPr>
          <w:rFonts w:cs="Arial Mäori"/>
          <w:lang w:val="en-US"/>
        </w:rPr>
        <w:t>pproved</w:t>
      </w:r>
      <w:r w:rsidR="000C58B3">
        <w:rPr>
          <w:rFonts w:cs="Arial Mäori"/>
          <w:lang w:val="en-US"/>
        </w:rPr>
        <w:t xml:space="preserve">, </w:t>
      </w:r>
      <w:r w:rsidR="00184985">
        <w:rPr>
          <w:rFonts w:cs="Arial Mäori"/>
          <w:lang w:val="en-US"/>
        </w:rPr>
        <w:t>p</w:t>
      </w:r>
      <w:r w:rsidR="000C58B3">
        <w:rPr>
          <w:rFonts w:cs="Arial Mäori"/>
          <w:lang w:val="en-US"/>
        </w:rPr>
        <w:t>rovisional (in training)</w:t>
      </w:r>
      <w:r w:rsidRPr="00AE197A">
        <w:rPr>
          <w:rFonts w:cs="Arial Mäori"/>
          <w:lang w:val="en-US"/>
        </w:rPr>
        <w:t xml:space="preserve"> or </w:t>
      </w:r>
      <w:r w:rsidR="00184985">
        <w:rPr>
          <w:rFonts w:cs="Arial Mäori"/>
          <w:lang w:val="en-US"/>
        </w:rPr>
        <w:t>c</w:t>
      </w:r>
      <w:r w:rsidR="00184985" w:rsidRPr="00AE197A">
        <w:rPr>
          <w:rFonts w:cs="Arial Mäori"/>
          <w:lang w:val="en-US"/>
        </w:rPr>
        <w:t xml:space="preserve">redentialed </w:t>
      </w:r>
      <w:r w:rsidRPr="00AE197A">
        <w:rPr>
          <w:rFonts w:cs="Arial Mäori"/>
          <w:lang w:val="en-US"/>
        </w:rPr>
        <w:t>category of accreditation using the On-line Registration System.</w:t>
      </w:r>
    </w:p>
    <w:p w:rsidR="00CE53F0" w:rsidRPr="00D85FCE" w:rsidRDefault="00CE53F0" w:rsidP="00CE53F0">
      <w:pPr>
        <w:pStyle w:val="Heading3"/>
        <w:numPr>
          <w:ilvl w:val="1"/>
          <w:numId w:val="19"/>
        </w:numPr>
        <w:ind w:left="709" w:hanging="709"/>
        <w:rPr>
          <w:b/>
        </w:rPr>
      </w:pPr>
      <w:r w:rsidRPr="00D85FCE">
        <w:rPr>
          <w:b/>
        </w:rPr>
        <w:t xml:space="preserve">Ministry of Health </w:t>
      </w:r>
    </w:p>
    <w:p w:rsidR="00CE53F0" w:rsidRDefault="00CE53F0" w:rsidP="00CE53F0">
      <w:pPr>
        <w:pStyle w:val="Heading3"/>
        <w:numPr>
          <w:ilvl w:val="2"/>
          <w:numId w:val="19"/>
        </w:numPr>
        <w:tabs>
          <w:tab w:val="left" w:pos="709"/>
        </w:tabs>
        <w:spacing w:before="0"/>
        <w:ind w:left="709" w:hanging="709"/>
        <w:jc w:val="left"/>
        <w:rPr>
          <w:rFonts w:cs="Arial Mäori"/>
          <w:lang w:val="en-US"/>
        </w:rPr>
      </w:pPr>
      <w:r>
        <w:rPr>
          <w:rFonts w:cs="Arial Mäori"/>
          <w:lang w:val="en-US"/>
        </w:rPr>
        <w:t>The Ministry has developed the EMS Assessor Accreditation Framework</w:t>
      </w:r>
      <w:r w:rsidR="00AE197A">
        <w:rPr>
          <w:rFonts w:cs="Arial Mäori"/>
          <w:lang w:val="en-US"/>
        </w:rPr>
        <w:t xml:space="preserve"> (the Framework)</w:t>
      </w:r>
      <w:r>
        <w:rPr>
          <w:rFonts w:cs="Arial Mäori"/>
          <w:lang w:val="en-US"/>
        </w:rPr>
        <w:t xml:space="preserve"> to ensure that those EMS Assessors who submit Service Requests, applications or claims for equipment or modifications have the appropriate skills and qualifications to undertake their roles.</w:t>
      </w:r>
    </w:p>
    <w:p w:rsidR="00CE53F0" w:rsidRDefault="00CE53F0" w:rsidP="00CE53F0">
      <w:pPr>
        <w:pStyle w:val="Heading3"/>
        <w:numPr>
          <w:ilvl w:val="2"/>
          <w:numId w:val="19"/>
        </w:numPr>
        <w:tabs>
          <w:tab w:val="left" w:pos="709"/>
        </w:tabs>
        <w:spacing w:before="0"/>
        <w:ind w:left="709" w:hanging="709"/>
        <w:jc w:val="left"/>
        <w:rPr>
          <w:rFonts w:cs="Arial Mäori"/>
          <w:lang w:val="en-US"/>
        </w:rPr>
      </w:pPr>
      <w:r w:rsidRPr="002B1FF5">
        <w:rPr>
          <w:rFonts w:cs="Arial Mäori"/>
          <w:lang w:val="en-US"/>
        </w:rPr>
        <w:lastRenderedPageBreak/>
        <w:t>The Ministry will work with the Provider to review the current Framework from time to time to ensure that it remains fit for purpose.</w:t>
      </w:r>
    </w:p>
    <w:p w:rsidR="00CE53F0" w:rsidRPr="002B1FF5" w:rsidRDefault="00CE53F0" w:rsidP="00CE53F0">
      <w:pPr>
        <w:rPr>
          <w:lang w:val="en-US"/>
        </w:rPr>
      </w:pPr>
    </w:p>
    <w:p w:rsidR="00CE53F0" w:rsidRPr="00DE38F8" w:rsidRDefault="00CE53F0" w:rsidP="000621B5">
      <w:pPr>
        <w:pStyle w:val="Heading1"/>
        <w:numPr>
          <w:ilvl w:val="0"/>
          <w:numId w:val="14"/>
        </w:numPr>
        <w:spacing w:before="0"/>
      </w:pPr>
      <w:r>
        <w:t>SERVICE COMPONENTS</w:t>
      </w:r>
    </w:p>
    <w:p w:rsidR="000621B5" w:rsidRPr="000621B5" w:rsidRDefault="000621B5" w:rsidP="000621B5">
      <w:pPr>
        <w:pStyle w:val="ListParagraph"/>
        <w:keepNext/>
        <w:numPr>
          <w:ilvl w:val="0"/>
          <w:numId w:val="27"/>
        </w:numPr>
        <w:autoSpaceDE w:val="0"/>
        <w:autoSpaceDN w:val="0"/>
        <w:adjustRightInd w:val="0"/>
        <w:spacing w:before="240" w:after="120" w:line="240" w:lineRule="auto"/>
        <w:contextualSpacing w:val="0"/>
        <w:jc w:val="both"/>
        <w:outlineLvl w:val="1"/>
        <w:rPr>
          <w:rFonts w:ascii="Helvetica" w:eastAsia="Times New Roman" w:hAnsi="Helvetica" w:cs="Arial"/>
          <w:b/>
          <w:bCs/>
          <w:iCs/>
          <w:vanish/>
          <w:sz w:val="22"/>
          <w:szCs w:val="28"/>
        </w:rPr>
      </w:pPr>
    </w:p>
    <w:p w:rsidR="000621B5" w:rsidRPr="000621B5" w:rsidRDefault="000621B5" w:rsidP="000621B5">
      <w:pPr>
        <w:pStyle w:val="ListParagraph"/>
        <w:keepNext/>
        <w:numPr>
          <w:ilvl w:val="0"/>
          <w:numId w:val="27"/>
        </w:numPr>
        <w:autoSpaceDE w:val="0"/>
        <w:autoSpaceDN w:val="0"/>
        <w:adjustRightInd w:val="0"/>
        <w:spacing w:before="240" w:after="120" w:line="240" w:lineRule="auto"/>
        <w:contextualSpacing w:val="0"/>
        <w:jc w:val="both"/>
        <w:outlineLvl w:val="1"/>
        <w:rPr>
          <w:rFonts w:ascii="Helvetica" w:eastAsia="Times New Roman" w:hAnsi="Helvetica" w:cs="Arial"/>
          <w:b/>
          <w:bCs/>
          <w:iCs/>
          <w:vanish/>
          <w:sz w:val="22"/>
          <w:szCs w:val="28"/>
        </w:rPr>
      </w:pPr>
    </w:p>
    <w:p w:rsidR="00CE53F0" w:rsidRPr="005A3D75" w:rsidRDefault="00CE53F0" w:rsidP="000621B5">
      <w:pPr>
        <w:pStyle w:val="Heading2"/>
        <w:numPr>
          <w:ilvl w:val="1"/>
          <w:numId w:val="27"/>
        </w:numPr>
        <w:spacing w:after="120"/>
        <w:rPr>
          <w:sz w:val="22"/>
        </w:rPr>
      </w:pPr>
      <w:r>
        <w:rPr>
          <w:sz w:val="22"/>
        </w:rPr>
        <w:tab/>
      </w:r>
      <w:r w:rsidRPr="005A3D75">
        <w:rPr>
          <w:sz w:val="22"/>
        </w:rPr>
        <w:t>Administration of the EMS Assessor Accreditation Framework</w:t>
      </w:r>
    </w:p>
    <w:p w:rsidR="00CE53F0" w:rsidRPr="006E3A61" w:rsidRDefault="000621B5" w:rsidP="00CE53F0">
      <w:pPr>
        <w:pStyle w:val="Heading3"/>
        <w:numPr>
          <w:ilvl w:val="0"/>
          <w:numId w:val="0"/>
        </w:numPr>
        <w:tabs>
          <w:tab w:val="left" w:pos="709"/>
        </w:tabs>
        <w:spacing w:before="0"/>
        <w:jc w:val="left"/>
        <w:rPr>
          <w:szCs w:val="20"/>
        </w:rPr>
      </w:pPr>
      <w:r>
        <w:tab/>
      </w:r>
      <w:r w:rsidR="00CE53F0" w:rsidRPr="005A3D75">
        <w:t>The Provider will provide ongoing m</w:t>
      </w:r>
      <w:r w:rsidR="00CE53F0">
        <w:t>aintenance and oversight of:</w:t>
      </w:r>
    </w:p>
    <w:p w:rsidR="00CE53F0" w:rsidRDefault="00CE53F0" w:rsidP="001D6DAA">
      <w:pPr>
        <w:pStyle w:val="Heading3"/>
        <w:numPr>
          <w:ilvl w:val="2"/>
          <w:numId w:val="27"/>
        </w:numPr>
        <w:tabs>
          <w:tab w:val="left" w:pos="709"/>
        </w:tabs>
        <w:spacing w:before="0"/>
        <w:jc w:val="left"/>
        <w:rPr>
          <w:szCs w:val="20"/>
        </w:rPr>
      </w:pPr>
      <w:r>
        <w:t>The</w:t>
      </w:r>
      <w:r w:rsidRPr="006E3A61">
        <w:t xml:space="preserve"> </w:t>
      </w:r>
      <w:r>
        <w:t>Framework</w:t>
      </w:r>
      <w:r w:rsidR="00AE197A">
        <w:t>,</w:t>
      </w:r>
      <w:r>
        <w:t xml:space="preserve"> </w:t>
      </w:r>
      <w:r w:rsidRPr="00504B5E">
        <w:rPr>
          <w:szCs w:val="20"/>
        </w:rPr>
        <w:t>to ens</w:t>
      </w:r>
      <w:r>
        <w:rPr>
          <w:szCs w:val="20"/>
        </w:rPr>
        <w:t>ure that it meets the needs of Service U</w:t>
      </w:r>
      <w:r w:rsidRPr="00504B5E">
        <w:rPr>
          <w:szCs w:val="20"/>
        </w:rPr>
        <w:t>sers, the Ministry, the EMS Providers and EMS Assessors.</w:t>
      </w:r>
    </w:p>
    <w:p w:rsidR="00CE53F0" w:rsidRPr="00AE197A" w:rsidRDefault="00CE53F0" w:rsidP="00AE197A">
      <w:pPr>
        <w:pStyle w:val="Heading3"/>
        <w:numPr>
          <w:ilvl w:val="2"/>
          <w:numId w:val="27"/>
        </w:numPr>
        <w:tabs>
          <w:tab w:val="left" w:pos="709"/>
        </w:tabs>
        <w:spacing w:before="0"/>
        <w:jc w:val="left"/>
      </w:pPr>
      <w:r>
        <w:t>The O</w:t>
      </w:r>
      <w:r w:rsidRPr="006E3A61">
        <w:t xml:space="preserve">n-line Core Module, </w:t>
      </w:r>
      <w:r w:rsidRPr="00AE197A">
        <w:t xml:space="preserve">which is a mandatory requirement for all EMS Assessors who seek to be registered on the Framework. </w:t>
      </w:r>
      <w:r w:rsidR="00AE197A" w:rsidRPr="00AE197A">
        <w:t xml:space="preserve">The Provider will </w:t>
      </w:r>
      <w:r w:rsidR="00AE197A">
        <w:t xml:space="preserve">review and update </w:t>
      </w:r>
      <w:r w:rsidRPr="00AE197A">
        <w:t>the Core Module on a three-yearly basis to ensure that it continues to meet the needs of EMS Assessors and is relevant to the Framework and the delivery of all relevant equipment and modification services.</w:t>
      </w:r>
    </w:p>
    <w:p w:rsidR="00CE53F0" w:rsidRDefault="00CE53F0" w:rsidP="001D6DAA">
      <w:pPr>
        <w:pStyle w:val="Heading3"/>
        <w:numPr>
          <w:ilvl w:val="2"/>
          <w:numId w:val="27"/>
        </w:numPr>
        <w:tabs>
          <w:tab w:val="left" w:pos="709"/>
        </w:tabs>
        <w:spacing w:before="0"/>
        <w:jc w:val="left"/>
        <w:rPr>
          <w:szCs w:val="20"/>
        </w:rPr>
      </w:pPr>
      <w:r>
        <w:rPr>
          <w:szCs w:val="20"/>
        </w:rPr>
        <w:t xml:space="preserve">The </w:t>
      </w:r>
      <w:r w:rsidRPr="00504B5E">
        <w:rPr>
          <w:szCs w:val="20"/>
        </w:rPr>
        <w:t xml:space="preserve">Competency Frameworks for </w:t>
      </w:r>
      <w:r>
        <w:rPr>
          <w:szCs w:val="20"/>
        </w:rPr>
        <w:t xml:space="preserve">all </w:t>
      </w:r>
      <w:r w:rsidRPr="00504B5E">
        <w:rPr>
          <w:szCs w:val="20"/>
        </w:rPr>
        <w:t xml:space="preserve">credentialed </w:t>
      </w:r>
      <w:r w:rsidR="00AE197A">
        <w:rPr>
          <w:szCs w:val="20"/>
        </w:rPr>
        <w:t>categories</w:t>
      </w:r>
      <w:r w:rsidRPr="00504B5E">
        <w:rPr>
          <w:szCs w:val="20"/>
        </w:rPr>
        <w:t>, including competency requirements</w:t>
      </w:r>
      <w:r>
        <w:rPr>
          <w:szCs w:val="20"/>
        </w:rPr>
        <w:t xml:space="preserve"> and indicators for levels one or two (where applicable)</w:t>
      </w:r>
      <w:r w:rsidRPr="00504B5E">
        <w:rPr>
          <w:szCs w:val="20"/>
        </w:rPr>
        <w:t>.</w:t>
      </w:r>
    </w:p>
    <w:p w:rsidR="00CE53F0" w:rsidRDefault="00CE53F0" w:rsidP="001D6DAA">
      <w:pPr>
        <w:pStyle w:val="Heading3"/>
        <w:numPr>
          <w:ilvl w:val="2"/>
          <w:numId w:val="27"/>
        </w:numPr>
        <w:tabs>
          <w:tab w:val="left" w:pos="709"/>
        </w:tabs>
        <w:spacing w:before="0"/>
        <w:jc w:val="left"/>
        <w:rPr>
          <w:szCs w:val="20"/>
        </w:rPr>
      </w:pPr>
      <w:r w:rsidRPr="00504B5E">
        <w:rPr>
          <w:szCs w:val="20"/>
        </w:rPr>
        <w:t>Credentialing Programmes for EMS Assessors, including the management and appointment of relevant credentialing panels and the process</w:t>
      </w:r>
      <w:r>
        <w:rPr>
          <w:szCs w:val="20"/>
        </w:rPr>
        <w:t>es</w:t>
      </w:r>
      <w:r w:rsidRPr="00504B5E">
        <w:rPr>
          <w:szCs w:val="20"/>
        </w:rPr>
        <w:t xml:space="preserve"> for re-credentialing</w:t>
      </w:r>
      <w:r>
        <w:rPr>
          <w:szCs w:val="20"/>
        </w:rPr>
        <w:t xml:space="preserve"> (refer to</w:t>
      </w:r>
      <w:r w:rsidRPr="00504B5E">
        <w:rPr>
          <w:szCs w:val="20"/>
        </w:rPr>
        <w:t xml:space="preserve"> Appendix </w:t>
      </w:r>
      <w:r>
        <w:rPr>
          <w:szCs w:val="20"/>
        </w:rPr>
        <w:t>Two</w:t>
      </w:r>
      <w:r w:rsidRPr="00504B5E">
        <w:rPr>
          <w:szCs w:val="20"/>
        </w:rPr>
        <w:t xml:space="preserve"> for details of the Credentialed </w:t>
      </w:r>
      <w:r w:rsidR="00AE197A">
        <w:rPr>
          <w:szCs w:val="20"/>
        </w:rPr>
        <w:t>categories</w:t>
      </w:r>
      <w:r>
        <w:rPr>
          <w:szCs w:val="20"/>
        </w:rPr>
        <w:t>)</w:t>
      </w:r>
      <w:r w:rsidRPr="00504B5E">
        <w:rPr>
          <w:szCs w:val="20"/>
        </w:rPr>
        <w:t>.</w:t>
      </w:r>
      <w:r>
        <w:rPr>
          <w:szCs w:val="20"/>
        </w:rPr>
        <w:t xml:space="preserve"> </w:t>
      </w:r>
      <w:r w:rsidRPr="00504B5E">
        <w:rPr>
          <w:szCs w:val="20"/>
        </w:rPr>
        <w:t xml:space="preserve">  </w:t>
      </w:r>
      <w:r>
        <w:rPr>
          <w:szCs w:val="20"/>
        </w:rPr>
        <w:t>The Provider will ensure:</w:t>
      </w:r>
    </w:p>
    <w:p w:rsidR="00CE53F0" w:rsidRDefault="007C752E" w:rsidP="000621B5">
      <w:pPr>
        <w:pStyle w:val="Heading3"/>
        <w:numPr>
          <w:ilvl w:val="0"/>
          <w:numId w:val="36"/>
        </w:numPr>
        <w:tabs>
          <w:tab w:val="left" w:pos="709"/>
        </w:tabs>
        <w:spacing w:before="0"/>
        <w:ind w:left="1418" w:hanging="709"/>
        <w:jc w:val="left"/>
        <w:rPr>
          <w:szCs w:val="20"/>
        </w:rPr>
      </w:pPr>
      <w:r>
        <w:rPr>
          <w:szCs w:val="20"/>
        </w:rPr>
        <w:t>A</w:t>
      </w:r>
      <w:r w:rsidR="00CE53F0" w:rsidRPr="00504B5E">
        <w:rPr>
          <w:szCs w:val="20"/>
        </w:rPr>
        <w:t>pplications for a</w:t>
      </w:r>
      <w:r w:rsidR="00CE53F0">
        <w:rPr>
          <w:szCs w:val="20"/>
        </w:rPr>
        <w:t>ll</w:t>
      </w:r>
      <w:r w:rsidR="00CE53F0" w:rsidRPr="00504B5E">
        <w:rPr>
          <w:szCs w:val="20"/>
        </w:rPr>
        <w:t xml:space="preserve"> Level 2 credential</w:t>
      </w:r>
      <w:r w:rsidR="00CE53F0">
        <w:rPr>
          <w:szCs w:val="20"/>
        </w:rPr>
        <w:t>s</w:t>
      </w:r>
      <w:r w:rsidR="00CE53F0" w:rsidRPr="00504B5E">
        <w:rPr>
          <w:szCs w:val="20"/>
        </w:rPr>
        <w:t xml:space="preserve"> will be evaluated </w:t>
      </w:r>
      <w:r w:rsidRPr="00504B5E">
        <w:rPr>
          <w:szCs w:val="20"/>
        </w:rPr>
        <w:t xml:space="preserve">by a panel </w:t>
      </w:r>
      <w:r>
        <w:rPr>
          <w:szCs w:val="20"/>
        </w:rPr>
        <w:t>(a minimum of two</w:t>
      </w:r>
      <w:r w:rsidRPr="00504B5E">
        <w:rPr>
          <w:szCs w:val="20"/>
        </w:rPr>
        <w:t xml:space="preserve"> member</w:t>
      </w:r>
      <w:r>
        <w:rPr>
          <w:szCs w:val="20"/>
        </w:rPr>
        <w:t xml:space="preserve">s) </w:t>
      </w:r>
      <w:r w:rsidR="00CE53F0" w:rsidRPr="00504B5E">
        <w:rPr>
          <w:szCs w:val="20"/>
        </w:rPr>
        <w:t xml:space="preserve">comprised of individuals who have been selected </w:t>
      </w:r>
      <w:r w:rsidR="00CE53F0">
        <w:rPr>
          <w:szCs w:val="20"/>
        </w:rPr>
        <w:t>by the Provider in consultation with</w:t>
      </w:r>
      <w:r w:rsidR="00CE53F0" w:rsidRPr="00504B5E">
        <w:rPr>
          <w:szCs w:val="20"/>
        </w:rPr>
        <w:t xml:space="preserve"> the Ministry. </w:t>
      </w:r>
      <w:r>
        <w:rPr>
          <w:szCs w:val="20"/>
        </w:rPr>
        <w:t xml:space="preserve">A third panel member may be consulted when there is a split decision by the two panel members considering an application.  The </w:t>
      </w:r>
      <w:r w:rsidR="00CE53F0" w:rsidRPr="00504B5E">
        <w:rPr>
          <w:szCs w:val="20"/>
        </w:rPr>
        <w:t xml:space="preserve">Panel members </w:t>
      </w:r>
      <w:r w:rsidR="00CE53F0">
        <w:rPr>
          <w:szCs w:val="20"/>
        </w:rPr>
        <w:t>will be</w:t>
      </w:r>
      <w:r w:rsidR="00CE53F0" w:rsidRPr="00504B5E">
        <w:rPr>
          <w:szCs w:val="20"/>
        </w:rPr>
        <w:t xml:space="preserve"> selected on the basis of their expert knowledge and experience within the health and disability sector and proven ability to evaluate written case studies. </w:t>
      </w:r>
    </w:p>
    <w:p w:rsidR="00CE53F0" w:rsidRPr="00504B5E" w:rsidRDefault="007C752E" w:rsidP="000621B5">
      <w:pPr>
        <w:pStyle w:val="Heading3"/>
        <w:numPr>
          <w:ilvl w:val="0"/>
          <w:numId w:val="28"/>
        </w:numPr>
        <w:tabs>
          <w:tab w:val="left" w:pos="709"/>
        </w:tabs>
        <w:spacing w:before="0"/>
        <w:ind w:left="1418" w:hanging="709"/>
        <w:jc w:val="left"/>
        <w:rPr>
          <w:szCs w:val="20"/>
        </w:rPr>
      </w:pPr>
      <w:r>
        <w:rPr>
          <w:szCs w:val="20"/>
        </w:rPr>
        <w:t>O</w:t>
      </w:r>
      <w:r w:rsidR="00CE53F0" w:rsidRPr="00504B5E">
        <w:rPr>
          <w:szCs w:val="20"/>
        </w:rPr>
        <w:t>n receipt of a</w:t>
      </w:r>
      <w:r w:rsidR="00CE53F0">
        <w:rPr>
          <w:szCs w:val="20"/>
        </w:rPr>
        <w:t>n</w:t>
      </w:r>
      <w:r w:rsidR="00CE53F0" w:rsidRPr="00504B5E">
        <w:rPr>
          <w:szCs w:val="20"/>
        </w:rPr>
        <w:t xml:space="preserve"> application</w:t>
      </w:r>
      <w:r w:rsidR="00CE53F0">
        <w:rPr>
          <w:szCs w:val="20"/>
        </w:rPr>
        <w:t xml:space="preserve"> for a Level 2 credential,</w:t>
      </w:r>
      <w:r w:rsidR="00CE53F0" w:rsidRPr="00504B5E">
        <w:rPr>
          <w:szCs w:val="20"/>
        </w:rPr>
        <w:t xml:space="preserve"> </w:t>
      </w:r>
      <w:r w:rsidR="00CE53F0">
        <w:rPr>
          <w:szCs w:val="20"/>
        </w:rPr>
        <w:t xml:space="preserve">the panel will be convened </w:t>
      </w:r>
      <w:r w:rsidR="00CE53F0" w:rsidRPr="00504B5E">
        <w:rPr>
          <w:szCs w:val="20"/>
        </w:rPr>
        <w:t xml:space="preserve">and </w:t>
      </w:r>
      <w:r w:rsidR="00CE53F0">
        <w:rPr>
          <w:szCs w:val="20"/>
        </w:rPr>
        <w:t xml:space="preserve">all </w:t>
      </w:r>
      <w:r w:rsidR="00CE53F0" w:rsidRPr="00504B5E">
        <w:rPr>
          <w:szCs w:val="20"/>
        </w:rPr>
        <w:t xml:space="preserve">relevant documentation </w:t>
      </w:r>
      <w:r w:rsidR="00CE53F0">
        <w:rPr>
          <w:szCs w:val="20"/>
        </w:rPr>
        <w:t xml:space="preserve">will be emailed </w:t>
      </w:r>
      <w:r w:rsidR="00CE53F0" w:rsidRPr="00504B5E">
        <w:rPr>
          <w:szCs w:val="20"/>
        </w:rPr>
        <w:t>to the panel members. The Panel members will operate within set timeframes and guidelines and individually make one of three recommendations</w:t>
      </w:r>
      <w:r w:rsidR="00CE53F0">
        <w:rPr>
          <w:szCs w:val="20"/>
        </w:rPr>
        <w:t>:</w:t>
      </w:r>
      <w:r w:rsidR="00CE53F0" w:rsidRPr="00504B5E">
        <w:rPr>
          <w:szCs w:val="20"/>
        </w:rPr>
        <w:t xml:space="preserve"> </w:t>
      </w:r>
    </w:p>
    <w:p w:rsidR="00CE53F0" w:rsidRPr="00504B5E" w:rsidRDefault="00CE53F0" w:rsidP="001D6DAA">
      <w:pPr>
        <w:pStyle w:val="ListParagraph"/>
        <w:numPr>
          <w:ilvl w:val="2"/>
          <w:numId w:val="29"/>
        </w:numPr>
        <w:spacing w:after="0"/>
        <w:ind w:right="150"/>
        <w:rPr>
          <w:rFonts w:cs="Arial"/>
          <w:sz w:val="22"/>
          <w:szCs w:val="20"/>
          <w:lang w:eastAsia="en-NZ"/>
        </w:rPr>
      </w:pPr>
      <w:r w:rsidRPr="00504B5E">
        <w:rPr>
          <w:rFonts w:cs="Arial"/>
          <w:sz w:val="22"/>
          <w:szCs w:val="20"/>
          <w:lang w:eastAsia="en-NZ"/>
        </w:rPr>
        <w:t>Award the credential.</w:t>
      </w:r>
    </w:p>
    <w:p w:rsidR="00CE53F0" w:rsidRPr="00504B5E" w:rsidRDefault="00CE53F0" w:rsidP="001D6DAA">
      <w:pPr>
        <w:pStyle w:val="ListParagraph"/>
        <w:numPr>
          <w:ilvl w:val="2"/>
          <w:numId w:val="29"/>
        </w:numPr>
        <w:spacing w:after="0"/>
        <w:ind w:right="150"/>
        <w:rPr>
          <w:rFonts w:cs="Arial"/>
          <w:sz w:val="22"/>
          <w:szCs w:val="20"/>
          <w:lang w:eastAsia="en-NZ"/>
        </w:rPr>
      </w:pPr>
      <w:r w:rsidRPr="00504B5E">
        <w:rPr>
          <w:rFonts w:cs="Arial"/>
          <w:sz w:val="22"/>
          <w:szCs w:val="20"/>
          <w:lang w:eastAsia="en-NZ"/>
        </w:rPr>
        <w:t>Request further information.</w:t>
      </w:r>
    </w:p>
    <w:p w:rsidR="00CE53F0" w:rsidRPr="00CE53F0" w:rsidRDefault="00CE53F0" w:rsidP="001D6DAA">
      <w:pPr>
        <w:pStyle w:val="ListParagraph"/>
        <w:numPr>
          <w:ilvl w:val="2"/>
          <w:numId w:val="29"/>
        </w:numPr>
        <w:spacing w:after="0"/>
        <w:ind w:right="150"/>
        <w:rPr>
          <w:rFonts w:cs="Arial"/>
          <w:sz w:val="22"/>
          <w:szCs w:val="20"/>
          <w:lang w:eastAsia="en-NZ"/>
        </w:rPr>
      </w:pPr>
      <w:r w:rsidRPr="00504B5E">
        <w:rPr>
          <w:rFonts w:cs="Arial"/>
          <w:sz w:val="22"/>
          <w:szCs w:val="20"/>
          <w:lang w:eastAsia="en-NZ"/>
        </w:rPr>
        <w:t>Decline the credential</w:t>
      </w:r>
      <w:r w:rsidR="00AE197A">
        <w:rPr>
          <w:rFonts w:cs="Arial"/>
          <w:sz w:val="22"/>
          <w:szCs w:val="20"/>
          <w:lang w:eastAsia="en-NZ"/>
        </w:rPr>
        <w:t xml:space="preserve"> and provide reasons for this decline.</w:t>
      </w:r>
      <w:r w:rsidRPr="00CE53F0">
        <w:rPr>
          <w:szCs w:val="20"/>
        </w:rPr>
        <w:t xml:space="preserve"> </w:t>
      </w:r>
    </w:p>
    <w:p w:rsidR="00CE53F0" w:rsidRPr="00504B5E" w:rsidRDefault="00CE53F0" w:rsidP="000621B5">
      <w:pPr>
        <w:pStyle w:val="Heading3"/>
        <w:numPr>
          <w:ilvl w:val="0"/>
          <w:numId w:val="28"/>
        </w:numPr>
        <w:tabs>
          <w:tab w:val="left" w:pos="709"/>
        </w:tabs>
        <w:spacing w:before="0"/>
        <w:ind w:left="1418" w:hanging="709"/>
        <w:jc w:val="left"/>
        <w:rPr>
          <w:szCs w:val="20"/>
        </w:rPr>
      </w:pPr>
      <w:r>
        <w:rPr>
          <w:szCs w:val="20"/>
        </w:rPr>
        <w:t>The Provider will then i</w:t>
      </w:r>
      <w:r w:rsidRPr="00504B5E">
        <w:rPr>
          <w:szCs w:val="20"/>
        </w:rPr>
        <w:t>nform the ap</w:t>
      </w:r>
      <w:r w:rsidR="007C752E">
        <w:rPr>
          <w:szCs w:val="20"/>
        </w:rPr>
        <w:t>plicant of the Panel’s decision and register the applicant in the appropriate credentialed area.</w:t>
      </w:r>
    </w:p>
    <w:p w:rsidR="00CE53F0" w:rsidRDefault="00CE53F0" w:rsidP="001D6DAA">
      <w:pPr>
        <w:pStyle w:val="Heading3"/>
        <w:numPr>
          <w:ilvl w:val="2"/>
          <w:numId w:val="27"/>
        </w:numPr>
        <w:tabs>
          <w:tab w:val="left" w:pos="709"/>
        </w:tabs>
        <w:spacing w:before="0"/>
        <w:jc w:val="left"/>
        <w:rPr>
          <w:szCs w:val="20"/>
        </w:rPr>
      </w:pPr>
      <w:r w:rsidRPr="00504B5E">
        <w:rPr>
          <w:szCs w:val="20"/>
        </w:rPr>
        <w:t xml:space="preserve">Service Accreditation system, including </w:t>
      </w:r>
      <w:r w:rsidR="005019A3">
        <w:rPr>
          <w:szCs w:val="20"/>
        </w:rPr>
        <w:t xml:space="preserve">a 3 yearly review </w:t>
      </w:r>
      <w:r w:rsidRPr="00504B5E">
        <w:rPr>
          <w:szCs w:val="20"/>
        </w:rPr>
        <w:t xml:space="preserve">of training programmes for health professionals and </w:t>
      </w:r>
      <w:r>
        <w:rPr>
          <w:szCs w:val="20"/>
        </w:rPr>
        <w:t xml:space="preserve">information and advice for </w:t>
      </w:r>
      <w:r w:rsidRPr="00504B5E">
        <w:rPr>
          <w:szCs w:val="20"/>
        </w:rPr>
        <w:t>services seeking Service Accreditation for the first time.</w:t>
      </w:r>
    </w:p>
    <w:p w:rsidR="00CE53F0" w:rsidRPr="00504B5E" w:rsidRDefault="00AE197A" w:rsidP="001D6DAA">
      <w:pPr>
        <w:pStyle w:val="Heading3"/>
        <w:numPr>
          <w:ilvl w:val="2"/>
          <w:numId w:val="27"/>
        </w:numPr>
        <w:tabs>
          <w:tab w:val="left" w:pos="709"/>
        </w:tabs>
        <w:spacing w:before="0"/>
        <w:jc w:val="left"/>
        <w:rPr>
          <w:szCs w:val="20"/>
        </w:rPr>
      </w:pPr>
      <w:r>
        <w:rPr>
          <w:szCs w:val="20"/>
        </w:rPr>
        <w:t>On-line</w:t>
      </w:r>
      <w:r w:rsidR="00CE53F0">
        <w:rPr>
          <w:szCs w:val="20"/>
        </w:rPr>
        <w:t xml:space="preserve"> f</w:t>
      </w:r>
      <w:r w:rsidR="00CE53F0" w:rsidRPr="00504B5E">
        <w:rPr>
          <w:szCs w:val="20"/>
        </w:rPr>
        <w:t xml:space="preserve">orms required to support EMS Assessors register as an </w:t>
      </w:r>
      <w:r w:rsidR="00184985">
        <w:rPr>
          <w:szCs w:val="20"/>
        </w:rPr>
        <w:t>a</w:t>
      </w:r>
      <w:r w:rsidR="00184985" w:rsidRPr="00504B5E">
        <w:rPr>
          <w:szCs w:val="20"/>
        </w:rPr>
        <w:t xml:space="preserve">pproved </w:t>
      </w:r>
      <w:r w:rsidR="00184985">
        <w:rPr>
          <w:szCs w:val="20"/>
        </w:rPr>
        <w:t>a</w:t>
      </w:r>
      <w:r w:rsidR="00184985" w:rsidRPr="00504B5E">
        <w:rPr>
          <w:szCs w:val="20"/>
        </w:rPr>
        <w:t>ssessor</w:t>
      </w:r>
      <w:r w:rsidR="000C58B3" w:rsidRPr="00504B5E">
        <w:rPr>
          <w:szCs w:val="20"/>
        </w:rPr>
        <w:t>,</w:t>
      </w:r>
      <w:r w:rsidR="000C58B3">
        <w:rPr>
          <w:szCs w:val="20"/>
        </w:rPr>
        <w:t xml:space="preserve"> </w:t>
      </w:r>
      <w:r w:rsidR="00184985">
        <w:rPr>
          <w:szCs w:val="20"/>
        </w:rPr>
        <w:t>p</w:t>
      </w:r>
      <w:r w:rsidR="000C58B3">
        <w:rPr>
          <w:szCs w:val="20"/>
        </w:rPr>
        <w:t xml:space="preserve">rovisional (in training), </w:t>
      </w:r>
      <w:r w:rsidR="00184985">
        <w:rPr>
          <w:szCs w:val="20"/>
        </w:rPr>
        <w:t>c</w:t>
      </w:r>
      <w:r w:rsidR="00184985" w:rsidRPr="00504B5E">
        <w:rPr>
          <w:szCs w:val="20"/>
        </w:rPr>
        <w:t xml:space="preserve">redentialed </w:t>
      </w:r>
      <w:r w:rsidR="00184985">
        <w:rPr>
          <w:szCs w:val="20"/>
        </w:rPr>
        <w:t>a</w:t>
      </w:r>
      <w:r w:rsidR="00184985" w:rsidRPr="00504B5E">
        <w:rPr>
          <w:szCs w:val="20"/>
        </w:rPr>
        <w:t xml:space="preserve">ssessor </w:t>
      </w:r>
      <w:r w:rsidR="00CE53F0" w:rsidRPr="00504B5E">
        <w:rPr>
          <w:szCs w:val="20"/>
        </w:rPr>
        <w:t xml:space="preserve">or with Service Accreditation. </w:t>
      </w:r>
    </w:p>
    <w:p w:rsidR="00CE53F0" w:rsidRPr="00CE53F0" w:rsidRDefault="00CE53F0" w:rsidP="001D6DAA">
      <w:pPr>
        <w:pStyle w:val="Heading3"/>
        <w:numPr>
          <w:ilvl w:val="2"/>
          <w:numId w:val="27"/>
        </w:numPr>
        <w:tabs>
          <w:tab w:val="left" w:pos="709"/>
        </w:tabs>
        <w:spacing w:before="0"/>
        <w:jc w:val="left"/>
        <w:rPr>
          <w:szCs w:val="20"/>
        </w:rPr>
      </w:pPr>
      <w:r w:rsidRPr="00CE53F0">
        <w:rPr>
          <w:szCs w:val="20"/>
        </w:rPr>
        <w:t xml:space="preserve">Up to date details about EMS Assessors.  The Provider will ensure: </w:t>
      </w:r>
    </w:p>
    <w:p w:rsidR="00CE53F0" w:rsidRDefault="00CE53F0" w:rsidP="000621B5">
      <w:pPr>
        <w:pStyle w:val="Heading3"/>
        <w:numPr>
          <w:ilvl w:val="3"/>
          <w:numId w:val="29"/>
        </w:numPr>
        <w:tabs>
          <w:tab w:val="left" w:pos="709"/>
          <w:tab w:val="left" w:pos="1418"/>
        </w:tabs>
        <w:spacing w:before="0"/>
        <w:ind w:left="1418" w:hanging="709"/>
        <w:jc w:val="left"/>
      </w:pPr>
      <w:r w:rsidRPr="005A3D75">
        <w:t xml:space="preserve">a mechanism </w:t>
      </w:r>
      <w:r>
        <w:t xml:space="preserve">is available for EMS Assessors to </w:t>
      </w:r>
      <w:r w:rsidRPr="005A3D75">
        <w:t xml:space="preserve">update their details on the EMS </w:t>
      </w:r>
      <w:r w:rsidR="00AE197A">
        <w:t xml:space="preserve">Assessor </w:t>
      </w:r>
      <w:r>
        <w:t xml:space="preserve">On-line </w:t>
      </w:r>
      <w:r w:rsidR="00AE197A">
        <w:t>Registration S</w:t>
      </w:r>
      <w:r>
        <w:t>ystem if/when they</w:t>
      </w:r>
      <w:r w:rsidRPr="005A3D75">
        <w:t xml:space="preserve"> cha</w:t>
      </w:r>
      <w:r>
        <w:t>nge their employment status, address, or other pertinent data</w:t>
      </w:r>
      <w:r w:rsidRPr="005A3D75">
        <w:t xml:space="preserve">.  </w:t>
      </w:r>
      <w:r>
        <w:t xml:space="preserve">This is so that </w:t>
      </w:r>
      <w:r w:rsidRPr="00026FF0">
        <w:t>quarterly Service Utilisation Reports can be sent by the EMS Providers to EMS Assessors</w:t>
      </w:r>
      <w:r>
        <w:t xml:space="preserve"> to inform them of:</w:t>
      </w:r>
    </w:p>
    <w:p w:rsidR="00CE53F0" w:rsidRDefault="00CE53F0" w:rsidP="001D6DAA">
      <w:pPr>
        <w:pStyle w:val="Heading3"/>
        <w:numPr>
          <w:ilvl w:val="4"/>
          <w:numId w:val="29"/>
        </w:numPr>
        <w:tabs>
          <w:tab w:val="left" w:pos="709"/>
        </w:tabs>
        <w:spacing w:before="0"/>
        <w:ind w:left="2410" w:hanging="567"/>
        <w:jc w:val="left"/>
      </w:pPr>
      <w:r w:rsidRPr="00026FF0">
        <w:lastRenderedPageBreak/>
        <w:t xml:space="preserve"> their utilisation of EMS within the preceding quarter and year to date and a comparison of their utilisation compared to other EMS Assessors working in similar service areas.   </w:t>
      </w:r>
    </w:p>
    <w:p w:rsidR="00CE53F0" w:rsidRPr="00026FF0" w:rsidRDefault="00CE53F0" w:rsidP="001D6DAA">
      <w:pPr>
        <w:pStyle w:val="Heading3"/>
        <w:numPr>
          <w:ilvl w:val="4"/>
          <w:numId w:val="29"/>
        </w:numPr>
        <w:tabs>
          <w:tab w:val="left" w:pos="709"/>
        </w:tabs>
        <w:spacing w:before="0"/>
        <w:ind w:left="2410" w:hanging="567"/>
        <w:jc w:val="left"/>
      </w:pPr>
      <w:r>
        <w:t xml:space="preserve"> their </w:t>
      </w:r>
      <w:r w:rsidRPr="00026FF0">
        <w:t>average spend on key ser</w:t>
      </w:r>
      <w:r>
        <w:t>vices</w:t>
      </w:r>
      <w:r w:rsidRPr="00026FF0">
        <w:t>.</w:t>
      </w:r>
    </w:p>
    <w:p w:rsidR="00AE197A" w:rsidRDefault="00CE53F0" w:rsidP="000621B5">
      <w:pPr>
        <w:pStyle w:val="Heading3"/>
        <w:numPr>
          <w:ilvl w:val="3"/>
          <w:numId w:val="29"/>
        </w:numPr>
        <w:tabs>
          <w:tab w:val="left" w:pos="709"/>
        </w:tabs>
        <w:spacing w:before="0"/>
        <w:ind w:left="1418" w:hanging="709"/>
        <w:jc w:val="left"/>
      </w:pPr>
      <w:r>
        <w:t xml:space="preserve">a </w:t>
      </w:r>
      <w:r w:rsidR="00AE197A">
        <w:t>quarterly</w:t>
      </w:r>
      <w:r w:rsidRPr="005A3D75">
        <w:t xml:space="preserve"> newsletter </w:t>
      </w:r>
      <w:r>
        <w:t xml:space="preserve">is circulated </w:t>
      </w:r>
      <w:r w:rsidRPr="005A3D75">
        <w:t>to all EMS Assessors reminding them of the requirement to update their details should there have been a change to any aspect of these.</w:t>
      </w:r>
    </w:p>
    <w:p w:rsidR="00CE53F0" w:rsidRPr="005A3D75" w:rsidRDefault="00AE197A" w:rsidP="00AE197A">
      <w:pPr>
        <w:pStyle w:val="Heading3"/>
        <w:numPr>
          <w:ilvl w:val="2"/>
          <w:numId w:val="27"/>
        </w:numPr>
        <w:tabs>
          <w:tab w:val="left" w:pos="709"/>
        </w:tabs>
        <w:spacing w:before="0"/>
        <w:jc w:val="left"/>
      </w:pPr>
      <w:r>
        <w:t>Expiring Credentialed categories. The Provider will notify EMS Assessors one month before the expiry date of their credential, to allow the EMS Assessor to complete the re-credential requirements.</w:t>
      </w:r>
      <w:r w:rsidR="00CE53F0" w:rsidRPr="005A3D75">
        <w:t xml:space="preserve"> </w:t>
      </w:r>
    </w:p>
    <w:p w:rsidR="00CE53F0" w:rsidRPr="00504B5E" w:rsidRDefault="00CE53F0" w:rsidP="000621B5">
      <w:pPr>
        <w:pStyle w:val="Heading2"/>
        <w:numPr>
          <w:ilvl w:val="1"/>
          <w:numId w:val="27"/>
        </w:numPr>
        <w:ind w:left="709" w:hanging="709"/>
        <w:rPr>
          <w:sz w:val="22"/>
        </w:rPr>
      </w:pPr>
      <w:r w:rsidRPr="00504B5E">
        <w:rPr>
          <w:sz w:val="22"/>
        </w:rPr>
        <w:t>Information Technology</w:t>
      </w:r>
    </w:p>
    <w:p w:rsidR="00CE53F0" w:rsidRPr="00504B5E" w:rsidRDefault="00CE53F0" w:rsidP="000621B5">
      <w:pPr>
        <w:pStyle w:val="Heading2"/>
        <w:numPr>
          <w:ilvl w:val="0"/>
          <w:numId w:val="0"/>
        </w:numPr>
        <w:spacing w:before="120"/>
        <w:ind w:firstLine="720"/>
        <w:rPr>
          <w:b w:val="0"/>
          <w:sz w:val="22"/>
          <w:szCs w:val="22"/>
        </w:rPr>
      </w:pPr>
      <w:r>
        <w:rPr>
          <w:b w:val="0"/>
          <w:sz w:val="22"/>
          <w:szCs w:val="22"/>
        </w:rPr>
        <w:t>T</w:t>
      </w:r>
      <w:r w:rsidRPr="00504B5E">
        <w:rPr>
          <w:b w:val="0"/>
          <w:sz w:val="22"/>
          <w:szCs w:val="22"/>
        </w:rPr>
        <w:t>he Provider will:</w:t>
      </w:r>
    </w:p>
    <w:p w:rsidR="00CE53F0" w:rsidRPr="00504B5E" w:rsidRDefault="00CE53F0" w:rsidP="001D6DAA">
      <w:pPr>
        <w:pStyle w:val="Heading3"/>
        <w:numPr>
          <w:ilvl w:val="2"/>
          <w:numId w:val="27"/>
        </w:numPr>
        <w:tabs>
          <w:tab w:val="left" w:pos="709"/>
        </w:tabs>
        <w:spacing w:before="0"/>
        <w:jc w:val="left"/>
        <w:rPr>
          <w:lang w:val="en-US"/>
        </w:rPr>
      </w:pPr>
      <w:r>
        <w:t xml:space="preserve">Establish and maintain a web-based system to provide information to all prospective and existing EMS Assessors nationally about all aspects of the EMS Assessor Accreditation Framework and allow them to register on-line as a new EMS Assessor, update relevant mandatory details or re-credential as the Framework requires. (Detailed information on the mandatory fields for this database is provided in Appendix Two). </w:t>
      </w:r>
    </w:p>
    <w:p w:rsidR="00CE53F0" w:rsidRPr="00504B5E" w:rsidRDefault="00AE197A" w:rsidP="001D6DAA">
      <w:pPr>
        <w:pStyle w:val="Heading3"/>
        <w:numPr>
          <w:ilvl w:val="2"/>
          <w:numId w:val="27"/>
        </w:numPr>
        <w:tabs>
          <w:tab w:val="left" w:pos="709"/>
        </w:tabs>
        <w:spacing w:before="0"/>
        <w:jc w:val="left"/>
        <w:rPr>
          <w:lang w:val="en-US"/>
        </w:rPr>
      </w:pPr>
      <w:r>
        <w:rPr>
          <w:lang w:val="en-US"/>
        </w:rPr>
        <w:t>Communicate</w:t>
      </w:r>
      <w:r w:rsidR="00CE53F0" w:rsidRPr="00504B5E">
        <w:rPr>
          <w:lang w:val="en-US"/>
        </w:rPr>
        <w:t xml:space="preserve"> relevant information to all or selected EMS Assessors who are registered on the Framework and to the Ministry’s contracted EMS Providers</w:t>
      </w:r>
      <w:r w:rsidR="00CE53F0">
        <w:rPr>
          <w:lang w:val="en-US"/>
        </w:rPr>
        <w:t>.</w:t>
      </w:r>
    </w:p>
    <w:p w:rsidR="00CE53F0" w:rsidRPr="00504B5E" w:rsidRDefault="00CE53F0" w:rsidP="001D6DAA">
      <w:pPr>
        <w:pStyle w:val="Heading3"/>
        <w:numPr>
          <w:ilvl w:val="2"/>
          <w:numId w:val="27"/>
        </w:numPr>
        <w:tabs>
          <w:tab w:val="left" w:pos="709"/>
        </w:tabs>
        <w:spacing w:before="0"/>
        <w:jc w:val="left"/>
        <w:rPr>
          <w:lang w:val="en-US"/>
        </w:rPr>
      </w:pPr>
      <w:r w:rsidRPr="00504B5E">
        <w:rPr>
          <w:lang w:val="en-US"/>
        </w:rPr>
        <w:t>Establish and maintain a Freephone service desk which is available during standard working hours to provide assistance for new and registered EMS Assessors on matters regarding the Framework</w:t>
      </w:r>
      <w:r>
        <w:rPr>
          <w:lang w:val="en-US"/>
        </w:rPr>
        <w:t>.</w:t>
      </w:r>
    </w:p>
    <w:p w:rsidR="00CE53F0" w:rsidRDefault="00CE53F0" w:rsidP="001D6DAA">
      <w:pPr>
        <w:pStyle w:val="Heading3"/>
        <w:numPr>
          <w:ilvl w:val="2"/>
          <w:numId w:val="27"/>
        </w:numPr>
        <w:tabs>
          <w:tab w:val="left" w:pos="709"/>
        </w:tabs>
        <w:spacing w:before="0"/>
        <w:jc w:val="left"/>
        <w:rPr>
          <w:lang w:val="en-US"/>
        </w:rPr>
      </w:pPr>
      <w:r w:rsidRPr="00504B5E">
        <w:rPr>
          <w:lang w:val="en-US"/>
        </w:rPr>
        <w:t>Deliver a</w:t>
      </w:r>
      <w:r w:rsidR="00AE197A">
        <w:rPr>
          <w:lang w:val="en-US"/>
        </w:rPr>
        <w:t>n extract</w:t>
      </w:r>
      <w:r w:rsidRPr="00504B5E">
        <w:rPr>
          <w:lang w:val="en-US"/>
        </w:rPr>
        <w:t xml:space="preserve"> of information recorded in the EMS Assessor </w:t>
      </w:r>
      <w:r w:rsidR="00AE197A">
        <w:rPr>
          <w:lang w:val="en-US"/>
        </w:rPr>
        <w:t>On-Line Registration System</w:t>
      </w:r>
      <w:r w:rsidRPr="00504B5E">
        <w:rPr>
          <w:lang w:val="en-US"/>
        </w:rPr>
        <w:t xml:space="preserve"> to the Ministry’s contracted EMS Providers and the Ministry’s contracted provider for the hosting of the web-based Prioritisation Tool.  This file will be delivered on a weekly basis.  </w:t>
      </w:r>
    </w:p>
    <w:p w:rsidR="00CE53F0" w:rsidRPr="00204D4A" w:rsidRDefault="00CE53F0" w:rsidP="00CE53F0">
      <w:pPr>
        <w:rPr>
          <w:lang w:val="en-US"/>
        </w:rPr>
      </w:pPr>
    </w:p>
    <w:p w:rsidR="00CE53F0" w:rsidRPr="004A0DCC" w:rsidRDefault="00CE53F0" w:rsidP="000621B5">
      <w:pPr>
        <w:pStyle w:val="Heading1"/>
        <w:numPr>
          <w:ilvl w:val="0"/>
          <w:numId w:val="14"/>
        </w:numPr>
        <w:spacing w:before="0"/>
        <w:ind w:left="709" w:hanging="709"/>
      </w:pPr>
      <w:r w:rsidRPr="004A0DCC">
        <w:t xml:space="preserve">KEY INPUTS-STAFF SKILLS, TRAINING AND CAPACITY  </w:t>
      </w:r>
    </w:p>
    <w:p w:rsidR="000621B5" w:rsidRPr="000621B5" w:rsidRDefault="000621B5" w:rsidP="000621B5">
      <w:pPr>
        <w:pStyle w:val="ListParagraph"/>
        <w:keepNext/>
        <w:numPr>
          <w:ilvl w:val="0"/>
          <w:numId w:val="30"/>
        </w:numPr>
        <w:autoSpaceDE w:val="0"/>
        <w:autoSpaceDN w:val="0"/>
        <w:adjustRightInd w:val="0"/>
        <w:spacing w:before="240" w:after="60" w:line="240" w:lineRule="auto"/>
        <w:contextualSpacing w:val="0"/>
        <w:jc w:val="both"/>
        <w:outlineLvl w:val="1"/>
        <w:rPr>
          <w:rFonts w:ascii="Helvetica" w:eastAsia="Times New Roman" w:hAnsi="Helvetica" w:cs="Arial"/>
          <w:b/>
          <w:bCs/>
          <w:iCs/>
          <w:vanish/>
          <w:sz w:val="22"/>
          <w:szCs w:val="28"/>
        </w:rPr>
      </w:pPr>
    </w:p>
    <w:p w:rsidR="000621B5" w:rsidRPr="000621B5" w:rsidRDefault="000621B5" w:rsidP="000621B5">
      <w:pPr>
        <w:pStyle w:val="ListParagraph"/>
        <w:keepNext/>
        <w:numPr>
          <w:ilvl w:val="0"/>
          <w:numId w:val="30"/>
        </w:numPr>
        <w:autoSpaceDE w:val="0"/>
        <w:autoSpaceDN w:val="0"/>
        <w:adjustRightInd w:val="0"/>
        <w:spacing w:before="240" w:after="60" w:line="240" w:lineRule="auto"/>
        <w:contextualSpacing w:val="0"/>
        <w:jc w:val="both"/>
        <w:outlineLvl w:val="1"/>
        <w:rPr>
          <w:rFonts w:ascii="Helvetica" w:eastAsia="Times New Roman" w:hAnsi="Helvetica" w:cs="Arial"/>
          <w:b/>
          <w:bCs/>
          <w:iCs/>
          <w:vanish/>
          <w:sz w:val="22"/>
          <w:szCs w:val="28"/>
        </w:rPr>
      </w:pPr>
    </w:p>
    <w:p w:rsidR="00CE53F0" w:rsidRPr="00C6725E" w:rsidRDefault="00CE53F0" w:rsidP="00720E82">
      <w:pPr>
        <w:pStyle w:val="Heading2"/>
        <w:numPr>
          <w:ilvl w:val="1"/>
          <w:numId w:val="30"/>
        </w:numPr>
        <w:ind w:left="709" w:hanging="709"/>
        <w:rPr>
          <w:sz w:val="22"/>
        </w:rPr>
      </w:pPr>
      <w:r w:rsidRPr="00C6725E">
        <w:rPr>
          <w:sz w:val="22"/>
        </w:rPr>
        <w:t>Staffing</w:t>
      </w:r>
    </w:p>
    <w:p w:rsidR="00CE53F0" w:rsidRPr="004A0DCC" w:rsidRDefault="00CE53F0" w:rsidP="001D6DAA">
      <w:pPr>
        <w:pStyle w:val="Heading3"/>
        <w:numPr>
          <w:ilvl w:val="2"/>
          <w:numId w:val="30"/>
        </w:numPr>
        <w:tabs>
          <w:tab w:val="left" w:pos="709"/>
        </w:tabs>
        <w:spacing w:before="0"/>
        <w:jc w:val="left"/>
      </w:pPr>
      <w:r w:rsidRPr="004A0DCC">
        <w:t xml:space="preserve">The Provider will maintain appropriate levels of staffing to ensure that the services as documented in this service specification can be provided effectively and efficiently.  </w:t>
      </w:r>
    </w:p>
    <w:p w:rsidR="00CE53F0" w:rsidRPr="00C6725E" w:rsidRDefault="00CE53F0" w:rsidP="000621B5">
      <w:pPr>
        <w:pStyle w:val="Heading2"/>
        <w:numPr>
          <w:ilvl w:val="1"/>
          <w:numId w:val="30"/>
        </w:numPr>
        <w:ind w:left="709" w:hanging="709"/>
        <w:rPr>
          <w:sz w:val="22"/>
        </w:rPr>
      </w:pPr>
      <w:r w:rsidRPr="00C6725E">
        <w:rPr>
          <w:sz w:val="22"/>
        </w:rPr>
        <w:t>Staff skills</w:t>
      </w:r>
    </w:p>
    <w:p w:rsidR="00CE53F0" w:rsidRPr="004A0DCC" w:rsidRDefault="00CE53F0" w:rsidP="001D6DAA">
      <w:pPr>
        <w:pStyle w:val="Heading3"/>
        <w:numPr>
          <w:ilvl w:val="2"/>
          <w:numId w:val="30"/>
        </w:numPr>
        <w:tabs>
          <w:tab w:val="left" w:pos="709"/>
        </w:tabs>
        <w:spacing w:before="0"/>
        <w:jc w:val="left"/>
      </w:pPr>
      <w:r w:rsidRPr="004A0DCC">
        <w:t>Staffing will encompass skills to enable effective:</w:t>
      </w:r>
    </w:p>
    <w:p w:rsidR="00CE53F0" w:rsidRPr="004A0DCC" w:rsidRDefault="00CE53F0" w:rsidP="000621B5">
      <w:pPr>
        <w:numPr>
          <w:ilvl w:val="0"/>
          <w:numId w:val="13"/>
        </w:numPr>
        <w:tabs>
          <w:tab w:val="clear" w:pos="1276"/>
          <w:tab w:val="num" w:pos="1418"/>
        </w:tabs>
        <w:ind w:left="1418" w:hanging="709"/>
      </w:pPr>
      <w:r w:rsidRPr="004A0DCC">
        <w:t>overall management of the service</w:t>
      </w:r>
    </w:p>
    <w:p w:rsidR="00CE53F0" w:rsidRPr="004A0DCC" w:rsidRDefault="00CE53F0" w:rsidP="00C3656F">
      <w:pPr>
        <w:numPr>
          <w:ilvl w:val="0"/>
          <w:numId w:val="13"/>
        </w:numPr>
        <w:tabs>
          <w:tab w:val="clear" w:pos="1276"/>
          <w:tab w:val="num" w:pos="1418"/>
        </w:tabs>
        <w:ind w:left="1418" w:hanging="709"/>
      </w:pPr>
      <w:r w:rsidRPr="004A0DCC">
        <w:t xml:space="preserve">delivery of advice to EMS Assessors regarding the Framework and registration, re-credentialing, and service specific training courses </w:t>
      </w:r>
    </w:p>
    <w:p w:rsidR="00CE53F0" w:rsidRPr="004A0DCC" w:rsidRDefault="00CE53F0" w:rsidP="000621B5">
      <w:pPr>
        <w:numPr>
          <w:ilvl w:val="0"/>
          <w:numId w:val="13"/>
        </w:numPr>
        <w:tabs>
          <w:tab w:val="clear" w:pos="1276"/>
          <w:tab w:val="num" w:pos="1418"/>
        </w:tabs>
        <w:ind w:left="1418" w:hanging="709"/>
      </w:pPr>
      <w:r w:rsidRPr="004A0DCC">
        <w:t>data entry, recording and reporting</w:t>
      </w:r>
    </w:p>
    <w:p w:rsidR="00CE53F0" w:rsidRPr="004A0DCC" w:rsidRDefault="00CE53F0" w:rsidP="000621B5">
      <w:pPr>
        <w:numPr>
          <w:ilvl w:val="0"/>
          <w:numId w:val="13"/>
        </w:numPr>
        <w:tabs>
          <w:tab w:val="clear" w:pos="1276"/>
          <w:tab w:val="num" w:pos="1418"/>
        </w:tabs>
        <w:ind w:left="1418" w:hanging="709"/>
      </w:pPr>
      <w:r w:rsidRPr="004A0DCC">
        <w:t>management of information technology systems.</w:t>
      </w:r>
    </w:p>
    <w:p w:rsidR="00CE53F0" w:rsidRPr="00C6725E" w:rsidRDefault="00CE53F0" w:rsidP="000621B5">
      <w:pPr>
        <w:pStyle w:val="Heading2"/>
        <w:numPr>
          <w:ilvl w:val="1"/>
          <w:numId w:val="30"/>
        </w:numPr>
        <w:ind w:left="709" w:hanging="709"/>
        <w:rPr>
          <w:sz w:val="22"/>
        </w:rPr>
      </w:pPr>
      <w:r w:rsidRPr="00C6725E">
        <w:rPr>
          <w:sz w:val="22"/>
        </w:rPr>
        <w:lastRenderedPageBreak/>
        <w:t>Staff training</w:t>
      </w:r>
    </w:p>
    <w:p w:rsidR="00CE53F0" w:rsidRPr="004A0DCC" w:rsidRDefault="00CE53F0" w:rsidP="001D6DAA">
      <w:pPr>
        <w:pStyle w:val="Heading3"/>
        <w:numPr>
          <w:ilvl w:val="2"/>
          <w:numId w:val="30"/>
        </w:numPr>
        <w:tabs>
          <w:tab w:val="left" w:pos="709"/>
        </w:tabs>
        <w:spacing w:before="0"/>
        <w:jc w:val="left"/>
      </w:pPr>
      <w:r w:rsidRPr="004A0DCC">
        <w:t xml:space="preserve">Staff will have access to information and training that ensures the Provider is able to offer high quality services to all relevant parties throughout the term of this contract. Staff will maintain skills by undertaking ongoing relevant professional development. </w:t>
      </w:r>
    </w:p>
    <w:p w:rsidR="00CE53F0" w:rsidRPr="004A0DCC" w:rsidRDefault="00CE53F0" w:rsidP="001D6DAA">
      <w:pPr>
        <w:pStyle w:val="Heading3"/>
        <w:numPr>
          <w:ilvl w:val="2"/>
          <w:numId w:val="30"/>
        </w:numPr>
        <w:tabs>
          <w:tab w:val="left" w:pos="709"/>
        </w:tabs>
        <w:spacing w:before="0"/>
        <w:jc w:val="left"/>
      </w:pPr>
      <w:r w:rsidRPr="004A0DCC">
        <w:t xml:space="preserve">The Provider will have a documented staff training plan. This will include, but not be limited to, providing staff with training, as appropriate, in the following areas: </w:t>
      </w:r>
    </w:p>
    <w:p w:rsidR="00CE53F0" w:rsidRPr="004A0DCC" w:rsidRDefault="00CE53F0" w:rsidP="000621B5">
      <w:pPr>
        <w:numPr>
          <w:ilvl w:val="0"/>
          <w:numId w:val="26"/>
        </w:numPr>
        <w:tabs>
          <w:tab w:val="clear" w:pos="1276"/>
          <w:tab w:val="num" w:pos="1418"/>
        </w:tabs>
        <w:ind w:left="1418" w:hanging="709"/>
      </w:pPr>
      <w:r w:rsidRPr="004A0DCC">
        <w:t xml:space="preserve">a general understanding of Equipment and Modification Services </w:t>
      </w:r>
    </w:p>
    <w:p w:rsidR="00CE53F0" w:rsidRPr="004A0DCC" w:rsidRDefault="00CE53F0" w:rsidP="000621B5">
      <w:pPr>
        <w:numPr>
          <w:ilvl w:val="0"/>
          <w:numId w:val="26"/>
        </w:numPr>
        <w:tabs>
          <w:tab w:val="clear" w:pos="1276"/>
          <w:tab w:val="num" w:pos="1418"/>
        </w:tabs>
        <w:ind w:left="1418" w:hanging="709"/>
      </w:pPr>
      <w:r w:rsidRPr="004A0DCC">
        <w:t xml:space="preserve">up to date knowledge of EMS Assessor Accreditation Framework  </w:t>
      </w:r>
    </w:p>
    <w:p w:rsidR="00CE53F0" w:rsidRPr="004A0DCC" w:rsidRDefault="00CE53F0" w:rsidP="000621B5">
      <w:pPr>
        <w:numPr>
          <w:ilvl w:val="0"/>
          <w:numId w:val="26"/>
        </w:numPr>
        <w:tabs>
          <w:tab w:val="clear" w:pos="1276"/>
          <w:tab w:val="num" w:pos="1418"/>
        </w:tabs>
        <w:ind w:left="1418" w:hanging="709"/>
      </w:pPr>
      <w:r w:rsidRPr="004A0DCC">
        <w:t>accurate and efficient data processing skills</w:t>
      </w:r>
    </w:p>
    <w:p w:rsidR="00CE53F0" w:rsidRPr="004A0DCC" w:rsidRDefault="00CE53F0" w:rsidP="000621B5">
      <w:pPr>
        <w:numPr>
          <w:ilvl w:val="0"/>
          <w:numId w:val="26"/>
        </w:numPr>
        <w:tabs>
          <w:tab w:val="clear" w:pos="1276"/>
          <w:tab w:val="num" w:pos="1418"/>
        </w:tabs>
        <w:ind w:left="1418" w:hanging="709"/>
      </w:pPr>
      <w:r w:rsidRPr="004A0DCC">
        <w:t>information technology used by the Provider</w:t>
      </w:r>
    </w:p>
    <w:p w:rsidR="00CE53F0" w:rsidRPr="004A0DCC" w:rsidRDefault="00CE53F0" w:rsidP="000621B5">
      <w:pPr>
        <w:numPr>
          <w:ilvl w:val="0"/>
          <w:numId w:val="26"/>
        </w:numPr>
        <w:tabs>
          <w:tab w:val="clear" w:pos="1276"/>
          <w:tab w:val="num" w:pos="1418"/>
        </w:tabs>
        <w:ind w:left="1418" w:hanging="709"/>
      </w:pPr>
      <w:r w:rsidRPr="004A0DCC">
        <w:t>oral communication skills.</w:t>
      </w:r>
    </w:p>
    <w:p w:rsidR="00CE53F0" w:rsidRDefault="00CE53F0" w:rsidP="00CE53F0"/>
    <w:p w:rsidR="00CE53F0" w:rsidRDefault="00CE53F0" w:rsidP="000621B5">
      <w:pPr>
        <w:pStyle w:val="Heading1"/>
        <w:numPr>
          <w:ilvl w:val="0"/>
          <w:numId w:val="14"/>
        </w:numPr>
        <w:spacing w:before="0"/>
        <w:ind w:left="709" w:hanging="709"/>
        <w:rPr>
          <w:iCs/>
        </w:rPr>
      </w:pPr>
      <w:r>
        <w:rPr>
          <w:iCs/>
        </w:rPr>
        <w:t>RELATIONSHIP MANAGEMENT</w:t>
      </w:r>
    </w:p>
    <w:p w:rsidR="00C3656F" w:rsidRPr="00C3656F" w:rsidRDefault="00C3656F" w:rsidP="00C3656F">
      <w:pPr>
        <w:pStyle w:val="ListParagraph"/>
        <w:keepNext/>
        <w:numPr>
          <w:ilvl w:val="0"/>
          <w:numId w:val="31"/>
        </w:numPr>
        <w:autoSpaceDE w:val="0"/>
        <w:autoSpaceDN w:val="0"/>
        <w:adjustRightInd w:val="0"/>
        <w:spacing w:before="240" w:after="60" w:line="240" w:lineRule="auto"/>
        <w:contextualSpacing w:val="0"/>
        <w:jc w:val="both"/>
        <w:outlineLvl w:val="1"/>
        <w:rPr>
          <w:rFonts w:ascii="Helvetica" w:eastAsia="Times New Roman" w:hAnsi="Helvetica" w:cs="Arial"/>
          <w:b/>
          <w:bCs/>
          <w:iCs/>
          <w:vanish/>
          <w:sz w:val="22"/>
          <w:szCs w:val="28"/>
        </w:rPr>
      </w:pPr>
    </w:p>
    <w:p w:rsidR="00C3656F" w:rsidRPr="00C3656F" w:rsidRDefault="00C3656F" w:rsidP="00C3656F">
      <w:pPr>
        <w:pStyle w:val="ListParagraph"/>
        <w:keepNext/>
        <w:numPr>
          <w:ilvl w:val="0"/>
          <w:numId w:val="31"/>
        </w:numPr>
        <w:autoSpaceDE w:val="0"/>
        <w:autoSpaceDN w:val="0"/>
        <w:adjustRightInd w:val="0"/>
        <w:spacing w:before="240" w:after="60" w:line="240" w:lineRule="auto"/>
        <w:contextualSpacing w:val="0"/>
        <w:jc w:val="both"/>
        <w:outlineLvl w:val="1"/>
        <w:rPr>
          <w:rFonts w:ascii="Helvetica" w:eastAsia="Times New Roman" w:hAnsi="Helvetica" w:cs="Arial"/>
          <w:b/>
          <w:bCs/>
          <w:iCs/>
          <w:vanish/>
          <w:sz w:val="22"/>
          <w:szCs w:val="28"/>
        </w:rPr>
      </w:pPr>
    </w:p>
    <w:p w:rsidR="00CE53F0" w:rsidRPr="00C3656F" w:rsidRDefault="00CE53F0" w:rsidP="00C3656F">
      <w:pPr>
        <w:pStyle w:val="Heading2"/>
        <w:numPr>
          <w:ilvl w:val="1"/>
          <w:numId w:val="31"/>
        </w:numPr>
        <w:ind w:left="709" w:hanging="709"/>
        <w:rPr>
          <w:b w:val="0"/>
          <w:sz w:val="22"/>
        </w:rPr>
      </w:pPr>
      <w:r w:rsidRPr="00C3656F">
        <w:rPr>
          <w:b w:val="0"/>
          <w:sz w:val="22"/>
        </w:rPr>
        <w:t>The Provider will:</w:t>
      </w:r>
    </w:p>
    <w:p w:rsidR="00CE53F0" w:rsidRPr="00383177" w:rsidRDefault="00CE53F0" w:rsidP="001D6DAA">
      <w:pPr>
        <w:pStyle w:val="Heading3"/>
        <w:numPr>
          <w:ilvl w:val="2"/>
          <w:numId w:val="31"/>
        </w:numPr>
        <w:tabs>
          <w:tab w:val="left" w:pos="709"/>
        </w:tabs>
        <w:spacing w:before="0"/>
        <w:jc w:val="left"/>
      </w:pPr>
      <w:r w:rsidRPr="00446E4B">
        <w:t xml:space="preserve">Provide advice to support EMS Assessors with their initial registration and on-going updating of relevant data and </w:t>
      </w:r>
      <w:r>
        <w:t>circulate</w:t>
      </w:r>
      <w:r w:rsidRPr="00446E4B">
        <w:t xml:space="preserve"> information </w:t>
      </w:r>
      <w:r w:rsidR="00636D95">
        <w:t xml:space="preserve">when required </w:t>
      </w:r>
      <w:r w:rsidRPr="00446E4B">
        <w:t>to EMS Assessors (eg, changes or reminders of updates, re-credentialing, etc.).</w:t>
      </w:r>
    </w:p>
    <w:p w:rsidR="00CE53F0" w:rsidRDefault="00CE53F0" w:rsidP="001D6DAA">
      <w:pPr>
        <w:pStyle w:val="Heading3"/>
        <w:numPr>
          <w:ilvl w:val="2"/>
          <w:numId w:val="31"/>
        </w:numPr>
        <w:tabs>
          <w:tab w:val="left" w:pos="709"/>
        </w:tabs>
        <w:spacing w:before="0"/>
        <w:jc w:val="left"/>
      </w:pPr>
      <w:r>
        <w:t>E</w:t>
      </w:r>
      <w:r w:rsidRPr="00504B5E">
        <w:t>nsure that effective networks are established and maintained with appropriate individuals and organisations</w:t>
      </w:r>
      <w:r>
        <w:t xml:space="preserve"> (refer to Clause 7 of this Schedule)</w:t>
      </w:r>
      <w:r w:rsidRPr="00504B5E">
        <w:t>.</w:t>
      </w:r>
    </w:p>
    <w:p w:rsidR="00CE53F0" w:rsidRDefault="00CE53F0" w:rsidP="001D6DAA">
      <w:pPr>
        <w:pStyle w:val="Heading3"/>
        <w:numPr>
          <w:ilvl w:val="2"/>
          <w:numId w:val="31"/>
        </w:numPr>
        <w:tabs>
          <w:tab w:val="left" w:pos="709"/>
        </w:tabs>
        <w:spacing w:before="0"/>
        <w:jc w:val="left"/>
      </w:pPr>
      <w:r>
        <w:t>Promote Service Accreditation nationally to encourage specific DHB service units to establish this accreditation system within their service units.</w:t>
      </w:r>
    </w:p>
    <w:p w:rsidR="00CE53F0" w:rsidRPr="00BB786F" w:rsidRDefault="00CE53F0" w:rsidP="00CE53F0">
      <w:r>
        <w:t xml:space="preserve"> </w:t>
      </w:r>
    </w:p>
    <w:p w:rsidR="00CE53F0" w:rsidRPr="00446E4B" w:rsidRDefault="00CE53F0" w:rsidP="00C3656F">
      <w:pPr>
        <w:pStyle w:val="Heading1"/>
        <w:numPr>
          <w:ilvl w:val="0"/>
          <w:numId w:val="14"/>
        </w:numPr>
        <w:spacing w:before="0"/>
        <w:ind w:left="709" w:hanging="709"/>
        <w:rPr>
          <w:iCs/>
        </w:rPr>
      </w:pPr>
      <w:r w:rsidRPr="00446E4B">
        <w:rPr>
          <w:iCs/>
        </w:rPr>
        <w:t xml:space="preserve">SERVICE LINKAGES </w:t>
      </w:r>
    </w:p>
    <w:p w:rsidR="00C3656F" w:rsidRPr="00C3656F" w:rsidRDefault="00C3656F" w:rsidP="00C3656F">
      <w:pPr>
        <w:pStyle w:val="ListParagraph"/>
        <w:keepNext/>
        <w:numPr>
          <w:ilvl w:val="0"/>
          <w:numId w:val="32"/>
        </w:numPr>
        <w:autoSpaceDE w:val="0"/>
        <w:autoSpaceDN w:val="0"/>
        <w:adjustRightInd w:val="0"/>
        <w:spacing w:before="240" w:after="60" w:line="240" w:lineRule="auto"/>
        <w:contextualSpacing w:val="0"/>
        <w:jc w:val="both"/>
        <w:outlineLvl w:val="1"/>
        <w:rPr>
          <w:rFonts w:eastAsia="Times New Roman" w:cs="Arial"/>
          <w:bCs/>
          <w:iCs/>
          <w:vanish/>
          <w:sz w:val="22"/>
        </w:rPr>
      </w:pPr>
    </w:p>
    <w:p w:rsidR="00C3656F" w:rsidRPr="00C3656F" w:rsidRDefault="00C3656F" w:rsidP="00C3656F">
      <w:pPr>
        <w:pStyle w:val="ListParagraph"/>
        <w:keepNext/>
        <w:numPr>
          <w:ilvl w:val="0"/>
          <w:numId w:val="32"/>
        </w:numPr>
        <w:autoSpaceDE w:val="0"/>
        <w:autoSpaceDN w:val="0"/>
        <w:adjustRightInd w:val="0"/>
        <w:spacing w:before="240" w:after="60" w:line="240" w:lineRule="auto"/>
        <w:contextualSpacing w:val="0"/>
        <w:jc w:val="both"/>
        <w:outlineLvl w:val="1"/>
        <w:rPr>
          <w:rFonts w:eastAsia="Times New Roman" w:cs="Arial"/>
          <w:bCs/>
          <w:iCs/>
          <w:vanish/>
          <w:sz w:val="22"/>
        </w:rPr>
      </w:pPr>
    </w:p>
    <w:p w:rsidR="00CE53F0" w:rsidRDefault="00CE53F0" w:rsidP="00C3656F">
      <w:pPr>
        <w:pStyle w:val="Heading2"/>
        <w:numPr>
          <w:ilvl w:val="1"/>
          <w:numId w:val="32"/>
        </w:numPr>
        <w:ind w:left="709" w:hanging="709"/>
        <w:rPr>
          <w:rFonts w:ascii="Arial" w:hAnsi="Arial"/>
          <w:b w:val="0"/>
          <w:sz w:val="22"/>
          <w:szCs w:val="22"/>
        </w:rPr>
      </w:pPr>
      <w:r w:rsidRPr="00584698">
        <w:rPr>
          <w:rFonts w:ascii="Arial" w:hAnsi="Arial"/>
          <w:b w:val="0"/>
          <w:sz w:val="22"/>
          <w:szCs w:val="22"/>
        </w:rPr>
        <w:t xml:space="preserve">The Provider will develop strong links and service relationships </w:t>
      </w:r>
      <w:r>
        <w:rPr>
          <w:rFonts w:ascii="Arial" w:hAnsi="Arial"/>
          <w:b w:val="0"/>
          <w:sz w:val="22"/>
          <w:szCs w:val="22"/>
        </w:rPr>
        <w:t>include, but are not limited to</w:t>
      </w:r>
      <w:r w:rsidR="00AE197A">
        <w:rPr>
          <w:rFonts w:ascii="Arial" w:hAnsi="Arial"/>
          <w:b w:val="0"/>
          <w:sz w:val="22"/>
          <w:szCs w:val="22"/>
        </w:rPr>
        <w:t>,</w:t>
      </w:r>
      <w:r w:rsidRPr="00584698">
        <w:rPr>
          <w:rFonts w:ascii="Arial" w:hAnsi="Arial"/>
          <w:b w:val="0"/>
          <w:sz w:val="22"/>
          <w:szCs w:val="22"/>
        </w:rPr>
        <w:t xml:space="preserve"> the following groups</w:t>
      </w:r>
      <w:r>
        <w:rPr>
          <w:rFonts w:ascii="Arial" w:hAnsi="Arial"/>
          <w:b w:val="0"/>
          <w:sz w:val="22"/>
          <w:szCs w:val="22"/>
        </w:rPr>
        <w:t>:</w:t>
      </w:r>
    </w:p>
    <w:p w:rsidR="00CE53F0" w:rsidRDefault="00CE53F0" w:rsidP="00CE53F0">
      <w:pPr>
        <w:pStyle w:val="Default"/>
        <w:jc w:val="both"/>
        <w:rPr>
          <w:rFonts w:ascii="Arial" w:hAnsi="Arial" w:cs="Arial"/>
          <w:sz w:val="22"/>
          <w:szCs w:val="22"/>
        </w:rPr>
      </w:pPr>
    </w:p>
    <w:tbl>
      <w:tblPr>
        <w:tblW w:w="9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4046"/>
      </w:tblGrid>
      <w:tr w:rsidR="00CE53F0" w:rsidRPr="007326FC" w:rsidTr="00A35D1D">
        <w:tc>
          <w:tcPr>
            <w:tcW w:w="5353" w:type="dxa"/>
            <w:shd w:val="clear" w:color="auto" w:fill="C0C0C0"/>
          </w:tcPr>
          <w:p w:rsidR="00CE53F0" w:rsidRPr="007326FC" w:rsidRDefault="00CE53F0" w:rsidP="00A35D1D">
            <w:pPr>
              <w:spacing w:before="40" w:after="40"/>
              <w:rPr>
                <w:rFonts w:cs="Arial"/>
                <w:b/>
                <w:szCs w:val="22"/>
              </w:rPr>
            </w:pPr>
            <w:r w:rsidRPr="007326FC">
              <w:rPr>
                <w:rFonts w:cs="Arial"/>
                <w:b/>
                <w:szCs w:val="22"/>
              </w:rPr>
              <w:t>Services</w:t>
            </w:r>
          </w:p>
        </w:tc>
        <w:tc>
          <w:tcPr>
            <w:tcW w:w="4046" w:type="dxa"/>
            <w:shd w:val="clear" w:color="auto" w:fill="C0C0C0"/>
          </w:tcPr>
          <w:p w:rsidR="00CE53F0" w:rsidRPr="007326FC" w:rsidRDefault="00CE53F0" w:rsidP="00A35D1D">
            <w:pPr>
              <w:pStyle w:val="Pa1"/>
              <w:spacing w:before="40" w:after="40" w:line="240" w:lineRule="auto"/>
              <w:jc w:val="both"/>
              <w:rPr>
                <w:rFonts w:ascii="Arial" w:hAnsi="Arial" w:cs="Arial"/>
                <w:b/>
                <w:color w:val="221E1F"/>
                <w:sz w:val="22"/>
                <w:szCs w:val="22"/>
              </w:rPr>
            </w:pPr>
            <w:r w:rsidRPr="007326FC">
              <w:rPr>
                <w:rFonts w:ascii="Arial" w:hAnsi="Arial" w:cs="Arial"/>
                <w:b/>
                <w:color w:val="221E1F"/>
                <w:sz w:val="22"/>
                <w:szCs w:val="22"/>
              </w:rPr>
              <w:t>Contact Details</w:t>
            </w:r>
          </w:p>
        </w:tc>
      </w:tr>
      <w:tr w:rsidR="00CE53F0" w:rsidRPr="007326FC" w:rsidTr="00A35D1D">
        <w:tc>
          <w:tcPr>
            <w:tcW w:w="5353" w:type="dxa"/>
          </w:tcPr>
          <w:p w:rsidR="00CE53F0" w:rsidRPr="007326FC" w:rsidRDefault="00CE53F0" w:rsidP="00A35D1D">
            <w:pPr>
              <w:pStyle w:val="Default"/>
              <w:spacing w:before="40" w:after="40"/>
              <w:jc w:val="both"/>
              <w:rPr>
                <w:rFonts w:ascii="Arial" w:hAnsi="Arial" w:cs="Arial"/>
                <w:sz w:val="22"/>
                <w:szCs w:val="22"/>
              </w:rPr>
            </w:pPr>
            <w:r w:rsidRPr="007326FC">
              <w:rPr>
                <w:rFonts w:ascii="Arial" w:hAnsi="Arial" w:cs="Arial"/>
                <w:sz w:val="22"/>
                <w:szCs w:val="22"/>
              </w:rPr>
              <w:t xml:space="preserve">Specialist training providers, who provide training programmes for Credentialed Assessors </w:t>
            </w:r>
          </w:p>
        </w:tc>
        <w:tc>
          <w:tcPr>
            <w:tcW w:w="4046" w:type="dxa"/>
          </w:tcPr>
          <w:p w:rsidR="00CE53F0" w:rsidRPr="00504B5E" w:rsidRDefault="00CE53F0" w:rsidP="00A35D1D">
            <w:pPr>
              <w:rPr>
                <w:rFonts w:cs="Arial"/>
                <w:szCs w:val="22"/>
                <w:lang w:val="en-US"/>
              </w:rPr>
            </w:pPr>
            <w:r w:rsidRPr="00504B5E">
              <w:rPr>
                <w:rFonts w:cs="Arial"/>
                <w:szCs w:val="22"/>
                <w:lang w:val="en-US"/>
              </w:rPr>
              <w:t xml:space="preserve">Providers as detailed in Appendix </w:t>
            </w:r>
            <w:r>
              <w:rPr>
                <w:rFonts w:cs="Arial"/>
                <w:szCs w:val="22"/>
                <w:lang w:val="en-US"/>
              </w:rPr>
              <w:t>Two</w:t>
            </w:r>
            <w:r w:rsidRPr="00504B5E">
              <w:rPr>
                <w:rFonts w:cs="Arial"/>
                <w:szCs w:val="22"/>
                <w:lang w:val="en-US"/>
              </w:rPr>
              <w:t xml:space="preserve"> of this service specification </w:t>
            </w:r>
          </w:p>
        </w:tc>
      </w:tr>
      <w:tr w:rsidR="00CE53F0" w:rsidRPr="007326FC" w:rsidTr="00A35D1D">
        <w:tc>
          <w:tcPr>
            <w:tcW w:w="5353" w:type="dxa"/>
          </w:tcPr>
          <w:p w:rsidR="00CE53F0" w:rsidRPr="007326FC" w:rsidRDefault="00CE53F0" w:rsidP="00A35D1D">
            <w:pPr>
              <w:pStyle w:val="Default"/>
              <w:spacing w:before="40" w:after="40"/>
              <w:jc w:val="both"/>
              <w:rPr>
                <w:rFonts w:ascii="Arial" w:hAnsi="Arial" w:cs="Arial"/>
                <w:sz w:val="22"/>
                <w:szCs w:val="22"/>
              </w:rPr>
            </w:pPr>
            <w:r w:rsidRPr="007326FC">
              <w:rPr>
                <w:rFonts w:ascii="Arial" w:hAnsi="Arial" w:cs="Arial"/>
                <w:sz w:val="22"/>
                <w:szCs w:val="22"/>
              </w:rPr>
              <w:t>EMS Providers</w:t>
            </w:r>
          </w:p>
        </w:tc>
        <w:tc>
          <w:tcPr>
            <w:tcW w:w="4046" w:type="dxa"/>
          </w:tcPr>
          <w:p w:rsidR="00CE53F0" w:rsidRPr="00504B5E" w:rsidRDefault="00CE53F0" w:rsidP="00A35D1D">
            <w:pPr>
              <w:rPr>
                <w:rFonts w:cs="Arial"/>
                <w:szCs w:val="22"/>
                <w:lang w:val="en-US"/>
              </w:rPr>
            </w:pPr>
            <w:r w:rsidRPr="00504B5E">
              <w:rPr>
                <w:rFonts w:cs="Arial"/>
                <w:szCs w:val="22"/>
                <w:lang w:val="en-US"/>
              </w:rPr>
              <w:t xml:space="preserve">Accessable and Enable New Zealand </w:t>
            </w:r>
          </w:p>
        </w:tc>
      </w:tr>
      <w:tr w:rsidR="00CE53F0" w:rsidRPr="007326FC" w:rsidTr="00A35D1D">
        <w:tc>
          <w:tcPr>
            <w:tcW w:w="5353" w:type="dxa"/>
          </w:tcPr>
          <w:p w:rsidR="00CE53F0" w:rsidRPr="007326FC" w:rsidRDefault="00CE53F0" w:rsidP="00A35D1D">
            <w:pPr>
              <w:pStyle w:val="Default"/>
              <w:spacing w:before="40" w:after="40"/>
              <w:jc w:val="both"/>
              <w:rPr>
                <w:rFonts w:ascii="Arial" w:hAnsi="Arial" w:cs="Arial"/>
                <w:sz w:val="22"/>
                <w:szCs w:val="22"/>
              </w:rPr>
            </w:pPr>
            <w:r w:rsidRPr="007326FC">
              <w:rPr>
                <w:rFonts w:ascii="Arial" w:hAnsi="Arial" w:cs="Arial"/>
                <w:sz w:val="22"/>
                <w:szCs w:val="22"/>
              </w:rPr>
              <w:t xml:space="preserve">The Ministry’s contracted provider for the administration and hosting of the EMS Prioritisation Tool </w:t>
            </w:r>
          </w:p>
        </w:tc>
        <w:tc>
          <w:tcPr>
            <w:tcW w:w="4046" w:type="dxa"/>
          </w:tcPr>
          <w:p w:rsidR="00CE53F0" w:rsidRPr="00504B5E" w:rsidRDefault="00CE53F0" w:rsidP="00A35D1D">
            <w:pPr>
              <w:rPr>
                <w:rFonts w:cs="Arial"/>
                <w:szCs w:val="22"/>
                <w:lang w:val="en-US"/>
              </w:rPr>
            </w:pPr>
            <w:r w:rsidRPr="00504B5E">
              <w:rPr>
                <w:rFonts w:cs="Arial"/>
                <w:szCs w:val="22"/>
                <w:lang w:val="en-US"/>
              </w:rPr>
              <w:t>Enigma Solutions Ltd</w:t>
            </w:r>
          </w:p>
          <w:p w:rsidR="00CE53F0" w:rsidRPr="00504B5E" w:rsidRDefault="00CE53F0" w:rsidP="00A35D1D">
            <w:pPr>
              <w:rPr>
                <w:rFonts w:cs="Arial"/>
                <w:szCs w:val="22"/>
                <w:lang w:val="en-US"/>
              </w:rPr>
            </w:pPr>
            <w:r w:rsidRPr="00504B5E">
              <w:rPr>
                <w:rFonts w:cs="Arial"/>
                <w:szCs w:val="22"/>
                <w:lang w:val="en-US"/>
              </w:rPr>
              <w:t>PO Box 305-326</w:t>
            </w:r>
          </w:p>
          <w:p w:rsidR="00CE53F0" w:rsidRPr="00504B5E" w:rsidRDefault="00CE53F0" w:rsidP="00A35D1D">
            <w:pPr>
              <w:rPr>
                <w:rFonts w:cs="Arial"/>
                <w:szCs w:val="22"/>
                <w:lang w:val="en-US"/>
              </w:rPr>
            </w:pPr>
            <w:r w:rsidRPr="00504B5E">
              <w:rPr>
                <w:rFonts w:cs="Arial"/>
                <w:szCs w:val="22"/>
                <w:lang w:val="en-US"/>
              </w:rPr>
              <w:t>Triton Plaza</w:t>
            </w:r>
          </w:p>
          <w:p w:rsidR="00CE53F0" w:rsidRPr="00504B5E" w:rsidRDefault="00CE53F0" w:rsidP="00A35D1D">
            <w:pPr>
              <w:rPr>
                <w:rFonts w:cs="Arial"/>
                <w:szCs w:val="22"/>
                <w:lang w:val="en-US"/>
              </w:rPr>
            </w:pPr>
            <w:r w:rsidRPr="00504B5E">
              <w:rPr>
                <w:rFonts w:cs="Arial"/>
                <w:szCs w:val="22"/>
                <w:lang w:val="en-US"/>
              </w:rPr>
              <w:t>North Shore City 0757</w:t>
            </w:r>
          </w:p>
        </w:tc>
      </w:tr>
      <w:tr w:rsidR="00CE53F0" w:rsidRPr="007326FC" w:rsidTr="00A35D1D">
        <w:tc>
          <w:tcPr>
            <w:tcW w:w="5353" w:type="dxa"/>
          </w:tcPr>
          <w:p w:rsidR="00CE53F0" w:rsidRPr="007326FC" w:rsidRDefault="00CE53F0" w:rsidP="007C752E">
            <w:pPr>
              <w:pStyle w:val="Default"/>
              <w:spacing w:before="40" w:after="40"/>
              <w:jc w:val="both"/>
              <w:rPr>
                <w:rFonts w:ascii="Arial" w:hAnsi="Arial" w:cs="Arial"/>
                <w:sz w:val="22"/>
                <w:szCs w:val="22"/>
              </w:rPr>
            </w:pPr>
            <w:r w:rsidRPr="007326FC">
              <w:rPr>
                <w:rFonts w:ascii="Arial" w:hAnsi="Arial" w:cs="Arial"/>
                <w:sz w:val="22"/>
                <w:szCs w:val="22"/>
              </w:rPr>
              <w:t xml:space="preserve">District Health Boards - relevant allied health </w:t>
            </w:r>
            <w:r w:rsidR="007C752E">
              <w:rPr>
                <w:rFonts w:ascii="Arial" w:hAnsi="Arial" w:cs="Arial"/>
                <w:sz w:val="22"/>
                <w:szCs w:val="22"/>
              </w:rPr>
              <w:t>directors</w:t>
            </w:r>
            <w:r w:rsidRPr="007326FC">
              <w:rPr>
                <w:rFonts w:ascii="Arial" w:hAnsi="Arial" w:cs="Arial"/>
                <w:sz w:val="22"/>
                <w:szCs w:val="22"/>
              </w:rPr>
              <w:t xml:space="preserve"> and service managers </w:t>
            </w:r>
          </w:p>
        </w:tc>
        <w:tc>
          <w:tcPr>
            <w:tcW w:w="4046" w:type="dxa"/>
          </w:tcPr>
          <w:p w:rsidR="00CE53F0" w:rsidRDefault="00CE53F0" w:rsidP="00A35D1D">
            <w:pPr>
              <w:rPr>
                <w:rFonts w:cs="Arial"/>
                <w:szCs w:val="22"/>
              </w:rPr>
            </w:pPr>
            <w:r w:rsidRPr="00504B5E">
              <w:rPr>
                <w:rFonts w:cs="Arial"/>
                <w:szCs w:val="22"/>
              </w:rPr>
              <w:t xml:space="preserve">Contact details available from individual DHBs </w:t>
            </w:r>
          </w:p>
          <w:p w:rsidR="00CE53F0" w:rsidRPr="00504B5E" w:rsidRDefault="00CE53F0" w:rsidP="00A35D1D">
            <w:pPr>
              <w:rPr>
                <w:rFonts w:cs="Arial"/>
                <w:szCs w:val="22"/>
                <w:lang w:val="en-US"/>
              </w:rPr>
            </w:pPr>
            <w:r w:rsidRPr="00504B5E">
              <w:rPr>
                <w:rFonts w:cs="Arial"/>
                <w:szCs w:val="22"/>
              </w:rPr>
              <w:t>health.govt.nz/new-zealand-health-system/key-health-sector-</w:t>
            </w:r>
            <w:r w:rsidRPr="00504B5E">
              <w:rPr>
                <w:rFonts w:cs="Arial"/>
                <w:szCs w:val="22"/>
              </w:rPr>
              <w:lastRenderedPageBreak/>
              <w:t>organisations-and- people/district-health-boards/district-health-board-website</w:t>
            </w:r>
            <w:r>
              <w:rPr>
                <w:rFonts w:cs="Arial"/>
                <w:szCs w:val="22"/>
              </w:rPr>
              <w:t xml:space="preserve">s  </w:t>
            </w:r>
          </w:p>
        </w:tc>
      </w:tr>
      <w:tr w:rsidR="00CE53F0" w:rsidRPr="007326FC" w:rsidTr="00A35D1D">
        <w:tc>
          <w:tcPr>
            <w:tcW w:w="5353" w:type="dxa"/>
          </w:tcPr>
          <w:p w:rsidR="00CE53F0" w:rsidRPr="007326FC" w:rsidRDefault="00CE53F0" w:rsidP="00A35D1D">
            <w:pPr>
              <w:pStyle w:val="Default"/>
              <w:spacing w:before="40" w:after="40"/>
              <w:jc w:val="both"/>
              <w:rPr>
                <w:rFonts w:ascii="Arial" w:hAnsi="Arial" w:cs="Arial"/>
                <w:sz w:val="22"/>
                <w:szCs w:val="22"/>
              </w:rPr>
            </w:pPr>
            <w:r w:rsidRPr="007326FC">
              <w:rPr>
                <w:rFonts w:ascii="Arial" w:hAnsi="Arial" w:cs="Arial"/>
                <w:sz w:val="22"/>
                <w:szCs w:val="22"/>
              </w:rPr>
              <w:lastRenderedPageBreak/>
              <w:t xml:space="preserve">The Taranaki DHB search engine searches all of New Zealand’s </w:t>
            </w:r>
            <w:r w:rsidR="00AE197A">
              <w:rPr>
                <w:rFonts w:ascii="Arial" w:hAnsi="Arial" w:cs="Arial"/>
                <w:sz w:val="22"/>
                <w:szCs w:val="22"/>
              </w:rPr>
              <w:t xml:space="preserve">DHB </w:t>
            </w:r>
            <w:r w:rsidRPr="007326FC">
              <w:rPr>
                <w:rFonts w:ascii="Arial" w:hAnsi="Arial" w:cs="Arial"/>
                <w:sz w:val="22"/>
                <w:szCs w:val="22"/>
              </w:rPr>
              <w:t>websites</w:t>
            </w:r>
          </w:p>
        </w:tc>
        <w:tc>
          <w:tcPr>
            <w:tcW w:w="4046" w:type="dxa"/>
          </w:tcPr>
          <w:p w:rsidR="00CE53F0" w:rsidRPr="00504B5E" w:rsidRDefault="00BF1853" w:rsidP="00A35D1D">
            <w:pPr>
              <w:rPr>
                <w:rFonts w:cs="Arial"/>
                <w:szCs w:val="22"/>
              </w:rPr>
            </w:pPr>
            <w:hyperlink r:id="rId10" w:history="1">
              <w:r w:rsidR="00CE53F0" w:rsidRPr="007326FC">
                <w:rPr>
                  <w:rStyle w:val="Hyperlink"/>
                  <w:rFonts w:cs="Arial"/>
                  <w:szCs w:val="22"/>
                </w:rPr>
                <w:t>www.tdhb.org.nz/dhb_search.shtml</w:t>
              </w:r>
            </w:hyperlink>
          </w:p>
        </w:tc>
      </w:tr>
      <w:tr w:rsidR="00CE53F0" w:rsidRPr="007326FC" w:rsidTr="00A35D1D">
        <w:tc>
          <w:tcPr>
            <w:tcW w:w="5353" w:type="dxa"/>
          </w:tcPr>
          <w:p w:rsidR="00CE53F0" w:rsidRPr="007326FC" w:rsidRDefault="00CE53F0" w:rsidP="00A35D1D">
            <w:pPr>
              <w:pStyle w:val="Default"/>
              <w:spacing w:before="40" w:after="40"/>
              <w:jc w:val="both"/>
              <w:rPr>
                <w:rFonts w:ascii="Arial" w:hAnsi="Arial" w:cs="Arial"/>
                <w:sz w:val="22"/>
                <w:szCs w:val="22"/>
              </w:rPr>
            </w:pPr>
            <w:r w:rsidRPr="00504B5E">
              <w:rPr>
                <w:rFonts w:ascii="Arial" w:hAnsi="Arial" w:cs="Arial"/>
                <w:sz w:val="22"/>
                <w:szCs w:val="22"/>
              </w:rPr>
              <w:t xml:space="preserve">Ministry </w:t>
            </w:r>
            <w:r>
              <w:rPr>
                <w:rFonts w:ascii="Arial" w:hAnsi="Arial" w:cs="Arial"/>
                <w:sz w:val="22"/>
                <w:szCs w:val="22"/>
              </w:rPr>
              <w:t xml:space="preserve">of Health </w:t>
            </w:r>
            <w:r w:rsidRPr="00504B5E">
              <w:rPr>
                <w:rFonts w:ascii="Arial" w:hAnsi="Arial" w:cs="Arial"/>
                <w:sz w:val="22"/>
                <w:szCs w:val="22"/>
              </w:rPr>
              <w:t>(Contract Relationship Manger – EMS)</w:t>
            </w:r>
          </w:p>
        </w:tc>
        <w:tc>
          <w:tcPr>
            <w:tcW w:w="4046" w:type="dxa"/>
          </w:tcPr>
          <w:p w:rsidR="00CE53F0" w:rsidRPr="007326FC" w:rsidRDefault="00CE53F0" w:rsidP="00A35D1D">
            <w:pPr>
              <w:pStyle w:val="Pa1"/>
              <w:spacing w:before="40" w:after="40" w:line="240" w:lineRule="auto"/>
              <w:rPr>
                <w:rFonts w:ascii="Arial" w:hAnsi="Arial" w:cs="Arial"/>
                <w:sz w:val="22"/>
                <w:szCs w:val="22"/>
              </w:rPr>
            </w:pPr>
            <w:r>
              <w:rPr>
                <w:rFonts w:ascii="Arial" w:hAnsi="Arial" w:cs="Arial"/>
                <w:sz w:val="22"/>
                <w:szCs w:val="22"/>
              </w:rPr>
              <w:t>04</w:t>
            </w:r>
            <w:r w:rsidRPr="007326FC">
              <w:rPr>
                <w:rFonts w:ascii="Arial" w:hAnsi="Arial" w:cs="Arial"/>
                <w:sz w:val="22"/>
                <w:szCs w:val="22"/>
              </w:rPr>
              <w:t xml:space="preserve"> 496 2000</w:t>
            </w:r>
          </w:p>
          <w:p w:rsidR="00CE53F0" w:rsidRPr="00504B5E" w:rsidRDefault="00BF1853" w:rsidP="00A35D1D">
            <w:pPr>
              <w:rPr>
                <w:rFonts w:cs="Arial"/>
                <w:szCs w:val="22"/>
              </w:rPr>
            </w:pPr>
            <w:hyperlink r:id="rId11" w:history="1">
              <w:r w:rsidR="00CE53F0" w:rsidRPr="007326FC">
                <w:rPr>
                  <w:rStyle w:val="Hyperlink"/>
                  <w:rFonts w:cs="Arial"/>
                  <w:szCs w:val="22"/>
                </w:rPr>
                <w:t>www.moh.govt.nz</w:t>
              </w:r>
            </w:hyperlink>
          </w:p>
        </w:tc>
      </w:tr>
      <w:tr w:rsidR="00CE53F0" w:rsidRPr="007326FC" w:rsidTr="00A35D1D">
        <w:tc>
          <w:tcPr>
            <w:tcW w:w="5353" w:type="dxa"/>
          </w:tcPr>
          <w:p w:rsidR="00CE53F0" w:rsidRPr="007326FC" w:rsidRDefault="007C752E" w:rsidP="00A35D1D">
            <w:pPr>
              <w:pStyle w:val="Pa1"/>
              <w:spacing w:before="40" w:after="40" w:line="240" w:lineRule="auto"/>
              <w:jc w:val="both"/>
              <w:rPr>
                <w:rFonts w:ascii="Arial" w:hAnsi="Arial" w:cs="Arial"/>
                <w:sz w:val="22"/>
                <w:szCs w:val="22"/>
              </w:rPr>
            </w:pPr>
            <w:r>
              <w:rPr>
                <w:rFonts w:ascii="Arial" w:hAnsi="Arial" w:cs="Arial"/>
                <w:sz w:val="22"/>
                <w:szCs w:val="22"/>
              </w:rPr>
              <w:t>Occupational Therapy</w:t>
            </w:r>
            <w:r w:rsidR="00CE53F0" w:rsidRPr="007326FC">
              <w:rPr>
                <w:rFonts w:ascii="Arial" w:hAnsi="Arial" w:cs="Arial"/>
                <w:sz w:val="22"/>
                <w:szCs w:val="22"/>
              </w:rPr>
              <w:t xml:space="preserve"> </w:t>
            </w:r>
            <w:r w:rsidRPr="007326FC">
              <w:rPr>
                <w:rFonts w:ascii="Arial" w:hAnsi="Arial" w:cs="Arial"/>
                <w:sz w:val="22"/>
                <w:szCs w:val="22"/>
              </w:rPr>
              <w:t>New Zealand</w:t>
            </w:r>
          </w:p>
          <w:p w:rsidR="00CE53F0" w:rsidRPr="00504B5E" w:rsidRDefault="00CE53F0" w:rsidP="00A35D1D">
            <w:pPr>
              <w:pStyle w:val="Default"/>
              <w:spacing w:before="40" w:after="40"/>
              <w:jc w:val="both"/>
              <w:rPr>
                <w:rFonts w:ascii="Arial" w:hAnsi="Arial" w:cs="Arial"/>
                <w:sz w:val="22"/>
                <w:szCs w:val="22"/>
              </w:rPr>
            </w:pPr>
          </w:p>
        </w:tc>
        <w:tc>
          <w:tcPr>
            <w:tcW w:w="4046" w:type="dxa"/>
          </w:tcPr>
          <w:p w:rsidR="00CE53F0" w:rsidRPr="007326FC" w:rsidRDefault="00CE53F0" w:rsidP="00A35D1D">
            <w:pPr>
              <w:rPr>
                <w:rFonts w:cs="Arial"/>
                <w:szCs w:val="22"/>
              </w:rPr>
            </w:pPr>
            <w:r w:rsidRPr="007326FC">
              <w:rPr>
                <w:rFonts w:cs="Arial"/>
                <w:szCs w:val="22"/>
              </w:rPr>
              <w:t>04 473-6510</w:t>
            </w:r>
          </w:p>
          <w:p w:rsidR="00CE53F0" w:rsidRPr="00504B5E" w:rsidRDefault="00BF1853" w:rsidP="00A35D1D">
            <w:pPr>
              <w:rPr>
                <w:rFonts w:cs="Arial"/>
                <w:szCs w:val="22"/>
                <w:lang w:val="en-US"/>
              </w:rPr>
            </w:pPr>
            <w:hyperlink r:id="rId12" w:history="1">
              <w:r w:rsidR="00CE53F0" w:rsidRPr="00504B5E">
                <w:rPr>
                  <w:rStyle w:val="Hyperlink"/>
                  <w:rFonts w:cs="Arial"/>
                  <w:szCs w:val="22"/>
                </w:rPr>
                <w:t>nzaot@nzaot.com</w:t>
              </w:r>
            </w:hyperlink>
            <w:r w:rsidR="00CE53F0" w:rsidRPr="00504B5E">
              <w:rPr>
                <w:rFonts w:cs="Arial"/>
                <w:szCs w:val="22"/>
              </w:rPr>
              <w:t xml:space="preserve">  </w:t>
            </w:r>
          </w:p>
          <w:p w:rsidR="00CE53F0" w:rsidRPr="007326FC" w:rsidRDefault="00CE53F0" w:rsidP="00A35D1D">
            <w:pPr>
              <w:pStyle w:val="Pa1"/>
              <w:spacing w:before="40" w:after="40" w:line="240" w:lineRule="auto"/>
              <w:rPr>
                <w:rFonts w:ascii="Arial" w:hAnsi="Arial" w:cs="Arial"/>
                <w:sz w:val="22"/>
                <w:szCs w:val="22"/>
              </w:rPr>
            </w:pPr>
            <w:r w:rsidRPr="00504B5E">
              <w:rPr>
                <w:rFonts w:ascii="Arial" w:hAnsi="Arial" w:cs="Arial"/>
                <w:sz w:val="22"/>
                <w:szCs w:val="22"/>
              </w:rPr>
              <w:t>www.nzaot.com</w:t>
            </w:r>
          </w:p>
        </w:tc>
      </w:tr>
      <w:tr w:rsidR="00CE53F0" w:rsidRPr="007326FC" w:rsidTr="00A35D1D">
        <w:tc>
          <w:tcPr>
            <w:tcW w:w="5353" w:type="dxa"/>
          </w:tcPr>
          <w:p w:rsidR="00CE53F0" w:rsidRPr="00504B5E" w:rsidRDefault="00BF1853" w:rsidP="00A35D1D">
            <w:pPr>
              <w:autoSpaceDE/>
              <w:autoSpaceDN/>
              <w:adjustRightInd/>
              <w:spacing w:after="0"/>
              <w:ind w:right="150"/>
              <w:jc w:val="left"/>
              <w:rPr>
                <w:rFonts w:cs="Arial"/>
                <w:szCs w:val="22"/>
              </w:rPr>
            </w:pPr>
            <w:hyperlink r:id="rId13" w:history="1">
              <w:r w:rsidR="00CE53F0" w:rsidRPr="00504B5E">
                <w:rPr>
                  <w:rStyle w:val="Strong"/>
                  <w:rFonts w:cs="Arial"/>
                  <w:b w:val="0"/>
                  <w:szCs w:val="22"/>
                </w:rPr>
                <w:t>Occupational Therapy Board</w:t>
              </w:r>
            </w:hyperlink>
            <w:r w:rsidR="00CE53F0">
              <w:rPr>
                <w:rStyle w:val="Strong"/>
                <w:rFonts w:cs="Arial"/>
                <w:b w:val="0"/>
                <w:szCs w:val="22"/>
              </w:rPr>
              <w:t xml:space="preserve"> of New Zealand </w:t>
            </w:r>
          </w:p>
          <w:p w:rsidR="00CE53F0" w:rsidRPr="007326FC" w:rsidRDefault="00CE53F0" w:rsidP="00A35D1D">
            <w:pPr>
              <w:pStyle w:val="Default"/>
              <w:spacing w:before="40" w:after="40"/>
              <w:jc w:val="both"/>
              <w:rPr>
                <w:rFonts w:ascii="Arial" w:hAnsi="Arial" w:cs="Arial"/>
                <w:sz w:val="22"/>
                <w:szCs w:val="22"/>
              </w:rPr>
            </w:pPr>
          </w:p>
        </w:tc>
        <w:tc>
          <w:tcPr>
            <w:tcW w:w="4046" w:type="dxa"/>
          </w:tcPr>
          <w:p w:rsidR="00CE53F0" w:rsidRPr="00504B5E" w:rsidRDefault="00CE53F0" w:rsidP="00A35D1D">
            <w:pPr>
              <w:pStyle w:val="Pa1"/>
              <w:spacing w:before="40" w:after="40" w:line="240" w:lineRule="auto"/>
              <w:rPr>
                <w:rFonts w:ascii="Arial" w:hAnsi="Arial" w:cs="Arial"/>
                <w:color w:val="222222"/>
                <w:sz w:val="20"/>
                <w:szCs w:val="22"/>
              </w:rPr>
            </w:pPr>
            <w:r w:rsidRPr="00504B5E">
              <w:rPr>
                <w:rFonts w:ascii="Arial" w:hAnsi="Arial" w:cs="Arial"/>
                <w:sz w:val="22"/>
              </w:rPr>
              <w:t>Level 10</w:t>
            </w:r>
            <w:r w:rsidRPr="00504B5E">
              <w:rPr>
                <w:rFonts w:ascii="Arial" w:hAnsi="Arial" w:cs="Arial"/>
                <w:sz w:val="22"/>
              </w:rPr>
              <w:br/>
              <w:t>ASB House</w:t>
            </w:r>
            <w:r w:rsidRPr="00504B5E">
              <w:rPr>
                <w:rFonts w:ascii="Arial" w:hAnsi="Arial" w:cs="Arial"/>
                <w:sz w:val="22"/>
              </w:rPr>
              <w:br/>
              <w:t>101 – 103 The Terrace</w:t>
            </w:r>
            <w:r w:rsidRPr="00504B5E">
              <w:rPr>
                <w:rFonts w:ascii="Arial" w:hAnsi="Arial" w:cs="Arial"/>
                <w:sz w:val="22"/>
              </w:rPr>
              <w:br/>
              <w:t>Wellington 6011</w:t>
            </w:r>
          </w:p>
          <w:p w:rsidR="00CE53F0" w:rsidRPr="00504B5E" w:rsidRDefault="00BF1853" w:rsidP="00A35D1D">
            <w:hyperlink r:id="rId14" w:history="1">
              <w:r w:rsidR="00CE53F0" w:rsidRPr="00E06013">
                <w:rPr>
                  <w:rStyle w:val="Hyperlink"/>
                </w:rPr>
                <w:t>www.</w:t>
              </w:r>
              <w:r w:rsidR="00CE53F0" w:rsidRPr="00E06013">
                <w:rPr>
                  <w:rStyle w:val="Hyperlink"/>
                  <w:b/>
                  <w:bCs/>
                </w:rPr>
                <w:t>otboard</w:t>
              </w:r>
              <w:r w:rsidR="00CE53F0" w:rsidRPr="00E06013">
                <w:rPr>
                  <w:rStyle w:val="Hyperlink"/>
                </w:rPr>
                <w:t>.org.nz/</w:t>
              </w:r>
            </w:hyperlink>
            <w:r w:rsidR="00CE53F0">
              <w:rPr>
                <w:rStyle w:val="HTMLCite"/>
                <w:color w:val="666666"/>
              </w:rPr>
              <w:t xml:space="preserve"> </w:t>
            </w:r>
          </w:p>
        </w:tc>
      </w:tr>
      <w:tr w:rsidR="00CE53F0" w:rsidRPr="007326FC" w:rsidTr="00A35D1D">
        <w:tc>
          <w:tcPr>
            <w:tcW w:w="5353" w:type="dxa"/>
          </w:tcPr>
          <w:p w:rsidR="00CE53F0" w:rsidRPr="00504B5E" w:rsidRDefault="00CE53F0" w:rsidP="00A35D1D">
            <w:pPr>
              <w:pStyle w:val="Default"/>
              <w:spacing w:before="40" w:after="40"/>
              <w:jc w:val="both"/>
              <w:rPr>
                <w:rFonts w:ascii="Arial" w:hAnsi="Arial" w:cs="Arial"/>
                <w:sz w:val="22"/>
                <w:szCs w:val="22"/>
              </w:rPr>
            </w:pPr>
            <w:r w:rsidRPr="007326FC">
              <w:rPr>
                <w:rFonts w:ascii="Arial" w:hAnsi="Arial" w:cs="Arial"/>
                <w:sz w:val="22"/>
                <w:szCs w:val="22"/>
              </w:rPr>
              <w:t xml:space="preserve">New Zealand Society of Physiotherapists  </w:t>
            </w:r>
          </w:p>
        </w:tc>
        <w:tc>
          <w:tcPr>
            <w:tcW w:w="4046" w:type="dxa"/>
          </w:tcPr>
          <w:p w:rsidR="00CE53F0" w:rsidRPr="00504B5E" w:rsidRDefault="00CE53F0" w:rsidP="00A35D1D">
            <w:pPr>
              <w:pStyle w:val="Pa1"/>
              <w:spacing w:before="40" w:after="40" w:line="240" w:lineRule="auto"/>
              <w:jc w:val="both"/>
              <w:rPr>
                <w:rFonts w:ascii="Arial" w:hAnsi="Arial" w:cs="Arial"/>
                <w:color w:val="222222"/>
                <w:sz w:val="22"/>
                <w:szCs w:val="22"/>
              </w:rPr>
            </w:pPr>
            <w:r w:rsidRPr="00504B5E">
              <w:rPr>
                <w:rFonts w:ascii="Arial" w:hAnsi="Arial" w:cs="Arial"/>
                <w:color w:val="222222"/>
                <w:sz w:val="22"/>
                <w:szCs w:val="22"/>
              </w:rPr>
              <w:t>04-801 6500</w:t>
            </w:r>
          </w:p>
          <w:p w:rsidR="00CE53F0" w:rsidRPr="007326FC" w:rsidRDefault="00CE53F0" w:rsidP="00A35D1D">
            <w:pPr>
              <w:pStyle w:val="Pa1"/>
              <w:spacing w:before="40" w:after="40" w:line="240" w:lineRule="auto"/>
              <w:rPr>
                <w:rFonts w:ascii="Arial" w:hAnsi="Arial" w:cs="Arial"/>
                <w:sz w:val="22"/>
                <w:szCs w:val="22"/>
              </w:rPr>
            </w:pPr>
            <w:r w:rsidRPr="007326FC">
              <w:rPr>
                <w:rFonts w:ascii="Arial" w:hAnsi="Arial" w:cs="Arial"/>
                <w:color w:val="221E1F"/>
                <w:sz w:val="22"/>
                <w:szCs w:val="22"/>
              </w:rPr>
              <w:t xml:space="preserve">nzsp.org.nz     </w:t>
            </w:r>
          </w:p>
        </w:tc>
      </w:tr>
      <w:tr w:rsidR="00CE53F0" w:rsidRPr="007326FC" w:rsidTr="00A35D1D">
        <w:trPr>
          <w:trHeight w:val="912"/>
        </w:trPr>
        <w:tc>
          <w:tcPr>
            <w:tcW w:w="5353" w:type="dxa"/>
          </w:tcPr>
          <w:p w:rsidR="00CE53F0" w:rsidRPr="00504B5E" w:rsidRDefault="00BF1853" w:rsidP="00A35D1D">
            <w:pPr>
              <w:autoSpaceDE/>
              <w:autoSpaceDN/>
              <w:adjustRightInd/>
              <w:spacing w:after="0"/>
              <w:ind w:right="150"/>
              <w:jc w:val="left"/>
              <w:rPr>
                <w:rFonts w:cs="Arial"/>
                <w:szCs w:val="22"/>
              </w:rPr>
            </w:pPr>
            <w:hyperlink r:id="rId15" w:history="1">
              <w:r w:rsidR="00CE53F0" w:rsidRPr="00504B5E">
                <w:rPr>
                  <w:rStyle w:val="Strong"/>
                  <w:rFonts w:cs="Arial"/>
                  <w:b w:val="0"/>
                  <w:szCs w:val="22"/>
                </w:rPr>
                <w:t>The Physiotherapy Board of New Zealand</w:t>
              </w:r>
            </w:hyperlink>
          </w:p>
          <w:p w:rsidR="00CE53F0" w:rsidRPr="007326FC" w:rsidRDefault="00CE53F0" w:rsidP="00A35D1D">
            <w:pPr>
              <w:pStyle w:val="Default"/>
              <w:spacing w:before="40" w:after="40"/>
              <w:jc w:val="both"/>
              <w:rPr>
                <w:rFonts w:ascii="Arial" w:hAnsi="Arial" w:cs="Arial"/>
                <w:sz w:val="22"/>
                <w:szCs w:val="22"/>
              </w:rPr>
            </w:pPr>
          </w:p>
        </w:tc>
        <w:tc>
          <w:tcPr>
            <w:tcW w:w="4046" w:type="dxa"/>
          </w:tcPr>
          <w:p w:rsidR="00CE53F0" w:rsidRPr="00504B5E" w:rsidRDefault="00CE53F0" w:rsidP="00A35D1D">
            <w:pPr>
              <w:pStyle w:val="Pa1"/>
              <w:spacing w:before="40" w:after="40" w:line="240" w:lineRule="auto"/>
              <w:jc w:val="both"/>
              <w:rPr>
                <w:rFonts w:ascii="Arial" w:hAnsi="Arial" w:cs="Arial"/>
                <w:color w:val="222222"/>
                <w:sz w:val="22"/>
                <w:szCs w:val="22"/>
              </w:rPr>
            </w:pPr>
            <w:r w:rsidRPr="00504B5E">
              <w:rPr>
                <w:rFonts w:ascii="Arial" w:hAnsi="Arial" w:cs="Arial"/>
                <w:color w:val="222222"/>
                <w:sz w:val="22"/>
                <w:szCs w:val="22"/>
              </w:rPr>
              <w:t>Level 8/108 The Terrace, Wellington 6011</w:t>
            </w:r>
          </w:p>
          <w:p w:rsidR="00CE53F0" w:rsidRPr="00504B5E" w:rsidRDefault="00BF1853" w:rsidP="00A35D1D">
            <w:pPr>
              <w:autoSpaceDE/>
              <w:autoSpaceDN/>
              <w:adjustRightInd/>
              <w:spacing w:after="345"/>
              <w:jc w:val="left"/>
              <w:rPr>
                <w:rFonts w:cs="Arial"/>
                <w:color w:val="666666"/>
                <w:szCs w:val="22"/>
                <w:lang w:eastAsia="en-NZ"/>
              </w:rPr>
            </w:pPr>
            <w:hyperlink r:id="rId16" w:history="1">
              <w:r w:rsidR="00CE53F0" w:rsidRPr="00504B5E">
                <w:rPr>
                  <w:rStyle w:val="Hyperlink"/>
                  <w:szCs w:val="22"/>
                </w:rPr>
                <w:t>www.physioboard.org.nz</w:t>
              </w:r>
            </w:hyperlink>
            <w:r w:rsidR="00CE53F0" w:rsidRPr="00504B5E">
              <w:rPr>
                <w:rFonts w:cs="Arial"/>
                <w:iCs/>
                <w:color w:val="666666"/>
                <w:szCs w:val="22"/>
                <w:lang w:eastAsia="en-NZ"/>
              </w:rPr>
              <w:t xml:space="preserve"> </w:t>
            </w:r>
          </w:p>
        </w:tc>
      </w:tr>
      <w:tr w:rsidR="00CE53F0" w:rsidRPr="007326FC" w:rsidTr="00A35D1D">
        <w:tc>
          <w:tcPr>
            <w:tcW w:w="5353" w:type="dxa"/>
          </w:tcPr>
          <w:p w:rsidR="00CE53F0" w:rsidRPr="007326FC" w:rsidRDefault="00CE53F0" w:rsidP="00A35D1D">
            <w:pPr>
              <w:pStyle w:val="Default"/>
              <w:spacing w:before="40" w:after="40"/>
              <w:jc w:val="both"/>
              <w:rPr>
                <w:rFonts w:ascii="Arial" w:hAnsi="Arial" w:cs="Arial"/>
                <w:sz w:val="22"/>
                <w:szCs w:val="22"/>
              </w:rPr>
            </w:pPr>
            <w:r w:rsidRPr="007326FC">
              <w:rPr>
                <w:rFonts w:ascii="Arial" w:hAnsi="Arial" w:cs="Arial"/>
                <w:sz w:val="22"/>
                <w:szCs w:val="22"/>
              </w:rPr>
              <w:t xml:space="preserve">New Zealand Audiological Society (NZAS)   </w:t>
            </w:r>
          </w:p>
        </w:tc>
        <w:tc>
          <w:tcPr>
            <w:tcW w:w="4046" w:type="dxa"/>
          </w:tcPr>
          <w:p w:rsidR="00CE53F0" w:rsidRPr="007326FC" w:rsidRDefault="00CE53F0" w:rsidP="00A35D1D">
            <w:pPr>
              <w:pStyle w:val="Pa1"/>
              <w:spacing w:before="40" w:after="40" w:line="240" w:lineRule="auto"/>
              <w:jc w:val="both"/>
              <w:rPr>
                <w:rStyle w:val="A4"/>
                <w:rFonts w:ascii="Arial" w:eastAsia="SimSun" w:hAnsi="Arial" w:cs="Arial"/>
              </w:rPr>
            </w:pPr>
            <w:r w:rsidRPr="007326FC">
              <w:rPr>
                <w:rStyle w:val="A4"/>
                <w:rFonts w:ascii="Arial" w:eastAsia="SimSun" w:hAnsi="Arial" w:cs="Arial"/>
              </w:rPr>
              <w:t xml:space="preserve">0800 625 166 </w:t>
            </w:r>
          </w:p>
          <w:p w:rsidR="00CE53F0" w:rsidRPr="007326FC" w:rsidRDefault="00BF1853" w:rsidP="00A35D1D">
            <w:pPr>
              <w:pStyle w:val="Pa1"/>
              <w:spacing w:before="40" w:after="40" w:line="240" w:lineRule="auto"/>
              <w:jc w:val="both"/>
              <w:rPr>
                <w:rFonts w:ascii="Arial" w:hAnsi="Arial" w:cs="Arial"/>
                <w:sz w:val="22"/>
                <w:szCs w:val="22"/>
              </w:rPr>
            </w:pPr>
            <w:hyperlink r:id="rId17" w:history="1">
              <w:r w:rsidR="00CE53F0" w:rsidRPr="00504B5E">
                <w:rPr>
                  <w:rStyle w:val="Hyperlink"/>
                  <w:rFonts w:ascii="Arial" w:hAnsi="Arial" w:cs="Arial"/>
                  <w:sz w:val="22"/>
                  <w:szCs w:val="22"/>
                </w:rPr>
                <w:t>mail@audiology.org.nz</w:t>
              </w:r>
            </w:hyperlink>
          </w:p>
          <w:p w:rsidR="00CE53F0" w:rsidRPr="00504B5E" w:rsidRDefault="00BF1853" w:rsidP="00A35D1D">
            <w:pPr>
              <w:pStyle w:val="Pa1"/>
              <w:spacing w:before="40" w:after="40" w:line="240" w:lineRule="auto"/>
              <w:jc w:val="both"/>
              <w:rPr>
                <w:rFonts w:ascii="Arial" w:hAnsi="Arial" w:cs="Arial"/>
                <w:color w:val="222222"/>
                <w:sz w:val="22"/>
                <w:szCs w:val="22"/>
              </w:rPr>
            </w:pPr>
            <w:hyperlink r:id="rId18" w:history="1">
              <w:r w:rsidR="00CE53F0" w:rsidRPr="00504B5E">
                <w:rPr>
                  <w:rStyle w:val="Hyperlink"/>
                  <w:rFonts w:ascii="Arial" w:hAnsi="Arial" w:cs="Arial"/>
                  <w:sz w:val="22"/>
                  <w:szCs w:val="22"/>
                </w:rPr>
                <w:t>www.audiology.org.nz</w:t>
              </w:r>
            </w:hyperlink>
          </w:p>
        </w:tc>
      </w:tr>
      <w:tr w:rsidR="00CE53F0" w:rsidRPr="007326FC" w:rsidTr="00A35D1D">
        <w:tc>
          <w:tcPr>
            <w:tcW w:w="5353" w:type="dxa"/>
          </w:tcPr>
          <w:p w:rsidR="00CE53F0" w:rsidRPr="007326FC" w:rsidRDefault="00CE53F0" w:rsidP="00A35D1D">
            <w:pPr>
              <w:pStyle w:val="Default"/>
              <w:spacing w:before="40" w:after="40"/>
              <w:jc w:val="both"/>
              <w:rPr>
                <w:rFonts w:ascii="Arial" w:hAnsi="Arial" w:cs="Arial"/>
                <w:sz w:val="22"/>
                <w:szCs w:val="22"/>
              </w:rPr>
            </w:pPr>
            <w:r w:rsidRPr="007326FC">
              <w:rPr>
                <w:rFonts w:ascii="Arial" w:hAnsi="Arial" w:cs="Arial"/>
                <w:sz w:val="22"/>
                <w:szCs w:val="22"/>
              </w:rPr>
              <w:t>Assistive Technology Alliance of New Zealand  (ATANZ)</w:t>
            </w:r>
          </w:p>
        </w:tc>
        <w:tc>
          <w:tcPr>
            <w:tcW w:w="4046" w:type="dxa"/>
          </w:tcPr>
          <w:p w:rsidR="00CE53F0" w:rsidRPr="00504B5E" w:rsidRDefault="00CE53F0" w:rsidP="00A35D1D">
            <w:pPr>
              <w:pStyle w:val="Pa1"/>
              <w:spacing w:before="40" w:after="40" w:line="240" w:lineRule="auto"/>
              <w:jc w:val="both"/>
              <w:rPr>
                <w:rFonts w:ascii="Arial" w:hAnsi="Arial" w:cs="Arial"/>
                <w:sz w:val="22"/>
                <w:szCs w:val="22"/>
              </w:rPr>
            </w:pPr>
            <w:r w:rsidRPr="00504B5E">
              <w:rPr>
                <w:rFonts w:ascii="Arial" w:hAnsi="Arial" w:cs="Arial"/>
                <w:sz w:val="22"/>
                <w:szCs w:val="22"/>
              </w:rPr>
              <w:t>09 815 3232</w:t>
            </w:r>
          </w:p>
          <w:p w:rsidR="00CE53F0" w:rsidRPr="007326FC" w:rsidRDefault="00BF1853" w:rsidP="00A35D1D">
            <w:pPr>
              <w:pStyle w:val="Pa1"/>
              <w:spacing w:before="40" w:after="40" w:line="240" w:lineRule="auto"/>
              <w:jc w:val="both"/>
              <w:rPr>
                <w:rStyle w:val="A4"/>
                <w:rFonts w:ascii="Arial" w:eastAsia="SimSun" w:hAnsi="Arial" w:cs="Arial"/>
              </w:rPr>
            </w:pPr>
            <w:hyperlink r:id="rId19" w:history="1">
              <w:r w:rsidR="00CE53F0" w:rsidRPr="00504B5E">
                <w:rPr>
                  <w:rStyle w:val="Hyperlink"/>
                  <w:rFonts w:ascii="Arial" w:hAnsi="Arial" w:cs="Arial"/>
                  <w:sz w:val="22"/>
                  <w:szCs w:val="22"/>
                </w:rPr>
                <w:t>admin@atanz.org.nz</w:t>
              </w:r>
            </w:hyperlink>
          </w:p>
          <w:p w:rsidR="00CE53F0" w:rsidRPr="00504B5E" w:rsidRDefault="00CE53F0" w:rsidP="00A35D1D">
            <w:pPr>
              <w:pStyle w:val="Pa1"/>
              <w:spacing w:before="40" w:after="40" w:line="240" w:lineRule="auto"/>
              <w:jc w:val="both"/>
              <w:rPr>
                <w:rFonts w:ascii="Arial" w:hAnsi="Arial" w:cs="Arial"/>
                <w:color w:val="222222"/>
                <w:sz w:val="22"/>
                <w:szCs w:val="22"/>
              </w:rPr>
            </w:pPr>
            <w:r w:rsidRPr="007326FC">
              <w:rPr>
                <w:rStyle w:val="A4"/>
                <w:rFonts w:ascii="Arial" w:eastAsia="SimSun" w:hAnsi="Arial" w:cs="Arial"/>
              </w:rPr>
              <w:t>www.atanz.org.nz</w:t>
            </w:r>
          </w:p>
        </w:tc>
      </w:tr>
      <w:tr w:rsidR="00CE53F0" w:rsidRPr="007326FC" w:rsidTr="00A35D1D">
        <w:tc>
          <w:tcPr>
            <w:tcW w:w="5353" w:type="dxa"/>
          </w:tcPr>
          <w:p w:rsidR="00CE53F0" w:rsidRPr="007326FC" w:rsidRDefault="00CE53F0" w:rsidP="00A35D1D">
            <w:pPr>
              <w:pStyle w:val="Default"/>
              <w:spacing w:before="40" w:after="40"/>
              <w:jc w:val="both"/>
              <w:rPr>
                <w:rFonts w:ascii="Arial" w:hAnsi="Arial" w:cs="Arial"/>
                <w:sz w:val="22"/>
                <w:szCs w:val="22"/>
              </w:rPr>
            </w:pPr>
            <w:r w:rsidRPr="007326FC">
              <w:rPr>
                <w:rFonts w:ascii="Arial" w:hAnsi="Arial" w:cs="Arial"/>
                <w:sz w:val="22"/>
                <w:szCs w:val="22"/>
              </w:rPr>
              <w:t>New Zealand Optometrists Association</w:t>
            </w:r>
          </w:p>
        </w:tc>
        <w:tc>
          <w:tcPr>
            <w:tcW w:w="4046" w:type="dxa"/>
          </w:tcPr>
          <w:p w:rsidR="00CE53F0" w:rsidRPr="007326FC" w:rsidRDefault="00CE53F0" w:rsidP="00A35D1D">
            <w:pPr>
              <w:pStyle w:val="Pa1"/>
              <w:spacing w:before="40" w:after="40" w:line="240" w:lineRule="auto"/>
              <w:jc w:val="both"/>
              <w:rPr>
                <w:rFonts w:ascii="Arial" w:hAnsi="Arial" w:cs="Arial"/>
                <w:sz w:val="22"/>
                <w:szCs w:val="22"/>
              </w:rPr>
            </w:pPr>
            <w:r w:rsidRPr="007326FC">
              <w:rPr>
                <w:rFonts w:ascii="Arial" w:hAnsi="Arial" w:cs="Arial"/>
                <w:sz w:val="22"/>
                <w:szCs w:val="22"/>
              </w:rPr>
              <w:t>0800 439 322</w:t>
            </w:r>
          </w:p>
          <w:p w:rsidR="00CE53F0" w:rsidRPr="007326FC" w:rsidRDefault="00BF1853" w:rsidP="00A35D1D">
            <w:pPr>
              <w:pStyle w:val="Pa1"/>
              <w:spacing w:before="40" w:after="40" w:line="240" w:lineRule="auto"/>
              <w:jc w:val="both"/>
              <w:rPr>
                <w:rFonts w:ascii="Arial" w:hAnsi="Arial" w:cs="Arial"/>
                <w:sz w:val="22"/>
                <w:szCs w:val="22"/>
              </w:rPr>
            </w:pPr>
            <w:hyperlink r:id="rId20" w:history="1">
              <w:r w:rsidR="00CE53F0" w:rsidRPr="007326FC">
                <w:rPr>
                  <w:rFonts w:ascii="Arial" w:hAnsi="Arial" w:cs="Arial"/>
                  <w:sz w:val="22"/>
                  <w:szCs w:val="22"/>
                  <w:u w:val="single"/>
                </w:rPr>
                <w:t>info@nzao.co.nz</w:t>
              </w:r>
            </w:hyperlink>
          </w:p>
          <w:p w:rsidR="00CE53F0" w:rsidRPr="00504B5E" w:rsidRDefault="00CE53F0" w:rsidP="00A35D1D">
            <w:pPr>
              <w:pStyle w:val="Pa1"/>
              <w:spacing w:before="40" w:after="40" w:line="240" w:lineRule="auto"/>
              <w:jc w:val="both"/>
              <w:rPr>
                <w:rFonts w:ascii="Arial" w:hAnsi="Arial" w:cs="Arial"/>
                <w:color w:val="222222"/>
                <w:sz w:val="22"/>
                <w:szCs w:val="22"/>
              </w:rPr>
            </w:pPr>
            <w:r w:rsidRPr="007326FC">
              <w:rPr>
                <w:rStyle w:val="A4"/>
                <w:rFonts w:ascii="Arial" w:eastAsia="SimSun" w:hAnsi="Arial" w:cs="Arial"/>
              </w:rPr>
              <w:t>www.nzao.co.nz</w:t>
            </w:r>
          </w:p>
        </w:tc>
      </w:tr>
      <w:tr w:rsidR="00CE53F0" w:rsidRPr="007326FC" w:rsidTr="00A35D1D">
        <w:tc>
          <w:tcPr>
            <w:tcW w:w="5353" w:type="dxa"/>
          </w:tcPr>
          <w:p w:rsidR="00CE53F0" w:rsidRPr="007326FC" w:rsidRDefault="00CE53F0" w:rsidP="00A35D1D">
            <w:pPr>
              <w:pStyle w:val="Default"/>
              <w:spacing w:before="40" w:after="40"/>
              <w:jc w:val="both"/>
              <w:rPr>
                <w:rFonts w:ascii="Arial" w:hAnsi="Arial" w:cs="Arial"/>
                <w:sz w:val="22"/>
                <w:szCs w:val="22"/>
              </w:rPr>
            </w:pPr>
            <w:r w:rsidRPr="007326FC">
              <w:rPr>
                <w:rFonts w:ascii="Arial" w:hAnsi="Arial" w:cs="Arial"/>
                <w:sz w:val="22"/>
                <w:szCs w:val="22"/>
              </w:rPr>
              <w:t>New Zealand Audiological Society</w:t>
            </w:r>
          </w:p>
        </w:tc>
        <w:tc>
          <w:tcPr>
            <w:tcW w:w="4046" w:type="dxa"/>
          </w:tcPr>
          <w:p w:rsidR="00CE53F0" w:rsidRPr="007326FC" w:rsidRDefault="00CE53F0" w:rsidP="00A35D1D">
            <w:pPr>
              <w:pStyle w:val="Pa1"/>
              <w:spacing w:before="40" w:after="40" w:line="240" w:lineRule="auto"/>
              <w:jc w:val="both"/>
              <w:rPr>
                <w:rFonts w:ascii="Arial" w:hAnsi="Arial" w:cs="Arial"/>
                <w:color w:val="221E1F"/>
                <w:sz w:val="22"/>
                <w:szCs w:val="22"/>
              </w:rPr>
            </w:pPr>
            <w:r w:rsidRPr="007326FC">
              <w:rPr>
                <w:rFonts w:ascii="Arial" w:hAnsi="Arial" w:cs="Arial"/>
                <w:color w:val="221E1F"/>
                <w:sz w:val="22"/>
                <w:szCs w:val="22"/>
              </w:rPr>
              <w:t>0800 625 166</w:t>
            </w:r>
          </w:p>
          <w:p w:rsidR="00CE53F0" w:rsidRPr="00504B5E" w:rsidRDefault="00BF1853" w:rsidP="00A35D1D">
            <w:pPr>
              <w:rPr>
                <w:rFonts w:cs="Arial"/>
                <w:szCs w:val="22"/>
                <w:lang w:val="en-US"/>
              </w:rPr>
            </w:pPr>
            <w:hyperlink r:id="rId21" w:history="1">
              <w:r w:rsidR="00CE53F0" w:rsidRPr="00504B5E">
                <w:rPr>
                  <w:rStyle w:val="Hyperlink"/>
                  <w:rFonts w:cs="Arial"/>
                  <w:szCs w:val="22"/>
                </w:rPr>
                <w:t>mail@audiology.org.nz</w:t>
              </w:r>
            </w:hyperlink>
          </w:p>
          <w:p w:rsidR="00CE53F0" w:rsidRPr="00504B5E" w:rsidRDefault="00BF1853" w:rsidP="00A35D1D">
            <w:pPr>
              <w:pStyle w:val="Pa1"/>
              <w:spacing w:before="40" w:after="40" w:line="240" w:lineRule="auto"/>
              <w:jc w:val="both"/>
              <w:rPr>
                <w:rFonts w:ascii="Arial" w:hAnsi="Arial" w:cs="Arial"/>
                <w:color w:val="222222"/>
                <w:sz w:val="22"/>
                <w:szCs w:val="22"/>
              </w:rPr>
            </w:pPr>
            <w:hyperlink r:id="rId22" w:history="1">
              <w:r w:rsidR="00CE53F0" w:rsidRPr="007326FC">
                <w:rPr>
                  <w:rStyle w:val="Hyperlink"/>
                  <w:rFonts w:ascii="Arial" w:hAnsi="Arial" w:cs="Arial"/>
                  <w:sz w:val="22"/>
                  <w:szCs w:val="22"/>
                </w:rPr>
                <w:t>www.audiology.org.nz</w:t>
              </w:r>
            </w:hyperlink>
            <w:r w:rsidR="00CE53F0" w:rsidRPr="007326FC">
              <w:rPr>
                <w:rFonts w:ascii="Arial" w:hAnsi="Arial" w:cs="Arial"/>
                <w:color w:val="221E1F"/>
                <w:sz w:val="22"/>
                <w:szCs w:val="22"/>
              </w:rPr>
              <w:t xml:space="preserve"> </w:t>
            </w:r>
          </w:p>
        </w:tc>
      </w:tr>
      <w:tr w:rsidR="00CE53F0" w:rsidRPr="007326FC" w:rsidTr="00A35D1D">
        <w:tc>
          <w:tcPr>
            <w:tcW w:w="5353" w:type="dxa"/>
          </w:tcPr>
          <w:p w:rsidR="00CE53F0" w:rsidRPr="00504B5E" w:rsidRDefault="00CE53F0" w:rsidP="00CE53F0">
            <w:pPr>
              <w:numPr>
                <w:ilvl w:val="0"/>
                <w:numId w:val="25"/>
              </w:numPr>
              <w:autoSpaceDE/>
              <w:autoSpaceDN/>
              <w:adjustRightInd/>
              <w:spacing w:after="0"/>
              <w:ind w:left="150" w:right="150"/>
              <w:jc w:val="left"/>
              <w:rPr>
                <w:rFonts w:cs="Arial"/>
                <w:szCs w:val="22"/>
              </w:rPr>
            </w:pPr>
          </w:p>
          <w:p w:rsidR="00CE53F0" w:rsidRPr="00504B5E" w:rsidRDefault="00BF1853" w:rsidP="00A35D1D">
            <w:pPr>
              <w:autoSpaceDE/>
              <w:autoSpaceDN/>
              <w:adjustRightInd/>
              <w:spacing w:after="0"/>
              <w:ind w:right="150"/>
              <w:jc w:val="left"/>
              <w:rPr>
                <w:rFonts w:cs="Arial"/>
                <w:szCs w:val="22"/>
              </w:rPr>
            </w:pPr>
            <w:hyperlink r:id="rId23" w:history="1">
              <w:r w:rsidR="00CE53F0" w:rsidRPr="00504B5E">
                <w:rPr>
                  <w:rStyle w:val="Strong"/>
                  <w:rFonts w:cs="Arial"/>
                  <w:b w:val="0"/>
                  <w:szCs w:val="22"/>
                </w:rPr>
                <w:t>New Zealand Speech-language Therapists Association Inc</w:t>
              </w:r>
            </w:hyperlink>
          </w:p>
          <w:p w:rsidR="00CE53F0" w:rsidRPr="00504B5E" w:rsidRDefault="00CE53F0" w:rsidP="00CE53F0">
            <w:pPr>
              <w:numPr>
                <w:ilvl w:val="0"/>
                <w:numId w:val="25"/>
              </w:numPr>
              <w:autoSpaceDE/>
              <w:autoSpaceDN/>
              <w:adjustRightInd/>
              <w:spacing w:after="0"/>
              <w:ind w:left="0" w:right="150" w:hanging="210"/>
              <w:jc w:val="left"/>
              <w:rPr>
                <w:rStyle w:val="Strong"/>
                <w:rFonts w:cs="Arial"/>
                <w:b w:val="0"/>
                <w:szCs w:val="22"/>
              </w:rPr>
            </w:pPr>
          </w:p>
        </w:tc>
        <w:tc>
          <w:tcPr>
            <w:tcW w:w="4046" w:type="dxa"/>
          </w:tcPr>
          <w:p w:rsidR="00CE53F0" w:rsidRPr="007326FC" w:rsidRDefault="00CE53F0" w:rsidP="00A35D1D">
            <w:pPr>
              <w:shd w:val="clear" w:color="auto" w:fill="FFFFFF"/>
              <w:autoSpaceDE/>
              <w:autoSpaceDN/>
              <w:adjustRightInd/>
              <w:spacing w:line="255" w:lineRule="atLeast"/>
              <w:jc w:val="left"/>
              <w:rPr>
                <w:rFonts w:cs="Arial"/>
                <w:szCs w:val="22"/>
                <w:lang w:val="en" w:eastAsia="en-NZ"/>
              </w:rPr>
            </w:pPr>
            <w:r w:rsidRPr="00504B5E">
              <w:rPr>
                <w:rFonts w:cs="Arial"/>
                <w:szCs w:val="22"/>
                <w:lang w:val="en-US"/>
              </w:rPr>
              <w:t>PO Box 137256, Parnell, Auckland 1151</w:t>
            </w:r>
          </w:p>
          <w:p w:rsidR="00CE53F0" w:rsidRPr="007326FC" w:rsidRDefault="00BF1853" w:rsidP="00A35D1D">
            <w:pPr>
              <w:shd w:val="clear" w:color="auto" w:fill="FFFFFF"/>
              <w:autoSpaceDE/>
              <w:autoSpaceDN/>
              <w:adjustRightInd/>
              <w:spacing w:line="255" w:lineRule="atLeast"/>
              <w:jc w:val="left"/>
              <w:rPr>
                <w:rFonts w:cs="Arial"/>
                <w:szCs w:val="22"/>
                <w:lang w:val="en" w:eastAsia="en-NZ"/>
              </w:rPr>
            </w:pPr>
            <w:hyperlink r:id="rId24" w:history="1">
              <w:r w:rsidR="00CE53F0" w:rsidRPr="007326FC">
                <w:rPr>
                  <w:rStyle w:val="Hyperlink"/>
                  <w:rFonts w:cs="Arial"/>
                  <w:szCs w:val="22"/>
                  <w:lang w:val="en" w:eastAsia="en-NZ"/>
                </w:rPr>
                <w:t>http://www.speechtherapy.org.nz/</w:t>
              </w:r>
            </w:hyperlink>
            <w:r w:rsidR="00CE53F0" w:rsidRPr="007326FC">
              <w:rPr>
                <w:rFonts w:cs="Arial"/>
                <w:szCs w:val="22"/>
                <w:lang w:val="en" w:eastAsia="en-NZ"/>
              </w:rPr>
              <w:t xml:space="preserve"> </w:t>
            </w:r>
          </w:p>
        </w:tc>
      </w:tr>
      <w:tr w:rsidR="00CE53F0" w:rsidRPr="007326FC" w:rsidTr="00A35D1D">
        <w:tc>
          <w:tcPr>
            <w:tcW w:w="5353" w:type="dxa"/>
          </w:tcPr>
          <w:p w:rsidR="00CE53F0" w:rsidRPr="00504B5E" w:rsidRDefault="00BF1853" w:rsidP="00CE53F0">
            <w:pPr>
              <w:numPr>
                <w:ilvl w:val="0"/>
                <w:numId w:val="25"/>
              </w:numPr>
              <w:autoSpaceDE/>
              <w:autoSpaceDN/>
              <w:adjustRightInd/>
              <w:spacing w:after="0"/>
              <w:ind w:left="0" w:right="150" w:hanging="210"/>
              <w:jc w:val="left"/>
              <w:rPr>
                <w:rFonts w:cs="Arial"/>
                <w:szCs w:val="22"/>
              </w:rPr>
            </w:pPr>
            <w:hyperlink r:id="rId25" w:history="1">
              <w:r w:rsidR="00CE53F0" w:rsidRPr="00504B5E">
                <w:rPr>
                  <w:rStyle w:val="Strong"/>
                  <w:rFonts w:cs="Arial"/>
                  <w:b w:val="0"/>
                  <w:szCs w:val="22"/>
                </w:rPr>
                <w:t>Optometrists and Dispensing Opticians Board</w:t>
              </w:r>
            </w:hyperlink>
          </w:p>
          <w:p w:rsidR="00CE53F0" w:rsidRPr="007326FC" w:rsidRDefault="00CE53F0" w:rsidP="00A35D1D">
            <w:pPr>
              <w:pStyle w:val="Default"/>
              <w:spacing w:before="40" w:after="40"/>
              <w:jc w:val="both"/>
              <w:rPr>
                <w:rFonts w:ascii="Arial" w:hAnsi="Arial" w:cs="Arial"/>
                <w:sz w:val="22"/>
                <w:szCs w:val="22"/>
              </w:rPr>
            </w:pPr>
          </w:p>
        </w:tc>
        <w:tc>
          <w:tcPr>
            <w:tcW w:w="4046" w:type="dxa"/>
          </w:tcPr>
          <w:p w:rsidR="00CE53F0" w:rsidRPr="00504B5E" w:rsidRDefault="00CE53F0" w:rsidP="00A35D1D">
            <w:pPr>
              <w:shd w:val="clear" w:color="auto" w:fill="FFFFFF"/>
              <w:autoSpaceDE/>
              <w:autoSpaceDN/>
              <w:adjustRightInd/>
              <w:spacing w:line="255" w:lineRule="atLeast"/>
              <w:jc w:val="left"/>
              <w:rPr>
                <w:rFonts w:cs="Arial"/>
                <w:szCs w:val="22"/>
                <w:lang w:val="en" w:eastAsia="en-NZ"/>
              </w:rPr>
            </w:pPr>
            <w:r w:rsidRPr="00504B5E">
              <w:rPr>
                <w:rFonts w:cs="Arial"/>
                <w:szCs w:val="22"/>
                <w:lang w:val="en" w:eastAsia="en-NZ"/>
              </w:rPr>
              <w:t xml:space="preserve">Level 3, Freemason House, 195-201, Willis Street, </w:t>
            </w:r>
            <w:r w:rsidRPr="00504B5E">
              <w:rPr>
                <w:rFonts w:cs="Arial"/>
                <w:szCs w:val="22"/>
                <w:lang w:val="en" w:eastAsia="en-NZ"/>
              </w:rPr>
              <w:br/>
              <w:t>Wellington 6011</w:t>
            </w:r>
            <w:r w:rsidRPr="00504B5E">
              <w:rPr>
                <w:rFonts w:cs="Arial"/>
                <w:szCs w:val="22"/>
                <w:lang w:val="en" w:eastAsia="en-NZ"/>
              </w:rPr>
              <w:br/>
              <w:t>P O Box 10-140, Wellington 6143</w:t>
            </w:r>
          </w:p>
          <w:p w:rsidR="00CE53F0" w:rsidRPr="007326FC" w:rsidRDefault="00BF1853" w:rsidP="00A35D1D">
            <w:pPr>
              <w:pStyle w:val="Pa1"/>
              <w:spacing w:before="40" w:after="40" w:line="240" w:lineRule="auto"/>
              <w:jc w:val="both"/>
              <w:rPr>
                <w:rFonts w:ascii="Arial" w:hAnsi="Arial" w:cs="Arial"/>
                <w:color w:val="221E1F"/>
                <w:sz w:val="22"/>
                <w:szCs w:val="22"/>
              </w:rPr>
            </w:pPr>
            <w:hyperlink r:id="rId26" w:history="1">
              <w:r w:rsidR="00CE53F0" w:rsidRPr="007326FC">
                <w:rPr>
                  <w:rStyle w:val="Hyperlink"/>
                  <w:rFonts w:ascii="Arial" w:hAnsi="Arial" w:cs="Arial"/>
                  <w:sz w:val="22"/>
                  <w:szCs w:val="22"/>
                </w:rPr>
                <w:t>http://www.odob.health.nz/</w:t>
              </w:r>
            </w:hyperlink>
            <w:r w:rsidR="00CE53F0" w:rsidRPr="007326FC">
              <w:rPr>
                <w:rFonts w:ascii="Arial" w:hAnsi="Arial" w:cs="Arial"/>
                <w:color w:val="221E1F"/>
                <w:sz w:val="22"/>
                <w:szCs w:val="22"/>
              </w:rPr>
              <w:t xml:space="preserve"> </w:t>
            </w:r>
          </w:p>
        </w:tc>
      </w:tr>
      <w:tr w:rsidR="00CE53F0" w:rsidRPr="007326FC" w:rsidTr="00A35D1D">
        <w:tc>
          <w:tcPr>
            <w:tcW w:w="5353" w:type="dxa"/>
          </w:tcPr>
          <w:p w:rsidR="00CE53F0" w:rsidRPr="00504B5E" w:rsidRDefault="00CE53F0" w:rsidP="00CE53F0">
            <w:pPr>
              <w:numPr>
                <w:ilvl w:val="0"/>
                <w:numId w:val="25"/>
              </w:numPr>
              <w:autoSpaceDE/>
              <w:autoSpaceDN/>
              <w:adjustRightInd/>
              <w:spacing w:after="0"/>
              <w:ind w:left="0" w:right="150" w:hanging="210"/>
              <w:jc w:val="left"/>
              <w:rPr>
                <w:rStyle w:val="Strong"/>
                <w:rFonts w:cs="Arial"/>
                <w:b w:val="0"/>
                <w:szCs w:val="22"/>
              </w:rPr>
            </w:pPr>
            <w:r w:rsidRPr="00504B5E">
              <w:rPr>
                <w:rStyle w:val="Strong"/>
                <w:rFonts w:cs="Arial"/>
                <w:b w:val="0"/>
                <w:szCs w:val="22"/>
              </w:rPr>
              <w:t>Deaf Aotearoa</w:t>
            </w:r>
          </w:p>
        </w:tc>
        <w:tc>
          <w:tcPr>
            <w:tcW w:w="4046" w:type="dxa"/>
          </w:tcPr>
          <w:p w:rsidR="00CE53F0" w:rsidRPr="007326FC" w:rsidRDefault="00CE53F0" w:rsidP="00A35D1D">
            <w:pPr>
              <w:shd w:val="clear" w:color="auto" w:fill="FFFFFF"/>
              <w:autoSpaceDE/>
              <w:autoSpaceDN/>
              <w:adjustRightInd/>
              <w:spacing w:line="255" w:lineRule="atLeast"/>
              <w:jc w:val="left"/>
              <w:rPr>
                <w:rFonts w:cs="Arial"/>
                <w:szCs w:val="22"/>
                <w:lang w:val="en" w:eastAsia="en-NZ"/>
              </w:rPr>
            </w:pPr>
            <w:r w:rsidRPr="00504B5E">
              <w:rPr>
                <w:rFonts w:cs="Arial"/>
                <w:color w:val="222222"/>
                <w:szCs w:val="22"/>
              </w:rPr>
              <w:t>32 Marion St, Te Aro 6011</w:t>
            </w:r>
          </w:p>
          <w:p w:rsidR="00CE53F0" w:rsidRPr="007326FC" w:rsidRDefault="00BF1853" w:rsidP="00A35D1D">
            <w:pPr>
              <w:shd w:val="clear" w:color="auto" w:fill="FFFFFF"/>
              <w:autoSpaceDE/>
              <w:autoSpaceDN/>
              <w:adjustRightInd/>
              <w:spacing w:line="255" w:lineRule="atLeast"/>
              <w:jc w:val="left"/>
              <w:rPr>
                <w:rFonts w:cs="Arial"/>
                <w:szCs w:val="22"/>
                <w:lang w:val="en" w:eastAsia="en-NZ"/>
              </w:rPr>
            </w:pPr>
            <w:hyperlink r:id="rId27" w:history="1">
              <w:r w:rsidR="00CE53F0" w:rsidRPr="00504B5E">
                <w:rPr>
                  <w:rStyle w:val="Hyperlink"/>
                  <w:rFonts w:cs="Arial"/>
                  <w:szCs w:val="22"/>
                </w:rPr>
                <w:t>www.</w:t>
              </w:r>
              <w:r w:rsidR="00CE53F0" w:rsidRPr="00504B5E">
                <w:rPr>
                  <w:rStyle w:val="Hyperlink"/>
                  <w:rFonts w:cs="Arial"/>
                  <w:bCs/>
                  <w:szCs w:val="22"/>
                </w:rPr>
                <w:t>deaf</w:t>
              </w:r>
              <w:r w:rsidR="00CE53F0" w:rsidRPr="00504B5E">
                <w:rPr>
                  <w:rStyle w:val="Hyperlink"/>
                  <w:rFonts w:cs="Arial"/>
                  <w:szCs w:val="22"/>
                </w:rPr>
                <w:t>.org.nz/</w:t>
              </w:r>
            </w:hyperlink>
            <w:r w:rsidR="00CE53F0" w:rsidRPr="00504B5E">
              <w:rPr>
                <w:rStyle w:val="HTMLCite"/>
                <w:rFonts w:cs="Arial"/>
                <w:color w:val="666666"/>
                <w:szCs w:val="22"/>
              </w:rPr>
              <w:t xml:space="preserve"> </w:t>
            </w:r>
          </w:p>
        </w:tc>
      </w:tr>
      <w:tr w:rsidR="00CE53F0" w:rsidRPr="007326FC" w:rsidTr="00A35D1D">
        <w:tc>
          <w:tcPr>
            <w:tcW w:w="5353" w:type="dxa"/>
          </w:tcPr>
          <w:p w:rsidR="00CE53F0" w:rsidRPr="00504B5E" w:rsidRDefault="00CE53F0" w:rsidP="00CE53F0">
            <w:pPr>
              <w:numPr>
                <w:ilvl w:val="0"/>
                <w:numId w:val="25"/>
              </w:numPr>
              <w:autoSpaceDE/>
              <w:autoSpaceDN/>
              <w:adjustRightInd/>
              <w:spacing w:after="0"/>
              <w:ind w:left="0" w:right="150" w:hanging="210"/>
              <w:jc w:val="left"/>
              <w:rPr>
                <w:rStyle w:val="Strong"/>
                <w:rFonts w:cs="Arial"/>
                <w:b w:val="0"/>
                <w:szCs w:val="22"/>
              </w:rPr>
            </w:pPr>
            <w:r w:rsidRPr="00504B5E">
              <w:rPr>
                <w:rStyle w:val="Strong"/>
                <w:rFonts w:cs="Arial"/>
                <w:b w:val="0"/>
                <w:szCs w:val="22"/>
              </w:rPr>
              <w:t>Blind Foundation</w:t>
            </w:r>
          </w:p>
        </w:tc>
        <w:tc>
          <w:tcPr>
            <w:tcW w:w="4046" w:type="dxa"/>
          </w:tcPr>
          <w:p w:rsidR="00CE53F0" w:rsidRPr="00504B5E" w:rsidRDefault="00CE53F0" w:rsidP="00A35D1D">
            <w:pPr>
              <w:shd w:val="clear" w:color="auto" w:fill="FFFFFF"/>
              <w:autoSpaceDE/>
              <w:autoSpaceDN/>
              <w:adjustRightInd/>
              <w:spacing w:line="255" w:lineRule="atLeast"/>
              <w:jc w:val="left"/>
              <w:rPr>
                <w:rFonts w:cs="Arial"/>
                <w:color w:val="222222"/>
                <w:szCs w:val="22"/>
              </w:rPr>
            </w:pPr>
            <w:r w:rsidRPr="00504B5E">
              <w:rPr>
                <w:rFonts w:cs="Arial"/>
                <w:color w:val="222222"/>
                <w:szCs w:val="22"/>
              </w:rPr>
              <w:t>4 Maunsell Rd, Parnell 1052</w:t>
            </w:r>
          </w:p>
          <w:p w:rsidR="00CE53F0" w:rsidRPr="007326FC" w:rsidRDefault="00BF1853" w:rsidP="00A35D1D">
            <w:pPr>
              <w:shd w:val="clear" w:color="auto" w:fill="FFFFFF"/>
              <w:autoSpaceDE/>
              <w:autoSpaceDN/>
              <w:adjustRightInd/>
              <w:spacing w:line="255" w:lineRule="atLeast"/>
              <w:jc w:val="left"/>
              <w:rPr>
                <w:rFonts w:cs="Arial"/>
                <w:szCs w:val="22"/>
                <w:lang w:val="en" w:eastAsia="en-NZ"/>
              </w:rPr>
            </w:pPr>
            <w:hyperlink r:id="rId28" w:history="1">
              <w:r w:rsidR="00CE53F0" w:rsidRPr="007326FC">
                <w:rPr>
                  <w:rStyle w:val="Hyperlink"/>
                  <w:rFonts w:cs="Arial"/>
                  <w:szCs w:val="22"/>
                  <w:lang w:val="en" w:eastAsia="en-NZ"/>
                </w:rPr>
                <w:t>http://blindfoundation.org.nz/</w:t>
              </w:r>
            </w:hyperlink>
          </w:p>
        </w:tc>
      </w:tr>
      <w:tr w:rsidR="00CE53F0" w:rsidRPr="007326FC" w:rsidTr="00A35D1D">
        <w:tc>
          <w:tcPr>
            <w:tcW w:w="5353" w:type="dxa"/>
          </w:tcPr>
          <w:p w:rsidR="00CE53F0" w:rsidRPr="00504B5E" w:rsidRDefault="00CE53F0" w:rsidP="00CE53F0">
            <w:pPr>
              <w:numPr>
                <w:ilvl w:val="0"/>
                <w:numId w:val="25"/>
              </w:numPr>
              <w:autoSpaceDE/>
              <w:autoSpaceDN/>
              <w:adjustRightInd/>
              <w:spacing w:after="0"/>
              <w:ind w:left="0" w:right="150" w:hanging="210"/>
              <w:jc w:val="left"/>
              <w:rPr>
                <w:rStyle w:val="Strong"/>
                <w:rFonts w:cs="Arial"/>
                <w:b w:val="0"/>
                <w:szCs w:val="22"/>
              </w:rPr>
            </w:pPr>
            <w:r w:rsidRPr="00504B5E">
              <w:rPr>
                <w:rStyle w:val="Strong"/>
                <w:rFonts w:cs="Arial"/>
                <w:b w:val="0"/>
                <w:szCs w:val="22"/>
              </w:rPr>
              <w:lastRenderedPageBreak/>
              <w:t>Seating to Go</w:t>
            </w:r>
          </w:p>
        </w:tc>
        <w:tc>
          <w:tcPr>
            <w:tcW w:w="4046" w:type="dxa"/>
          </w:tcPr>
          <w:p w:rsidR="00CE53F0" w:rsidRPr="00504B5E" w:rsidRDefault="00CE53F0" w:rsidP="00A35D1D">
            <w:pPr>
              <w:shd w:val="clear" w:color="auto" w:fill="FFFFFF"/>
              <w:autoSpaceDE/>
              <w:autoSpaceDN/>
              <w:adjustRightInd/>
              <w:spacing w:line="255" w:lineRule="atLeast"/>
              <w:jc w:val="left"/>
              <w:rPr>
                <w:rFonts w:cs="Arial"/>
                <w:color w:val="222222"/>
                <w:szCs w:val="22"/>
              </w:rPr>
            </w:pPr>
            <w:r w:rsidRPr="00504B5E">
              <w:rPr>
                <w:rFonts w:cs="Arial"/>
                <w:szCs w:val="22"/>
              </w:rPr>
              <w:t>21 West St</w:t>
            </w:r>
            <w:r w:rsidRPr="00504B5E">
              <w:rPr>
                <w:rFonts w:cs="Arial"/>
                <w:szCs w:val="22"/>
              </w:rPr>
              <w:br/>
              <w:t>PO Box 5725</w:t>
            </w:r>
            <w:r w:rsidRPr="00504B5E">
              <w:rPr>
                <w:rFonts w:cs="Arial"/>
                <w:szCs w:val="22"/>
              </w:rPr>
              <w:br/>
              <w:t>Hamilton</w:t>
            </w:r>
          </w:p>
          <w:p w:rsidR="00CE53F0" w:rsidRPr="00504B5E" w:rsidRDefault="00BF1853" w:rsidP="00A35D1D">
            <w:pPr>
              <w:shd w:val="clear" w:color="auto" w:fill="FFFFFF"/>
              <w:autoSpaceDE/>
              <w:autoSpaceDN/>
              <w:adjustRightInd/>
              <w:spacing w:line="255" w:lineRule="atLeast"/>
              <w:jc w:val="left"/>
              <w:rPr>
                <w:rFonts w:cs="Arial"/>
                <w:color w:val="222222"/>
                <w:szCs w:val="22"/>
              </w:rPr>
            </w:pPr>
            <w:hyperlink r:id="rId29" w:history="1">
              <w:r w:rsidR="00CE53F0" w:rsidRPr="00504B5E">
                <w:rPr>
                  <w:rStyle w:val="Hyperlink"/>
                  <w:rFonts w:cs="Arial"/>
                  <w:szCs w:val="22"/>
                </w:rPr>
                <w:t>http://www.seatingtogo.co.nz/</w:t>
              </w:r>
            </w:hyperlink>
            <w:r w:rsidR="00CE53F0" w:rsidRPr="00504B5E">
              <w:rPr>
                <w:rFonts w:cs="Arial"/>
                <w:color w:val="222222"/>
                <w:szCs w:val="22"/>
              </w:rPr>
              <w:t xml:space="preserve"> </w:t>
            </w:r>
          </w:p>
        </w:tc>
      </w:tr>
      <w:tr w:rsidR="00CE53F0" w:rsidRPr="007326FC" w:rsidTr="00A35D1D">
        <w:tc>
          <w:tcPr>
            <w:tcW w:w="5353" w:type="dxa"/>
          </w:tcPr>
          <w:p w:rsidR="00CE53F0" w:rsidRPr="00504B5E" w:rsidRDefault="00CE53F0" w:rsidP="00CE53F0">
            <w:pPr>
              <w:numPr>
                <w:ilvl w:val="0"/>
                <w:numId w:val="25"/>
              </w:numPr>
              <w:autoSpaceDE/>
              <w:autoSpaceDN/>
              <w:adjustRightInd/>
              <w:spacing w:after="0"/>
              <w:ind w:left="0" w:right="150" w:hanging="210"/>
              <w:jc w:val="left"/>
              <w:rPr>
                <w:rStyle w:val="Strong"/>
                <w:rFonts w:cs="Arial"/>
                <w:b w:val="0"/>
                <w:szCs w:val="22"/>
              </w:rPr>
            </w:pPr>
            <w:r w:rsidRPr="00504B5E">
              <w:rPr>
                <w:rStyle w:val="Strong"/>
                <w:rFonts w:cs="Arial"/>
                <w:b w:val="0"/>
                <w:szCs w:val="22"/>
              </w:rPr>
              <w:t>3am Limited</w:t>
            </w:r>
          </w:p>
        </w:tc>
        <w:tc>
          <w:tcPr>
            <w:tcW w:w="4046" w:type="dxa"/>
          </w:tcPr>
          <w:p w:rsidR="00CE53F0" w:rsidRPr="00504B5E" w:rsidRDefault="00CE53F0" w:rsidP="00A35D1D">
            <w:pPr>
              <w:shd w:val="clear" w:color="auto" w:fill="FFFFFF"/>
              <w:autoSpaceDE/>
              <w:autoSpaceDN/>
              <w:adjustRightInd/>
              <w:spacing w:line="255" w:lineRule="atLeast"/>
              <w:jc w:val="left"/>
              <w:rPr>
                <w:rFonts w:cs="Arial"/>
                <w:color w:val="474747"/>
                <w:szCs w:val="22"/>
              </w:rPr>
            </w:pPr>
            <w:r w:rsidRPr="00504B5E">
              <w:rPr>
                <w:rFonts w:cs="Arial"/>
                <w:color w:val="474747"/>
                <w:szCs w:val="22"/>
              </w:rPr>
              <w:t>15 Upper Cross Street,</w:t>
            </w:r>
            <w:r w:rsidRPr="00504B5E">
              <w:rPr>
                <w:rFonts w:cs="Arial"/>
                <w:color w:val="474747"/>
                <w:szCs w:val="22"/>
              </w:rPr>
              <w:br/>
              <w:t>Raglan</w:t>
            </w:r>
          </w:p>
          <w:p w:rsidR="00CE53F0" w:rsidRPr="00504B5E" w:rsidRDefault="00BF1853" w:rsidP="00A35D1D">
            <w:pPr>
              <w:shd w:val="clear" w:color="auto" w:fill="FFFFFF"/>
              <w:autoSpaceDE/>
              <w:autoSpaceDN/>
              <w:adjustRightInd/>
              <w:spacing w:line="255" w:lineRule="atLeast"/>
              <w:jc w:val="left"/>
              <w:rPr>
                <w:rFonts w:cs="Arial"/>
                <w:color w:val="222222"/>
                <w:szCs w:val="22"/>
              </w:rPr>
            </w:pPr>
            <w:hyperlink r:id="rId30" w:history="1">
              <w:r w:rsidR="00CE53F0" w:rsidRPr="00184985">
                <w:rPr>
                  <w:rStyle w:val="Hyperlink"/>
                </w:rPr>
                <w:t>david@3am.net.nz</w:t>
              </w:r>
            </w:hyperlink>
            <w:r w:rsidR="00CE53F0" w:rsidRPr="00504B5E">
              <w:rPr>
                <w:rFonts w:cs="Arial"/>
                <w:color w:val="474747"/>
                <w:szCs w:val="22"/>
              </w:rPr>
              <w:t xml:space="preserve"> </w:t>
            </w:r>
          </w:p>
        </w:tc>
      </w:tr>
      <w:tr w:rsidR="00CE53F0" w:rsidRPr="007326FC" w:rsidTr="00A35D1D">
        <w:tc>
          <w:tcPr>
            <w:tcW w:w="5353" w:type="dxa"/>
          </w:tcPr>
          <w:p w:rsidR="00CE53F0" w:rsidRPr="00504B5E" w:rsidRDefault="00CE53F0" w:rsidP="00CE53F0">
            <w:pPr>
              <w:numPr>
                <w:ilvl w:val="0"/>
                <w:numId w:val="25"/>
              </w:numPr>
              <w:autoSpaceDE/>
              <w:autoSpaceDN/>
              <w:adjustRightInd/>
              <w:spacing w:after="0"/>
              <w:ind w:left="0" w:right="150" w:hanging="210"/>
              <w:jc w:val="left"/>
              <w:rPr>
                <w:rStyle w:val="Strong"/>
                <w:rFonts w:cs="Arial"/>
                <w:b w:val="0"/>
                <w:szCs w:val="22"/>
              </w:rPr>
            </w:pPr>
            <w:r w:rsidRPr="00504B5E">
              <w:rPr>
                <w:rStyle w:val="Strong"/>
                <w:rFonts w:cs="Arial"/>
                <w:b w:val="0"/>
                <w:szCs w:val="22"/>
              </w:rPr>
              <w:t>LIFE Unlimited</w:t>
            </w:r>
          </w:p>
        </w:tc>
        <w:tc>
          <w:tcPr>
            <w:tcW w:w="4046" w:type="dxa"/>
          </w:tcPr>
          <w:p w:rsidR="00CE53F0" w:rsidRPr="00504B5E" w:rsidRDefault="00CE53F0" w:rsidP="00A35D1D">
            <w:pPr>
              <w:shd w:val="clear" w:color="auto" w:fill="FFFFFF"/>
              <w:autoSpaceDE/>
              <w:autoSpaceDN/>
              <w:adjustRightInd/>
              <w:spacing w:line="255" w:lineRule="atLeast"/>
              <w:jc w:val="left"/>
              <w:rPr>
                <w:rFonts w:cs="Arial"/>
                <w:color w:val="222222"/>
                <w:szCs w:val="22"/>
              </w:rPr>
            </w:pPr>
            <w:r w:rsidRPr="00504B5E">
              <w:rPr>
                <w:rFonts w:cs="Arial"/>
                <w:szCs w:val="22"/>
              </w:rPr>
              <w:t>20 Palmerston Street, HAMILTON, 3204</w:t>
            </w:r>
          </w:p>
          <w:p w:rsidR="00CE53F0" w:rsidRPr="00504B5E" w:rsidRDefault="00BF1853" w:rsidP="00A35D1D">
            <w:pPr>
              <w:autoSpaceDE/>
              <w:autoSpaceDN/>
              <w:adjustRightInd/>
              <w:spacing w:after="345"/>
              <w:jc w:val="left"/>
              <w:rPr>
                <w:rFonts w:cs="Arial"/>
                <w:color w:val="666666"/>
                <w:szCs w:val="22"/>
                <w:lang w:eastAsia="en-NZ"/>
              </w:rPr>
            </w:pPr>
            <w:hyperlink r:id="rId31" w:history="1">
              <w:r w:rsidR="00CE53F0" w:rsidRPr="00504B5E">
                <w:rPr>
                  <w:rStyle w:val="Hyperlink"/>
                  <w:rFonts w:cs="Arial"/>
                  <w:iCs/>
                  <w:szCs w:val="22"/>
                  <w:lang w:eastAsia="en-NZ"/>
                </w:rPr>
                <w:t>www.</w:t>
              </w:r>
              <w:r w:rsidR="00CE53F0" w:rsidRPr="00504B5E">
                <w:rPr>
                  <w:rStyle w:val="Hyperlink"/>
                  <w:rFonts w:cs="Arial"/>
                  <w:bCs/>
                  <w:iCs/>
                  <w:szCs w:val="22"/>
                  <w:lang w:eastAsia="en-NZ"/>
                </w:rPr>
                <w:t>life</w:t>
              </w:r>
              <w:r w:rsidR="00CE53F0" w:rsidRPr="00504B5E">
                <w:rPr>
                  <w:rStyle w:val="Hyperlink"/>
                  <w:rFonts w:cs="Arial"/>
                  <w:iCs/>
                  <w:szCs w:val="22"/>
                  <w:lang w:eastAsia="en-NZ"/>
                </w:rPr>
                <w:t>.nzl.org</w:t>
              </w:r>
            </w:hyperlink>
            <w:r w:rsidR="00CE53F0" w:rsidRPr="00504B5E">
              <w:rPr>
                <w:rFonts w:cs="Arial"/>
                <w:iCs/>
                <w:color w:val="666666"/>
                <w:szCs w:val="22"/>
                <w:lang w:eastAsia="en-NZ"/>
              </w:rPr>
              <w:t xml:space="preserve"> </w:t>
            </w:r>
          </w:p>
        </w:tc>
      </w:tr>
    </w:tbl>
    <w:p w:rsidR="00CE53F0" w:rsidRPr="00584698" w:rsidRDefault="00CE53F0" w:rsidP="00C3656F">
      <w:pPr>
        <w:pStyle w:val="Heading2"/>
        <w:numPr>
          <w:ilvl w:val="1"/>
          <w:numId w:val="32"/>
        </w:numPr>
        <w:ind w:left="709" w:hanging="709"/>
        <w:rPr>
          <w:rFonts w:ascii="Arial" w:hAnsi="Arial"/>
          <w:b w:val="0"/>
          <w:sz w:val="22"/>
          <w:szCs w:val="22"/>
        </w:rPr>
      </w:pPr>
      <w:r w:rsidRPr="00584698">
        <w:rPr>
          <w:rFonts w:ascii="Arial" w:hAnsi="Arial"/>
          <w:b w:val="0"/>
          <w:sz w:val="22"/>
          <w:szCs w:val="22"/>
        </w:rPr>
        <w:t xml:space="preserve">The Provider will also make available access to a </w:t>
      </w:r>
      <w:hyperlink r:id="rId32" w:history="1"/>
      <w:r>
        <w:rPr>
          <w:rFonts w:ascii="Arial" w:hAnsi="Arial"/>
          <w:b w:val="0"/>
          <w:sz w:val="22"/>
          <w:szCs w:val="22"/>
        </w:rPr>
        <w:t>free phone telephone service</w:t>
      </w:r>
      <w:r w:rsidRPr="00584698">
        <w:rPr>
          <w:rFonts w:ascii="Arial" w:hAnsi="Arial"/>
          <w:b w:val="0"/>
          <w:sz w:val="22"/>
          <w:szCs w:val="22"/>
        </w:rPr>
        <w:t xml:space="preserve"> and ele</w:t>
      </w:r>
      <w:r>
        <w:rPr>
          <w:rFonts w:ascii="Arial" w:hAnsi="Arial"/>
          <w:b w:val="0"/>
          <w:sz w:val="22"/>
          <w:szCs w:val="22"/>
        </w:rPr>
        <w:t>ctronic media for EMS Assessors.</w:t>
      </w:r>
    </w:p>
    <w:p w:rsidR="00CE53F0" w:rsidRPr="00B70DBB" w:rsidRDefault="00CE53F0" w:rsidP="00CE53F0"/>
    <w:p w:rsidR="00CE53F0" w:rsidRPr="00FA1460" w:rsidRDefault="00CE53F0" w:rsidP="00CE53F0">
      <w:pPr>
        <w:pStyle w:val="Heading1"/>
        <w:numPr>
          <w:ilvl w:val="0"/>
          <w:numId w:val="14"/>
        </w:numPr>
        <w:spacing w:before="0"/>
      </w:pPr>
      <w:r w:rsidRPr="00FA1460">
        <w:t>QUALITY REQUIREMENTS</w:t>
      </w:r>
    </w:p>
    <w:p w:rsidR="00CE53F0" w:rsidRDefault="00CE53F0" w:rsidP="00CE53F0">
      <w:pPr>
        <w:pStyle w:val="BodyText"/>
        <w:ind w:left="0"/>
        <w:jc w:val="both"/>
        <w:rPr>
          <w:sz w:val="22"/>
          <w:szCs w:val="24"/>
        </w:rPr>
      </w:pPr>
      <w:r w:rsidRPr="00CC3FD7">
        <w:rPr>
          <w:rFonts w:cs="Arial"/>
          <w:sz w:val="22"/>
          <w:szCs w:val="22"/>
        </w:rPr>
        <w:t xml:space="preserve">The service is required to comply with the Ministry General Terms &amp; Conditions and DSS Service Type Terms and Conditions.  </w:t>
      </w:r>
      <w:r w:rsidRPr="00603644">
        <w:rPr>
          <w:sz w:val="22"/>
          <w:szCs w:val="24"/>
        </w:rPr>
        <w:t xml:space="preserve">The following specific quality requirements also apply:  </w:t>
      </w:r>
    </w:p>
    <w:p w:rsidR="00CE53F0" w:rsidRPr="00603644" w:rsidRDefault="00CE53F0" w:rsidP="00CE53F0">
      <w:pPr>
        <w:pStyle w:val="BodyText"/>
        <w:ind w:left="0"/>
        <w:jc w:val="both"/>
        <w:rPr>
          <w:sz w:val="22"/>
          <w:szCs w:val="24"/>
        </w:rPr>
      </w:pPr>
      <w:r>
        <w:rPr>
          <w:sz w:val="22"/>
          <w:szCs w:val="24"/>
        </w:rPr>
        <w:t>Table One; Quality Requirements</w:t>
      </w: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7534"/>
      </w:tblGrid>
      <w:tr w:rsidR="00CE53F0" w:rsidRPr="00CD20EB" w:rsidTr="00A35D1D">
        <w:trPr>
          <w:cantSplit/>
          <w:tblHeader/>
        </w:trPr>
        <w:tc>
          <w:tcPr>
            <w:tcW w:w="9627" w:type="dxa"/>
            <w:gridSpan w:val="2"/>
            <w:tcBorders>
              <w:top w:val="single" w:sz="4" w:space="0" w:color="auto"/>
              <w:left w:val="single" w:sz="4" w:space="0" w:color="auto"/>
              <w:bottom w:val="single" w:sz="4" w:space="0" w:color="auto"/>
              <w:right w:val="single" w:sz="4" w:space="0" w:color="auto"/>
            </w:tcBorders>
            <w:shd w:val="clear" w:color="auto" w:fill="E6E6E6"/>
          </w:tcPr>
          <w:p w:rsidR="00CE53F0" w:rsidRPr="00B45DAF" w:rsidRDefault="00CE53F0" w:rsidP="00A35D1D">
            <w:pPr>
              <w:pStyle w:val="BodyText"/>
              <w:tabs>
                <w:tab w:val="left" w:pos="0"/>
              </w:tabs>
              <w:spacing w:before="40" w:after="40"/>
              <w:ind w:left="0"/>
              <w:jc w:val="both"/>
              <w:rPr>
                <w:rFonts w:cs="Arial"/>
                <w:b/>
                <w:sz w:val="24"/>
                <w:szCs w:val="24"/>
              </w:rPr>
            </w:pPr>
            <w:r w:rsidRPr="0044405B">
              <w:rPr>
                <w:b/>
                <w:sz w:val="24"/>
                <w:szCs w:val="24"/>
              </w:rPr>
              <w:t>Quality Requirements</w:t>
            </w:r>
            <w:r>
              <w:rPr>
                <w:b/>
                <w:sz w:val="24"/>
                <w:szCs w:val="24"/>
              </w:rPr>
              <w:t xml:space="preserve">  </w:t>
            </w:r>
          </w:p>
        </w:tc>
      </w:tr>
      <w:tr w:rsidR="00CE53F0" w:rsidRPr="00F176D4" w:rsidTr="00A35D1D">
        <w:trPr>
          <w:cantSplit/>
        </w:trPr>
        <w:tc>
          <w:tcPr>
            <w:tcW w:w="2093" w:type="dxa"/>
            <w:tcBorders>
              <w:top w:val="single" w:sz="4" w:space="0" w:color="auto"/>
              <w:left w:val="single" w:sz="4" w:space="0" w:color="auto"/>
              <w:bottom w:val="single" w:sz="4" w:space="0" w:color="auto"/>
              <w:right w:val="single" w:sz="4" w:space="0" w:color="auto"/>
            </w:tcBorders>
            <w:shd w:val="clear" w:color="auto" w:fill="auto"/>
          </w:tcPr>
          <w:p w:rsidR="00CE53F0" w:rsidRPr="00501E8A" w:rsidRDefault="00CE53F0" w:rsidP="00A35D1D">
            <w:pPr>
              <w:pStyle w:val="BodyTextIndent"/>
              <w:spacing w:before="40" w:after="40"/>
              <w:ind w:left="0"/>
              <w:rPr>
                <w:b/>
                <w:sz w:val="24"/>
              </w:rPr>
            </w:pPr>
            <w:r w:rsidRPr="0044405B">
              <w:rPr>
                <w:b/>
                <w:sz w:val="24"/>
              </w:rPr>
              <w:t>Documents and Processes</w:t>
            </w:r>
          </w:p>
        </w:tc>
        <w:tc>
          <w:tcPr>
            <w:tcW w:w="7534" w:type="dxa"/>
            <w:tcBorders>
              <w:top w:val="single" w:sz="4" w:space="0" w:color="auto"/>
              <w:left w:val="single" w:sz="4" w:space="0" w:color="auto"/>
              <w:bottom w:val="single" w:sz="4" w:space="0" w:color="auto"/>
              <w:right w:val="single" w:sz="4" w:space="0" w:color="auto"/>
            </w:tcBorders>
            <w:shd w:val="clear" w:color="auto" w:fill="auto"/>
          </w:tcPr>
          <w:p w:rsidR="00CE53F0" w:rsidRPr="008D263D" w:rsidRDefault="00CE53F0" w:rsidP="00A35D1D">
            <w:pPr>
              <w:pStyle w:val="BodyText"/>
              <w:numPr>
                <w:ilvl w:val="0"/>
                <w:numId w:val="6"/>
              </w:numPr>
              <w:shd w:val="clear" w:color="000000" w:fill="FFFFFF"/>
              <w:spacing w:before="60" w:after="60"/>
              <w:jc w:val="both"/>
              <w:rPr>
                <w:rFonts w:cs="Arial"/>
                <w:sz w:val="22"/>
                <w:szCs w:val="22"/>
              </w:rPr>
            </w:pPr>
            <w:r>
              <w:rPr>
                <w:rFonts w:cs="Arial"/>
                <w:sz w:val="22"/>
                <w:szCs w:val="22"/>
              </w:rPr>
              <w:t>S</w:t>
            </w:r>
            <w:r w:rsidRPr="008D263D">
              <w:rPr>
                <w:rFonts w:cs="Arial"/>
                <w:sz w:val="22"/>
                <w:szCs w:val="22"/>
              </w:rPr>
              <w:t>tandard documents and processes for the services</w:t>
            </w:r>
            <w:r>
              <w:rPr>
                <w:rFonts w:cs="Arial"/>
                <w:sz w:val="22"/>
                <w:szCs w:val="22"/>
              </w:rPr>
              <w:t xml:space="preserve"> including </w:t>
            </w:r>
            <w:r>
              <w:rPr>
                <w:sz w:val="22"/>
              </w:rPr>
              <w:t xml:space="preserve">contingency planning (eg, access to adequate supplies of </w:t>
            </w:r>
            <w:r w:rsidR="00636D95">
              <w:rPr>
                <w:sz w:val="22"/>
              </w:rPr>
              <w:t>resources</w:t>
            </w:r>
            <w:r>
              <w:rPr>
                <w:sz w:val="22"/>
              </w:rPr>
              <w:t xml:space="preserve"> and adequate back up for the IT system) a</w:t>
            </w:r>
            <w:r>
              <w:rPr>
                <w:rFonts w:cs="Arial"/>
                <w:sz w:val="22"/>
                <w:szCs w:val="22"/>
              </w:rPr>
              <w:t xml:space="preserve">re </w:t>
            </w:r>
            <w:r w:rsidR="00636D95">
              <w:rPr>
                <w:rFonts w:cs="Arial"/>
                <w:sz w:val="22"/>
                <w:szCs w:val="22"/>
              </w:rPr>
              <w:t>in place at service commencement</w:t>
            </w:r>
            <w:r>
              <w:rPr>
                <w:rFonts w:cs="Arial"/>
                <w:sz w:val="22"/>
                <w:szCs w:val="22"/>
              </w:rPr>
              <w:t xml:space="preserve"> and maintained.</w:t>
            </w:r>
            <w:r w:rsidRPr="008D263D">
              <w:rPr>
                <w:rFonts w:cs="Arial"/>
                <w:sz w:val="22"/>
                <w:szCs w:val="22"/>
              </w:rPr>
              <w:t xml:space="preserve"> </w:t>
            </w:r>
          </w:p>
          <w:p w:rsidR="00CE53F0" w:rsidRDefault="00CE53F0" w:rsidP="00A35D1D">
            <w:pPr>
              <w:pStyle w:val="BodyText"/>
              <w:numPr>
                <w:ilvl w:val="0"/>
                <w:numId w:val="6"/>
              </w:numPr>
              <w:shd w:val="clear" w:color="000000" w:fill="FFFFFF"/>
              <w:spacing w:before="60" w:after="60"/>
              <w:jc w:val="both"/>
              <w:rPr>
                <w:rFonts w:cs="Arial"/>
                <w:sz w:val="22"/>
                <w:szCs w:val="22"/>
              </w:rPr>
            </w:pPr>
            <w:r>
              <w:rPr>
                <w:rFonts w:cs="Arial"/>
                <w:sz w:val="22"/>
                <w:szCs w:val="22"/>
              </w:rPr>
              <w:t>Systems</w:t>
            </w:r>
            <w:r w:rsidRPr="008D263D">
              <w:rPr>
                <w:rFonts w:cs="Arial"/>
                <w:sz w:val="22"/>
                <w:szCs w:val="22"/>
              </w:rPr>
              <w:t xml:space="preserve"> to ensure that </w:t>
            </w:r>
            <w:r>
              <w:rPr>
                <w:rFonts w:cs="Arial"/>
                <w:sz w:val="22"/>
                <w:szCs w:val="22"/>
              </w:rPr>
              <w:t xml:space="preserve">EMS Assessors can quickly and easily register or change their assessor details using the </w:t>
            </w:r>
            <w:r w:rsidR="00AE197A">
              <w:rPr>
                <w:rFonts w:cs="Arial"/>
                <w:sz w:val="22"/>
                <w:szCs w:val="22"/>
              </w:rPr>
              <w:t xml:space="preserve">EMS </w:t>
            </w:r>
            <w:r w:rsidR="00636D95">
              <w:rPr>
                <w:rFonts w:cs="Arial"/>
                <w:sz w:val="22"/>
                <w:szCs w:val="22"/>
              </w:rPr>
              <w:t xml:space="preserve">Assessor </w:t>
            </w:r>
            <w:r>
              <w:rPr>
                <w:rFonts w:cs="Arial"/>
                <w:sz w:val="22"/>
                <w:szCs w:val="22"/>
              </w:rPr>
              <w:t xml:space="preserve">On-Line </w:t>
            </w:r>
            <w:r w:rsidR="00AE197A">
              <w:rPr>
                <w:rFonts w:cs="Arial"/>
                <w:sz w:val="22"/>
                <w:szCs w:val="22"/>
              </w:rPr>
              <w:t>Registration System</w:t>
            </w:r>
            <w:r>
              <w:rPr>
                <w:rFonts w:cs="Arial"/>
                <w:sz w:val="22"/>
                <w:szCs w:val="22"/>
              </w:rPr>
              <w:t xml:space="preserve"> are established and maintained</w:t>
            </w:r>
            <w:r w:rsidRPr="008D263D">
              <w:rPr>
                <w:rFonts w:cs="Arial"/>
                <w:sz w:val="22"/>
                <w:szCs w:val="22"/>
              </w:rPr>
              <w:t>.</w:t>
            </w:r>
          </w:p>
          <w:p w:rsidR="00CE53F0" w:rsidRPr="008D263D" w:rsidRDefault="00CE53F0" w:rsidP="00A35D1D">
            <w:pPr>
              <w:pStyle w:val="BodyText"/>
              <w:numPr>
                <w:ilvl w:val="0"/>
                <w:numId w:val="6"/>
              </w:numPr>
              <w:shd w:val="clear" w:color="000000" w:fill="FFFFFF"/>
              <w:spacing w:before="60" w:after="60"/>
              <w:jc w:val="both"/>
              <w:rPr>
                <w:rFonts w:cs="Arial"/>
                <w:sz w:val="22"/>
                <w:szCs w:val="22"/>
              </w:rPr>
            </w:pPr>
            <w:r>
              <w:rPr>
                <w:sz w:val="22"/>
              </w:rPr>
              <w:t>D</w:t>
            </w:r>
            <w:r w:rsidRPr="00603644">
              <w:rPr>
                <w:sz w:val="22"/>
              </w:rPr>
              <w:t>ocumentation reflect</w:t>
            </w:r>
            <w:r>
              <w:rPr>
                <w:sz w:val="22"/>
              </w:rPr>
              <w:t>s</w:t>
            </w:r>
            <w:r w:rsidRPr="00603644">
              <w:rPr>
                <w:sz w:val="22"/>
              </w:rPr>
              <w:t xml:space="preserve"> industry professional and ethical standards for record keeping.  </w:t>
            </w:r>
          </w:p>
        </w:tc>
      </w:tr>
      <w:tr w:rsidR="00CE53F0" w:rsidRPr="00F176D4" w:rsidTr="00A35D1D">
        <w:trPr>
          <w:cantSplit/>
        </w:trPr>
        <w:tc>
          <w:tcPr>
            <w:tcW w:w="2093" w:type="dxa"/>
            <w:tcBorders>
              <w:top w:val="single" w:sz="4" w:space="0" w:color="auto"/>
              <w:left w:val="single" w:sz="4" w:space="0" w:color="auto"/>
              <w:bottom w:val="single" w:sz="4" w:space="0" w:color="auto"/>
              <w:right w:val="single" w:sz="4" w:space="0" w:color="auto"/>
            </w:tcBorders>
            <w:shd w:val="clear" w:color="auto" w:fill="auto"/>
          </w:tcPr>
          <w:p w:rsidR="00CE53F0" w:rsidRDefault="00CE53F0" w:rsidP="00A35D1D">
            <w:pPr>
              <w:pStyle w:val="BodyTextIndent"/>
              <w:spacing w:before="40" w:after="40"/>
              <w:ind w:left="0"/>
              <w:rPr>
                <w:b/>
                <w:sz w:val="24"/>
              </w:rPr>
            </w:pPr>
            <w:r>
              <w:rPr>
                <w:b/>
                <w:sz w:val="24"/>
              </w:rPr>
              <w:t>Information Technology</w:t>
            </w:r>
          </w:p>
        </w:tc>
        <w:tc>
          <w:tcPr>
            <w:tcW w:w="7534" w:type="dxa"/>
            <w:tcBorders>
              <w:top w:val="single" w:sz="4" w:space="0" w:color="auto"/>
              <w:left w:val="single" w:sz="4" w:space="0" w:color="auto"/>
              <w:bottom w:val="single" w:sz="4" w:space="0" w:color="auto"/>
              <w:right w:val="single" w:sz="4" w:space="0" w:color="auto"/>
            </w:tcBorders>
            <w:shd w:val="clear" w:color="auto" w:fill="auto"/>
          </w:tcPr>
          <w:p w:rsidR="00CE53F0" w:rsidRDefault="00CE53F0" w:rsidP="00A35D1D">
            <w:pPr>
              <w:pStyle w:val="BodyText"/>
              <w:numPr>
                <w:ilvl w:val="0"/>
                <w:numId w:val="5"/>
              </w:numPr>
              <w:spacing w:before="40" w:after="40"/>
              <w:jc w:val="both"/>
              <w:rPr>
                <w:rFonts w:cs="Arial"/>
                <w:sz w:val="22"/>
                <w:szCs w:val="22"/>
              </w:rPr>
            </w:pPr>
            <w:r>
              <w:rPr>
                <w:rFonts w:cs="Arial"/>
                <w:sz w:val="22"/>
                <w:szCs w:val="22"/>
              </w:rPr>
              <w:t>B</w:t>
            </w:r>
            <w:r w:rsidRPr="008D263D">
              <w:rPr>
                <w:rFonts w:cs="Arial"/>
                <w:sz w:val="22"/>
                <w:szCs w:val="22"/>
              </w:rPr>
              <w:t>usiness and management information systems</w:t>
            </w:r>
            <w:r>
              <w:rPr>
                <w:rFonts w:cs="Arial"/>
                <w:sz w:val="22"/>
                <w:szCs w:val="22"/>
              </w:rPr>
              <w:t xml:space="preserve"> are established and maintained</w:t>
            </w:r>
            <w:r w:rsidRPr="008D263D">
              <w:rPr>
                <w:rFonts w:cs="Arial"/>
                <w:sz w:val="22"/>
                <w:szCs w:val="22"/>
              </w:rPr>
              <w:t>.</w:t>
            </w:r>
          </w:p>
          <w:p w:rsidR="00CE53F0" w:rsidRPr="00CE53F0" w:rsidRDefault="00CE53F0" w:rsidP="00A35D1D">
            <w:pPr>
              <w:pStyle w:val="BodyText"/>
              <w:numPr>
                <w:ilvl w:val="0"/>
                <w:numId w:val="5"/>
              </w:numPr>
              <w:spacing w:before="40" w:after="40"/>
              <w:jc w:val="both"/>
              <w:rPr>
                <w:rFonts w:cs="Arial"/>
                <w:sz w:val="22"/>
                <w:szCs w:val="22"/>
              </w:rPr>
            </w:pPr>
            <w:r w:rsidRPr="00CE53F0">
              <w:rPr>
                <w:rFonts w:cs="Arial"/>
                <w:sz w:val="22"/>
                <w:szCs w:val="22"/>
              </w:rPr>
              <w:t>An electronic record of all information related to the management of the EMS Assessor Accreditation Framework is maintained.</w:t>
            </w:r>
          </w:p>
        </w:tc>
      </w:tr>
      <w:tr w:rsidR="00CE53F0" w:rsidRPr="00F176D4" w:rsidTr="00A35D1D">
        <w:trPr>
          <w:cantSplit/>
        </w:trPr>
        <w:tc>
          <w:tcPr>
            <w:tcW w:w="2093" w:type="dxa"/>
            <w:tcBorders>
              <w:top w:val="single" w:sz="4" w:space="0" w:color="auto"/>
              <w:left w:val="single" w:sz="4" w:space="0" w:color="auto"/>
              <w:bottom w:val="single" w:sz="4" w:space="0" w:color="auto"/>
              <w:right w:val="single" w:sz="4" w:space="0" w:color="auto"/>
            </w:tcBorders>
            <w:shd w:val="clear" w:color="auto" w:fill="auto"/>
          </w:tcPr>
          <w:p w:rsidR="00CE53F0" w:rsidRPr="00501E8A" w:rsidRDefault="00CE53F0" w:rsidP="00A35D1D">
            <w:pPr>
              <w:pStyle w:val="BodyTextIndent"/>
              <w:spacing w:before="40" w:after="40"/>
              <w:ind w:left="0"/>
              <w:rPr>
                <w:b/>
                <w:sz w:val="24"/>
              </w:rPr>
            </w:pPr>
            <w:r>
              <w:rPr>
                <w:b/>
                <w:sz w:val="24"/>
              </w:rPr>
              <w:t>Workforce</w:t>
            </w:r>
          </w:p>
        </w:tc>
        <w:tc>
          <w:tcPr>
            <w:tcW w:w="7534" w:type="dxa"/>
            <w:tcBorders>
              <w:top w:val="single" w:sz="4" w:space="0" w:color="auto"/>
              <w:left w:val="single" w:sz="4" w:space="0" w:color="auto"/>
              <w:bottom w:val="single" w:sz="4" w:space="0" w:color="auto"/>
              <w:right w:val="single" w:sz="4" w:space="0" w:color="auto"/>
            </w:tcBorders>
            <w:shd w:val="clear" w:color="auto" w:fill="auto"/>
          </w:tcPr>
          <w:p w:rsidR="00CE53F0" w:rsidRPr="00504B5E" w:rsidRDefault="00CE53F0" w:rsidP="00CE53F0">
            <w:pPr>
              <w:pStyle w:val="BodyText"/>
              <w:numPr>
                <w:ilvl w:val="0"/>
                <w:numId w:val="5"/>
              </w:numPr>
              <w:spacing w:before="40" w:after="40"/>
              <w:jc w:val="both"/>
              <w:rPr>
                <w:rFonts w:cs="Arial"/>
                <w:sz w:val="22"/>
                <w:szCs w:val="22"/>
              </w:rPr>
            </w:pPr>
            <w:r w:rsidRPr="008D263D">
              <w:rPr>
                <w:rFonts w:cs="Arial"/>
                <w:sz w:val="22"/>
                <w:szCs w:val="22"/>
              </w:rPr>
              <w:t>Adequate numbers of competent and experienced staff are employed to provide the service in an effective, efficient and timely manner.</w:t>
            </w:r>
          </w:p>
        </w:tc>
      </w:tr>
      <w:tr w:rsidR="00CE53F0" w:rsidRPr="00F176D4" w:rsidTr="00A35D1D">
        <w:trPr>
          <w:cantSplit/>
        </w:trPr>
        <w:tc>
          <w:tcPr>
            <w:tcW w:w="2093" w:type="dxa"/>
            <w:tcBorders>
              <w:top w:val="single" w:sz="4" w:space="0" w:color="auto"/>
              <w:left w:val="single" w:sz="4" w:space="0" w:color="auto"/>
              <w:bottom w:val="single" w:sz="4" w:space="0" w:color="auto"/>
              <w:right w:val="single" w:sz="4" w:space="0" w:color="auto"/>
            </w:tcBorders>
            <w:shd w:val="clear" w:color="auto" w:fill="auto"/>
          </w:tcPr>
          <w:p w:rsidR="00CE53F0" w:rsidRPr="00501E8A" w:rsidRDefault="00CE53F0" w:rsidP="00A35D1D">
            <w:pPr>
              <w:pStyle w:val="BodyTextIndent"/>
              <w:spacing w:before="40" w:after="40"/>
              <w:ind w:left="0"/>
              <w:rPr>
                <w:b/>
                <w:sz w:val="24"/>
              </w:rPr>
            </w:pPr>
            <w:r>
              <w:rPr>
                <w:b/>
                <w:sz w:val="24"/>
              </w:rPr>
              <w:t>Relationship Management</w:t>
            </w:r>
          </w:p>
        </w:tc>
        <w:tc>
          <w:tcPr>
            <w:tcW w:w="7534" w:type="dxa"/>
            <w:tcBorders>
              <w:top w:val="single" w:sz="4" w:space="0" w:color="auto"/>
              <w:left w:val="single" w:sz="4" w:space="0" w:color="auto"/>
              <w:bottom w:val="single" w:sz="4" w:space="0" w:color="auto"/>
              <w:right w:val="single" w:sz="4" w:space="0" w:color="auto"/>
            </w:tcBorders>
            <w:shd w:val="clear" w:color="auto" w:fill="auto"/>
          </w:tcPr>
          <w:p w:rsidR="00CE53F0" w:rsidRPr="008D263D" w:rsidRDefault="00CE53F0" w:rsidP="00CE53F0">
            <w:pPr>
              <w:pStyle w:val="BodyText"/>
              <w:numPr>
                <w:ilvl w:val="0"/>
                <w:numId w:val="5"/>
              </w:numPr>
              <w:spacing w:before="40" w:after="40"/>
              <w:jc w:val="both"/>
              <w:rPr>
                <w:rFonts w:cs="Arial"/>
                <w:sz w:val="22"/>
                <w:szCs w:val="22"/>
              </w:rPr>
            </w:pPr>
            <w:r>
              <w:rPr>
                <w:rFonts w:cs="Arial"/>
                <w:sz w:val="22"/>
                <w:szCs w:val="22"/>
              </w:rPr>
              <w:t xml:space="preserve">EMS Assessors maintain their registration information accurately </w:t>
            </w:r>
          </w:p>
        </w:tc>
      </w:tr>
      <w:tr w:rsidR="00CE53F0" w:rsidRPr="00F176D4" w:rsidTr="00A35D1D">
        <w:trPr>
          <w:cantSplit/>
        </w:trPr>
        <w:tc>
          <w:tcPr>
            <w:tcW w:w="2093" w:type="dxa"/>
            <w:tcBorders>
              <w:top w:val="single" w:sz="4" w:space="0" w:color="auto"/>
              <w:left w:val="single" w:sz="4" w:space="0" w:color="auto"/>
              <w:bottom w:val="single" w:sz="4" w:space="0" w:color="auto"/>
              <w:right w:val="single" w:sz="4" w:space="0" w:color="auto"/>
            </w:tcBorders>
            <w:shd w:val="clear" w:color="auto" w:fill="auto"/>
          </w:tcPr>
          <w:p w:rsidR="00CE53F0" w:rsidRPr="00501E8A" w:rsidRDefault="00CE53F0" w:rsidP="00A35D1D">
            <w:pPr>
              <w:pStyle w:val="BodyTextIndent"/>
              <w:spacing w:before="40" w:after="40"/>
              <w:ind w:left="0"/>
              <w:rPr>
                <w:b/>
                <w:sz w:val="24"/>
              </w:rPr>
            </w:pPr>
            <w:r>
              <w:rPr>
                <w:b/>
                <w:sz w:val="24"/>
              </w:rPr>
              <w:lastRenderedPageBreak/>
              <w:t>Service Quality</w:t>
            </w:r>
          </w:p>
        </w:tc>
        <w:tc>
          <w:tcPr>
            <w:tcW w:w="7534" w:type="dxa"/>
            <w:tcBorders>
              <w:top w:val="single" w:sz="4" w:space="0" w:color="auto"/>
              <w:left w:val="single" w:sz="4" w:space="0" w:color="auto"/>
              <w:bottom w:val="single" w:sz="4" w:space="0" w:color="auto"/>
              <w:right w:val="single" w:sz="4" w:space="0" w:color="auto"/>
            </w:tcBorders>
            <w:shd w:val="clear" w:color="auto" w:fill="auto"/>
          </w:tcPr>
          <w:p w:rsidR="00CE53F0" w:rsidRPr="000659BE" w:rsidRDefault="00CE53F0" w:rsidP="00A35D1D">
            <w:pPr>
              <w:numPr>
                <w:ilvl w:val="0"/>
                <w:numId w:val="3"/>
              </w:numPr>
              <w:tabs>
                <w:tab w:val="clear" w:pos="1276"/>
                <w:tab w:val="num" w:pos="446"/>
              </w:tabs>
              <w:spacing w:after="120"/>
              <w:ind w:left="446" w:hanging="284"/>
              <w:rPr>
                <w:rFonts w:cs="Arial"/>
                <w:szCs w:val="22"/>
              </w:rPr>
            </w:pPr>
            <w:r>
              <w:rPr>
                <w:rFonts w:cs="Arial"/>
                <w:szCs w:val="22"/>
              </w:rPr>
              <w:t>A survey of EMS Assessors, including</w:t>
            </w:r>
            <w:r w:rsidRPr="005013F7">
              <w:rPr>
                <w:rFonts w:cs="Arial"/>
                <w:szCs w:val="22"/>
              </w:rPr>
              <w:t xml:space="preserve"> </w:t>
            </w:r>
            <w:r>
              <w:rPr>
                <w:rFonts w:cs="Arial"/>
                <w:szCs w:val="22"/>
              </w:rPr>
              <w:t>those using Service Accreditation, is</w:t>
            </w:r>
            <w:r w:rsidRPr="005013F7">
              <w:rPr>
                <w:rFonts w:cs="Arial"/>
                <w:szCs w:val="22"/>
              </w:rPr>
              <w:t xml:space="preserve"> conducted </w:t>
            </w:r>
            <w:r>
              <w:rPr>
                <w:rFonts w:cs="Arial"/>
                <w:szCs w:val="22"/>
              </w:rPr>
              <w:t>by the Provider, at least once every two</w:t>
            </w:r>
            <w:r w:rsidRPr="005013F7">
              <w:rPr>
                <w:rFonts w:cs="Arial"/>
                <w:szCs w:val="22"/>
              </w:rPr>
              <w:t xml:space="preserve"> year</w:t>
            </w:r>
            <w:r>
              <w:rPr>
                <w:rFonts w:cs="Arial"/>
                <w:szCs w:val="22"/>
              </w:rPr>
              <w:t>s</w:t>
            </w:r>
            <w:r w:rsidRPr="005013F7">
              <w:rPr>
                <w:rFonts w:cs="Arial"/>
                <w:szCs w:val="22"/>
              </w:rPr>
              <w:t xml:space="preserve">, to ensure </w:t>
            </w:r>
            <w:r>
              <w:rPr>
                <w:rFonts w:cs="Arial"/>
                <w:szCs w:val="22"/>
              </w:rPr>
              <w:t>that they are</w:t>
            </w:r>
            <w:r w:rsidRPr="005013F7">
              <w:rPr>
                <w:rFonts w:cs="Arial"/>
                <w:szCs w:val="22"/>
              </w:rPr>
              <w:t xml:space="preserve"> satisfied with the service they receive</w:t>
            </w:r>
            <w:r>
              <w:rPr>
                <w:rFonts w:cs="Arial"/>
                <w:szCs w:val="22"/>
              </w:rPr>
              <w:t xml:space="preserve"> from the Provider and the components of the Assessor Accreditation Framework.</w:t>
            </w:r>
            <w:r w:rsidRPr="005013F7">
              <w:rPr>
                <w:rFonts w:cs="Arial"/>
                <w:szCs w:val="22"/>
              </w:rPr>
              <w:t xml:space="preserve"> These surveys may also highlight the areas of service that may require reviewing or modifying.  </w:t>
            </w:r>
            <w:r>
              <w:rPr>
                <w:rFonts w:cs="Arial"/>
                <w:szCs w:val="22"/>
              </w:rPr>
              <w:t>F</w:t>
            </w:r>
            <w:r w:rsidRPr="000659BE">
              <w:rPr>
                <w:rFonts w:cs="Arial"/>
                <w:szCs w:val="22"/>
              </w:rPr>
              <w:t>ollowing the analysis of the survey</w:t>
            </w:r>
            <w:r>
              <w:rPr>
                <w:rFonts w:cs="Arial"/>
                <w:szCs w:val="22"/>
              </w:rPr>
              <w:t>,</w:t>
            </w:r>
            <w:r w:rsidRPr="000659BE">
              <w:rPr>
                <w:rFonts w:cs="Arial"/>
                <w:szCs w:val="22"/>
              </w:rPr>
              <w:t xml:space="preserve"> </w:t>
            </w:r>
            <w:r>
              <w:rPr>
                <w:rFonts w:cs="Arial"/>
                <w:szCs w:val="22"/>
              </w:rPr>
              <w:t>a report on the outcome of the survey will be provided</w:t>
            </w:r>
            <w:r w:rsidRPr="000659BE">
              <w:rPr>
                <w:rFonts w:cs="Arial"/>
                <w:szCs w:val="22"/>
              </w:rPr>
              <w:t xml:space="preserve"> to the Ministry</w:t>
            </w:r>
            <w:r>
              <w:rPr>
                <w:rFonts w:cs="Arial"/>
                <w:szCs w:val="22"/>
              </w:rPr>
              <w:t>.</w:t>
            </w:r>
            <w:r w:rsidRPr="000659BE">
              <w:rPr>
                <w:rFonts w:cs="Arial"/>
                <w:szCs w:val="22"/>
              </w:rPr>
              <w:t xml:space="preserve"> </w:t>
            </w:r>
          </w:p>
          <w:p w:rsidR="00CE53F0" w:rsidRPr="00E05A66" w:rsidRDefault="00CE53F0" w:rsidP="005449B2">
            <w:pPr>
              <w:numPr>
                <w:ilvl w:val="0"/>
                <w:numId w:val="3"/>
              </w:numPr>
              <w:tabs>
                <w:tab w:val="clear" w:pos="1276"/>
                <w:tab w:val="num" w:pos="446"/>
              </w:tabs>
              <w:spacing w:after="120"/>
              <w:ind w:left="446" w:hanging="284"/>
            </w:pPr>
            <w:r w:rsidRPr="00504B5E">
              <w:rPr>
                <w:rFonts w:cs="Arial"/>
                <w:szCs w:val="22"/>
              </w:rPr>
              <w:t>Services are delivered in an equitable manner to EMS Assessors nationally.</w:t>
            </w:r>
            <w:r w:rsidRPr="004A667B">
              <w:t xml:space="preserve"> </w:t>
            </w:r>
            <w:r>
              <w:t xml:space="preserve"> </w:t>
            </w:r>
            <w:r w:rsidRPr="004A667B">
              <w:t xml:space="preserve">  </w:t>
            </w:r>
          </w:p>
        </w:tc>
      </w:tr>
    </w:tbl>
    <w:p w:rsidR="00C3656F" w:rsidRPr="00C3656F" w:rsidRDefault="00C3656F" w:rsidP="00C3656F">
      <w:pPr>
        <w:pStyle w:val="ListParagraph"/>
        <w:keepNext/>
        <w:numPr>
          <w:ilvl w:val="0"/>
          <w:numId w:val="33"/>
        </w:numPr>
        <w:autoSpaceDE w:val="0"/>
        <w:autoSpaceDN w:val="0"/>
        <w:adjustRightInd w:val="0"/>
        <w:spacing w:before="240" w:after="60" w:line="240" w:lineRule="auto"/>
        <w:contextualSpacing w:val="0"/>
        <w:jc w:val="both"/>
        <w:outlineLvl w:val="1"/>
        <w:rPr>
          <w:rFonts w:eastAsia="Times New Roman" w:cs="Arial"/>
          <w:b/>
          <w:bCs/>
          <w:iCs/>
          <w:vanish/>
          <w:sz w:val="22"/>
        </w:rPr>
      </w:pPr>
    </w:p>
    <w:p w:rsidR="00C3656F" w:rsidRPr="00C3656F" w:rsidRDefault="00C3656F" w:rsidP="00C3656F">
      <w:pPr>
        <w:pStyle w:val="ListParagraph"/>
        <w:keepNext/>
        <w:numPr>
          <w:ilvl w:val="0"/>
          <w:numId w:val="33"/>
        </w:numPr>
        <w:autoSpaceDE w:val="0"/>
        <w:autoSpaceDN w:val="0"/>
        <w:adjustRightInd w:val="0"/>
        <w:spacing w:before="240" w:after="60" w:line="240" w:lineRule="auto"/>
        <w:contextualSpacing w:val="0"/>
        <w:jc w:val="both"/>
        <w:outlineLvl w:val="1"/>
        <w:rPr>
          <w:rFonts w:eastAsia="Times New Roman" w:cs="Arial"/>
          <w:b/>
          <w:bCs/>
          <w:iCs/>
          <w:vanish/>
          <w:sz w:val="22"/>
        </w:rPr>
      </w:pPr>
    </w:p>
    <w:p w:rsidR="00CE53F0" w:rsidRPr="007C2ACE" w:rsidRDefault="00CE53F0" w:rsidP="00C3656F">
      <w:pPr>
        <w:pStyle w:val="Heading2"/>
        <w:numPr>
          <w:ilvl w:val="1"/>
          <w:numId w:val="33"/>
        </w:numPr>
        <w:ind w:left="709" w:hanging="709"/>
        <w:rPr>
          <w:rFonts w:ascii="Arial" w:hAnsi="Arial"/>
          <w:b w:val="0"/>
          <w:sz w:val="22"/>
          <w:szCs w:val="22"/>
        </w:rPr>
      </w:pPr>
      <w:r w:rsidRPr="00204D4A">
        <w:rPr>
          <w:rFonts w:ascii="Arial" w:hAnsi="Arial"/>
          <w:sz w:val="22"/>
          <w:szCs w:val="22"/>
        </w:rPr>
        <w:t>Service effectiveness</w:t>
      </w:r>
      <w:r>
        <w:rPr>
          <w:rFonts w:ascii="Arial" w:hAnsi="Arial"/>
          <w:b w:val="0"/>
          <w:sz w:val="22"/>
          <w:szCs w:val="22"/>
        </w:rPr>
        <w:t xml:space="preserve"> </w:t>
      </w:r>
    </w:p>
    <w:p w:rsidR="00CE53F0" w:rsidRDefault="00CE53F0" w:rsidP="00C3656F">
      <w:pPr>
        <w:pStyle w:val="Heading3"/>
        <w:numPr>
          <w:ilvl w:val="2"/>
          <w:numId w:val="33"/>
        </w:numPr>
        <w:tabs>
          <w:tab w:val="left" w:pos="709"/>
        </w:tabs>
        <w:spacing w:before="0"/>
        <w:jc w:val="left"/>
        <w:rPr>
          <w:lang w:val="en-US"/>
        </w:rPr>
      </w:pPr>
      <w:r>
        <w:rPr>
          <w:lang w:val="en-US"/>
        </w:rPr>
        <w:t xml:space="preserve">Service effectiveness will be </w:t>
      </w:r>
      <w:r w:rsidRPr="00204D4A">
        <w:t>demonstrated by</w:t>
      </w:r>
      <w:r w:rsidRPr="007C2ACE">
        <w:rPr>
          <w:lang w:val="en-US"/>
        </w:rPr>
        <w:t xml:space="preserve"> </w:t>
      </w:r>
    </w:p>
    <w:p w:rsidR="00CE53F0" w:rsidRPr="00CE53F0" w:rsidRDefault="00CE53F0" w:rsidP="00C3656F">
      <w:pPr>
        <w:numPr>
          <w:ilvl w:val="0"/>
          <w:numId w:val="35"/>
        </w:numPr>
        <w:tabs>
          <w:tab w:val="clear" w:pos="1276"/>
          <w:tab w:val="num" w:pos="1418"/>
        </w:tabs>
        <w:ind w:left="1418" w:hanging="709"/>
      </w:pPr>
      <w:r w:rsidRPr="00CE53F0">
        <w:t xml:space="preserve">Outcomes of biennial surveys with EMS Assessors.  Consumer satisfaction relates to the service supplied by the Provider in its management and operation of the Assessor Accreditation Framework and the relevance of the elements of the Framework to current Assessor practice and the provision of EMS.  </w:t>
      </w:r>
    </w:p>
    <w:p w:rsidR="00CE53F0" w:rsidRPr="00CE53F0" w:rsidRDefault="00CE53F0" w:rsidP="00C3656F">
      <w:pPr>
        <w:numPr>
          <w:ilvl w:val="0"/>
          <w:numId w:val="35"/>
        </w:numPr>
        <w:tabs>
          <w:tab w:val="clear" w:pos="1276"/>
          <w:tab w:val="num" w:pos="1418"/>
        </w:tabs>
        <w:ind w:left="1418" w:hanging="709"/>
      </w:pPr>
      <w:r w:rsidRPr="00CE53F0">
        <w:t>Demonstration of linkages with relevant services.</w:t>
      </w:r>
    </w:p>
    <w:p w:rsidR="00CE53F0" w:rsidRPr="00CE53F0" w:rsidRDefault="00CE53F0" w:rsidP="00C3656F">
      <w:pPr>
        <w:numPr>
          <w:ilvl w:val="0"/>
          <w:numId w:val="35"/>
        </w:numPr>
        <w:tabs>
          <w:tab w:val="clear" w:pos="1276"/>
          <w:tab w:val="num" w:pos="1418"/>
        </w:tabs>
        <w:ind w:left="1418" w:hanging="709"/>
      </w:pPr>
      <w:r w:rsidRPr="00CE53F0">
        <w:t xml:space="preserve">Review points as outlined in Table </w:t>
      </w:r>
      <w:r>
        <w:t>Two</w:t>
      </w:r>
      <w:r w:rsidRPr="00CE53F0">
        <w:t>; Performance Measures</w:t>
      </w:r>
      <w:r>
        <w:t xml:space="preserve"> in this Service S</w:t>
      </w:r>
      <w:r w:rsidRPr="00CE53F0">
        <w:t>chedule.</w:t>
      </w:r>
    </w:p>
    <w:p w:rsidR="00CE53F0" w:rsidRDefault="00CE53F0" w:rsidP="00CE53F0"/>
    <w:p w:rsidR="00CE53F0" w:rsidRDefault="00CE53F0" w:rsidP="00CE53F0">
      <w:r>
        <w:t>Table Two; Performance Measures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732"/>
      </w:tblGrid>
      <w:tr w:rsidR="00CE53F0" w:rsidRPr="006E13EC" w:rsidTr="00A35D1D">
        <w:tc>
          <w:tcPr>
            <w:tcW w:w="3510" w:type="dxa"/>
            <w:shd w:val="clear" w:color="auto" w:fill="D9D9D9"/>
          </w:tcPr>
          <w:p w:rsidR="00CE53F0" w:rsidRPr="006E13EC" w:rsidRDefault="00CE53F0" w:rsidP="00A35D1D">
            <w:pPr>
              <w:pStyle w:val="ListParagraph"/>
              <w:spacing w:after="0" w:line="240" w:lineRule="auto"/>
              <w:jc w:val="both"/>
            </w:pPr>
            <w:r w:rsidRPr="00C4749B">
              <w:rPr>
                <w:sz w:val="22"/>
              </w:rPr>
              <w:t>Outcomes</w:t>
            </w:r>
          </w:p>
        </w:tc>
        <w:tc>
          <w:tcPr>
            <w:tcW w:w="5732" w:type="dxa"/>
            <w:shd w:val="clear" w:color="auto" w:fill="D9D9D9"/>
          </w:tcPr>
          <w:p w:rsidR="00CE53F0" w:rsidRPr="006E13EC" w:rsidRDefault="00CE53F0" w:rsidP="00A35D1D">
            <w:pPr>
              <w:spacing w:after="0"/>
            </w:pPr>
            <w:r>
              <w:t>Evidenced by</w:t>
            </w:r>
          </w:p>
        </w:tc>
      </w:tr>
      <w:tr w:rsidR="00CE53F0" w:rsidRPr="006E13EC" w:rsidTr="00A35D1D">
        <w:tc>
          <w:tcPr>
            <w:tcW w:w="3510" w:type="dxa"/>
            <w:shd w:val="clear" w:color="auto" w:fill="auto"/>
          </w:tcPr>
          <w:p w:rsidR="00CE53F0" w:rsidRPr="006E13EC" w:rsidRDefault="00CE53F0" w:rsidP="00A35D1D">
            <w:pPr>
              <w:spacing w:after="0"/>
            </w:pPr>
            <w:r w:rsidRPr="006E13EC">
              <w:t xml:space="preserve">EMS </w:t>
            </w:r>
            <w:r>
              <w:t>Assessors can easily use the on-line system for registering as an EMS Assessor and updating their details</w:t>
            </w:r>
          </w:p>
        </w:tc>
        <w:tc>
          <w:tcPr>
            <w:tcW w:w="5732" w:type="dxa"/>
            <w:shd w:val="clear" w:color="auto" w:fill="auto"/>
          </w:tcPr>
          <w:p w:rsidR="00CE53F0" w:rsidRPr="006E13EC" w:rsidRDefault="00CE53F0" w:rsidP="00636D95">
            <w:pPr>
              <w:spacing w:after="0"/>
            </w:pPr>
            <w:r>
              <w:t xml:space="preserve">90% of EMS Assessors </w:t>
            </w:r>
            <w:r w:rsidR="00636D95">
              <w:t xml:space="preserve">who respond to the biennial on-line survey </w:t>
            </w:r>
            <w:r>
              <w:t xml:space="preserve">report that they are satisfied with the on-line </w:t>
            </w:r>
            <w:r w:rsidR="00636D95">
              <w:t xml:space="preserve">registration </w:t>
            </w:r>
            <w:r>
              <w:t xml:space="preserve">system </w:t>
            </w:r>
            <w:r w:rsidR="00636D95">
              <w:t xml:space="preserve">and the key components (Core Module, Credentialed categories and re-credentialing) of </w:t>
            </w:r>
            <w:r>
              <w:t xml:space="preserve">the </w:t>
            </w:r>
            <w:r w:rsidR="00636D95">
              <w:t xml:space="preserve">EMS </w:t>
            </w:r>
            <w:r>
              <w:t xml:space="preserve">Assessor Accreditation Framework </w:t>
            </w:r>
          </w:p>
        </w:tc>
      </w:tr>
      <w:tr w:rsidR="00CE53F0" w:rsidRPr="006E13EC" w:rsidTr="00A35D1D">
        <w:tc>
          <w:tcPr>
            <w:tcW w:w="3510" w:type="dxa"/>
            <w:shd w:val="clear" w:color="auto" w:fill="auto"/>
          </w:tcPr>
          <w:p w:rsidR="00CE53F0" w:rsidRPr="006E13EC" w:rsidRDefault="00CE53F0" w:rsidP="00636D95">
            <w:pPr>
              <w:spacing w:after="0"/>
            </w:pPr>
            <w:r>
              <w:t xml:space="preserve">The EMS Assessors </w:t>
            </w:r>
            <w:r w:rsidR="00636D95">
              <w:t>On-Line Registration System</w:t>
            </w:r>
            <w:r>
              <w:t xml:space="preserve"> will be accurate and up to date  </w:t>
            </w:r>
          </w:p>
        </w:tc>
        <w:tc>
          <w:tcPr>
            <w:tcW w:w="5732" w:type="dxa"/>
            <w:shd w:val="clear" w:color="auto" w:fill="auto"/>
          </w:tcPr>
          <w:p w:rsidR="00CE53F0" w:rsidRPr="006E13EC" w:rsidRDefault="00636D95" w:rsidP="00636D95">
            <w:pPr>
              <w:spacing w:after="0"/>
            </w:pPr>
            <w:r>
              <w:t>Quarterly newsletters are circulated to EMS Assessors to encourage them to keep their details in the Registration System up to date.</w:t>
            </w:r>
          </w:p>
        </w:tc>
      </w:tr>
    </w:tbl>
    <w:p w:rsidR="00CE53F0" w:rsidRDefault="00CE53F0" w:rsidP="00CE53F0">
      <w:pPr>
        <w:ind w:left="709"/>
      </w:pPr>
    </w:p>
    <w:p w:rsidR="00CE53F0" w:rsidRPr="00446E4B" w:rsidRDefault="00CE53F0" w:rsidP="00C3656F">
      <w:pPr>
        <w:pStyle w:val="Heading1"/>
        <w:numPr>
          <w:ilvl w:val="0"/>
          <w:numId w:val="33"/>
        </w:numPr>
        <w:spacing w:before="0"/>
        <w:ind w:left="709" w:hanging="709"/>
      </w:pPr>
      <w:r w:rsidRPr="00446E4B">
        <w:t>REPORTING</w:t>
      </w:r>
    </w:p>
    <w:p w:rsidR="00CE53F0" w:rsidRPr="00C3656F" w:rsidRDefault="00CE53F0" w:rsidP="00C3656F">
      <w:pPr>
        <w:pStyle w:val="Heading2"/>
        <w:numPr>
          <w:ilvl w:val="1"/>
          <w:numId w:val="33"/>
        </w:numPr>
        <w:ind w:left="709" w:hanging="709"/>
        <w:rPr>
          <w:rFonts w:ascii="Arial" w:hAnsi="Arial"/>
          <w:b w:val="0"/>
          <w:sz w:val="22"/>
        </w:rPr>
      </w:pPr>
      <w:r w:rsidRPr="00C3656F">
        <w:rPr>
          <w:rFonts w:ascii="Arial" w:hAnsi="Arial"/>
          <w:b w:val="0"/>
          <w:sz w:val="22"/>
        </w:rPr>
        <w:t>The Provider will:</w:t>
      </w:r>
    </w:p>
    <w:p w:rsidR="00CE53F0" w:rsidRPr="000D4F95" w:rsidRDefault="00CE53F0" w:rsidP="00C3656F">
      <w:pPr>
        <w:pStyle w:val="Heading3"/>
        <w:numPr>
          <w:ilvl w:val="2"/>
          <w:numId w:val="33"/>
        </w:numPr>
        <w:tabs>
          <w:tab w:val="left" w:pos="709"/>
        </w:tabs>
        <w:spacing w:before="0"/>
        <w:ind w:left="709" w:hanging="709"/>
        <w:jc w:val="left"/>
        <w:rPr>
          <w:lang w:val="en-US"/>
        </w:rPr>
      </w:pPr>
      <w:r>
        <w:rPr>
          <w:lang w:val="en-US"/>
        </w:rPr>
        <w:t>O</w:t>
      </w:r>
      <w:r w:rsidRPr="000D4F95">
        <w:rPr>
          <w:lang w:val="en-US"/>
        </w:rPr>
        <w:t>perat</w:t>
      </w:r>
      <w:r>
        <w:rPr>
          <w:lang w:val="en-US"/>
        </w:rPr>
        <w:t>e</w:t>
      </w:r>
      <w:r w:rsidRPr="000D4F95">
        <w:rPr>
          <w:lang w:val="en-US"/>
        </w:rPr>
        <w:t xml:space="preserve"> an efficient and effective system to record and report on the key elements of the Framework.</w:t>
      </w:r>
    </w:p>
    <w:p w:rsidR="009F7AB4" w:rsidRPr="009F7AB4" w:rsidRDefault="009F7AB4" w:rsidP="00C3656F">
      <w:pPr>
        <w:pStyle w:val="Heading3"/>
        <w:numPr>
          <w:ilvl w:val="2"/>
          <w:numId w:val="33"/>
        </w:numPr>
        <w:tabs>
          <w:tab w:val="left" w:pos="709"/>
        </w:tabs>
        <w:spacing w:before="0"/>
        <w:ind w:left="709" w:hanging="709"/>
        <w:jc w:val="left"/>
        <w:rPr>
          <w:lang w:val="en-US"/>
        </w:rPr>
      </w:pPr>
      <w:r>
        <w:rPr>
          <w:lang w:val="en-US"/>
        </w:rPr>
        <w:t>Complete and submit a six monthly</w:t>
      </w:r>
      <w:r w:rsidR="00CE53F0" w:rsidRPr="009F7AB4">
        <w:rPr>
          <w:lang w:val="en-US"/>
        </w:rPr>
        <w:t xml:space="preserve"> </w:t>
      </w:r>
      <w:r>
        <w:rPr>
          <w:lang w:val="en-US"/>
        </w:rPr>
        <w:t xml:space="preserve">report </w:t>
      </w:r>
      <w:r w:rsidRPr="00504B5E">
        <w:rPr>
          <w:lang w:val="en-US"/>
        </w:rPr>
        <w:t>via email, in PDF format, to the Ministry’s nominated Contract Relationship Manag</w:t>
      </w:r>
      <w:r>
        <w:rPr>
          <w:lang w:val="en-US"/>
        </w:rPr>
        <w:t xml:space="preserve">er </w:t>
      </w:r>
      <w:r w:rsidRPr="009F7AB4">
        <w:rPr>
          <w:lang w:val="en-US"/>
        </w:rPr>
        <w:t xml:space="preserve">by the 10th of July and 20th January each year unless otherwise specified.  </w:t>
      </w:r>
    </w:p>
    <w:p w:rsidR="00CE53F0" w:rsidRPr="001D6DAA" w:rsidRDefault="009F7AB4" w:rsidP="001D6DAA">
      <w:pPr>
        <w:pStyle w:val="Heading2"/>
        <w:numPr>
          <w:ilvl w:val="1"/>
          <w:numId w:val="33"/>
        </w:numPr>
        <w:rPr>
          <w:rFonts w:ascii="Arial" w:hAnsi="Arial"/>
          <w:sz w:val="22"/>
        </w:rPr>
      </w:pPr>
      <w:r w:rsidRPr="001D6DAA">
        <w:rPr>
          <w:rFonts w:ascii="Arial" w:hAnsi="Arial"/>
          <w:sz w:val="22"/>
        </w:rPr>
        <w:t>Six monthly reporting</w:t>
      </w:r>
      <w:r w:rsidR="00CE53F0" w:rsidRPr="001D6DAA">
        <w:rPr>
          <w:rFonts w:ascii="Arial" w:hAnsi="Arial"/>
          <w:sz w:val="22"/>
        </w:rPr>
        <w:t xml:space="preserve">  </w:t>
      </w:r>
    </w:p>
    <w:p w:rsidR="009F7AB4" w:rsidRPr="001D6DAA" w:rsidRDefault="009F7AB4" w:rsidP="001D6DAA">
      <w:pPr>
        <w:pStyle w:val="Heading3"/>
        <w:numPr>
          <w:ilvl w:val="2"/>
          <w:numId w:val="33"/>
        </w:numPr>
        <w:tabs>
          <w:tab w:val="left" w:pos="709"/>
        </w:tabs>
        <w:spacing w:before="0"/>
        <w:jc w:val="left"/>
        <w:rPr>
          <w:lang w:val="en-US"/>
        </w:rPr>
      </w:pPr>
      <w:r w:rsidRPr="001D6DAA">
        <w:rPr>
          <w:lang w:val="en-US"/>
        </w:rPr>
        <w:t>A narrative report, which will include at least the following information:</w:t>
      </w:r>
    </w:p>
    <w:p w:rsidR="009F7AB4" w:rsidRDefault="009F7AB4" w:rsidP="00C3656F">
      <w:pPr>
        <w:numPr>
          <w:ilvl w:val="0"/>
          <w:numId w:val="37"/>
        </w:numPr>
        <w:tabs>
          <w:tab w:val="clear" w:pos="1276"/>
          <w:tab w:val="num" w:pos="1418"/>
        </w:tabs>
        <w:ind w:left="1418" w:hanging="709"/>
      </w:pPr>
      <w:r>
        <w:lastRenderedPageBreak/>
        <w:t xml:space="preserve">Current number of EMS Assessors by </w:t>
      </w:r>
      <w:r w:rsidR="00AE197A">
        <w:t>Approved and Credentialed categories of accreditation</w:t>
      </w:r>
      <w:r>
        <w:t xml:space="preserve"> </w:t>
      </w:r>
    </w:p>
    <w:p w:rsidR="009F7AB4" w:rsidRDefault="009F7AB4" w:rsidP="00C3656F">
      <w:pPr>
        <w:numPr>
          <w:ilvl w:val="0"/>
          <w:numId w:val="37"/>
        </w:numPr>
        <w:tabs>
          <w:tab w:val="clear" w:pos="1276"/>
          <w:tab w:val="num" w:pos="1418"/>
        </w:tabs>
        <w:ind w:left="1418" w:hanging="709"/>
      </w:pPr>
      <w:r>
        <w:t xml:space="preserve">Current number of EMS Assessors with provisional registration by </w:t>
      </w:r>
      <w:r w:rsidR="00AE197A">
        <w:t>Credentialed categories</w:t>
      </w:r>
    </w:p>
    <w:p w:rsidR="009F7AB4" w:rsidRDefault="009F7AB4" w:rsidP="00C3656F">
      <w:pPr>
        <w:numPr>
          <w:ilvl w:val="0"/>
          <w:numId w:val="37"/>
        </w:numPr>
        <w:tabs>
          <w:tab w:val="clear" w:pos="1276"/>
          <w:tab w:val="num" w:pos="1418"/>
        </w:tabs>
        <w:ind w:left="1418" w:hanging="709"/>
      </w:pPr>
      <w:r w:rsidRPr="005A3D75">
        <w:t>Current number of services registered with Service Accreditation</w:t>
      </w:r>
    </w:p>
    <w:p w:rsidR="009F7AB4" w:rsidRDefault="005449B2" w:rsidP="00C3656F">
      <w:pPr>
        <w:numPr>
          <w:ilvl w:val="0"/>
          <w:numId w:val="37"/>
        </w:numPr>
        <w:tabs>
          <w:tab w:val="clear" w:pos="1276"/>
          <w:tab w:val="num" w:pos="1418"/>
        </w:tabs>
        <w:ind w:left="1418" w:hanging="709"/>
      </w:pPr>
      <w:r>
        <w:t>A</w:t>
      </w:r>
      <w:r w:rsidR="009F7AB4">
        <w:t xml:space="preserve">ny issues, risks, concerns </w:t>
      </w:r>
    </w:p>
    <w:p w:rsidR="009F7AB4" w:rsidRDefault="009F7AB4" w:rsidP="00C3656F">
      <w:pPr>
        <w:numPr>
          <w:ilvl w:val="0"/>
          <w:numId w:val="37"/>
        </w:numPr>
        <w:tabs>
          <w:tab w:val="clear" w:pos="1276"/>
          <w:tab w:val="num" w:pos="1418"/>
        </w:tabs>
        <w:ind w:left="1418" w:hanging="709"/>
      </w:pPr>
      <w:r>
        <w:t xml:space="preserve">Summary of achievement against </w:t>
      </w:r>
      <w:r w:rsidRPr="00504B5E">
        <w:t xml:space="preserve">Performance </w:t>
      </w:r>
      <w:r>
        <w:t>Measures according to Table Two of this Schedule.</w:t>
      </w:r>
    </w:p>
    <w:p w:rsidR="00AE197A" w:rsidRPr="009F7AB4" w:rsidRDefault="00AE197A" w:rsidP="00AE197A">
      <w:pPr>
        <w:pStyle w:val="Heading3"/>
        <w:numPr>
          <w:ilvl w:val="2"/>
          <w:numId w:val="33"/>
        </w:numPr>
        <w:tabs>
          <w:tab w:val="left" w:pos="709"/>
        </w:tabs>
        <w:spacing w:before="0"/>
        <w:jc w:val="left"/>
      </w:pPr>
      <w:r>
        <w:t>The narrative report will include</w:t>
      </w:r>
      <w:r w:rsidR="00636D95">
        <w:t>,</w:t>
      </w:r>
      <w:r>
        <w:t xml:space="preserve"> biennially, a report on the outcomes of the EMS Assessor survey.</w:t>
      </w:r>
    </w:p>
    <w:p w:rsidR="009F7AB4" w:rsidRDefault="009F7AB4" w:rsidP="009F7AB4">
      <w:pPr>
        <w:rPr>
          <w:lang w:val="en-US"/>
        </w:rPr>
      </w:pPr>
    </w:p>
    <w:p w:rsidR="00CE53F0" w:rsidRDefault="00CE53F0" w:rsidP="00C3656F">
      <w:pPr>
        <w:pStyle w:val="Heading1"/>
        <w:numPr>
          <w:ilvl w:val="0"/>
          <w:numId w:val="33"/>
        </w:numPr>
        <w:spacing w:before="0"/>
        <w:ind w:left="709" w:hanging="709"/>
      </w:pPr>
      <w:r>
        <w:t>PERFORMANCE REQUIREMENTS AND MONITORING</w:t>
      </w:r>
    </w:p>
    <w:p w:rsidR="00CE53F0" w:rsidRDefault="00CE53F0" w:rsidP="001D6DAA">
      <w:pPr>
        <w:pStyle w:val="Heading2"/>
        <w:numPr>
          <w:ilvl w:val="1"/>
          <w:numId w:val="33"/>
        </w:numPr>
        <w:ind w:left="709" w:hanging="709"/>
        <w:rPr>
          <w:rFonts w:ascii="Arial" w:hAnsi="Arial"/>
          <w:b w:val="0"/>
          <w:sz w:val="22"/>
          <w:szCs w:val="22"/>
        </w:rPr>
      </w:pPr>
      <w:r w:rsidRPr="00CE53F0">
        <w:rPr>
          <w:rFonts w:ascii="Arial" w:hAnsi="Arial"/>
          <w:b w:val="0"/>
          <w:sz w:val="22"/>
          <w:szCs w:val="22"/>
        </w:rPr>
        <w:t>The Ministry will meet at least six monthly with the Provider, as part of its reporting requirements, to discuss any issues regarding performance or service delivery.   Issues identified by the Provider within this six-monthly meeting cycle will be raised directly with the Ministry’s Contract Relationship Manager as appropriate</w:t>
      </w:r>
      <w:r>
        <w:rPr>
          <w:rFonts w:ascii="Arial" w:hAnsi="Arial"/>
          <w:b w:val="0"/>
          <w:sz w:val="22"/>
          <w:szCs w:val="22"/>
        </w:rPr>
        <w:t>.</w:t>
      </w:r>
    </w:p>
    <w:p w:rsidR="00CE53F0" w:rsidRPr="00204D4A" w:rsidRDefault="00CE53F0" w:rsidP="00CE53F0"/>
    <w:p w:rsidR="00350760" w:rsidRDefault="00350760" w:rsidP="00350760">
      <w:pPr>
        <w:ind w:left="1425" w:hanging="1425"/>
      </w:pPr>
    </w:p>
    <w:p w:rsidR="00350760" w:rsidRDefault="00350760" w:rsidP="00350760">
      <w:pPr>
        <w:autoSpaceDE/>
        <w:autoSpaceDN/>
        <w:adjustRightInd/>
        <w:spacing w:after="200" w:line="276" w:lineRule="auto"/>
        <w:jc w:val="left"/>
        <w:rPr>
          <w:rFonts w:cs="Arial"/>
          <w:b/>
          <w:bCs/>
          <w:kern w:val="32"/>
          <w:sz w:val="28"/>
          <w:szCs w:val="28"/>
        </w:rPr>
      </w:pPr>
      <w:r>
        <w:br w:type="page"/>
      </w:r>
    </w:p>
    <w:p w:rsidR="00350760" w:rsidRPr="00682A5D" w:rsidRDefault="00350760" w:rsidP="00350760">
      <w:pPr>
        <w:pStyle w:val="Heading1"/>
        <w:numPr>
          <w:ilvl w:val="0"/>
          <w:numId w:val="0"/>
        </w:numPr>
        <w:ind w:left="432" w:hanging="432"/>
      </w:pPr>
      <w:r w:rsidRPr="00682A5D">
        <w:lastRenderedPageBreak/>
        <w:t>Appendices</w:t>
      </w:r>
    </w:p>
    <w:p w:rsidR="00350760" w:rsidRDefault="00350760" w:rsidP="00350760">
      <w:pPr>
        <w:ind w:left="1425" w:hanging="1425"/>
      </w:pPr>
    </w:p>
    <w:p w:rsidR="00350760" w:rsidRPr="00AE197A" w:rsidRDefault="00350760" w:rsidP="00350760">
      <w:pPr>
        <w:ind w:left="1425" w:hanging="1425"/>
      </w:pPr>
      <w:r w:rsidRPr="00AE197A">
        <w:t>Appendix One:   Definitions and Interpretations of Terms</w:t>
      </w:r>
    </w:p>
    <w:p w:rsidR="00350760" w:rsidRDefault="00350760" w:rsidP="00350760">
      <w:r>
        <w:t>Appendix Two:</w:t>
      </w:r>
      <w:r w:rsidRPr="00B31BAE">
        <w:t xml:space="preserve"> Description of the EMS Assessor Accreditation Framework </w:t>
      </w:r>
      <w:r>
        <w:t xml:space="preserve"> </w:t>
      </w:r>
    </w:p>
    <w:p w:rsidR="00350760" w:rsidRPr="00B31BAE" w:rsidRDefault="00350760" w:rsidP="00350760">
      <w:r>
        <w:t>Appendix Three: Learning and Development Programme</w:t>
      </w:r>
    </w:p>
    <w:p w:rsidR="00350760" w:rsidRDefault="00350760" w:rsidP="00350760"/>
    <w:p w:rsidR="00350760" w:rsidRPr="00D46999" w:rsidRDefault="00350760" w:rsidP="00350760">
      <w:pPr>
        <w:pStyle w:val="Heading1"/>
        <w:numPr>
          <w:ilvl w:val="0"/>
          <w:numId w:val="0"/>
        </w:numPr>
        <w:ind w:left="432" w:hanging="432"/>
      </w:pPr>
      <w:r w:rsidRPr="00D46999">
        <w:t xml:space="preserve">Appendix </w:t>
      </w:r>
      <w:r>
        <w:t>One</w:t>
      </w:r>
      <w:r w:rsidRPr="00D46999">
        <w:t>: Definitions and Interpretation of Terms</w:t>
      </w:r>
    </w:p>
    <w:p w:rsidR="00350760" w:rsidRDefault="00350760" w:rsidP="00350760">
      <w:pPr>
        <w:pStyle w:val="BodyTextIndent"/>
        <w:ind w:left="0"/>
        <w:rPr>
          <w:szCs w:val="22"/>
        </w:rPr>
      </w:pPr>
    </w:p>
    <w:p w:rsidR="00350760" w:rsidRDefault="00350760" w:rsidP="00350760">
      <w:pPr>
        <w:pStyle w:val="BodyTextIndent"/>
        <w:ind w:left="0"/>
      </w:pPr>
      <w:r>
        <w:rPr>
          <w:szCs w:val="22"/>
        </w:rPr>
        <w:t xml:space="preserve">The following definitions and interpretation of terms used in this service specification </w:t>
      </w:r>
      <w:r w:rsidRPr="007D05C6">
        <w:rPr>
          <w:szCs w:val="22"/>
        </w:rPr>
        <w:t xml:space="preserve">will have these specific meanings, unless the context requires </w:t>
      </w:r>
      <w:r>
        <w:rPr>
          <w:szCs w:val="22"/>
        </w:rPr>
        <w:t xml:space="preserve">otherwise. </w:t>
      </w:r>
    </w:p>
    <w:p w:rsidR="00350760" w:rsidRDefault="00350760" w:rsidP="003507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4"/>
        <w:gridCol w:w="6782"/>
      </w:tblGrid>
      <w:tr w:rsidR="00350760" w:rsidRPr="00CD20EB" w:rsidTr="005A3D75">
        <w:trPr>
          <w:tblHeader/>
        </w:trPr>
        <w:tc>
          <w:tcPr>
            <w:tcW w:w="2274" w:type="dxa"/>
            <w:tcBorders>
              <w:top w:val="single" w:sz="4" w:space="0" w:color="auto"/>
              <w:left w:val="single" w:sz="4" w:space="0" w:color="auto"/>
              <w:bottom w:val="single" w:sz="4" w:space="0" w:color="auto"/>
              <w:right w:val="single" w:sz="4" w:space="0" w:color="auto"/>
            </w:tcBorders>
            <w:shd w:val="clear" w:color="auto" w:fill="E6E6E6"/>
          </w:tcPr>
          <w:p w:rsidR="00350760" w:rsidRPr="00CD20EB" w:rsidRDefault="00350760" w:rsidP="005A3D75">
            <w:pPr>
              <w:pStyle w:val="BodyTextIndent"/>
              <w:spacing w:before="40" w:after="40"/>
              <w:ind w:left="0"/>
              <w:rPr>
                <w:b/>
                <w:sz w:val="24"/>
              </w:rPr>
            </w:pPr>
            <w:r w:rsidRPr="00CD20EB">
              <w:rPr>
                <w:b/>
                <w:sz w:val="24"/>
              </w:rPr>
              <w:t>Term</w:t>
            </w:r>
          </w:p>
        </w:tc>
        <w:tc>
          <w:tcPr>
            <w:tcW w:w="6782" w:type="dxa"/>
            <w:tcBorders>
              <w:top w:val="single" w:sz="4" w:space="0" w:color="auto"/>
              <w:left w:val="single" w:sz="4" w:space="0" w:color="auto"/>
              <w:bottom w:val="single" w:sz="4" w:space="0" w:color="auto"/>
              <w:right w:val="single" w:sz="4" w:space="0" w:color="auto"/>
            </w:tcBorders>
            <w:shd w:val="clear" w:color="auto" w:fill="E6E6E6"/>
          </w:tcPr>
          <w:p w:rsidR="00350760" w:rsidRPr="00CD20EB" w:rsidRDefault="00350760" w:rsidP="005A3D75">
            <w:pPr>
              <w:pStyle w:val="BodyTextIndent"/>
              <w:spacing w:before="40" w:after="40"/>
              <w:ind w:left="0"/>
              <w:rPr>
                <w:b/>
                <w:sz w:val="24"/>
              </w:rPr>
            </w:pPr>
            <w:r w:rsidRPr="00CD20EB">
              <w:rPr>
                <w:b/>
                <w:sz w:val="24"/>
              </w:rPr>
              <w:t>Definition</w:t>
            </w:r>
          </w:p>
        </w:tc>
      </w:tr>
      <w:tr w:rsidR="00350760" w:rsidRPr="00CD20EB" w:rsidTr="005A3D75">
        <w:tc>
          <w:tcPr>
            <w:tcW w:w="2274" w:type="dxa"/>
            <w:tcBorders>
              <w:top w:val="single" w:sz="4" w:space="0" w:color="auto"/>
              <w:left w:val="single" w:sz="4" w:space="0" w:color="auto"/>
              <w:bottom w:val="single" w:sz="4" w:space="0" w:color="auto"/>
              <w:right w:val="single" w:sz="4" w:space="0" w:color="auto"/>
            </w:tcBorders>
            <w:shd w:val="clear" w:color="auto" w:fill="auto"/>
          </w:tcPr>
          <w:p w:rsidR="00350760" w:rsidRDefault="00350760" w:rsidP="005A3D75">
            <w:pPr>
              <w:pStyle w:val="BodyTextIndent"/>
              <w:spacing w:before="40" w:after="40"/>
              <w:ind w:left="0"/>
              <w:rPr>
                <w:b/>
                <w:sz w:val="24"/>
              </w:rPr>
            </w:pPr>
            <w:r>
              <w:rPr>
                <w:b/>
                <w:sz w:val="24"/>
              </w:rPr>
              <w:t>Core Module</w:t>
            </w:r>
          </w:p>
        </w:tc>
        <w:tc>
          <w:tcPr>
            <w:tcW w:w="6782" w:type="dxa"/>
            <w:tcBorders>
              <w:top w:val="single" w:sz="4" w:space="0" w:color="auto"/>
              <w:left w:val="single" w:sz="4" w:space="0" w:color="auto"/>
              <w:bottom w:val="single" w:sz="4" w:space="0" w:color="auto"/>
              <w:right w:val="single" w:sz="4" w:space="0" w:color="auto"/>
            </w:tcBorders>
            <w:shd w:val="clear" w:color="auto" w:fill="auto"/>
          </w:tcPr>
          <w:p w:rsidR="00350760" w:rsidRDefault="00350760" w:rsidP="005A3D75">
            <w:pPr>
              <w:pStyle w:val="BodyTextIndent"/>
              <w:spacing w:before="40" w:after="40"/>
              <w:ind w:left="0"/>
            </w:pPr>
            <w:r>
              <w:t>The on-line learning module that is a compulsory requirement for all EMS Assessors to complete before they can register as an Approved Assessor, Credentialed Assessor or for Service Accreditation.</w:t>
            </w:r>
          </w:p>
        </w:tc>
      </w:tr>
      <w:tr w:rsidR="00350760" w:rsidRPr="00CD20EB" w:rsidTr="005A3D75">
        <w:tc>
          <w:tcPr>
            <w:tcW w:w="2274" w:type="dxa"/>
            <w:tcBorders>
              <w:top w:val="single" w:sz="4" w:space="0" w:color="auto"/>
              <w:left w:val="single" w:sz="4" w:space="0" w:color="auto"/>
              <w:bottom w:val="single" w:sz="4" w:space="0" w:color="auto"/>
              <w:right w:val="single" w:sz="4" w:space="0" w:color="auto"/>
            </w:tcBorders>
            <w:shd w:val="clear" w:color="auto" w:fill="auto"/>
          </w:tcPr>
          <w:p w:rsidR="00350760" w:rsidRPr="004A667B" w:rsidRDefault="00350760" w:rsidP="005A3D75">
            <w:pPr>
              <w:pStyle w:val="BodyTextIndent"/>
              <w:spacing w:before="40" w:after="40"/>
              <w:ind w:left="0"/>
              <w:rPr>
                <w:b/>
                <w:sz w:val="24"/>
              </w:rPr>
            </w:pPr>
            <w:r w:rsidRPr="004A667B">
              <w:rPr>
                <w:b/>
                <w:sz w:val="24"/>
              </w:rPr>
              <w:t>EMS Assessor</w:t>
            </w:r>
          </w:p>
        </w:tc>
        <w:tc>
          <w:tcPr>
            <w:tcW w:w="6782" w:type="dxa"/>
            <w:tcBorders>
              <w:top w:val="single" w:sz="4" w:space="0" w:color="auto"/>
              <w:left w:val="single" w:sz="4" w:space="0" w:color="auto"/>
              <w:bottom w:val="single" w:sz="4" w:space="0" w:color="auto"/>
              <w:right w:val="single" w:sz="4" w:space="0" w:color="auto"/>
            </w:tcBorders>
            <w:shd w:val="clear" w:color="auto" w:fill="auto"/>
          </w:tcPr>
          <w:p w:rsidR="00350760" w:rsidRDefault="00350760" w:rsidP="005A3D75">
            <w:pPr>
              <w:pStyle w:val="BodyText"/>
              <w:spacing w:before="40" w:after="40"/>
              <w:ind w:left="0" w:right="43"/>
              <w:jc w:val="both"/>
              <w:rPr>
                <w:sz w:val="22"/>
              </w:rPr>
            </w:pPr>
            <w:r w:rsidRPr="004A667B">
              <w:rPr>
                <w:sz w:val="22"/>
              </w:rPr>
              <w:t xml:space="preserve">EMS Assessor means a person who is approved as an assessor under the Disability Support Services </w:t>
            </w:r>
            <w:r w:rsidR="00AE197A">
              <w:rPr>
                <w:sz w:val="22"/>
              </w:rPr>
              <w:t xml:space="preserve">EMS Assessor </w:t>
            </w:r>
            <w:r w:rsidRPr="004A667B">
              <w:rPr>
                <w:sz w:val="22"/>
              </w:rPr>
              <w:t xml:space="preserve">Accreditation Framework published by the </w:t>
            </w:r>
            <w:r>
              <w:rPr>
                <w:sz w:val="22"/>
              </w:rPr>
              <w:t>Ministry</w:t>
            </w:r>
            <w:r w:rsidRPr="004A667B">
              <w:rPr>
                <w:sz w:val="22"/>
              </w:rPr>
              <w:t xml:space="preserve">. EMS Assessors hold certain </w:t>
            </w:r>
            <w:r w:rsidR="00184985">
              <w:rPr>
                <w:sz w:val="22"/>
              </w:rPr>
              <w:t>approved</w:t>
            </w:r>
            <w:r w:rsidR="003E1096">
              <w:rPr>
                <w:sz w:val="22"/>
              </w:rPr>
              <w:t xml:space="preserve">, </w:t>
            </w:r>
            <w:r w:rsidR="00184985">
              <w:rPr>
                <w:sz w:val="22"/>
              </w:rPr>
              <w:t>p</w:t>
            </w:r>
            <w:r w:rsidR="003E1096">
              <w:rPr>
                <w:sz w:val="22"/>
              </w:rPr>
              <w:t>rovisional (in training)</w:t>
            </w:r>
            <w:r w:rsidR="00AE197A">
              <w:rPr>
                <w:sz w:val="22"/>
              </w:rPr>
              <w:t xml:space="preserve"> or </w:t>
            </w:r>
            <w:r w:rsidR="00184985">
              <w:rPr>
                <w:sz w:val="22"/>
              </w:rPr>
              <w:t xml:space="preserve">credentialed </w:t>
            </w:r>
            <w:r w:rsidR="00AE197A">
              <w:rPr>
                <w:sz w:val="22"/>
              </w:rPr>
              <w:t>categories of</w:t>
            </w:r>
            <w:r w:rsidRPr="004A667B">
              <w:rPr>
                <w:sz w:val="22"/>
              </w:rPr>
              <w:t xml:space="preserve"> accreditation which relate to their qualifications and experience within that specialty. The </w:t>
            </w:r>
            <w:r w:rsidR="00AE197A">
              <w:rPr>
                <w:sz w:val="22"/>
              </w:rPr>
              <w:t>categories</w:t>
            </w:r>
            <w:r w:rsidRPr="004A667B">
              <w:rPr>
                <w:sz w:val="22"/>
              </w:rPr>
              <w:t xml:space="preserve"> of accreditation refer to the types of equipment </w:t>
            </w:r>
            <w:r w:rsidR="00AE197A">
              <w:rPr>
                <w:sz w:val="22"/>
              </w:rPr>
              <w:t xml:space="preserve">or modifications </w:t>
            </w:r>
            <w:r w:rsidRPr="004A667B">
              <w:rPr>
                <w:sz w:val="22"/>
              </w:rPr>
              <w:t>that the EMS Assessor is able to recommend.</w:t>
            </w:r>
          </w:p>
          <w:p w:rsidR="00350760" w:rsidRPr="008E4336" w:rsidRDefault="00350760" w:rsidP="005A3D75">
            <w:pPr>
              <w:pStyle w:val="BodyText"/>
              <w:ind w:left="0"/>
              <w:jc w:val="both"/>
              <w:rPr>
                <w:sz w:val="22"/>
              </w:rPr>
            </w:pPr>
            <w:r w:rsidRPr="00D12CD7">
              <w:rPr>
                <w:sz w:val="22"/>
              </w:rPr>
              <w:t xml:space="preserve">The EMS Assessor is responsible for maintaining their accreditation registration </w:t>
            </w:r>
            <w:r>
              <w:rPr>
                <w:sz w:val="22"/>
              </w:rPr>
              <w:t xml:space="preserve">on the EMS </w:t>
            </w:r>
            <w:r w:rsidR="00AE197A">
              <w:rPr>
                <w:sz w:val="22"/>
              </w:rPr>
              <w:t xml:space="preserve">Assessor </w:t>
            </w:r>
            <w:r>
              <w:rPr>
                <w:sz w:val="22"/>
              </w:rPr>
              <w:t>Accreditation Framework</w:t>
            </w:r>
            <w:r w:rsidRPr="00D12CD7">
              <w:rPr>
                <w:sz w:val="22"/>
              </w:rPr>
              <w:t xml:space="preserve">, which is </w:t>
            </w:r>
            <w:r>
              <w:rPr>
                <w:sz w:val="22"/>
              </w:rPr>
              <w:t>administered by the</w:t>
            </w:r>
            <w:r w:rsidRPr="00D12CD7">
              <w:rPr>
                <w:sz w:val="22"/>
              </w:rPr>
              <w:t xml:space="preserve"> Ministry’s </w:t>
            </w:r>
            <w:r>
              <w:rPr>
                <w:sz w:val="22"/>
              </w:rPr>
              <w:t>contracted provider</w:t>
            </w:r>
            <w:r w:rsidRPr="00D12CD7">
              <w:rPr>
                <w:sz w:val="22"/>
              </w:rPr>
              <w:t xml:space="preserve">. EMS Assessor status </w:t>
            </w:r>
            <w:r>
              <w:rPr>
                <w:sz w:val="22"/>
              </w:rPr>
              <w:t>is required</w:t>
            </w:r>
            <w:r w:rsidRPr="00D12CD7">
              <w:rPr>
                <w:sz w:val="22"/>
              </w:rPr>
              <w:t xml:space="preserve"> to be re-validated </w:t>
            </w:r>
            <w:r>
              <w:rPr>
                <w:sz w:val="22"/>
              </w:rPr>
              <w:t xml:space="preserve">according to the requirements as described in the EMS </w:t>
            </w:r>
            <w:r w:rsidR="00AE197A">
              <w:rPr>
                <w:sz w:val="22"/>
              </w:rPr>
              <w:t xml:space="preserve">Assessor </w:t>
            </w:r>
            <w:r>
              <w:rPr>
                <w:sz w:val="22"/>
              </w:rPr>
              <w:t>Accreditation Framework</w:t>
            </w:r>
            <w:r w:rsidRPr="00D12CD7">
              <w:rPr>
                <w:sz w:val="22"/>
              </w:rPr>
              <w:t>.</w:t>
            </w:r>
          </w:p>
        </w:tc>
      </w:tr>
      <w:tr w:rsidR="00350760" w:rsidRPr="00CD20EB" w:rsidTr="005A3D75">
        <w:tc>
          <w:tcPr>
            <w:tcW w:w="2274" w:type="dxa"/>
            <w:tcBorders>
              <w:top w:val="single" w:sz="4" w:space="0" w:color="auto"/>
              <w:left w:val="single" w:sz="4" w:space="0" w:color="auto"/>
              <w:bottom w:val="single" w:sz="4" w:space="0" w:color="auto"/>
              <w:right w:val="single" w:sz="4" w:space="0" w:color="auto"/>
            </w:tcBorders>
            <w:shd w:val="clear" w:color="auto" w:fill="auto"/>
          </w:tcPr>
          <w:p w:rsidR="00350760" w:rsidRDefault="00350760" w:rsidP="005A3D75">
            <w:pPr>
              <w:pStyle w:val="BodyTextIndent"/>
              <w:spacing w:before="40" w:after="40"/>
              <w:ind w:left="0"/>
              <w:rPr>
                <w:b/>
                <w:sz w:val="24"/>
              </w:rPr>
            </w:pPr>
            <w:r>
              <w:rPr>
                <w:b/>
                <w:sz w:val="24"/>
              </w:rPr>
              <w:t>EMS Prioritisation Tool</w:t>
            </w:r>
          </w:p>
        </w:tc>
        <w:tc>
          <w:tcPr>
            <w:tcW w:w="6782" w:type="dxa"/>
            <w:tcBorders>
              <w:top w:val="single" w:sz="4" w:space="0" w:color="auto"/>
              <w:left w:val="single" w:sz="4" w:space="0" w:color="auto"/>
              <w:bottom w:val="single" w:sz="4" w:space="0" w:color="auto"/>
              <w:right w:val="single" w:sz="4" w:space="0" w:color="auto"/>
            </w:tcBorders>
            <w:shd w:val="clear" w:color="auto" w:fill="auto"/>
          </w:tcPr>
          <w:p w:rsidR="00350760" w:rsidRPr="00CC3294" w:rsidRDefault="00350760" w:rsidP="005A3D75">
            <w:pPr>
              <w:rPr>
                <w:rFonts w:eastAsia="Calibri" w:cs="Arial"/>
                <w:szCs w:val="22"/>
              </w:rPr>
            </w:pPr>
            <w:r w:rsidRPr="00CC3294">
              <w:rPr>
                <w:rFonts w:eastAsia="Calibri" w:cs="Arial"/>
                <w:szCs w:val="22"/>
              </w:rPr>
              <w:t xml:space="preserve">The </w:t>
            </w:r>
            <w:r>
              <w:rPr>
                <w:rFonts w:eastAsia="Calibri" w:cs="Arial"/>
                <w:szCs w:val="22"/>
              </w:rPr>
              <w:t>EMS</w:t>
            </w:r>
            <w:r w:rsidRPr="00CC3294">
              <w:rPr>
                <w:rFonts w:eastAsia="Calibri" w:cs="Arial"/>
                <w:szCs w:val="22"/>
              </w:rPr>
              <w:t xml:space="preserve"> Prioritisation Tool </w:t>
            </w:r>
            <w:r>
              <w:rPr>
                <w:rFonts w:eastAsia="Calibri" w:cs="Arial"/>
                <w:szCs w:val="22"/>
              </w:rPr>
              <w:t>determines</w:t>
            </w:r>
            <w:r w:rsidRPr="00CC3294">
              <w:rPr>
                <w:rFonts w:eastAsia="Calibri" w:cs="Arial"/>
                <w:szCs w:val="22"/>
              </w:rPr>
              <w:t xml:space="preserve"> </w:t>
            </w:r>
            <w:r>
              <w:rPr>
                <w:rFonts w:eastAsia="Calibri" w:cs="Arial"/>
                <w:szCs w:val="22"/>
              </w:rPr>
              <w:t>which eligible people get access to government funding. Access is prioritised</w:t>
            </w:r>
            <w:r w:rsidRPr="00CC3294">
              <w:rPr>
                <w:rFonts w:eastAsia="Calibri" w:cs="Arial"/>
                <w:szCs w:val="22"/>
              </w:rPr>
              <w:t xml:space="preserve"> based on</w:t>
            </w:r>
            <w:r>
              <w:rPr>
                <w:rFonts w:eastAsia="Calibri" w:cs="Arial"/>
                <w:szCs w:val="22"/>
              </w:rPr>
              <w:t xml:space="preserve"> the person’s</w:t>
            </w:r>
            <w:r w:rsidRPr="00CC3294">
              <w:rPr>
                <w:rFonts w:eastAsia="Calibri" w:cs="Arial"/>
                <w:szCs w:val="22"/>
              </w:rPr>
              <w:t xml:space="preserve"> need and ability to benefit</w:t>
            </w:r>
            <w:r>
              <w:rPr>
                <w:rFonts w:eastAsia="Calibri" w:cs="Arial"/>
                <w:szCs w:val="22"/>
              </w:rPr>
              <w:t xml:space="preserve"> from the equipment or modification which has been recommended by an EMS Assessor following an assessment of their needs. The person, or their family and whānau, participate in the process through completion of an Impact on Life questionnaire.</w:t>
            </w:r>
          </w:p>
          <w:p w:rsidR="00350760" w:rsidRDefault="00350760" w:rsidP="005A3D75">
            <w:pPr>
              <w:pStyle w:val="BodyTextIndent"/>
              <w:spacing w:before="40" w:after="40"/>
              <w:ind w:left="0"/>
            </w:pPr>
            <w:r>
              <w:t>Band 1 Equipment and Like for Like replacement equipment supplied to Service Users are not subject to the Prioritisation Tool process.</w:t>
            </w:r>
          </w:p>
        </w:tc>
      </w:tr>
      <w:tr w:rsidR="00350760" w:rsidRPr="00CD20EB" w:rsidTr="005A3D75">
        <w:tc>
          <w:tcPr>
            <w:tcW w:w="2274" w:type="dxa"/>
            <w:tcBorders>
              <w:top w:val="single" w:sz="4" w:space="0" w:color="auto"/>
              <w:left w:val="single" w:sz="4" w:space="0" w:color="auto"/>
              <w:bottom w:val="single" w:sz="4" w:space="0" w:color="auto"/>
              <w:right w:val="single" w:sz="4" w:space="0" w:color="auto"/>
            </w:tcBorders>
            <w:shd w:val="clear" w:color="auto" w:fill="auto"/>
          </w:tcPr>
          <w:p w:rsidR="00350760" w:rsidRPr="00CD20EB" w:rsidRDefault="00350760" w:rsidP="005A3D75">
            <w:pPr>
              <w:pStyle w:val="BodyTextIndent"/>
              <w:spacing w:before="40" w:after="40"/>
              <w:ind w:left="0"/>
              <w:rPr>
                <w:b/>
                <w:sz w:val="24"/>
              </w:rPr>
            </w:pPr>
            <w:r>
              <w:rPr>
                <w:b/>
                <w:sz w:val="24"/>
              </w:rPr>
              <w:t xml:space="preserve">EMS Provider </w:t>
            </w:r>
          </w:p>
        </w:tc>
        <w:tc>
          <w:tcPr>
            <w:tcW w:w="6782" w:type="dxa"/>
            <w:tcBorders>
              <w:top w:val="single" w:sz="4" w:space="0" w:color="auto"/>
              <w:left w:val="single" w:sz="4" w:space="0" w:color="auto"/>
              <w:bottom w:val="single" w:sz="4" w:space="0" w:color="auto"/>
              <w:right w:val="single" w:sz="4" w:space="0" w:color="auto"/>
            </w:tcBorders>
            <w:shd w:val="clear" w:color="auto" w:fill="auto"/>
          </w:tcPr>
          <w:p w:rsidR="00350760" w:rsidRPr="004A667B" w:rsidRDefault="00350760" w:rsidP="005A3D75">
            <w:pPr>
              <w:pStyle w:val="Revision"/>
              <w:spacing w:before="40" w:after="40"/>
              <w:jc w:val="both"/>
              <w:rPr>
                <w:szCs w:val="24"/>
                <w:lang w:val="en-NZ" w:eastAsia="en-US"/>
              </w:rPr>
            </w:pPr>
            <w:r>
              <w:rPr>
                <w:szCs w:val="24"/>
                <w:lang w:val="en-NZ" w:eastAsia="en-US"/>
              </w:rPr>
              <w:t>The contracted service p</w:t>
            </w:r>
            <w:r w:rsidRPr="004A667B">
              <w:rPr>
                <w:szCs w:val="24"/>
                <w:lang w:val="en-NZ" w:eastAsia="en-US"/>
              </w:rPr>
              <w:t>rovider</w:t>
            </w:r>
            <w:r>
              <w:rPr>
                <w:szCs w:val="24"/>
                <w:lang w:val="en-NZ" w:eastAsia="en-US"/>
              </w:rPr>
              <w:t>s who</w:t>
            </w:r>
            <w:r w:rsidRPr="004A667B">
              <w:rPr>
                <w:szCs w:val="24"/>
                <w:lang w:val="en-NZ" w:eastAsia="en-US"/>
              </w:rPr>
              <w:t xml:space="preserve"> administers Equipment and Modification Services on b</w:t>
            </w:r>
            <w:r>
              <w:rPr>
                <w:szCs w:val="24"/>
                <w:lang w:val="en-NZ" w:eastAsia="en-US"/>
              </w:rPr>
              <w:t xml:space="preserve">ehalf of the Ministry.   </w:t>
            </w:r>
          </w:p>
        </w:tc>
      </w:tr>
      <w:tr w:rsidR="00350760" w:rsidRPr="00CD20EB" w:rsidTr="005A3D75">
        <w:tc>
          <w:tcPr>
            <w:tcW w:w="2274" w:type="dxa"/>
            <w:tcBorders>
              <w:top w:val="single" w:sz="4" w:space="0" w:color="auto"/>
              <w:left w:val="single" w:sz="4" w:space="0" w:color="auto"/>
              <w:bottom w:val="single" w:sz="4" w:space="0" w:color="auto"/>
              <w:right w:val="single" w:sz="4" w:space="0" w:color="auto"/>
            </w:tcBorders>
            <w:shd w:val="clear" w:color="auto" w:fill="auto"/>
          </w:tcPr>
          <w:p w:rsidR="00350760" w:rsidRDefault="00350760" w:rsidP="005A3D75">
            <w:pPr>
              <w:pStyle w:val="BodyTextIndent"/>
              <w:spacing w:before="40" w:after="40"/>
              <w:ind w:left="0"/>
              <w:rPr>
                <w:b/>
                <w:sz w:val="24"/>
              </w:rPr>
            </w:pPr>
            <w:r>
              <w:rPr>
                <w:b/>
                <w:sz w:val="24"/>
              </w:rPr>
              <w:t>Service Request</w:t>
            </w:r>
          </w:p>
        </w:tc>
        <w:tc>
          <w:tcPr>
            <w:tcW w:w="6782" w:type="dxa"/>
            <w:tcBorders>
              <w:top w:val="single" w:sz="4" w:space="0" w:color="auto"/>
              <w:left w:val="single" w:sz="4" w:space="0" w:color="auto"/>
              <w:bottom w:val="single" w:sz="4" w:space="0" w:color="auto"/>
              <w:right w:val="single" w:sz="4" w:space="0" w:color="auto"/>
            </w:tcBorders>
            <w:shd w:val="clear" w:color="auto" w:fill="auto"/>
          </w:tcPr>
          <w:p w:rsidR="00350760" w:rsidRDefault="00350760" w:rsidP="005A3D75">
            <w:pPr>
              <w:pStyle w:val="BodyTextIndent"/>
              <w:spacing w:before="40" w:after="40"/>
              <w:ind w:left="0"/>
            </w:pPr>
            <w:r>
              <w:t>A</w:t>
            </w:r>
            <w:r w:rsidRPr="004A667B">
              <w:t xml:space="preserve"> </w:t>
            </w:r>
            <w:r>
              <w:t>request</w:t>
            </w:r>
            <w:r w:rsidRPr="004A667B">
              <w:t xml:space="preserve"> submitted to the EMS Provider by an EMS Assessor for equipment, housing modifications or vehicle purchase and modifications for eligible disabled people</w:t>
            </w:r>
            <w:r>
              <w:t xml:space="preserve"> (formerly known as an “application”).</w:t>
            </w:r>
            <w:r w:rsidRPr="004A667B">
              <w:t xml:space="preserve">   </w:t>
            </w:r>
          </w:p>
        </w:tc>
      </w:tr>
    </w:tbl>
    <w:p w:rsidR="00350760" w:rsidRDefault="00350760" w:rsidP="00350760">
      <w:pPr>
        <w:autoSpaceDE/>
        <w:autoSpaceDN/>
        <w:adjustRightInd/>
        <w:spacing w:after="200" w:line="276" w:lineRule="auto"/>
        <w:jc w:val="left"/>
        <w:rPr>
          <w:rFonts w:cs="Arial"/>
          <w:b/>
          <w:bCs/>
          <w:kern w:val="32"/>
          <w:sz w:val="24"/>
          <w:szCs w:val="28"/>
        </w:rPr>
      </w:pPr>
    </w:p>
    <w:p w:rsidR="00350760" w:rsidRDefault="00350760" w:rsidP="00350760">
      <w:pPr>
        <w:pStyle w:val="Heading1"/>
        <w:numPr>
          <w:ilvl w:val="0"/>
          <w:numId w:val="0"/>
        </w:numPr>
      </w:pPr>
      <w:r>
        <w:lastRenderedPageBreak/>
        <w:t xml:space="preserve">Appendix Two; Description of the EMS Assessor Accreditation Framework </w:t>
      </w:r>
    </w:p>
    <w:p w:rsidR="00350760" w:rsidRPr="002E0D10" w:rsidRDefault="00350760" w:rsidP="00350760">
      <w:pPr>
        <w:pStyle w:val="Heading2"/>
        <w:numPr>
          <w:ilvl w:val="3"/>
          <w:numId w:val="5"/>
        </w:numPr>
        <w:tabs>
          <w:tab w:val="clear" w:pos="2880"/>
          <w:tab w:val="num" w:pos="567"/>
        </w:tabs>
        <w:ind w:hanging="2880"/>
      </w:pPr>
      <w:r>
        <w:t>EMS Assessors</w:t>
      </w:r>
    </w:p>
    <w:p w:rsidR="00350760" w:rsidRDefault="00350760" w:rsidP="00350760">
      <w:pPr>
        <w:pStyle w:val="Heading3"/>
        <w:numPr>
          <w:ilvl w:val="0"/>
          <w:numId w:val="0"/>
        </w:numPr>
      </w:pPr>
      <w:r>
        <w:t>Health professionals who are eligible to be EMS Assessors include:</w:t>
      </w:r>
    </w:p>
    <w:p w:rsidR="00350760" w:rsidRPr="000D4F95" w:rsidRDefault="00350760" w:rsidP="00CE53F0">
      <w:pPr>
        <w:numPr>
          <w:ilvl w:val="0"/>
          <w:numId w:val="16"/>
        </w:numPr>
        <w:autoSpaceDE/>
        <w:autoSpaceDN/>
        <w:adjustRightInd/>
        <w:spacing w:before="120" w:after="120"/>
        <w:ind w:left="360"/>
        <w:rPr>
          <w:rFonts w:cs="Arial Mäori"/>
          <w:szCs w:val="22"/>
          <w:lang w:val="en-US"/>
        </w:rPr>
      </w:pPr>
      <w:r w:rsidRPr="000D4F95">
        <w:rPr>
          <w:rFonts w:cs="Arial Mäori"/>
          <w:szCs w:val="22"/>
          <w:lang w:val="en-US"/>
        </w:rPr>
        <w:t>Occupational therapists who hold a current Annual Practicing Certificate (APC)</w:t>
      </w:r>
    </w:p>
    <w:p w:rsidR="00350760" w:rsidRDefault="00350760" w:rsidP="00CE53F0">
      <w:pPr>
        <w:numPr>
          <w:ilvl w:val="0"/>
          <w:numId w:val="16"/>
        </w:numPr>
        <w:autoSpaceDE/>
        <w:autoSpaceDN/>
        <w:adjustRightInd/>
        <w:spacing w:before="120" w:after="120"/>
        <w:ind w:left="360"/>
        <w:rPr>
          <w:rFonts w:cs="Arial Mäori"/>
          <w:szCs w:val="22"/>
          <w:lang w:val="en-US"/>
        </w:rPr>
      </w:pPr>
      <w:r w:rsidRPr="000D4F95">
        <w:rPr>
          <w:rFonts w:cs="Arial Mäori"/>
          <w:szCs w:val="22"/>
          <w:lang w:val="en-US"/>
        </w:rPr>
        <w:t>Physiotherapists who hold a current Annual Practicing Certificate (APC)</w:t>
      </w:r>
    </w:p>
    <w:p w:rsidR="00350760" w:rsidRPr="000D4F95" w:rsidRDefault="00350760" w:rsidP="00CE53F0">
      <w:pPr>
        <w:numPr>
          <w:ilvl w:val="0"/>
          <w:numId w:val="16"/>
        </w:numPr>
        <w:autoSpaceDE/>
        <w:autoSpaceDN/>
        <w:adjustRightInd/>
        <w:spacing w:before="120" w:after="120"/>
        <w:ind w:left="360"/>
        <w:rPr>
          <w:rFonts w:cs="Arial Mäori"/>
          <w:szCs w:val="22"/>
          <w:lang w:val="en-US"/>
        </w:rPr>
      </w:pPr>
      <w:r>
        <w:rPr>
          <w:rFonts w:cs="Arial Mäori"/>
          <w:szCs w:val="22"/>
          <w:lang w:val="en-US"/>
        </w:rPr>
        <w:t xml:space="preserve">Visiting Neurodevelopmental Therapists </w:t>
      </w:r>
      <w:r w:rsidRPr="000D4F95">
        <w:rPr>
          <w:rFonts w:cs="Arial Mäori"/>
          <w:szCs w:val="22"/>
          <w:lang w:val="en-US"/>
        </w:rPr>
        <w:t>who hold a current Annual Practicing Certificate (APC)</w:t>
      </w:r>
      <w:r>
        <w:rPr>
          <w:rFonts w:cs="Arial Mäori"/>
          <w:szCs w:val="22"/>
          <w:lang w:val="en-US"/>
        </w:rPr>
        <w:t xml:space="preserve"> in either occupational therapy or physiotherapy</w:t>
      </w:r>
    </w:p>
    <w:p w:rsidR="00350760" w:rsidRDefault="00350760" w:rsidP="00CE53F0">
      <w:pPr>
        <w:numPr>
          <w:ilvl w:val="0"/>
          <w:numId w:val="16"/>
        </w:numPr>
        <w:autoSpaceDE/>
        <w:autoSpaceDN/>
        <w:adjustRightInd/>
        <w:spacing w:before="120" w:after="120"/>
        <w:ind w:left="360"/>
        <w:rPr>
          <w:rFonts w:cs="Arial Mäori"/>
          <w:szCs w:val="22"/>
          <w:lang w:val="en-US"/>
        </w:rPr>
      </w:pPr>
      <w:r w:rsidRPr="000D4F95">
        <w:rPr>
          <w:rFonts w:cs="Arial Mäori"/>
          <w:szCs w:val="22"/>
          <w:lang w:val="en-US"/>
        </w:rPr>
        <w:t>Speech-Language Therapists who are members of the Speech-Language Therapy Association</w:t>
      </w:r>
    </w:p>
    <w:p w:rsidR="00350760" w:rsidRDefault="00350760" w:rsidP="00CE53F0">
      <w:pPr>
        <w:numPr>
          <w:ilvl w:val="0"/>
          <w:numId w:val="16"/>
        </w:numPr>
        <w:autoSpaceDE/>
        <w:autoSpaceDN/>
        <w:adjustRightInd/>
        <w:spacing w:before="120" w:after="120"/>
        <w:ind w:left="360"/>
        <w:rPr>
          <w:rFonts w:cs="Arial Mäori"/>
          <w:szCs w:val="22"/>
          <w:lang w:val="en-US"/>
        </w:rPr>
      </w:pPr>
      <w:r>
        <w:rPr>
          <w:rFonts w:cs="Arial Mäori"/>
          <w:szCs w:val="22"/>
          <w:lang w:val="en-US"/>
        </w:rPr>
        <w:t>Audiologists or Audiometrists who are full members of the New Zealand Audiological Society</w:t>
      </w:r>
    </w:p>
    <w:p w:rsidR="00350760" w:rsidRDefault="00350760" w:rsidP="00CE53F0">
      <w:pPr>
        <w:numPr>
          <w:ilvl w:val="0"/>
          <w:numId w:val="16"/>
        </w:numPr>
        <w:autoSpaceDE/>
        <w:autoSpaceDN/>
        <w:adjustRightInd/>
        <w:spacing w:before="120" w:after="120"/>
        <w:ind w:left="360"/>
        <w:rPr>
          <w:rFonts w:cs="Arial Mäori"/>
          <w:szCs w:val="22"/>
          <w:lang w:val="en-US"/>
        </w:rPr>
      </w:pPr>
      <w:r>
        <w:rPr>
          <w:rFonts w:cs="Arial Mäori"/>
          <w:szCs w:val="22"/>
          <w:lang w:val="en-US"/>
        </w:rPr>
        <w:t xml:space="preserve">Optometrists who </w:t>
      </w:r>
      <w:r w:rsidRPr="000D4F95">
        <w:rPr>
          <w:rFonts w:cs="Arial Mäori"/>
          <w:szCs w:val="22"/>
          <w:lang w:val="en-US"/>
        </w:rPr>
        <w:t>hold a current Annual Practicing Certificate (APC)</w:t>
      </w:r>
    </w:p>
    <w:p w:rsidR="00350760" w:rsidRDefault="00350760" w:rsidP="00CE53F0">
      <w:pPr>
        <w:numPr>
          <w:ilvl w:val="0"/>
          <w:numId w:val="16"/>
        </w:numPr>
        <w:autoSpaceDE/>
        <w:autoSpaceDN/>
        <w:adjustRightInd/>
        <w:spacing w:before="120" w:after="120"/>
        <w:ind w:left="360"/>
        <w:rPr>
          <w:rFonts w:cs="Arial Mäori"/>
          <w:szCs w:val="22"/>
          <w:lang w:val="en-US"/>
        </w:rPr>
      </w:pPr>
      <w:r>
        <w:rPr>
          <w:rFonts w:cs="Arial Mäori"/>
          <w:szCs w:val="22"/>
          <w:lang w:val="en-US"/>
        </w:rPr>
        <w:t xml:space="preserve">Ophthalmologists who are registered medical professionals </w:t>
      </w:r>
    </w:p>
    <w:p w:rsidR="00350760" w:rsidRPr="000D4F95" w:rsidRDefault="00350760" w:rsidP="00CE53F0">
      <w:pPr>
        <w:numPr>
          <w:ilvl w:val="0"/>
          <w:numId w:val="16"/>
        </w:numPr>
        <w:autoSpaceDE/>
        <w:autoSpaceDN/>
        <w:adjustRightInd/>
        <w:spacing w:before="120" w:after="120"/>
        <w:ind w:left="360"/>
        <w:rPr>
          <w:rFonts w:cs="Arial"/>
          <w:bCs/>
          <w:szCs w:val="22"/>
        </w:rPr>
      </w:pPr>
      <w:r>
        <w:rPr>
          <w:rFonts w:cs="Arial Mäori"/>
          <w:szCs w:val="22"/>
          <w:lang w:val="en-US"/>
        </w:rPr>
        <w:t xml:space="preserve">Service Co-ordinators working for a specialist service provider (for example, Deaf </w:t>
      </w:r>
      <w:r w:rsidRPr="000D4F95">
        <w:rPr>
          <w:rFonts w:cs="Arial"/>
          <w:bCs/>
          <w:szCs w:val="22"/>
        </w:rPr>
        <w:t>Aotearoa or the Blind Foundation)</w:t>
      </w:r>
      <w:r>
        <w:rPr>
          <w:rFonts w:cs="Arial"/>
          <w:bCs/>
          <w:szCs w:val="22"/>
        </w:rPr>
        <w:t>.</w:t>
      </w:r>
    </w:p>
    <w:p w:rsidR="00350760" w:rsidRDefault="00350760" w:rsidP="00350760">
      <w:pPr>
        <w:pStyle w:val="Heading3"/>
        <w:numPr>
          <w:ilvl w:val="0"/>
          <w:numId w:val="0"/>
        </w:numPr>
      </w:pPr>
      <w:r>
        <w:t xml:space="preserve">Provisional registration may be granted to </w:t>
      </w:r>
      <w:r w:rsidR="007C752E">
        <w:t xml:space="preserve">a </w:t>
      </w:r>
      <w:r>
        <w:t xml:space="preserve">health professional who </w:t>
      </w:r>
      <w:r w:rsidR="007C752E">
        <w:t>is</w:t>
      </w:r>
      <w:r>
        <w:t xml:space="preserve"> working towards the attainment of a specific credentialed </w:t>
      </w:r>
      <w:r w:rsidR="00AE197A">
        <w:t>category</w:t>
      </w:r>
      <w:r>
        <w:t xml:space="preserve"> of accreditation. This will apply to the following credentialed </w:t>
      </w:r>
      <w:r w:rsidR="00AE197A">
        <w:t>categories</w:t>
      </w:r>
      <w:r>
        <w:t xml:space="preserve"> of accreditation:</w:t>
      </w:r>
    </w:p>
    <w:p w:rsidR="00350760" w:rsidRPr="000D4F95" w:rsidRDefault="00350760" w:rsidP="00CE53F0">
      <w:pPr>
        <w:numPr>
          <w:ilvl w:val="0"/>
          <w:numId w:val="17"/>
        </w:numPr>
        <w:autoSpaceDE/>
        <w:autoSpaceDN/>
        <w:adjustRightInd/>
        <w:spacing w:before="120" w:after="120"/>
        <w:ind w:left="360"/>
        <w:rPr>
          <w:rFonts w:cs="Arial Mäori"/>
          <w:szCs w:val="22"/>
          <w:lang w:val="en-US"/>
        </w:rPr>
      </w:pPr>
      <w:r w:rsidRPr="000D4F95">
        <w:rPr>
          <w:rFonts w:cs="Arial Mäori"/>
          <w:szCs w:val="22"/>
          <w:lang w:val="en-US"/>
        </w:rPr>
        <w:t xml:space="preserve">Complex </w:t>
      </w:r>
      <w:r>
        <w:rPr>
          <w:rFonts w:cs="Arial Mäori"/>
          <w:szCs w:val="22"/>
          <w:lang w:val="en-US"/>
        </w:rPr>
        <w:t>Housing M</w:t>
      </w:r>
      <w:r w:rsidRPr="000D4F95">
        <w:rPr>
          <w:rFonts w:cs="Arial Mäori"/>
          <w:szCs w:val="22"/>
          <w:lang w:val="en-US"/>
        </w:rPr>
        <w:t>odifications</w:t>
      </w:r>
    </w:p>
    <w:p w:rsidR="00350760" w:rsidRDefault="00350760" w:rsidP="00CE53F0">
      <w:pPr>
        <w:numPr>
          <w:ilvl w:val="0"/>
          <w:numId w:val="17"/>
        </w:numPr>
        <w:autoSpaceDE/>
        <w:autoSpaceDN/>
        <w:adjustRightInd/>
        <w:spacing w:before="120" w:after="120"/>
        <w:ind w:left="360"/>
        <w:rPr>
          <w:rFonts w:cs="Arial Mäori"/>
          <w:szCs w:val="22"/>
          <w:lang w:val="en-US"/>
        </w:rPr>
      </w:pPr>
      <w:r w:rsidRPr="000D4F95">
        <w:rPr>
          <w:rFonts w:cs="Arial Mäori"/>
          <w:szCs w:val="22"/>
          <w:lang w:val="en-US"/>
        </w:rPr>
        <w:t xml:space="preserve"> </w:t>
      </w:r>
      <w:r>
        <w:rPr>
          <w:rFonts w:cs="Arial Mäori"/>
          <w:szCs w:val="22"/>
          <w:lang w:val="en-US"/>
        </w:rPr>
        <w:t>Wheeled Mobility and Postural Management (levels 1 and 2)</w:t>
      </w:r>
    </w:p>
    <w:p w:rsidR="00350760" w:rsidRDefault="00350760" w:rsidP="00CE53F0">
      <w:pPr>
        <w:numPr>
          <w:ilvl w:val="0"/>
          <w:numId w:val="17"/>
        </w:numPr>
        <w:autoSpaceDE/>
        <w:autoSpaceDN/>
        <w:adjustRightInd/>
        <w:spacing w:before="120" w:after="120"/>
        <w:ind w:left="360"/>
        <w:rPr>
          <w:rFonts w:cs="Arial Mäori"/>
          <w:szCs w:val="22"/>
          <w:lang w:val="en-US"/>
        </w:rPr>
      </w:pPr>
      <w:r>
        <w:rPr>
          <w:rFonts w:cs="Arial Mäori"/>
          <w:szCs w:val="22"/>
          <w:lang w:val="en-US"/>
        </w:rPr>
        <w:t>Vehicle Purchase and Modifications (levels 1 and 2)</w:t>
      </w:r>
    </w:p>
    <w:p w:rsidR="00350760" w:rsidRDefault="00350760" w:rsidP="00CE53F0">
      <w:pPr>
        <w:numPr>
          <w:ilvl w:val="0"/>
          <w:numId w:val="17"/>
        </w:numPr>
        <w:autoSpaceDE/>
        <w:autoSpaceDN/>
        <w:adjustRightInd/>
        <w:spacing w:before="120" w:after="120"/>
        <w:ind w:left="360"/>
        <w:rPr>
          <w:rFonts w:cs="Arial Mäori"/>
          <w:szCs w:val="22"/>
          <w:lang w:val="en-US"/>
        </w:rPr>
      </w:pPr>
      <w:r>
        <w:rPr>
          <w:rFonts w:cs="Arial Mäori"/>
          <w:szCs w:val="22"/>
          <w:lang w:val="en-US"/>
        </w:rPr>
        <w:t>Communication Assistive Technology (levels 1 and 2)</w:t>
      </w:r>
    </w:p>
    <w:p w:rsidR="00350760" w:rsidRPr="000D4F95" w:rsidRDefault="00350760" w:rsidP="00CE53F0">
      <w:pPr>
        <w:numPr>
          <w:ilvl w:val="0"/>
          <w:numId w:val="17"/>
        </w:numPr>
        <w:autoSpaceDE/>
        <w:autoSpaceDN/>
        <w:adjustRightInd/>
        <w:spacing w:before="120" w:after="120"/>
        <w:ind w:left="360"/>
        <w:rPr>
          <w:rFonts w:cs="Arial Mäori"/>
          <w:szCs w:val="22"/>
          <w:lang w:val="en-US"/>
        </w:rPr>
      </w:pPr>
      <w:r>
        <w:rPr>
          <w:rFonts w:cs="Arial Mäori"/>
          <w:szCs w:val="22"/>
          <w:lang w:val="en-US"/>
        </w:rPr>
        <w:t>Hearing Assistive Technology.</w:t>
      </w:r>
    </w:p>
    <w:p w:rsidR="00350760" w:rsidRDefault="00350760" w:rsidP="00350760">
      <w:pPr>
        <w:pStyle w:val="Heading3"/>
        <w:numPr>
          <w:ilvl w:val="0"/>
          <w:numId w:val="0"/>
        </w:numPr>
      </w:pPr>
      <w:r>
        <w:t xml:space="preserve">Provisional registration will apply for no more than twelve months following the date of the registration in a specific </w:t>
      </w:r>
      <w:r w:rsidR="00AE197A">
        <w:t>credentialed category</w:t>
      </w:r>
      <w:r>
        <w:t>.</w:t>
      </w:r>
    </w:p>
    <w:p w:rsidR="00350760" w:rsidRPr="000D4F95" w:rsidRDefault="00350760" w:rsidP="00350760">
      <w:pPr>
        <w:pStyle w:val="Heading3"/>
        <w:numPr>
          <w:ilvl w:val="0"/>
          <w:numId w:val="0"/>
        </w:numPr>
      </w:pPr>
      <w:r w:rsidRPr="000D4F95">
        <w:t>Additional allied health professional</w:t>
      </w:r>
      <w:r>
        <w:t>s</w:t>
      </w:r>
      <w:r w:rsidRPr="000D4F95">
        <w:t xml:space="preserve"> may become eligible for registration as an EMS Assessor throughout the </w:t>
      </w:r>
      <w:r>
        <w:t>term</w:t>
      </w:r>
      <w:r w:rsidRPr="000D4F95">
        <w:t xml:space="preserve"> of this contract.  The Ministry will formally advise the contract holder if this occurs.</w:t>
      </w:r>
    </w:p>
    <w:p w:rsidR="00350760" w:rsidRDefault="00350760" w:rsidP="00350760">
      <w:pPr>
        <w:ind w:left="1425" w:hanging="1425"/>
        <w:rPr>
          <w:rFonts w:cs="Arial"/>
          <w:b/>
          <w:color w:val="FF0000"/>
        </w:rPr>
      </w:pPr>
    </w:p>
    <w:p w:rsidR="00350760" w:rsidRPr="00504B5E" w:rsidRDefault="00350760" w:rsidP="00350760">
      <w:pPr>
        <w:pStyle w:val="Heading2"/>
        <w:numPr>
          <w:ilvl w:val="3"/>
          <w:numId w:val="5"/>
        </w:numPr>
        <w:tabs>
          <w:tab w:val="clear" w:pos="2880"/>
          <w:tab w:val="num" w:pos="567"/>
        </w:tabs>
        <w:ind w:hanging="2880"/>
      </w:pPr>
      <w:r w:rsidRPr="00504B5E">
        <w:t xml:space="preserve">EMS Assessor </w:t>
      </w:r>
      <w:r w:rsidR="00AE197A">
        <w:t>On-line Registration System</w:t>
      </w:r>
    </w:p>
    <w:p w:rsidR="00350760" w:rsidRPr="000D4F95" w:rsidRDefault="00350760" w:rsidP="00350760">
      <w:pPr>
        <w:pStyle w:val="Heading2"/>
        <w:numPr>
          <w:ilvl w:val="0"/>
          <w:numId w:val="0"/>
        </w:numPr>
        <w:rPr>
          <w:b w:val="0"/>
          <w:sz w:val="16"/>
        </w:rPr>
      </w:pPr>
      <w:r>
        <w:rPr>
          <w:b w:val="0"/>
          <w:sz w:val="22"/>
        </w:rPr>
        <w:t xml:space="preserve">EMS Assessors will be required to record </w:t>
      </w:r>
      <w:r w:rsidRPr="000D4F95">
        <w:rPr>
          <w:b w:val="0"/>
          <w:sz w:val="22"/>
        </w:rPr>
        <w:t>at least the following</w:t>
      </w:r>
      <w:r>
        <w:rPr>
          <w:b w:val="0"/>
          <w:sz w:val="22"/>
        </w:rPr>
        <w:t xml:space="preserve"> when they register as an EMS Assessor</w:t>
      </w:r>
      <w:r w:rsidRPr="000D4F95">
        <w:rPr>
          <w:b w:val="0"/>
          <w:sz w:val="22"/>
        </w:rPr>
        <w:t>:</w:t>
      </w:r>
    </w:p>
    <w:p w:rsidR="00350760" w:rsidRDefault="00350760" w:rsidP="00CE53F0">
      <w:pPr>
        <w:pStyle w:val="Heading3"/>
        <w:numPr>
          <w:ilvl w:val="0"/>
          <w:numId w:val="20"/>
        </w:numPr>
      </w:pPr>
      <w:r>
        <w:t xml:space="preserve">Individual EMS Assessor details, including an individual assessor code, name, employer, contact details (including email address). </w:t>
      </w:r>
    </w:p>
    <w:p w:rsidR="00350760" w:rsidRDefault="00350760" w:rsidP="00CE53F0">
      <w:pPr>
        <w:pStyle w:val="Heading3"/>
        <w:numPr>
          <w:ilvl w:val="0"/>
          <w:numId w:val="20"/>
        </w:numPr>
      </w:pPr>
      <w:r>
        <w:t>Service type of the EMS Assessor’s primary employment (according to the following service types):</w:t>
      </w:r>
    </w:p>
    <w:p w:rsidR="00350760" w:rsidRPr="00F7639C" w:rsidRDefault="00350760" w:rsidP="00CE53F0">
      <w:pPr>
        <w:pStyle w:val="Heading3"/>
        <w:numPr>
          <w:ilvl w:val="0"/>
          <w:numId w:val="15"/>
        </w:numPr>
        <w:ind w:left="1080"/>
      </w:pPr>
      <w:r w:rsidRPr="00F7639C">
        <w:t xml:space="preserve">Child Development Services </w:t>
      </w:r>
    </w:p>
    <w:p w:rsidR="00350760" w:rsidRDefault="00350760" w:rsidP="00CE53F0">
      <w:pPr>
        <w:pStyle w:val="ListParagraph"/>
        <w:numPr>
          <w:ilvl w:val="0"/>
          <w:numId w:val="15"/>
        </w:numPr>
        <w:ind w:left="1080"/>
        <w:jc w:val="both"/>
        <w:rPr>
          <w:sz w:val="22"/>
        </w:rPr>
      </w:pPr>
      <w:r w:rsidRPr="00F7639C">
        <w:rPr>
          <w:sz w:val="22"/>
        </w:rPr>
        <w:lastRenderedPageBreak/>
        <w:t>DHB Community Health Services</w:t>
      </w:r>
    </w:p>
    <w:p w:rsidR="00AE197A" w:rsidRDefault="00AE197A" w:rsidP="00CE53F0">
      <w:pPr>
        <w:pStyle w:val="ListParagraph"/>
        <w:numPr>
          <w:ilvl w:val="0"/>
          <w:numId w:val="15"/>
        </w:numPr>
        <w:ind w:left="1080"/>
        <w:jc w:val="both"/>
        <w:rPr>
          <w:sz w:val="22"/>
        </w:rPr>
      </w:pPr>
      <w:r>
        <w:rPr>
          <w:sz w:val="22"/>
        </w:rPr>
        <w:t>Other DHB service</w:t>
      </w:r>
    </w:p>
    <w:p w:rsidR="00AE197A" w:rsidRDefault="00AE197A" w:rsidP="00CE53F0">
      <w:pPr>
        <w:pStyle w:val="ListParagraph"/>
        <w:numPr>
          <w:ilvl w:val="0"/>
          <w:numId w:val="15"/>
        </w:numPr>
        <w:ind w:left="1080"/>
        <w:jc w:val="both"/>
        <w:rPr>
          <w:sz w:val="22"/>
        </w:rPr>
      </w:pPr>
      <w:r>
        <w:rPr>
          <w:sz w:val="22"/>
        </w:rPr>
        <w:t>Older people’s service</w:t>
      </w:r>
    </w:p>
    <w:p w:rsidR="00AE197A" w:rsidRPr="00F7639C" w:rsidRDefault="00AE197A" w:rsidP="00CE53F0">
      <w:pPr>
        <w:pStyle w:val="ListParagraph"/>
        <w:numPr>
          <w:ilvl w:val="0"/>
          <w:numId w:val="15"/>
        </w:numPr>
        <w:ind w:left="1080"/>
        <w:jc w:val="both"/>
        <w:rPr>
          <w:sz w:val="22"/>
        </w:rPr>
      </w:pPr>
      <w:r>
        <w:rPr>
          <w:sz w:val="22"/>
        </w:rPr>
        <w:t>Ministry of Education Assessment Service</w:t>
      </w:r>
    </w:p>
    <w:p w:rsidR="00350760" w:rsidRPr="00F7639C" w:rsidRDefault="00350760" w:rsidP="00CE53F0">
      <w:pPr>
        <w:pStyle w:val="ListParagraph"/>
        <w:numPr>
          <w:ilvl w:val="0"/>
          <w:numId w:val="15"/>
        </w:numPr>
        <w:ind w:left="1080"/>
        <w:jc w:val="both"/>
        <w:rPr>
          <w:sz w:val="22"/>
        </w:rPr>
      </w:pPr>
      <w:r w:rsidRPr="00F7639C">
        <w:rPr>
          <w:sz w:val="22"/>
        </w:rPr>
        <w:t>Comm</w:t>
      </w:r>
      <w:r>
        <w:rPr>
          <w:sz w:val="22"/>
        </w:rPr>
        <w:t>unication Assistive Technology assessment s</w:t>
      </w:r>
      <w:r w:rsidRPr="00F7639C">
        <w:rPr>
          <w:sz w:val="22"/>
        </w:rPr>
        <w:t>ervices</w:t>
      </w:r>
    </w:p>
    <w:p w:rsidR="00350760" w:rsidRDefault="00350760" w:rsidP="00CE53F0">
      <w:pPr>
        <w:pStyle w:val="ListParagraph"/>
        <w:numPr>
          <w:ilvl w:val="0"/>
          <w:numId w:val="15"/>
        </w:numPr>
        <w:ind w:left="1080"/>
        <w:jc w:val="both"/>
        <w:rPr>
          <w:sz w:val="22"/>
        </w:rPr>
      </w:pPr>
      <w:r w:rsidRPr="0090615E">
        <w:rPr>
          <w:sz w:val="22"/>
        </w:rPr>
        <w:t xml:space="preserve">Hearing Assistive Technology </w:t>
      </w:r>
      <w:r>
        <w:rPr>
          <w:sz w:val="22"/>
        </w:rPr>
        <w:t>assessment s</w:t>
      </w:r>
      <w:r w:rsidRPr="00F7639C">
        <w:rPr>
          <w:sz w:val="22"/>
        </w:rPr>
        <w:t>ervices</w:t>
      </w:r>
      <w:r w:rsidRPr="0090615E">
        <w:rPr>
          <w:sz w:val="22"/>
        </w:rPr>
        <w:t xml:space="preserve"> </w:t>
      </w:r>
    </w:p>
    <w:p w:rsidR="00350760" w:rsidRPr="0090615E" w:rsidRDefault="00350760" w:rsidP="00CE53F0">
      <w:pPr>
        <w:pStyle w:val="ListParagraph"/>
        <w:numPr>
          <w:ilvl w:val="0"/>
          <w:numId w:val="15"/>
        </w:numPr>
        <w:ind w:left="1080"/>
        <w:jc w:val="both"/>
        <w:rPr>
          <w:sz w:val="22"/>
        </w:rPr>
      </w:pPr>
      <w:r w:rsidRPr="0090615E">
        <w:rPr>
          <w:sz w:val="22"/>
        </w:rPr>
        <w:t>Vision Assistive Technology assessment services</w:t>
      </w:r>
    </w:p>
    <w:p w:rsidR="00AE197A" w:rsidRDefault="00350760" w:rsidP="00CE53F0">
      <w:pPr>
        <w:pStyle w:val="ListParagraph"/>
        <w:numPr>
          <w:ilvl w:val="0"/>
          <w:numId w:val="15"/>
        </w:numPr>
        <w:ind w:left="1080"/>
        <w:jc w:val="both"/>
        <w:rPr>
          <w:sz w:val="22"/>
        </w:rPr>
      </w:pPr>
      <w:r w:rsidRPr="00AE197A">
        <w:rPr>
          <w:sz w:val="22"/>
        </w:rPr>
        <w:t xml:space="preserve">Vehicle </w:t>
      </w:r>
      <w:r w:rsidR="00AE197A" w:rsidRPr="00AE197A">
        <w:rPr>
          <w:sz w:val="22"/>
        </w:rPr>
        <w:t xml:space="preserve">Purchase and </w:t>
      </w:r>
      <w:r w:rsidRPr="00AE197A">
        <w:rPr>
          <w:sz w:val="22"/>
        </w:rPr>
        <w:t xml:space="preserve">Modifications assessment services </w:t>
      </w:r>
    </w:p>
    <w:p w:rsidR="00350760" w:rsidRPr="00AE197A" w:rsidRDefault="00350760" w:rsidP="00CE53F0">
      <w:pPr>
        <w:pStyle w:val="ListParagraph"/>
        <w:numPr>
          <w:ilvl w:val="0"/>
          <w:numId w:val="15"/>
        </w:numPr>
        <w:ind w:left="1080"/>
        <w:jc w:val="both"/>
        <w:rPr>
          <w:sz w:val="22"/>
        </w:rPr>
      </w:pPr>
      <w:r w:rsidRPr="00AE197A">
        <w:rPr>
          <w:sz w:val="22"/>
        </w:rPr>
        <w:t>Wheeled Mobility and Postural Management specialist assessment services.</w:t>
      </w:r>
    </w:p>
    <w:p w:rsidR="00350760" w:rsidRPr="00504B5E" w:rsidRDefault="00350760" w:rsidP="00350760">
      <w:pPr>
        <w:pStyle w:val="Heading2"/>
        <w:numPr>
          <w:ilvl w:val="3"/>
          <w:numId w:val="5"/>
        </w:numPr>
        <w:tabs>
          <w:tab w:val="clear" w:pos="2880"/>
          <w:tab w:val="num" w:pos="567"/>
        </w:tabs>
        <w:ind w:hanging="2880"/>
      </w:pPr>
      <w:r w:rsidRPr="00504B5E">
        <w:t>EMS Assessor Categories</w:t>
      </w:r>
    </w:p>
    <w:p w:rsidR="00350760" w:rsidRPr="00ED5388" w:rsidRDefault="00350760" w:rsidP="00350760">
      <w:pPr>
        <w:ind w:left="1425" w:hanging="1425"/>
        <w:rPr>
          <w:rFonts w:cs="Arial"/>
          <w:b/>
          <w:color w:val="FF0000"/>
        </w:rPr>
      </w:pPr>
    </w:p>
    <w:p w:rsidR="00350760" w:rsidRPr="00504B5E" w:rsidRDefault="00350760" w:rsidP="00CE53F0">
      <w:pPr>
        <w:pStyle w:val="ListParagraph"/>
        <w:numPr>
          <w:ilvl w:val="0"/>
          <w:numId w:val="21"/>
        </w:numPr>
        <w:rPr>
          <w:rFonts w:cs="Arial"/>
          <w:b/>
        </w:rPr>
      </w:pPr>
      <w:r w:rsidRPr="00504B5E">
        <w:rPr>
          <w:rFonts w:cs="Arial"/>
          <w:b/>
          <w:sz w:val="22"/>
        </w:rPr>
        <w:t>Approved Assessors</w:t>
      </w:r>
    </w:p>
    <w:p w:rsidR="00350760" w:rsidRPr="00504B5E" w:rsidRDefault="00350760" w:rsidP="00350760">
      <w:pPr>
        <w:autoSpaceDE/>
        <w:autoSpaceDN/>
        <w:adjustRightInd/>
        <w:spacing w:before="100" w:beforeAutospacing="1" w:after="120"/>
        <w:rPr>
          <w:rFonts w:cs="Arial"/>
          <w:szCs w:val="22"/>
          <w:lang w:eastAsia="en-NZ"/>
        </w:rPr>
      </w:pPr>
      <w:r w:rsidRPr="00504B5E">
        <w:rPr>
          <w:rFonts w:cs="Arial"/>
          <w:szCs w:val="22"/>
          <w:lang w:eastAsia="en-NZ"/>
        </w:rPr>
        <w:t xml:space="preserve">The </w:t>
      </w:r>
      <w:r>
        <w:rPr>
          <w:rFonts w:cs="Arial"/>
          <w:szCs w:val="22"/>
          <w:lang w:eastAsia="en-NZ"/>
        </w:rPr>
        <w:t xml:space="preserve">EMS Assessor </w:t>
      </w:r>
      <w:r w:rsidRPr="00504B5E">
        <w:rPr>
          <w:rFonts w:cs="Arial"/>
          <w:szCs w:val="22"/>
          <w:lang w:eastAsia="en-NZ"/>
        </w:rPr>
        <w:t>Accreditation Framework recognises that there are some areas where people undertaking assessments do not require additional skill sets or competencies to those obtained through their initial professional training or registration.</w:t>
      </w:r>
    </w:p>
    <w:p w:rsidR="00350760" w:rsidRPr="00504B5E" w:rsidRDefault="00350760" w:rsidP="00350760">
      <w:pPr>
        <w:autoSpaceDE/>
        <w:autoSpaceDN/>
        <w:adjustRightInd/>
        <w:spacing w:before="100" w:beforeAutospacing="1" w:after="120"/>
        <w:rPr>
          <w:rFonts w:cs="Arial"/>
          <w:szCs w:val="22"/>
          <w:lang w:eastAsia="en-NZ"/>
        </w:rPr>
      </w:pPr>
      <w:r w:rsidRPr="00504B5E">
        <w:rPr>
          <w:rFonts w:cs="Arial"/>
          <w:szCs w:val="22"/>
          <w:lang w:eastAsia="en-NZ"/>
        </w:rPr>
        <w:t xml:space="preserve">On this basis, an application can be made to be an Approved Assessor if pre-requisite requirements of </w:t>
      </w:r>
      <w:r>
        <w:rPr>
          <w:rFonts w:cs="Arial"/>
          <w:szCs w:val="22"/>
          <w:lang w:eastAsia="en-NZ"/>
        </w:rPr>
        <w:t>their</w:t>
      </w:r>
      <w:r w:rsidRPr="00504B5E">
        <w:rPr>
          <w:rFonts w:cs="Arial"/>
          <w:szCs w:val="22"/>
          <w:lang w:eastAsia="en-NZ"/>
        </w:rPr>
        <w:t xml:space="preserve"> health profession </w:t>
      </w:r>
      <w:r>
        <w:rPr>
          <w:rFonts w:cs="Arial"/>
          <w:szCs w:val="22"/>
          <w:lang w:eastAsia="en-NZ"/>
        </w:rPr>
        <w:t xml:space="preserve">(where relevant) </w:t>
      </w:r>
      <w:r w:rsidRPr="00504B5E">
        <w:rPr>
          <w:rFonts w:cs="Arial"/>
          <w:szCs w:val="22"/>
          <w:lang w:eastAsia="en-NZ"/>
        </w:rPr>
        <w:t>are met and the EMS Core Module is completed.</w:t>
      </w:r>
    </w:p>
    <w:p w:rsidR="00350760" w:rsidRPr="00504B5E" w:rsidRDefault="00350760" w:rsidP="00350760">
      <w:pPr>
        <w:autoSpaceDE/>
        <w:autoSpaceDN/>
        <w:adjustRightInd/>
        <w:spacing w:before="100" w:beforeAutospacing="1" w:after="120"/>
        <w:jc w:val="left"/>
        <w:rPr>
          <w:rFonts w:cs="Arial"/>
          <w:szCs w:val="22"/>
          <w:lang w:eastAsia="en-NZ"/>
        </w:rPr>
      </w:pPr>
      <w:r w:rsidRPr="00504B5E">
        <w:rPr>
          <w:rFonts w:cs="Arial"/>
          <w:szCs w:val="22"/>
          <w:lang w:eastAsia="en-NZ"/>
        </w:rPr>
        <w:t>The approved category covers the following:</w:t>
      </w:r>
    </w:p>
    <w:p w:rsidR="00350760" w:rsidRPr="00504B5E" w:rsidRDefault="00BF1853" w:rsidP="00CE53F0">
      <w:pPr>
        <w:pStyle w:val="Heading3"/>
        <w:numPr>
          <w:ilvl w:val="0"/>
          <w:numId w:val="23"/>
        </w:numPr>
        <w:spacing w:before="120"/>
        <w:ind w:left="1077" w:hanging="357"/>
      </w:pPr>
      <w:hyperlink r:id="rId33" w:history="1">
        <w:r w:rsidR="00350760" w:rsidRPr="00504B5E">
          <w:t>Personal Care &amp; Household Management</w:t>
        </w:r>
      </w:hyperlink>
      <w:r w:rsidR="00350760" w:rsidRPr="00504B5E">
        <w:t xml:space="preserve"> </w:t>
      </w:r>
    </w:p>
    <w:p w:rsidR="00350760" w:rsidRPr="00504B5E" w:rsidRDefault="00BF1853" w:rsidP="00CE53F0">
      <w:pPr>
        <w:pStyle w:val="Heading3"/>
        <w:numPr>
          <w:ilvl w:val="0"/>
          <w:numId w:val="23"/>
        </w:numPr>
        <w:spacing w:before="120"/>
        <w:ind w:left="1077" w:hanging="357"/>
      </w:pPr>
      <w:hyperlink r:id="rId34" w:history="1">
        <w:r w:rsidR="00350760" w:rsidRPr="00504B5E">
          <w:t>Walking &amp; Standing</w:t>
        </w:r>
      </w:hyperlink>
      <w:r w:rsidR="00350760" w:rsidRPr="00504B5E">
        <w:t xml:space="preserve"> </w:t>
      </w:r>
    </w:p>
    <w:p w:rsidR="00350760" w:rsidRPr="00504B5E" w:rsidRDefault="00BF1853" w:rsidP="00CE53F0">
      <w:pPr>
        <w:pStyle w:val="Heading3"/>
        <w:numPr>
          <w:ilvl w:val="0"/>
          <w:numId w:val="23"/>
        </w:numPr>
        <w:spacing w:before="120"/>
        <w:ind w:left="1077" w:hanging="357"/>
      </w:pPr>
      <w:hyperlink r:id="rId35" w:history="1">
        <w:r w:rsidR="00350760" w:rsidRPr="00504B5E">
          <w:t>Housing (Basic)</w:t>
        </w:r>
      </w:hyperlink>
      <w:r w:rsidR="00350760" w:rsidRPr="00504B5E">
        <w:t xml:space="preserve"> </w:t>
      </w:r>
    </w:p>
    <w:p w:rsidR="00350760" w:rsidRPr="00504B5E" w:rsidRDefault="00BF1853" w:rsidP="00CE53F0">
      <w:pPr>
        <w:pStyle w:val="Heading3"/>
        <w:numPr>
          <w:ilvl w:val="0"/>
          <w:numId w:val="23"/>
        </w:numPr>
        <w:spacing w:before="120"/>
        <w:ind w:left="1077" w:hanging="357"/>
      </w:pPr>
      <w:hyperlink r:id="rId36" w:history="1">
        <w:r w:rsidR="00350760" w:rsidRPr="00504B5E">
          <w:t>Vision (Spectacles)</w:t>
        </w:r>
      </w:hyperlink>
      <w:r w:rsidR="00350760" w:rsidRPr="00504B5E">
        <w:t xml:space="preserve"> </w:t>
      </w:r>
    </w:p>
    <w:p w:rsidR="00350760" w:rsidRPr="00504B5E" w:rsidRDefault="00BF1853" w:rsidP="00CE53F0">
      <w:pPr>
        <w:pStyle w:val="Heading3"/>
        <w:numPr>
          <w:ilvl w:val="0"/>
          <w:numId w:val="23"/>
        </w:numPr>
        <w:spacing w:before="120"/>
        <w:ind w:left="1077" w:hanging="357"/>
      </w:pPr>
      <w:hyperlink r:id="rId37" w:history="1">
        <w:r w:rsidR="00350760" w:rsidRPr="00504B5E">
          <w:t>Vision Assistive Technology</w:t>
        </w:r>
      </w:hyperlink>
      <w:r w:rsidR="00350760" w:rsidRPr="00504B5E">
        <w:t xml:space="preserve"> </w:t>
      </w:r>
    </w:p>
    <w:p w:rsidR="00350760" w:rsidRPr="00504B5E" w:rsidRDefault="00BF1853" w:rsidP="00CE53F0">
      <w:pPr>
        <w:pStyle w:val="Heading3"/>
        <w:numPr>
          <w:ilvl w:val="0"/>
          <w:numId w:val="23"/>
        </w:numPr>
        <w:spacing w:before="120"/>
        <w:ind w:left="1077" w:hanging="357"/>
      </w:pPr>
      <w:hyperlink r:id="rId38" w:history="1">
        <w:r w:rsidR="00350760" w:rsidRPr="00504B5E">
          <w:t>Hearing Aids</w:t>
        </w:r>
      </w:hyperlink>
      <w:r w:rsidR="00350760" w:rsidRPr="00504B5E">
        <w:t xml:space="preserve"> </w:t>
      </w:r>
    </w:p>
    <w:p w:rsidR="00350760" w:rsidRPr="00504B5E" w:rsidRDefault="00BF1853" w:rsidP="00CE53F0">
      <w:pPr>
        <w:pStyle w:val="Heading3"/>
        <w:numPr>
          <w:ilvl w:val="0"/>
          <w:numId w:val="23"/>
        </w:numPr>
        <w:spacing w:before="120"/>
        <w:ind w:left="1077" w:hanging="357"/>
      </w:pPr>
      <w:hyperlink r:id="rId39" w:history="1">
        <w:r w:rsidR="00350760" w:rsidRPr="00504B5E">
          <w:t>Communication Assistive Technology (Artificial Larynges)</w:t>
        </w:r>
      </w:hyperlink>
    </w:p>
    <w:p w:rsidR="00350760" w:rsidRDefault="00350760" w:rsidP="00350760">
      <w:pPr>
        <w:ind w:left="1425" w:hanging="1425"/>
        <w:rPr>
          <w:rFonts w:cs="Arial"/>
          <w:b/>
          <w:color w:val="FF0000"/>
        </w:rPr>
      </w:pPr>
    </w:p>
    <w:p w:rsidR="00350760" w:rsidRPr="00504B5E" w:rsidRDefault="00350760" w:rsidP="00CE53F0">
      <w:pPr>
        <w:pStyle w:val="ListParagraph"/>
        <w:numPr>
          <w:ilvl w:val="0"/>
          <w:numId w:val="21"/>
        </w:numPr>
        <w:rPr>
          <w:rFonts w:cs="Arial"/>
          <w:b/>
        </w:rPr>
      </w:pPr>
      <w:r w:rsidRPr="00504B5E">
        <w:rPr>
          <w:rFonts w:cs="Arial"/>
          <w:b/>
          <w:sz w:val="22"/>
        </w:rPr>
        <w:t xml:space="preserve">Credentialed Assessors </w:t>
      </w:r>
    </w:p>
    <w:p w:rsidR="00350760" w:rsidRPr="00504B5E" w:rsidRDefault="00350760" w:rsidP="00350760">
      <w:pPr>
        <w:pStyle w:val="NormalWeb"/>
        <w:spacing w:line="240" w:lineRule="auto"/>
        <w:jc w:val="both"/>
        <w:rPr>
          <w:sz w:val="22"/>
          <w:szCs w:val="20"/>
        </w:rPr>
      </w:pPr>
      <w:r w:rsidRPr="00504B5E">
        <w:rPr>
          <w:sz w:val="22"/>
          <w:szCs w:val="20"/>
        </w:rPr>
        <w:t>Specific service areas where additional (MOH determined) training requirements will be necessary before clinicians can assess for and recommend Ministry of Health funded equipment and modification services. These service areas include wheeled mobility and postural management, communication assistive technology, complex housing modifications, vehicle purchase and modifications</w:t>
      </w:r>
      <w:r w:rsidR="00AE197A">
        <w:rPr>
          <w:sz w:val="22"/>
          <w:szCs w:val="20"/>
        </w:rPr>
        <w:t>, and hearing assistive technology</w:t>
      </w:r>
      <w:r w:rsidRPr="00504B5E">
        <w:rPr>
          <w:sz w:val="22"/>
          <w:szCs w:val="20"/>
        </w:rPr>
        <w:t>.</w:t>
      </w:r>
    </w:p>
    <w:p w:rsidR="00350760" w:rsidRDefault="00350760" w:rsidP="00350760">
      <w:pPr>
        <w:pStyle w:val="NormalWeb"/>
        <w:rPr>
          <w:sz w:val="22"/>
          <w:szCs w:val="20"/>
        </w:rPr>
      </w:pPr>
    </w:p>
    <w:p w:rsidR="00350760" w:rsidRPr="00504B5E" w:rsidRDefault="00350760" w:rsidP="00350760">
      <w:pPr>
        <w:pStyle w:val="NormalWeb"/>
        <w:rPr>
          <w:sz w:val="22"/>
          <w:szCs w:val="20"/>
        </w:rPr>
      </w:pPr>
      <w:r w:rsidRPr="00504B5E">
        <w:rPr>
          <w:sz w:val="22"/>
          <w:szCs w:val="20"/>
        </w:rPr>
        <w:t>The credentialed category covers the following areas of accreditation:</w:t>
      </w:r>
    </w:p>
    <w:p w:rsidR="00350760" w:rsidRPr="00504B5E" w:rsidRDefault="00BF1853" w:rsidP="00CE53F0">
      <w:pPr>
        <w:pStyle w:val="ListParagraph"/>
        <w:numPr>
          <w:ilvl w:val="0"/>
          <w:numId w:val="22"/>
        </w:numPr>
        <w:spacing w:before="150" w:after="450"/>
        <w:rPr>
          <w:sz w:val="22"/>
          <w:szCs w:val="20"/>
        </w:rPr>
      </w:pPr>
      <w:hyperlink r:id="rId40" w:history="1">
        <w:r w:rsidR="00350760" w:rsidRPr="00504B5E">
          <w:rPr>
            <w:rStyle w:val="Hyperlink"/>
            <w:bCs/>
            <w:color w:val="auto"/>
            <w:sz w:val="22"/>
            <w:szCs w:val="20"/>
            <w:u w:val="none"/>
          </w:rPr>
          <w:t>Communication Assistive Technology Level 1</w:t>
        </w:r>
      </w:hyperlink>
    </w:p>
    <w:p w:rsidR="00350760" w:rsidRPr="00504B5E" w:rsidRDefault="00BF1853" w:rsidP="00CE53F0">
      <w:pPr>
        <w:pStyle w:val="ListParagraph"/>
        <w:numPr>
          <w:ilvl w:val="0"/>
          <w:numId w:val="22"/>
        </w:numPr>
        <w:spacing w:before="150" w:after="450"/>
        <w:rPr>
          <w:sz w:val="22"/>
          <w:szCs w:val="20"/>
        </w:rPr>
      </w:pPr>
      <w:hyperlink r:id="rId41" w:history="1">
        <w:r w:rsidR="00350760" w:rsidRPr="00504B5E">
          <w:rPr>
            <w:rStyle w:val="Hyperlink"/>
            <w:bCs/>
            <w:color w:val="auto"/>
            <w:sz w:val="22"/>
            <w:szCs w:val="20"/>
            <w:u w:val="none"/>
          </w:rPr>
          <w:t>Communication Assistive Technology Level 2</w:t>
        </w:r>
      </w:hyperlink>
    </w:p>
    <w:p w:rsidR="00350760" w:rsidRPr="00504B5E" w:rsidRDefault="00BF1853" w:rsidP="00CE53F0">
      <w:pPr>
        <w:pStyle w:val="ListParagraph"/>
        <w:numPr>
          <w:ilvl w:val="0"/>
          <w:numId w:val="22"/>
        </w:numPr>
        <w:spacing w:before="150" w:after="450"/>
        <w:rPr>
          <w:sz w:val="22"/>
          <w:szCs w:val="20"/>
        </w:rPr>
      </w:pPr>
      <w:hyperlink r:id="rId42" w:history="1">
        <w:r w:rsidR="00350760" w:rsidRPr="00504B5E">
          <w:rPr>
            <w:rStyle w:val="Hyperlink"/>
            <w:bCs/>
            <w:color w:val="auto"/>
            <w:sz w:val="22"/>
            <w:szCs w:val="20"/>
            <w:u w:val="none"/>
          </w:rPr>
          <w:t>Hearing Assistive Technology</w:t>
        </w:r>
      </w:hyperlink>
    </w:p>
    <w:p w:rsidR="00350760" w:rsidRPr="00504B5E" w:rsidRDefault="00BF1853" w:rsidP="00CE53F0">
      <w:pPr>
        <w:pStyle w:val="ListParagraph"/>
        <w:numPr>
          <w:ilvl w:val="0"/>
          <w:numId w:val="22"/>
        </w:numPr>
        <w:spacing w:before="150" w:after="450"/>
        <w:rPr>
          <w:sz w:val="22"/>
          <w:szCs w:val="20"/>
        </w:rPr>
      </w:pPr>
      <w:hyperlink r:id="rId43" w:history="1">
        <w:r w:rsidR="00350760" w:rsidRPr="00504B5E">
          <w:rPr>
            <w:rStyle w:val="Hyperlink"/>
            <w:bCs/>
            <w:color w:val="auto"/>
            <w:sz w:val="22"/>
            <w:szCs w:val="20"/>
            <w:u w:val="none"/>
          </w:rPr>
          <w:t>Housing Modifications Complex</w:t>
        </w:r>
      </w:hyperlink>
    </w:p>
    <w:p w:rsidR="00350760" w:rsidRPr="00504B5E" w:rsidRDefault="00BF1853" w:rsidP="00CE53F0">
      <w:pPr>
        <w:pStyle w:val="ListParagraph"/>
        <w:numPr>
          <w:ilvl w:val="0"/>
          <w:numId w:val="22"/>
        </w:numPr>
        <w:spacing w:before="150" w:after="450"/>
        <w:rPr>
          <w:sz w:val="22"/>
          <w:szCs w:val="20"/>
        </w:rPr>
      </w:pPr>
      <w:hyperlink r:id="rId44" w:history="1">
        <w:r w:rsidR="00350760" w:rsidRPr="00504B5E">
          <w:rPr>
            <w:rStyle w:val="Hyperlink"/>
            <w:bCs/>
            <w:color w:val="auto"/>
            <w:sz w:val="22"/>
            <w:szCs w:val="20"/>
            <w:u w:val="none"/>
          </w:rPr>
          <w:t>Vehicle Purchase &amp; Modifications Level 1</w:t>
        </w:r>
      </w:hyperlink>
    </w:p>
    <w:p w:rsidR="00350760" w:rsidRPr="00504B5E" w:rsidRDefault="00BF1853" w:rsidP="00CE53F0">
      <w:pPr>
        <w:pStyle w:val="ListParagraph"/>
        <w:numPr>
          <w:ilvl w:val="0"/>
          <w:numId w:val="22"/>
        </w:numPr>
        <w:spacing w:before="150" w:after="450"/>
        <w:rPr>
          <w:sz w:val="22"/>
          <w:szCs w:val="20"/>
        </w:rPr>
      </w:pPr>
      <w:hyperlink r:id="rId45" w:history="1">
        <w:r w:rsidR="00350760" w:rsidRPr="00504B5E">
          <w:rPr>
            <w:rStyle w:val="Hyperlink"/>
            <w:bCs/>
            <w:color w:val="auto"/>
            <w:sz w:val="22"/>
            <w:szCs w:val="20"/>
            <w:u w:val="none"/>
          </w:rPr>
          <w:t>Vehicle Purchase &amp; Modifications Level 2</w:t>
        </w:r>
      </w:hyperlink>
    </w:p>
    <w:p w:rsidR="00350760" w:rsidRPr="00504B5E" w:rsidRDefault="00BF1853" w:rsidP="00CE53F0">
      <w:pPr>
        <w:pStyle w:val="ListParagraph"/>
        <w:numPr>
          <w:ilvl w:val="0"/>
          <w:numId w:val="22"/>
        </w:numPr>
        <w:spacing w:before="150" w:after="450"/>
        <w:rPr>
          <w:sz w:val="22"/>
          <w:szCs w:val="20"/>
        </w:rPr>
      </w:pPr>
      <w:hyperlink r:id="rId46" w:history="1">
        <w:r w:rsidR="00350760" w:rsidRPr="00504B5E">
          <w:rPr>
            <w:rStyle w:val="Hyperlink"/>
            <w:bCs/>
            <w:color w:val="auto"/>
            <w:sz w:val="22"/>
            <w:szCs w:val="20"/>
            <w:u w:val="none"/>
          </w:rPr>
          <w:t>Wheeled Mobility &amp; Postural Management Level 1</w:t>
        </w:r>
      </w:hyperlink>
      <w:r w:rsidR="00AE197A">
        <w:rPr>
          <w:rStyle w:val="Hyperlink"/>
          <w:bCs/>
          <w:color w:val="auto"/>
          <w:sz w:val="22"/>
          <w:szCs w:val="20"/>
          <w:u w:val="none"/>
        </w:rPr>
        <w:t xml:space="preserve"> (with optional endorsement for Lying)</w:t>
      </w:r>
    </w:p>
    <w:p w:rsidR="00350760" w:rsidRPr="00504B5E" w:rsidRDefault="00BF1853" w:rsidP="00AA5C90">
      <w:pPr>
        <w:pStyle w:val="ListParagraph"/>
        <w:numPr>
          <w:ilvl w:val="0"/>
          <w:numId w:val="22"/>
        </w:numPr>
        <w:spacing w:before="150" w:after="240"/>
        <w:ind w:left="714" w:hanging="357"/>
        <w:rPr>
          <w:sz w:val="22"/>
          <w:szCs w:val="20"/>
        </w:rPr>
      </w:pPr>
      <w:hyperlink r:id="rId47" w:history="1">
        <w:r w:rsidR="00350760" w:rsidRPr="00504B5E">
          <w:rPr>
            <w:rStyle w:val="Hyperlink"/>
            <w:bCs/>
            <w:color w:val="auto"/>
            <w:sz w:val="22"/>
            <w:szCs w:val="20"/>
            <w:u w:val="none"/>
          </w:rPr>
          <w:t>Wheeled Mobility &amp; Postural Management Level 2</w:t>
        </w:r>
      </w:hyperlink>
      <w:r w:rsidR="00350760" w:rsidRPr="00504B5E">
        <w:rPr>
          <w:bCs/>
          <w:sz w:val="22"/>
          <w:szCs w:val="20"/>
        </w:rPr>
        <w:t xml:space="preserve"> </w:t>
      </w:r>
      <w:r w:rsidR="00AE197A">
        <w:rPr>
          <w:bCs/>
          <w:sz w:val="22"/>
          <w:szCs w:val="20"/>
        </w:rPr>
        <w:t>(with optional endorsement for Complex Custom Fabrication).</w:t>
      </w:r>
    </w:p>
    <w:p w:rsidR="00350760" w:rsidRPr="00504B5E" w:rsidRDefault="00350760" w:rsidP="00350760">
      <w:pPr>
        <w:pStyle w:val="NormalWeb"/>
        <w:spacing w:line="240" w:lineRule="auto"/>
        <w:jc w:val="both"/>
        <w:rPr>
          <w:szCs w:val="20"/>
        </w:rPr>
      </w:pPr>
      <w:r w:rsidRPr="00504B5E">
        <w:rPr>
          <w:sz w:val="22"/>
          <w:szCs w:val="20"/>
        </w:rPr>
        <w:t>EMS Assessors credentialed in a particular area of accreditation are required to complete the re-credentialing process every three years.  Refer to the Ministry’s N</w:t>
      </w:r>
      <w:r w:rsidR="00AE197A">
        <w:rPr>
          <w:sz w:val="22"/>
          <w:szCs w:val="20"/>
        </w:rPr>
        <w:t xml:space="preserve">ational Services Framework Library </w:t>
      </w:r>
      <w:r w:rsidRPr="00504B5E">
        <w:rPr>
          <w:sz w:val="22"/>
          <w:szCs w:val="20"/>
        </w:rPr>
        <w:t xml:space="preserve">website </w:t>
      </w:r>
      <w:r w:rsidR="00AE197A">
        <w:rPr>
          <w:sz w:val="22"/>
          <w:szCs w:val="20"/>
        </w:rPr>
        <w:t>&lt;</w:t>
      </w:r>
      <w:hyperlink r:id="rId48" w:history="1">
        <w:r w:rsidR="00AE197A" w:rsidRPr="007F6FBD">
          <w:rPr>
            <w:rStyle w:val="Hyperlink"/>
            <w:sz w:val="22"/>
            <w:szCs w:val="20"/>
          </w:rPr>
          <w:t>http://www.nsfl.health.govt.nz/</w:t>
        </w:r>
      </w:hyperlink>
      <w:r w:rsidR="00AE197A">
        <w:rPr>
          <w:sz w:val="22"/>
          <w:szCs w:val="20"/>
        </w:rPr>
        <w:t xml:space="preserve">&gt; </w:t>
      </w:r>
      <w:r w:rsidRPr="00504B5E">
        <w:rPr>
          <w:sz w:val="22"/>
          <w:szCs w:val="20"/>
        </w:rPr>
        <w:t xml:space="preserve">for detailed descriptions of the credentialed </w:t>
      </w:r>
      <w:r w:rsidR="00AE197A">
        <w:rPr>
          <w:sz w:val="22"/>
          <w:szCs w:val="20"/>
        </w:rPr>
        <w:t>categories</w:t>
      </w:r>
      <w:r w:rsidRPr="00504B5E">
        <w:rPr>
          <w:sz w:val="22"/>
          <w:szCs w:val="20"/>
        </w:rPr>
        <w:t xml:space="preserve"> of accreditation, clinical indicators for the different credentialing levels and re-credentialing requirements</w:t>
      </w:r>
    </w:p>
    <w:p w:rsidR="00350760" w:rsidRDefault="00350760" w:rsidP="00350760">
      <w:pPr>
        <w:pStyle w:val="NormalWeb"/>
        <w:jc w:val="both"/>
        <w:rPr>
          <w:szCs w:val="20"/>
        </w:rPr>
      </w:pPr>
    </w:p>
    <w:p w:rsidR="00350760" w:rsidRPr="00504B5E" w:rsidRDefault="00350760" w:rsidP="00350760">
      <w:pPr>
        <w:pStyle w:val="NormalWeb"/>
        <w:spacing w:line="240" w:lineRule="auto"/>
        <w:jc w:val="both"/>
        <w:rPr>
          <w:sz w:val="22"/>
          <w:szCs w:val="20"/>
        </w:rPr>
      </w:pPr>
      <w:r w:rsidRPr="00504B5E">
        <w:rPr>
          <w:sz w:val="22"/>
          <w:szCs w:val="20"/>
        </w:rPr>
        <w:t>Re-credentialing is an internal assessment service-based process requiring an employer or supervisor declaration.  Re-credentialing requirements have been developed with input from relevant sector representatives or current credentialing panel members.</w:t>
      </w:r>
      <w:r w:rsidRPr="00504B5E">
        <w:rPr>
          <w:sz w:val="22"/>
          <w:szCs w:val="20"/>
        </w:rPr>
        <w:br/>
      </w:r>
      <w:r w:rsidRPr="00504B5E">
        <w:rPr>
          <w:sz w:val="22"/>
          <w:szCs w:val="20"/>
        </w:rPr>
        <w:br/>
        <w:t>All EMS Assessors will be allocated a renewal date of either 30 June or 31 December for each credential. This renewal date will be calculated dependent on whether the EMS Assessor’s initial credentialing was approved in the first or second half of the year. Within the six months prior to the renewal date of the credential, the EMS Assessor and their supervisor or employer must confirm they have completed the minimum requirements for renewal of the relevant credential.</w:t>
      </w:r>
    </w:p>
    <w:p w:rsidR="00350760" w:rsidRDefault="00350760" w:rsidP="00350760">
      <w:pPr>
        <w:ind w:left="1425" w:hanging="1425"/>
        <w:rPr>
          <w:rFonts w:cs="Arial"/>
          <w:b/>
          <w:color w:val="FF0000"/>
        </w:rPr>
      </w:pPr>
    </w:p>
    <w:p w:rsidR="00B323BA" w:rsidRDefault="00B323BA" w:rsidP="00CE53F0">
      <w:pPr>
        <w:pStyle w:val="ListParagraph"/>
        <w:numPr>
          <w:ilvl w:val="0"/>
          <w:numId w:val="21"/>
        </w:numPr>
        <w:rPr>
          <w:rFonts w:cs="Arial"/>
          <w:b/>
        </w:rPr>
      </w:pPr>
      <w:r>
        <w:rPr>
          <w:rFonts w:cs="Arial"/>
          <w:b/>
        </w:rPr>
        <w:t>Provisional (in training)</w:t>
      </w:r>
    </w:p>
    <w:p w:rsidR="000D1AE7" w:rsidRPr="000D1AE7" w:rsidRDefault="000D1AE7" w:rsidP="00184985">
      <w:pPr>
        <w:rPr>
          <w:rFonts w:cs="Arial"/>
          <w:color w:val="000000"/>
          <w:szCs w:val="20"/>
          <w:lang w:val="en-US"/>
        </w:rPr>
      </w:pPr>
      <w:r w:rsidRPr="000D1AE7">
        <w:rPr>
          <w:rFonts w:cs="Arial"/>
          <w:color w:val="000000"/>
          <w:szCs w:val="20"/>
          <w:lang w:val="en-US"/>
        </w:rPr>
        <w:t>The Provisional (in training) credential recognises that EMS Assessors can be supervised by a supervisor/employer to assess for and recommend solutions in the category they are in training for.</w:t>
      </w:r>
      <w:r>
        <w:rPr>
          <w:rFonts w:cs="Arial"/>
          <w:color w:val="000000"/>
          <w:szCs w:val="20"/>
          <w:lang w:val="en-US"/>
        </w:rPr>
        <w:t xml:space="preserve"> </w:t>
      </w:r>
      <w:r w:rsidRPr="000D1AE7">
        <w:rPr>
          <w:rFonts w:cs="Arial"/>
          <w:color w:val="000000"/>
          <w:szCs w:val="20"/>
          <w:lang w:val="en-US"/>
        </w:rPr>
        <w:t>Assessors must complete the requirements for the credential inclusive of any workshop attendance and learning / development requirements within two years.</w:t>
      </w:r>
      <w:r w:rsidR="00184985">
        <w:rPr>
          <w:rFonts w:cs="Arial"/>
          <w:color w:val="000000"/>
          <w:szCs w:val="20"/>
          <w:lang w:val="en-US"/>
        </w:rPr>
        <w:t xml:space="preserve"> </w:t>
      </w:r>
      <w:r w:rsidRPr="000D1AE7">
        <w:rPr>
          <w:rFonts w:cs="Arial"/>
          <w:color w:val="000000"/>
          <w:szCs w:val="20"/>
          <w:lang w:val="en-US"/>
        </w:rPr>
        <w:t>To apply for this crede</w:t>
      </w:r>
      <w:r w:rsidR="007D526F">
        <w:rPr>
          <w:rFonts w:cs="Arial"/>
          <w:color w:val="000000"/>
          <w:szCs w:val="20"/>
          <w:lang w:val="en-US"/>
        </w:rPr>
        <w:t>ntial Assessors will need to lo</w:t>
      </w:r>
      <w:r w:rsidRPr="000D1AE7">
        <w:rPr>
          <w:rFonts w:cs="Arial"/>
          <w:color w:val="000000"/>
          <w:szCs w:val="20"/>
          <w:lang w:val="en-US"/>
        </w:rPr>
        <w:t>g in and register on the EMS Assessor Online and complete the EMS Core Module.</w:t>
      </w:r>
    </w:p>
    <w:p w:rsidR="000D1AE7" w:rsidRPr="000D1AE7" w:rsidRDefault="000D1AE7" w:rsidP="00184985">
      <w:pPr>
        <w:rPr>
          <w:rFonts w:cs="Arial"/>
          <w:color w:val="000000"/>
          <w:szCs w:val="20"/>
          <w:lang w:val="en-US"/>
        </w:rPr>
      </w:pPr>
      <w:r w:rsidRPr="000D1AE7">
        <w:rPr>
          <w:rFonts w:cs="Arial"/>
          <w:color w:val="000000"/>
          <w:szCs w:val="20"/>
          <w:lang w:val="en-US"/>
        </w:rPr>
        <w:t>The supervisor/employer is required to be credentialed in the area of accreditation that the Assessor is seeking provisional registration in.</w:t>
      </w:r>
      <w:r>
        <w:rPr>
          <w:rFonts w:cs="Arial"/>
          <w:color w:val="000000"/>
          <w:szCs w:val="20"/>
          <w:lang w:val="en-US"/>
        </w:rPr>
        <w:t xml:space="preserve"> </w:t>
      </w:r>
      <w:r w:rsidRPr="000D1AE7">
        <w:rPr>
          <w:rFonts w:cs="Arial"/>
          <w:color w:val="000000"/>
          <w:szCs w:val="20"/>
          <w:lang w:val="en-US"/>
        </w:rPr>
        <w:t xml:space="preserve">The supervisor/employer is required to register and log into the EMS Assessor Online to complete the employer declaration for this credentialed category. When using the Prioritisation Tool, EMS Assessors who are in training for a credentialed category will be able to complete the EMS Assessor Section pending approval by an appropriately qualified accredited supervisor. Approval will be required for any EMS Assessor sections where the outcome is ‘funding available’ before a Service Request can be submitted. </w:t>
      </w:r>
    </w:p>
    <w:p w:rsidR="000D1AE7" w:rsidRPr="000D1AE7" w:rsidRDefault="000D1AE7" w:rsidP="000D1AE7">
      <w:pPr>
        <w:pStyle w:val="ListParagraph"/>
        <w:ind w:left="360"/>
        <w:rPr>
          <w:rFonts w:cs="Arial"/>
          <w:b/>
        </w:rPr>
      </w:pPr>
    </w:p>
    <w:p w:rsidR="00350760" w:rsidRPr="00504B5E" w:rsidRDefault="00350760" w:rsidP="00CE53F0">
      <w:pPr>
        <w:pStyle w:val="ListParagraph"/>
        <w:numPr>
          <w:ilvl w:val="0"/>
          <w:numId w:val="21"/>
        </w:numPr>
        <w:rPr>
          <w:rFonts w:cs="Arial"/>
          <w:b/>
        </w:rPr>
      </w:pPr>
      <w:r w:rsidRPr="00504B5E">
        <w:rPr>
          <w:rFonts w:cs="Arial"/>
          <w:b/>
          <w:sz w:val="22"/>
        </w:rPr>
        <w:t>Service Accreditation</w:t>
      </w:r>
    </w:p>
    <w:p w:rsidR="00350760" w:rsidRPr="00504B5E" w:rsidRDefault="00350760" w:rsidP="00350760">
      <w:pPr>
        <w:rPr>
          <w:rFonts w:cs="Arial"/>
          <w:color w:val="000000"/>
          <w:szCs w:val="20"/>
          <w:lang w:val="en-US"/>
        </w:rPr>
      </w:pPr>
      <w:r w:rsidRPr="00504B5E">
        <w:rPr>
          <w:rFonts w:cs="Arial"/>
          <w:color w:val="000000"/>
          <w:szCs w:val="20"/>
          <w:lang w:val="en-US"/>
        </w:rPr>
        <w:t>Specific service areas, primarily community health services, can be accredited to allow District Health Board staff to undertake assessments and recommend certain equipment items (Band 1 Equipment, for example low cost, low risk and high volume equipment such as shower stools and over toilet frames).</w:t>
      </w:r>
    </w:p>
    <w:p w:rsidR="00350760" w:rsidRPr="00504B5E" w:rsidRDefault="00350760" w:rsidP="00350760">
      <w:pPr>
        <w:autoSpaceDE/>
        <w:autoSpaceDN/>
        <w:adjustRightInd/>
        <w:spacing w:before="100" w:beforeAutospacing="1" w:after="120"/>
        <w:rPr>
          <w:rFonts w:cs="Arial"/>
          <w:color w:val="000000"/>
          <w:szCs w:val="20"/>
          <w:lang w:val="en-US"/>
        </w:rPr>
      </w:pPr>
      <w:r w:rsidRPr="00504B5E">
        <w:rPr>
          <w:rFonts w:cs="Arial"/>
          <w:color w:val="000000"/>
          <w:szCs w:val="20"/>
          <w:lang w:val="en-US"/>
        </w:rPr>
        <w:t xml:space="preserve">District Health Boards (DHBs), or services contracting directly with DHBs, can gain Service Accreditation within specific service areas (for example, Community Health Team, Child Development Team). </w:t>
      </w:r>
    </w:p>
    <w:p w:rsidR="00350760" w:rsidRPr="00504B5E" w:rsidRDefault="00350760" w:rsidP="00350760">
      <w:pPr>
        <w:autoSpaceDE/>
        <w:autoSpaceDN/>
        <w:adjustRightInd/>
        <w:spacing w:before="100" w:beforeAutospacing="1" w:after="120"/>
        <w:rPr>
          <w:rFonts w:cs="Arial"/>
          <w:color w:val="000000"/>
          <w:szCs w:val="20"/>
          <w:lang w:val="en-US"/>
        </w:rPr>
      </w:pPr>
      <w:r w:rsidRPr="00504B5E">
        <w:rPr>
          <w:rFonts w:cs="Arial"/>
          <w:color w:val="000000"/>
          <w:szCs w:val="20"/>
          <w:lang w:val="en-US"/>
        </w:rPr>
        <w:t xml:space="preserve">To assist with applications and implementation of the new framework a range of resources have been developed to assist DHBs. These include a Toolkit for Service Accreditation, a Clinical Reasoning Guideline and a PowerPoint training module. Services seeking Service </w:t>
      </w:r>
      <w:r w:rsidRPr="00504B5E">
        <w:rPr>
          <w:rFonts w:cs="Arial"/>
          <w:color w:val="000000"/>
          <w:szCs w:val="20"/>
          <w:lang w:val="en-US"/>
        </w:rPr>
        <w:lastRenderedPageBreak/>
        <w:t>Accreditation will need to read the prepared Toolkit and contact a mentoring DHB to support the service work through the training requirements in preparation for Service Accreditation. The DHB service will determine the equipment items that will be covered by the Service Accreditation status.  Note that these equipment items may vary between individual services.</w:t>
      </w:r>
    </w:p>
    <w:p w:rsidR="00350760" w:rsidRPr="00504B5E" w:rsidRDefault="00350760" w:rsidP="00350760">
      <w:pPr>
        <w:autoSpaceDE/>
        <w:autoSpaceDN/>
        <w:adjustRightInd/>
        <w:spacing w:before="100" w:beforeAutospacing="1" w:after="120"/>
        <w:rPr>
          <w:rFonts w:cs="Arial"/>
          <w:color w:val="000000"/>
          <w:szCs w:val="20"/>
          <w:lang w:val="en-US"/>
        </w:rPr>
      </w:pPr>
      <w:r w:rsidRPr="00504B5E">
        <w:rPr>
          <w:rFonts w:cs="Arial"/>
          <w:color w:val="000000"/>
          <w:szCs w:val="20"/>
          <w:lang w:val="en-US"/>
        </w:rPr>
        <w:t>A Service Accreditation code must be sought from the Ministry’s Provider of the EMS Assessor Accreditation Framework. The following form should be completed and submitted to the EMS Assessor Accreditation Framework Provider:</w:t>
      </w:r>
    </w:p>
    <w:p w:rsidR="00350760" w:rsidRPr="00504B5E" w:rsidRDefault="00BF1853" w:rsidP="00350760">
      <w:pPr>
        <w:autoSpaceDE/>
        <w:autoSpaceDN/>
        <w:adjustRightInd/>
        <w:spacing w:before="100" w:beforeAutospacing="1" w:after="120"/>
        <w:rPr>
          <w:rFonts w:cs="Arial"/>
          <w:i/>
          <w:szCs w:val="20"/>
          <w:lang w:eastAsia="en-NZ"/>
        </w:rPr>
      </w:pPr>
      <w:hyperlink r:id="rId49" w:history="1">
        <w:r w:rsidR="00350760" w:rsidRPr="00504B5E">
          <w:rPr>
            <w:rFonts w:cs="Arial"/>
            <w:bCs/>
            <w:i/>
            <w:szCs w:val="20"/>
            <w:lang w:eastAsia="en-NZ"/>
          </w:rPr>
          <w:t>ENAA502 Application for Service Accreditation</w:t>
        </w:r>
      </w:hyperlink>
    </w:p>
    <w:p w:rsidR="00350760" w:rsidRPr="00504B5E" w:rsidRDefault="00350760" w:rsidP="00350760">
      <w:pPr>
        <w:autoSpaceDE/>
        <w:autoSpaceDN/>
        <w:adjustRightInd/>
        <w:spacing w:before="100" w:beforeAutospacing="1"/>
        <w:rPr>
          <w:rFonts w:cs="Arial"/>
          <w:szCs w:val="20"/>
          <w:lang w:eastAsia="en-NZ"/>
        </w:rPr>
      </w:pPr>
      <w:r w:rsidRPr="00504B5E">
        <w:rPr>
          <w:rFonts w:cs="Arial"/>
          <w:szCs w:val="20"/>
          <w:lang w:eastAsia="en-NZ"/>
        </w:rPr>
        <w:t xml:space="preserve">The assigned code will be used by all DHB staff trained in service accreditation who are not existing EMS Assessors. DHB staff who are existing EMS assessors, if trained in service accreditation, will have their record updated so that Service Requests may be submitted for items on the equipment </w:t>
      </w:r>
      <w:r>
        <w:rPr>
          <w:rFonts w:cs="Arial"/>
          <w:szCs w:val="20"/>
          <w:lang w:eastAsia="en-NZ"/>
        </w:rPr>
        <w:t xml:space="preserve">list appropriate to their specific service or DHB.  </w:t>
      </w:r>
    </w:p>
    <w:p w:rsidR="00350760" w:rsidRPr="00504B5E" w:rsidRDefault="00350760" w:rsidP="00350760">
      <w:pPr>
        <w:pStyle w:val="Heading2"/>
        <w:numPr>
          <w:ilvl w:val="3"/>
          <w:numId w:val="5"/>
        </w:numPr>
        <w:tabs>
          <w:tab w:val="clear" w:pos="2880"/>
          <w:tab w:val="num" w:pos="567"/>
        </w:tabs>
        <w:ind w:hanging="2880"/>
      </w:pPr>
      <w:r w:rsidRPr="00504B5E">
        <w:t>Learning and Development Programmes</w:t>
      </w:r>
    </w:p>
    <w:p w:rsidR="00350760" w:rsidRPr="00504B5E" w:rsidRDefault="00350760" w:rsidP="00350760">
      <w:pPr>
        <w:autoSpaceDE/>
        <w:autoSpaceDN/>
        <w:adjustRightInd/>
        <w:spacing w:before="100" w:beforeAutospacing="1"/>
        <w:rPr>
          <w:rFonts w:cs="Arial"/>
          <w:szCs w:val="20"/>
          <w:lang w:eastAsia="en-NZ"/>
        </w:rPr>
      </w:pPr>
      <w:r w:rsidRPr="00504B5E">
        <w:rPr>
          <w:rFonts w:cs="Arial"/>
          <w:szCs w:val="20"/>
          <w:lang w:eastAsia="en-NZ"/>
        </w:rPr>
        <w:t>To support the training needs of EMS Assessors seeking a credential in nominated areas of accreditation, the Ministry has contracted with three training providers to offer either on-line or face-to-face training courses.</w:t>
      </w:r>
    </w:p>
    <w:p w:rsidR="00350760" w:rsidRPr="00E05A66" w:rsidRDefault="00350760" w:rsidP="00350760">
      <w:pPr>
        <w:ind w:left="1425" w:hanging="1425"/>
        <w:rPr>
          <w:rFonts w:cs="Arial"/>
          <w:b/>
        </w:rPr>
      </w:pPr>
    </w:p>
    <w:p w:rsidR="00350760" w:rsidRPr="00E05A66" w:rsidRDefault="00350760" w:rsidP="00CE53F0">
      <w:pPr>
        <w:pStyle w:val="Pa1"/>
        <w:numPr>
          <w:ilvl w:val="0"/>
          <w:numId w:val="18"/>
        </w:numPr>
        <w:spacing w:before="40" w:after="40" w:line="240" w:lineRule="auto"/>
        <w:jc w:val="both"/>
        <w:rPr>
          <w:rFonts w:ascii="Arial" w:hAnsi="Arial" w:cs="Arial"/>
          <w:sz w:val="22"/>
          <w:szCs w:val="22"/>
        </w:rPr>
      </w:pPr>
      <w:r w:rsidRPr="00E05A66">
        <w:rPr>
          <w:rFonts w:ascii="Arial" w:hAnsi="Arial" w:cs="Arial"/>
          <w:sz w:val="22"/>
          <w:szCs w:val="22"/>
        </w:rPr>
        <w:t>Seating to Go (</w:t>
      </w:r>
      <w:r>
        <w:rPr>
          <w:rFonts w:ascii="Arial" w:hAnsi="Arial" w:cs="Arial"/>
          <w:sz w:val="22"/>
          <w:szCs w:val="22"/>
        </w:rPr>
        <w:t xml:space="preserve">face-to-face </w:t>
      </w:r>
      <w:r w:rsidRPr="00E05A66">
        <w:rPr>
          <w:rFonts w:ascii="Arial" w:hAnsi="Arial" w:cs="Arial"/>
          <w:sz w:val="22"/>
          <w:szCs w:val="22"/>
        </w:rPr>
        <w:t xml:space="preserve">training programmes </w:t>
      </w:r>
      <w:r>
        <w:rPr>
          <w:rFonts w:ascii="Arial" w:hAnsi="Arial" w:cs="Arial"/>
          <w:sz w:val="22"/>
          <w:szCs w:val="22"/>
        </w:rPr>
        <w:t xml:space="preserve">for </w:t>
      </w:r>
      <w:r w:rsidRPr="00E05A66">
        <w:rPr>
          <w:rFonts w:ascii="Arial" w:hAnsi="Arial" w:cs="Arial"/>
          <w:sz w:val="22"/>
          <w:szCs w:val="22"/>
        </w:rPr>
        <w:t>wheeled mobility and postural management)</w:t>
      </w:r>
    </w:p>
    <w:p w:rsidR="00350760" w:rsidRPr="00E05A66" w:rsidRDefault="00350760" w:rsidP="00CE53F0">
      <w:pPr>
        <w:pStyle w:val="ListParagraph"/>
        <w:numPr>
          <w:ilvl w:val="0"/>
          <w:numId w:val="18"/>
        </w:numPr>
        <w:rPr>
          <w:sz w:val="22"/>
          <w:lang w:val="en-US"/>
        </w:rPr>
      </w:pPr>
      <w:r w:rsidRPr="00E05A66">
        <w:rPr>
          <w:sz w:val="22"/>
          <w:lang w:val="en-US"/>
        </w:rPr>
        <w:t>3am Ltd (</w:t>
      </w:r>
      <w:r>
        <w:rPr>
          <w:rFonts w:cs="Arial"/>
          <w:sz w:val="22"/>
        </w:rPr>
        <w:t xml:space="preserve">face-to-face </w:t>
      </w:r>
      <w:r w:rsidRPr="00E05A66">
        <w:rPr>
          <w:rFonts w:cs="Arial"/>
          <w:sz w:val="22"/>
        </w:rPr>
        <w:t xml:space="preserve">training programmes </w:t>
      </w:r>
      <w:r>
        <w:rPr>
          <w:rFonts w:cs="Arial"/>
          <w:sz w:val="22"/>
        </w:rPr>
        <w:t xml:space="preserve">for complex </w:t>
      </w:r>
      <w:r w:rsidRPr="00E05A66">
        <w:rPr>
          <w:sz w:val="22"/>
          <w:lang w:val="en-US"/>
        </w:rPr>
        <w:t>housing modifications)</w:t>
      </w:r>
    </w:p>
    <w:p w:rsidR="00350760" w:rsidRPr="00E05A66" w:rsidRDefault="00350760" w:rsidP="00CE53F0">
      <w:pPr>
        <w:pStyle w:val="ListParagraph"/>
        <w:numPr>
          <w:ilvl w:val="0"/>
          <w:numId w:val="18"/>
        </w:numPr>
        <w:rPr>
          <w:sz w:val="22"/>
          <w:lang w:val="en-US"/>
        </w:rPr>
      </w:pPr>
      <w:r w:rsidRPr="00E05A66">
        <w:rPr>
          <w:sz w:val="22"/>
          <w:lang w:val="en-US"/>
        </w:rPr>
        <w:t>LIFE Unlimited (</w:t>
      </w:r>
      <w:r>
        <w:rPr>
          <w:sz w:val="22"/>
          <w:lang w:val="en-US"/>
        </w:rPr>
        <w:t xml:space="preserve">on-line </w:t>
      </w:r>
      <w:r w:rsidRPr="00E05A66">
        <w:rPr>
          <w:sz w:val="22"/>
          <w:lang w:val="en-US"/>
        </w:rPr>
        <w:t xml:space="preserve">training </w:t>
      </w:r>
      <w:r>
        <w:rPr>
          <w:sz w:val="22"/>
          <w:lang w:val="en-US"/>
        </w:rPr>
        <w:t>course</w:t>
      </w:r>
      <w:r w:rsidRPr="003662EA">
        <w:rPr>
          <w:sz w:val="22"/>
          <w:lang w:val="en-US"/>
        </w:rPr>
        <w:t xml:space="preserve"> </w:t>
      </w:r>
      <w:r>
        <w:rPr>
          <w:sz w:val="22"/>
          <w:lang w:val="en-US"/>
        </w:rPr>
        <w:t xml:space="preserve">for </w:t>
      </w:r>
      <w:r w:rsidRPr="00E05A66">
        <w:rPr>
          <w:sz w:val="22"/>
          <w:lang w:val="en-US"/>
        </w:rPr>
        <w:t>Hearing Assistive Technology</w:t>
      </w:r>
      <w:r>
        <w:rPr>
          <w:sz w:val="22"/>
          <w:lang w:val="en-US"/>
        </w:rPr>
        <w:t>).</w:t>
      </w:r>
    </w:p>
    <w:p w:rsidR="00350760" w:rsidRDefault="00350760" w:rsidP="00350760">
      <w:pPr>
        <w:rPr>
          <w:szCs w:val="22"/>
          <w:lang w:val="en-US"/>
        </w:rPr>
      </w:pPr>
      <w:r>
        <w:rPr>
          <w:szCs w:val="22"/>
          <w:lang w:val="en-US"/>
        </w:rPr>
        <w:t>An on-line training module has been developed for Communication Assistive Technology.</w:t>
      </w:r>
    </w:p>
    <w:p w:rsidR="00350760" w:rsidRDefault="00350760" w:rsidP="00350760">
      <w:pPr>
        <w:rPr>
          <w:szCs w:val="22"/>
          <w:lang w:val="en-US"/>
        </w:rPr>
      </w:pPr>
    </w:p>
    <w:p w:rsidR="00350760" w:rsidRDefault="00350760" w:rsidP="00350760">
      <w:pPr>
        <w:rPr>
          <w:szCs w:val="22"/>
          <w:lang w:val="en-US"/>
        </w:rPr>
      </w:pPr>
      <w:r>
        <w:rPr>
          <w:szCs w:val="22"/>
          <w:lang w:val="en-US"/>
        </w:rPr>
        <w:t>Additional training providers who seek to offer specific credentialing training programmes will need to present a proposal to the Ministry of Health following the requirements as set out in the Learning and Development Programme (refer to Appendix Three)</w:t>
      </w:r>
    </w:p>
    <w:p w:rsidR="00350760" w:rsidRDefault="00350760" w:rsidP="00350760">
      <w:pPr>
        <w:rPr>
          <w:szCs w:val="22"/>
          <w:lang w:val="en-US"/>
        </w:rPr>
      </w:pPr>
    </w:p>
    <w:p w:rsidR="00DA70F8" w:rsidRDefault="00DA70F8" w:rsidP="00350760">
      <w:pPr>
        <w:rPr>
          <w:szCs w:val="22"/>
          <w:lang w:val="en-US"/>
        </w:rPr>
      </w:pPr>
    </w:p>
    <w:p w:rsidR="00DA70F8" w:rsidRDefault="00DA70F8" w:rsidP="00350760">
      <w:pPr>
        <w:rPr>
          <w:szCs w:val="22"/>
          <w:lang w:val="en-US"/>
        </w:rPr>
      </w:pPr>
    </w:p>
    <w:p w:rsidR="00DA70F8" w:rsidRDefault="00DA70F8" w:rsidP="00350760">
      <w:pPr>
        <w:rPr>
          <w:szCs w:val="22"/>
          <w:lang w:val="en-US"/>
        </w:rPr>
      </w:pPr>
    </w:p>
    <w:p w:rsidR="00DA70F8" w:rsidRDefault="00DA70F8" w:rsidP="00350760">
      <w:pPr>
        <w:rPr>
          <w:szCs w:val="22"/>
          <w:lang w:val="en-US"/>
        </w:rPr>
      </w:pPr>
    </w:p>
    <w:p w:rsidR="00DA70F8" w:rsidRDefault="00DA70F8" w:rsidP="00350760">
      <w:pPr>
        <w:rPr>
          <w:szCs w:val="22"/>
          <w:lang w:val="en-US"/>
        </w:rPr>
      </w:pPr>
    </w:p>
    <w:p w:rsidR="00DA70F8" w:rsidRDefault="00DA70F8" w:rsidP="00350760">
      <w:pPr>
        <w:rPr>
          <w:szCs w:val="22"/>
          <w:lang w:val="en-US"/>
        </w:rPr>
      </w:pPr>
    </w:p>
    <w:p w:rsidR="00DA70F8" w:rsidRDefault="00DA70F8" w:rsidP="00350760">
      <w:pPr>
        <w:rPr>
          <w:szCs w:val="22"/>
          <w:lang w:val="en-US"/>
        </w:rPr>
      </w:pPr>
    </w:p>
    <w:p w:rsidR="00DA70F8" w:rsidRDefault="00DA70F8" w:rsidP="00350760">
      <w:pPr>
        <w:rPr>
          <w:szCs w:val="22"/>
          <w:lang w:val="en-US"/>
        </w:rPr>
      </w:pPr>
    </w:p>
    <w:p w:rsidR="00DA70F8" w:rsidRDefault="00DA70F8" w:rsidP="00350760">
      <w:pPr>
        <w:rPr>
          <w:szCs w:val="22"/>
          <w:lang w:val="en-US"/>
        </w:rPr>
      </w:pPr>
    </w:p>
    <w:p w:rsidR="00DA70F8" w:rsidRDefault="00DA70F8" w:rsidP="00350760">
      <w:pPr>
        <w:rPr>
          <w:szCs w:val="22"/>
          <w:lang w:val="en-US"/>
        </w:rPr>
      </w:pPr>
    </w:p>
    <w:p w:rsidR="00DA70F8" w:rsidRDefault="00BF1853" w:rsidP="00350760">
      <w:pPr>
        <w:rPr>
          <w:szCs w:val="22"/>
          <w:lang w:val="en-US"/>
        </w:rPr>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5pt;margin-top:-45.4pt;width:447.05pt;height:736.9pt;z-index:251659264;mso-position-horizontal-relative:text;mso-position-vertical-relative:text">
            <v:imagedata r:id="rId50" o:title=""/>
            <w10:wrap type="square"/>
          </v:shape>
          <o:OLEObject Type="Embed" ProgID="Visio.Drawing.11" ShapeID="_x0000_s1026" DrawAspect="Content" ObjectID="_1490603013" r:id="rId51"/>
        </w:pict>
      </w:r>
    </w:p>
    <w:p w:rsidR="00350760" w:rsidRPr="00AE197A" w:rsidRDefault="00350760" w:rsidP="00350760">
      <w:pPr>
        <w:rPr>
          <w:b/>
          <w:szCs w:val="22"/>
          <w:lang w:val="en-US"/>
        </w:rPr>
      </w:pPr>
      <w:r w:rsidRPr="00AE197A">
        <w:rPr>
          <w:b/>
          <w:szCs w:val="22"/>
          <w:lang w:val="en-US"/>
        </w:rPr>
        <w:lastRenderedPageBreak/>
        <w:t>Appendix Three; Recognition of Learning and Development Programmes</w:t>
      </w:r>
    </w:p>
    <w:p w:rsidR="00350760" w:rsidRPr="00631613" w:rsidRDefault="00350760" w:rsidP="00350760">
      <w:pPr>
        <w:pStyle w:val="Heading1"/>
        <w:numPr>
          <w:ilvl w:val="0"/>
          <w:numId w:val="0"/>
        </w:numPr>
        <w:ind w:left="432" w:hanging="432"/>
      </w:pPr>
      <w:r w:rsidRPr="00631613">
        <w:t>Recognition of Learning &amp; Development Programmes</w:t>
      </w:r>
    </w:p>
    <w:p w:rsidR="00350760" w:rsidRPr="00D374A6" w:rsidRDefault="00350760" w:rsidP="00350760">
      <w:pPr>
        <w:tabs>
          <w:tab w:val="left" w:pos="5087"/>
        </w:tabs>
        <w:spacing w:before="40" w:after="0"/>
        <w:rPr>
          <w:rFonts w:cs="Arial"/>
          <w:b/>
          <w:color w:val="000000"/>
          <w:sz w:val="28"/>
          <w:szCs w:val="28"/>
        </w:rPr>
      </w:pPr>
      <w:r w:rsidRPr="00D374A6">
        <w:rPr>
          <w:rFonts w:cs="Arial"/>
          <w:b/>
          <w:color w:val="000000"/>
          <w:sz w:val="28"/>
          <w:szCs w:val="28"/>
        </w:rPr>
        <w:t>Disability Support Services Approved Learning and Development Programmes for the Equipment and Modification Services Accreditation Framework</w:t>
      </w:r>
      <w:r>
        <w:rPr>
          <w:rFonts w:cs="Arial"/>
          <w:b/>
          <w:color w:val="7FBA00"/>
          <w:sz w:val="28"/>
          <w:szCs w:val="28"/>
        </w:rPr>
        <w:tab/>
      </w:r>
      <w:r>
        <w:rPr>
          <w:rFonts w:cs="Arial"/>
          <w:b/>
          <w:color w:val="7FBA00"/>
          <w:sz w:val="28"/>
          <w:szCs w:val="28"/>
        </w:rPr>
        <w:tab/>
      </w:r>
      <w:r>
        <w:rPr>
          <w:rFonts w:cs="Arial"/>
          <w:b/>
          <w:color w:val="7FBA00"/>
          <w:sz w:val="28"/>
          <w:szCs w:val="28"/>
        </w:rPr>
        <w:tab/>
        <w:t xml:space="preserve">        </w:t>
      </w:r>
      <w:r w:rsidRPr="00D374A6">
        <w:rPr>
          <w:rFonts w:cs="Arial"/>
          <w:b/>
          <w:color w:val="000000"/>
          <w:sz w:val="28"/>
          <w:szCs w:val="28"/>
        </w:rPr>
        <w:t>February 2014</w:t>
      </w:r>
    </w:p>
    <w:p w:rsidR="00350760" w:rsidRDefault="00350760" w:rsidP="00350760">
      <w:pPr>
        <w:pStyle w:val="Heading1"/>
        <w:numPr>
          <w:ilvl w:val="0"/>
          <w:numId w:val="0"/>
        </w:numPr>
        <w:ind w:left="432" w:hanging="432"/>
      </w:pPr>
      <w:r w:rsidRPr="00631613">
        <w:t>Introduction</w:t>
      </w:r>
    </w:p>
    <w:p w:rsidR="00350760" w:rsidRPr="00504B5E" w:rsidRDefault="00350760" w:rsidP="00350760"/>
    <w:p w:rsidR="00350760" w:rsidRPr="00631613" w:rsidRDefault="00350760" w:rsidP="00350760">
      <w:pPr>
        <w:rPr>
          <w:rFonts w:cs="Arial"/>
        </w:rPr>
      </w:pPr>
      <w:r w:rsidRPr="00631613">
        <w:rPr>
          <w:rFonts w:cs="Arial"/>
        </w:rPr>
        <w:t xml:space="preserve">Any provider wishing to offer a learning and development programme </w:t>
      </w:r>
      <w:r>
        <w:rPr>
          <w:rFonts w:cs="Arial"/>
        </w:rPr>
        <w:t xml:space="preserve">for </w:t>
      </w:r>
      <w:r w:rsidR="00184985">
        <w:rPr>
          <w:rFonts w:cs="Arial"/>
        </w:rPr>
        <w:t>EMS Assessors seeking credentia</w:t>
      </w:r>
      <w:r>
        <w:rPr>
          <w:rFonts w:cs="Arial"/>
        </w:rPr>
        <w:t xml:space="preserve">ling within the Equipment and Modification Services (EMS) Accreditation Framework </w:t>
      </w:r>
      <w:r w:rsidRPr="00631613">
        <w:rPr>
          <w:rFonts w:cs="Arial"/>
        </w:rPr>
        <w:t>must have an agreement with Disability Support Services</w:t>
      </w:r>
      <w:r>
        <w:rPr>
          <w:rFonts w:cs="Arial"/>
        </w:rPr>
        <w:t>.  This agreement will confirm</w:t>
      </w:r>
      <w:r w:rsidRPr="00631613">
        <w:rPr>
          <w:rFonts w:cs="Arial"/>
        </w:rPr>
        <w:t xml:space="preserve"> that</w:t>
      </w:r>
      <w:r>
        <w:rPr>
          <w:rFonts w:cs="Arial"/>
        </w:rPr>
        <w:t>,</w:t>
      </w:r>
      <w:r w:rsidRPr="00631613">
        <w:rPr>
          <w:rFonts w:cs="Arial"/>
        </w:rPr>
        <w:t xml:space="preserve"> as a </w:t>
      </w:r>
      <w:r>
        <w:rPr>
          <w:rFonts w:cs="Arial"/>
        </w:rPr>
        <w:t xml:space="preserve">training </w:t>
      </w:r>
      <w:r w:rsidRPr="00631613">
        <w:rPr>
          <w:rFonts w:cs="Arial"/>
        </w:rPr>
        <w:t>provider</w:t>
      </w:r>
      <w:r>
        <w:rPr>
          <w:rFonts w:cs="Arial"/>
        </w:rPr>
        <w:t>,</w:t>
      </w:r>
      <w:r w:rsidRPr="00631613">
        <w:rPr>
          <w:rFonts w:cs="Arial"/>
        </w:rPr>
        <w:t xml:space="preserve"> they are able to meet all the out</w:t>
      </w:r>
      <w:r>
        <w:rPr>
          <w:rFonts w:cs="Arial"/>
        </w:rPr>
        <w:t>come requirements that support EMS</w:t>
      </w:r>
      <w:r w:rsidRPr="00631613">
        <w:rPr>
          <w:rFonts w:cs="Arial"/>
        </w:rPr>
        <w:t xml:space="preserve"> Assessors </w:t>
      </w:r>
      <w:r>
        <w:rPr>
          <w:rFonts w:cs="Arial"/>
        </w:rPr>
        <w:t xml:space="preserve">to gain the </w:t>
      </w:r>
      <w:r w:rsidRPr="00631613">
        <w:rPr>
          <w:rFonts w:cs="Arial"/>
        </w:rPr>
        <w:t>c</w:t>
      </w:r>
      <w:r w:rsidR="00184985">
        <w:rPr>
          <w:rFonts w:cs="Arial"/>
        </w:rPr>
        <w:t>ompetencies against a credentia</w:t>
      </w:r>
      <w:r w:rsidRPr="00631613">
        <w:rPr>
          <w:rFonts w:cs="Arial"/>
        </w:rPr>
        <w:t xml:space="preserve">led requirement within </w:t>
      </w:r>
      <w:r>
        <w:rPr>
          <w:rFonts w:cs="Arial"/>
        </w:rPr>
        <w:t>this framework</w:t>
      </w:r>
      <w:r w:rsidRPr="00631613">
        <w:rPr>
          <w:rFonts w:cs="Arial"/>
        </w:rPr>
        <w:t>.</w:t>
      </w:r>
    </w:p>
    <w:p w:rsidR="00350760" w:rsidRPr="00631613" w:rsidRDefault="00350760" w:rsidP="00350760">
      <w:pPr>
        <w:rPr>
          <w:rFonts w:cs="Arial"/>
        </w:rPr>
      </w:pPr>
      <w:r w:rsidRPr="00631613">
        <w:rPr>
          <w:rFonts w:cs="Arial"/>
        </w:rPr>
        <w:t xml:space="preserve">Interested providers may submit an application for programme recognition to </w:t>
      </w:r>
      <w:r>
        <w:rPr>
          <w:rFonts w:cs="Arial"/>
        </w:rPr>
        <w:t>the ESS</w:t>
      </w:r>
      <w:r w:rsidRPr="00631613">
        <w:rPr>
          <w:rFonts w:cs="Arial"/>
        </w:rPr>
        <w:t xml:space="preserve"> Development Manager, Service Access, Disability Support Services, National Health Board, Ministry of Health.  The requirements of the application are described in the next section of this document.</w:t>
      </w:r>
    </w:p>
    <w:p w:rsidR="00350760" w:rsidRDefault="00350760" w:rsidP="00350760">
      <w:pPr>
        <w:rPr>
          <w:rFonts w:cs="Arial"/>
        </w:rPr>
      </w:pPr>
      <w:r w:rsidRPr="00631613">
        <w:rPr>
          <w:rFonts w:cs="Arial"/>
        </w:rPr>
        <w:t xml:space="preserve">Once received, </w:t>
      </w:r>
      <w:r>
        <w:rPr>
          <w:rFonts w:cs="Arial"/>
        </w:rPr>
        <w:t xml:space="preserve">the </w:t>
      </w:r>
      <w:r w:rsidRPr="00631613">
        <w:rPr>
          <w:rFonts w:cs="Arial"/>
        </w:rPr>
        <w:t>Disability Support Services EMS Review Panel</w:t>
      </w:r>
      <w:r>
        <w:rPr>
          <w:rFonts w:cs="Arial"/>
        </w:rPr>
        <w:t xml:space="preserve">, with the support from an independent external advisor where relevant, </w:t>
      </w:r>
      <w:r w:rsidRPr="00631613">
        <w:rPr>
          <w:rFonts w:cs="Arial"/>
        </w:rPr>
        <w:t xml:space="preserve">will evaluate the application and notify the applicant of a decision within two months of receipt.  Successful applicants will then have their details published on the </w:t>
      </w:r>
      <w:r>
        <w:rPr>
          <w:rFonts w:cs="Arial"/>
        </w:rPr>
        <w:t>following</w:t>
      </w:r>
      <w:r w:rsidRPr="00631613">
        <w:rPr>
          <w:rFonts w:cs="Arial"/>
        </w:rPr>
        <w:t xml:space="preserve"> website</w:t>
      </w:r>
      <w:r>
        <w:rPr>
          <w:rFonts w:cs="Arial"/>
        </w:rPr>
        <w:t>:</w:t>
      </w:r>
    </w:p>
    <w:p w:rsidR="00350760" w:rsidRDefault="00350760" w:rsidP="00350760">
      <w:pPr>
        <w:rPr>
          <w:rFonts w:cs="Arial"/>
        </w:rPr>
      </w:pPr>
      <w:r w:rsidRPr="00631613">
        <w:rPr>
          <w:rFonts w:cs="Arial"/>
        </w:rPr>
        <w:t>Enable New Zealand</w:t>
      </w:r>
      <w:r>
        <w:rPr>
          <w:rFonts w:cs="Arial"/>
        </w:rPr>
        <w:t xml:space="preserve"> EMS Assessor Accreditation Framework:</w:t>
      </w:r>
    </w:p>
    <w:p w:rsidR="00350760" w:rsidRDefault="00350760" w:rsidP="00350760">
      <w:pPr>
        <w:rPr>
          <w:rFonts w:cs="Arial"/>
        </w:rPr>
      </w:pPr>
      <w:r>
        <w:rPr>
          <w:rFonts w:cs="Arial"/>
        </w:rPr>
        <w:t xml:space="preserve"> </w:t>
      </w:r>
      <w:hyperlink r:id="rId52" w:history="1">
        <w:r w:rsidRPr="000F259F">
          <w:rPr>
            <w:rStyle w:val="Hyperlink"/>
          </w:rPr>
          <w:t>http://www.disabilityfunding.co.nz/ems-assessors</w:t>
        </w:r>
      </w:hyperlink>
      <w:r>
        <w:rPr>
          <w:rFonts w:cs="Arial"/>
        </w:rPr>
        <w:t xml:space="preserve"> </w:t>
      </w:r>
      <w:r w:rsidRPr="00631613">
        <w:rPr>
          <w:rFonts w:cs="Arial"/>
        </w:rPr>
        <w:t xml:space="preserve"> </w:t>
      </w:r>
      <w:r>
        <w:rPr>
          <w:rFonts w:cs="Arial"/>
        </w:rPr>
        <w:t xml:space="preserve"> </w:t>
      </w:r>
    </w:p>
    <w:p w:rsidR="00350760" w:rsidRDefault="00350760" w:rsidP="00350760">
      <w:pPr>
        <w:rPr>
          <w:rFonts w:cs="Arial"/>
        </w:rPr>
      </w:pPr>
    </w:p>
    <w:p w:rsidR="00350760" w:rsidRPr="00631613" w:rsidRDefault="00350760" w:rsidP="00350760">
      <w:pPr>
        <w:rPr>
          <w:rFonts w:cs="Arial"/>
        </w:rPr>
      </w:pPr>
      <w:r w:rsidRPr="00631613">
        <w:rPr>
          <w:rFonts w:cs="Arial"/>
        </w:rPr>
        <w:t>Note that acceptance of a learning and development programme allow</w:t>
      </w:r>
      <w:r>
        <w:rPr>
          <w:rFonts w:cs="Arial"/>
        </w:rPr>
        <w:t>ing</w:t>
      </w:r>
      <w:r w:rsidRPr="00631613">
        <w:rPr>
          <w:rFonts w:cs="Arial"/>
        </w:rPr>
        <w:t xml:space="preserve"> recognition of </w:t>
      </w:r>
      <w:r w:rsidR="00184985">
        <w:rPr>
          <w:rFonts w:cs="Arial"/>
        </w:rPr>
        <w:t>the programme to meet credentia</w:t>
      </w:r>
      <w:r w:rsidRPr="00631613">
        <w:rPr>
          <w:rFonts w:cs="Arial"/>
        </w:rPr>
        <w:t xml:space="preserve">ling requirements does not </w:t>
      </w:r>
      <w:r>
        <w:rPr>
          <w:rFonts w:cs="Arial"/>
        </w:rPr>
        <w:t xml:space="preserve">necessarily </w:t>
      </w:r>
      <w:r w:rsidRPr="00631613">
        <w:rPr>
          <w:rFonts w:cs="Arial"/>
        </w:rPr>
        <w:t>include any funding of the programme by Disability Support Services.</w:t>
      </w:r>
    </w:p>
    <w:p w:rsidR="00350760" w:rsidRPr="00631613" w:rsidRDefault="00350760" w:rsidP="00350760">
      <w:pPr>
        <w:pStyle w:val="Heading1"/>
        <w:numPr>
          <w:ilvl w:val="0"/>
          <w:numId w:val="0"/>
        </w:numPr>
        <w:ind w:left="432" w:hanging="432"/>
      </w:pPr>
      <w:r w:rsidRPr="00631613">
        <w:t>Application requirements</w:t>
      </w:r>
    </w:p>
    <w:p w:rsidR="00350760" w:rsidRPr="00631613" w:rsidRDefault="00350760" w:rsidP="00350760">
      <w:pPr>
        <w:rPr>
          <w:rFonts w:cs="Arial"/>
        </w:rPr>
      </w:pPr>
      <w:r w:rsidRPr="00631613">
        <w:rPr>
          <w:rFonts w:cs="Arial"/>
        </w:rPr>
        <w:t>The application for approval must include the following requirements under each of the headings below:</w:t>
      </w:r>
    </w:p>
    <w:p w:rsidR="00350760" w:rsidRPr="00631613" w:rsidRDefault="00350760" w:rsidP="00350760">
      <w:pPr>
        <w:tabs>
          <w:tab w:val="left" w:pos="5087"/>
        </w:tabs>
        <w:spacing w:before="40" w:after="0"/>
        <w:rPr>
          <w:rFonts w:cs="Arial"/>
          <w:b/>
          <w:bCs/>
          <w:color w:val="002B7F"/>
          <w:kern w:val="28"/>
        </w:rPr>
      </w:pPr>
      <w:r w:rsidRPr="00631613">
        <w:rPr>
          <w:rFonts w:cs="Arial"/>
          <w:b/>
          <w:bCs/>
          <w:color w:val="002B7F"/>
          <w:kern w:val="28"/>
        </w:rPr>
        <w:t>Organisational Details</w:t>
      </w:r>
    </w:p>
    <w:p w:rsidR="00350760" w:rsidRPr="00631613" w:rsidRDefault="00350760" w:rsidP="00CE53F0">
      <w:pPr>
        <w:numPr>
          <w:ilvl w:val="0"/>
          <w:numId w:val="24"/>
        </w:numPr>
        <w:autoSpaceDE/>
        <w:autoSpaceDN/>
        <w:adjustRightInd/>
        <w:contextualSpacing/>
        <w:rPr>
          <w:rFonts w:cs="Arial"/>
        </w:rPr>
      </w:pPr>
      <w:r w:rsidRPr="00631613">
        <w:rPr>
          <w:rFonts w:cs="Arial"/>
        </w:rPr>
        <w:t>Name and legal status of the organisation</w:t>
      </w:r>
      <w:r>
        <w:rPr>
          <w:rFonts w:cs="Arial"/>
        </w:rPr>
        <w:t>.</w:t>
      </w:r>
    </w:p>
    <w:p w:rsidR="00350760" w:rsidRPr="00631613" w:rsidRDefault="00350760" w:rsidP="00CE53F0">
      <w:pPr>
        <w:numPr>
          <w:ilvl w:val="0"/>
          <w:numId w:val="24"/>
        </w:numPr>
        <w:autoSpaceDE/>
        <w:autoSpaceDN/>
        <w:adjustRightInd/>
        <w:contextualSpacing/>
        <w:rPr>
          <w:rFonts w:cs="Arial"/>
        </w:rPr>
      </w:pPr>
      <w:r w:rsidRPr="00631613">
        <w:rPr>
          <w:rFonts w:cs="Arial"/>
        </w:rPr>
        <w:t>Contact person and contact details</w:t>
      </w:r>
      <w:r>
        <w:rPr>
          <w:rFonts w:cs="Arial"/>
        </w:rPr>
        <w:t>.</w:t>
      </w:r>
    </w:p>
    <w:p w:rsidR="00350760" w:rsidRPr="00631613" w:rsidRDefault="00350760" w:rsidP="00CE53F0">
      <w:pPr>
        <w:numPr>
          <w:ilvl w:val="0"/>
          <w:numId w:val="24"/>
        </w:numPr>
        <w:autoSpaceDE/>
        <w:autoSpaceDN/>
        <w:adjustRightInd/>
        <w:contextualSpacing/>
        <w:rPr>
          <w:rFonts w:cs="Arial"/>
        </w:rPr>
      </w:pPr>
      <w:r w:rsidRPr="00631613">
        <w:rPr>
          <w:rFonts w:cs="Arial"/>
        </w:rPr>
        <w:t xml:space="preserve">Name of the credential on the EMS </w:t>
      </w:r>
      <w:r>
        <w:rPr>
          <w:rFonts w:cs="Arial"/>
        </w:rPr>
        <w:t xml:space="preserve">Assessor Accreditation Framework </w:t>
      </w:r>
      <w:r w:rsidRPr="00631613">
        <w:rPr>
          <w:rFonts w:cs="Arial"/>
        </w:rPr>
        <w:t>the application relates to</w:t>
      </w:r>
      <w:r>
        <w:rPr>
          <w:rFonts w:cs="Arial"/>
        </w:rPr>
        <w:t>.</w:t>
      </w:r>
    </w:p>
    <w:p w:rsidR="00350760" w:rsidRPr="00631613" w:rsidRDefault="00350760" w:rsidP="00CE53F0">
      <w:pPr>
        <w:numPr>
          <w:ilvl w:val="0"/>
          <w:numId w:val="24"/>
        </w:numPr>
        <w:autoSpaceDE/>
        <w:autoSpaceDN/>
        <w:adjustRightInd/>
        <w:contextualSpacing/>
        <w:rPr>
          <w:rFonts w:cs="Arial"/>
        </w:rPr>
      </w:pPr>
      <w:r w:rsidRPr="00631613">
        <w:rPr>
          <w:rFonts w:cs="Arial"/>
        </w:rPr>
        <w:t>Programme title</w:t>
      </w:r>
      <w:r>
        <w:rPr>
          <w:rFonts w:cs="Arial"/>
        </w:rPr>
        <w:t>.</w:t>
      </w:r>
    </w:p>
    <w:p w:rsidR="00350760" w:rsidRPr="00631613" w:rsidRDefault="00350760" w:rsidP="00CE53F0">
      <w:pPr>
        <w:numPr>
          <w:ilvl w:val="0"/>
          <w:numId w:val="24"/>
        </w:numPr>
        <w:autoSpaceDE/>
        <w:autoSpaceDN/>
        <w:adjustRightInd/>
        <w:contextualSpacing/>
        <w:rPr>
          <w:rFonts w:cs="Arial"/>
        </w:rPr>
      </w:pPr>
      <w:r w:rsidRPr="00631613">
        <w:rPr>
          <w:rFonts w:cs="Arial"/>
        </w:rPr>
        <w:t xml:space="preserve">Experience providing learning and development services in the same or </w:t>
      </w:r>
      <w:r w:rsidR="00184985">
        <w:rPr>
          <w:rFonts w:cs="Arial"/>
        </w:rPr>
        <w:t>similar field as the credential</w:t>
      </w:r>
      <w:r w:rsidRPr="00631613">
        <w:rPr>
          <w:rFonts w:cs="Arial"/>
        </w:rPr>
        <w:t>ed programme the organisation is applying for approval</w:t>
      </w:r>
      <w:r>
        <w:rPr>
          <w:rFonts w:cs="Arial"/>
        </w:rPr>
        <w:t>.</w:t>
      </w:r>
    </w:p>
    <w:p w:rsidR="00350760" w:rsidRPr="00631613" w:rsidRDefault="00350760" w:rsidP="00CE53F0">
      <w:pPr>
        <w:numPr>
          <w:ilvl w:val="0"/>
          <w:numId w:val="24"/>
        </w:numPr>
        <w:autoSpaceDE/>
        <w:autoSpaceDN/>
        <w:adjustRightInd/>
        <w:contextualSpacing/>
        <w:rPr>
          <w:rFonts w:cs="Arial"/>
        </w:rPr>
      </w:pPr>
      <w:r w:rsidRPr="00631613">
        <w:rPr>
          <w:rFonts w:cs="Arial"/>
        </w:rPr>
        <w:t xml:space="preserve">A copy of the curriculum vitae of </w:t>
      </w:r>
      <w:r>
        <w:rPr>
          <w:rFonts w:cs="Arial"/>
        </w:rPr>
        <w:t>all</w:t>
      </w:r>
      <w:r w:rsidRPr="00631613">
        <w:rPr>
          <w:rFonts w:cs="Arial"/>
        </w:rPr>
        <w:t xml:space="preserve"> personnel who will be teaching any component of the programme</w:t>
      </w:r>
      <w:r>
        <w:rPr>
          <w:rFonts w:cs="Arial"/>
        </w:rPr>
        <w:t>.</w:t>
      </w:r>
    </w:p>
    <w:p w:rsidR="00350760" w:rsidRDefault="00350760" w:rsidP="00CE53F0">
      <w:pPr>
        <w:numPr>
          <w:ilvl w:val="0"/>
          <w:numId w:val="24"/>
        </w:numPr>
        <w:autoSpaceDE/>
        <w:autoSpaceDN/>
        <w:adjustRightInd/>
        <w:contextualSpacing/>
        <w:rPr>
          <w:rFonts w:cs="Arial"/>
        </w:rPr>
      </w:pPr>
      <w:r w:rsidRPr="00631613">
        <w:rPr>
          <w:rFonts w:cs="Arial"/>
        </w:rPr>
        <w:t xml:space="preserve">Name and contact details of two professional referees </w:t>
      </w:r>
      <w:r>
        <w:rPr>
          <w:rFonts w:cs="Arial"/>
        </w:rPr>
        <w:t xml:space="preserve">for the identified contact person of the organisation. </w:t>
      </w:r>
    </w:p>
    <w:p w:rsidR="00350760" w:rsidRPr="00631613" w:rsidRDefault="00350760" w:rsidP="00CE53F0">
      <w:pPr>
        <w:numPr>
          <w:ilvl w:val="0"/>
          <w:numId w:val="24"/>
        </w:numPr>
        <w:autoSpaceDE/>
        <w:autoSpaceDN/>
        <w:adjustRightInd/>
        <w:contextualSpacing/>
        <w:rPr>
          <w:rFonts w:cs="Arial"/>
        </w:rPr>
      </w:pPr>
      <w:r>
        <w:rPr>
          <w:rFonts w:cs="Arial"/>
        </w:rPr>
        <w:t xml:space="preserve">A fee structure for course participants.  </w:t>
      </w:r>
    </w:p>
    <w:p w:rsidR="00350760" w:rsidRDefault="00350760" w:rsidP="00350760">
      <w:pPr>
        <w:tabs>
          <w:tab w:val="left" w:pos="5087"/>
        </w:tabs>
        <w:spacing w:before="40" w:after="0"/>
        <w:rPr>
          <w:rFonts w:cs="Arial"/>
          <w:b/>
          <w:bCs/>
          <w:color w:val="002B7F"/>
          <w:kern w:val="28"/>
        </w:rPr>
      </w:pPr>
    </w:p>
    <w:p w:rsidR="00350760" w:rsidRPr="00631613" w:rsidRDefault="00350760" w:rsidP="00350760">
      <w:pPr>
        <w:tabs>
          <w:tab w:val="left" w:pos="5087"/>
        </w:tabs>
        <w:spacing w:before="40" w:after="0"/>
        <w:rPr>
          <w:rFonts w:cs="Arial"/>
          <w:b/>
          <w:bCs/>
          <w:color w:val="002B7F"/>
          <w:kern w:val="28"/>
        </w:rPr>
      </w:pPr>
      <w:r w:rsidRPr="00631613">
        <w:rPr>
          <w:rFonts w:cs="Arial"/>
          <w:b/>
          <w:bCs/>
          <w:color w:val="002B7F"/>
          <w:kern w:val="28"/>
        </w:rPr>
        <w:t>Rationale and intent</w:t>
      </w:r>
    </w:p>
    <w:p w:rsidR="00350760" w:rsidRPr="00631613" w:rsidRDefault="00350760" w:rsidP="00CE53F0">
      <w:pPr>
        <w:numPr>
          <w:ilvl w:val="0"/>
          <w:numId w:val="24"/>
        </w:numPr>
        <w:autoSpaceDE/>
        <w:autoSpaceDN/>
        <w:adjustRightInd/>
        <w:contextualSpacing/>
        <w:rPr>
          <w:rFonts w:cs="Arial"/>
        </w:rPr>
      </w:pPr>
      <w:r>
        <w:rPr>
          <w:rFonts w:cs="Arial"/>
        </w:rPr>
        <w:t xml:space="preserve">A course outline </w:t>
      </w:r>
      <w:r w:rsidRPr="00631613">
        <w:rPr>
          <w:rFonts w:cs="Arial"/>
        </w:rPr>
        <w:t xml:space="preserve"> that describes the programme</w:t>
      </w:r>
      <w:r>
        <w:rPr>
          <w:rFonts w:cs="Arial"/>
        </w:rPr>
        <w:t xml:space="preserve">, </w:t>
      </w:r>
      <w:r w:rsidRPr="00631613">
        <w:rPr>
          <w:rFonts w:cs="Arial"/>
        </w:rPr>
        <w:t xml:space="preserve"> why the programme is being delivered, the target group</w:t>
      </w:r>
      <w:r>
        <w:rPr>
          <w:rFonts w:cs="Arial"/>
        </w:rPr>
        <w:t xml:space="preserve"> </w:t>
      </w:r>
      <w:r w:rsidRPr="00631613">
        <w:rPr>
          <w:rFonts w:cs="Arial"/>
        </w:rPr>
        <w:t xml:space="preserve">and the teaching and learning </w:t>
      </w:r>
      <w:r>
        <w:rPr>
          <w:rFonts w:cs="Arial"/>
        </w:rPr>
        <w:t xml:space="preserve">strategies, for example, </w:t>
      </w:r>
      <w:r>
        <w:rPr>
          <w:rFonts w:cs="Arial"/>
        </w:rPr>
        <w:lastRenderedPageBreak/>
        <w:t>group work, skill workshops, quiz, etc, t</w:t>
      </w:r>
      <w:r w:rsidRPr="00631613">
        <w:rPr>
          <w:rFonts w:cs="Arial"/>
        </w:rPr>
        <w:t xml:space="preserve">o ensure that the various components of the programme </w:t>
      </w:r>
      <w:r>
        <w:rPr>
          <w:rFonts w:cs="Arial"/>
        </w:rPr>
        <w:t>are</w:t>
      </w:r>
      <w:r w:rsidRPr="00631613">
        <w:rPr>
          <w:rFonts w:cs="Arial"/>
        </w:rPr>
        <w:t xml:space="preserve"> consistent with the EMS Accreditation Framework</w:t>
      </w:r>
      <w:r>
        <w:rPr>
          <w:rFonts w:cs="Arial"/>
        </w:rPr>
        <w:t>.</w:t>
      </w:r>
    </w:p>
    <w:p w:rsidR="00350760" w:rsidRDefault="00350760" w:rsidP="00CE53F0">
      <w:pPr>
        <w:numPr>
          <w:ilvl w:val="0"/>
          <w:numId w:val="24"/>
        </w:numPr>
        <w:autoSpaceDE/>
        <w:autoSpaceDN/>
        <w:adjustRightInd/>
        <w:contextualSpacing/>
        <w:rPr>
          <w:rFonts w:cs="Arial"/>
        </w:rPr>
      </w:pPr>
      <w:r w:rsidRPr="006F57CF">
        <w:rPr>
          <w:rFonts w:cs="Arial"/>
        </w:rPr>
        <w:t>A description of how the programme links with the principles and management of Ministry of Health funded equipment and modification services.</w:t>
      </w:r>
      <w:r>
        <w:rPr>
          <w:rFonts w:cs="Arial"/>
        </w:rPr>
        <w:t xml:space="preserve"> (see A</w:t>
      </w:r>
      <w:r w:rsidRPr="006F57CF">
        <w:rPr>
          <w:rFonts w:cs="Arial"/>
        </w:rPr>
        <w:t xml:space="preserve">ppendix </w:t>
      </w:r>
      <w:r>
        <w:rPr>
          <w:rFonts w:cs="Arial"/>
        </w:rPr>
        <w:t xml:space="preserve">1) </w:t>
      </w:r>
      <w:r w:rsidRPr="006F57CF">
        <w:rPr>
          <w:rFonts w:cs="Arial"/>
        </w:rPr>
        <w:t>and key competencies for EMS Asses</w:t>
      </w:r>
      <w:r w:rsidR="00184985">
        <w:rPr>
          <w:rFonts w:cs="Arial"/>
        </w:rPr>
        <w:t>sors (in the specific credentia</w:t>
      </w:r>
      <w:r w:rsidRPr="006F57CF">
        <w:rPr>
          <w:rFonts w:cs="Arial"/>
        </w:rPr>
        <w:t>ling area being applied for)</w:t>
      </w:r>
      <w:r>
        <w:rPr>
          <w:rFonts w:cs="Arial"/>
        </w:rPr>
        <w:t>.</w:t>
      </w:r>
    </w:p>
    <w:p w:rsidR="00350760" w:rsidRPr="006F57CF" w:rsidRDefault="00350760" w:rsidP="00CE53F0">
      <w:pPr>
        <w:numPr>
          <w:ilvl w:val="0"/>
          <w:numId w:val="24"/>
        </w:numPr>
        <w:autoSpaceDE/>
        <w:autoSpaceDN/>
        <w:adjustRightInd/>
        <w:contextualSpacing/>
        <w:rPr>
          <w:rFonts w:cs="Arial"/>
        </w:rPr>
      </w:pPr>
      <w:r w:rsidRPr="006F57CF">
        <w:rPr>
          <w:rFonts w:cs="Arial"/>
        </w:rPr>
        <w:t xml:space="preserve">Details of how the organisation keeps up-to-date with current </w:t>
      </w:r>
      <w:r>
        <w:rPr>
          <w:rFonts w:cs="Arial"/>
        </w:rPr>
        <w:t xml:space="preserve">and </w:t>
      </w:r>
      <w:r w:rsidRPr="006F57CF">
        <w:rPr>
          <w:rFonts w:cs="Arial"/>
        </w:rPr>
        <w:t>evidence based practice and includes this within their programme with relevant reference material</w:t>
      </w:r>
      <w:r>
        <w:rPr>
          <w:rFonts w:cs="Arial"/>
        </w:rPr>
        <w:t>.</w:t>
      </w:r>
    </w:p>
    <w:p w:rsidR="00350760" w:rsidRPr="00631613" w:rsidRDefault="00350760" w:rsidP="00CE53F0">
      <w:pPr>
        <w:numPr>
          <w:ilvl w:val="0"/>
          <w:numId w:val="24"/>
        </w:numPr>
        <w:autoSpaceDE/>
        <w:autoSpaceDN/>
        <w:adjustRightInd/>
        <w:contextualSpacing/>
        <w:rPr>
          <w:rFonts w:cs="Arial"/>
        </w:rPr>
      </w:pPr>
      <w:r w:rsidRPr="006F57CF">
        <w:rPr>
          <w:rFonts w:cs="Arial"/>
        </w:rPr>
        <w:t>The aims and learning objec</w:t>
      </w:r>
      <w:r>
        <w:rPr>
          <w:rFonts w:cs="Arial"/>
        </w:rPr>
        <w:t xml:space="preserve">tives </w:t>
      </w:r>
      <w:r w:rsidRPr="00631613">
        <w:rPr>
          <w:rFonts w:cs="Arial"/>
        </w:rPr>
        <w:t xml:space="preserve">of the programme </w:t>
      </w:r>
      <w:r>
        <w:rPr>
          <w:rFonts w:cs="Arial"/>
        </w:rPr>
        <w:t xml:space="preserve">and </w:t>
      </w:r>
      <w:r w:rsidRPr="00631613">
        <w:rPr>
          <w:rFonts w:cs="Arial"/>
        </w:rPr>
        <w:t>how the aims will be met</w:t>
      </w:r>
      <w:r>
        <w:rPr>
          <w:rFonts w:cs="Arial"/>
        </w:rPr>
        <w:t xml:space="preserve"> and learning outcomes demonstrated. </w:t>
      </w:r>
    </w:p>
    <w:p w:rsidR="00350760" w:rsidRDefault="00350760" w:rsidP="00350760">
      <w:pPr>
        <w:tabs>
          <w:tab w:val="left" w:pos="5087"/>
        </w:tabs>
        <w:spacing w:before="40" w:after="0"/>
        <w:rPr>
          <w:rFonts w:cs="Arial"/>
          <w:b/>
          <w:bCs/>
          <w:color w:val="002B7F"/>
          <w:kern w:val="28"/>
        </w:rPr>
      </w:pPr>
    </w:p>
    <w:p w:rsidR="00350760" w:rsidRPr="00631613" w:rsidRDefault="00350760" w:rsidP="00350760">
      <w:pPr>
        <w:tabs>
          <w:tab w:val="left" w:pos="5087"/>
        </w:tabs>
        <w:spacing w:before="40" w:after="0"/>
        <w:rPr>
          <w:rFonts w:cs="Arial"/>
          <w:b/>
          <w:bCs/>
          <w:color w:val="002B7F"/>
          <w:kern w:val="28"/>
        </w:rPr>
      </w:pPr>
      <w:r w:rsidRPr="00631613">
        <w:rPr>
          <w:rFonts w:cs="Arial"/>
          <w:b/>
          <w:bCs/>
          <w:color w:val="002B7F"/>
          <w:kern w:val="28"/>
        </w:rPr>
        <w:t>Programme details</w:t>
      </w:r>
    </w:p>
    <w:p w:rsidR="00350760" w:rsidRPr="00631613" w:rsidRDefault="00350760" w:rsidP="00CE53F0">
      <w:pPr>
        <w:numPr>
          <w:ilvl w:val="0"/>
          <w:numId w:val="24"/>
        </w:numPr>
        <w:autoSpaceDE/>
        <w:autoSpaceDN/>
        <w:adjustRightInd/>
        <w:contextualSpacing/>
        <w:rPr>
          <w:rFonts w:cs="Arial"/>
        </w:rPr>
      </w:pPr>
      <w:r w:rsidRPr="00631613">
        <w:rPr>
          <w:rFonts w:cs="Arial"/>
        </w:rPr>
        <w:t xml:space="preserve">The learning outcomes for each component of the programme including </w:t>
      </w:r>
      <w:r>
        <w:rPr>
          <w:rFonts w:cs="Arial"/>
        </w:rPr>
        <w:t xml:space="preserve">guidelines or requirements for managers, employers or supervisors to support staff in </w:t>
      </w:r>
      <w:r w:rsidRPr="00631613">
        <w:rPr>
          <w:rFonts w:cs="Arial"/>
        </w:rPr>
        <w:t xml:space="preserve">demonstration of </w:t>
      </w:r>
      <w:r>
        <w:rPr>
          <w:rFonts w:cs="Arial"/>
        </w:rPr>
        <w:t xml:space="preserve">the required </w:t>
      </w:r>
      <w:r w:rsidRPr="00631613">
        <w:rPr>
          <w:rFonts w:cs="Arial"/>
        </w:rPr>
        <w:t>competenc</w:t>
      </w:r>
      <w:r>
        <w:rPr>
          <w:rFonts w:cs="Arial"/>
        </w:rPr>
        <w:t>i</w:t>
      </w:r>
      <w:r w:rsidRPr="00631613">
        <w:rPr>
          <w:rFonts w:cs="Arial"/>
        </w:rPr>
        <w:t>e</w:t>
      </w:r>
      <w:r>
        <w:rPr>
          <w:rFonts w:cs="Arial"/>
        </w:rPr>
        <w:t>s.</w:t>
      </w:r>
    </w:p>
    <w:p w:rsidR="00350760" w:rsidRPr="00631613" w:rsidRDefault="00350760" w:rsidP="00CE53F0">
      <w:pPr>
        <w:numPr>
          <w:ilvl w:val="0"/>
          <w:numId w:val="24"/>
        </w:numPr>
        <w:autoSpaceDE/>
        <w:autoSpaceDN/>
        <w:adjustRightInd/>
        <w:contextualSpacing/>
        <w:rPr>
          <w:rFonts w:cs="Arial"/>
        </w:rPr>
      </w:pPr>
      <w:r w:rsidRPr="00631613">
        <w:rPr>
          <w:rFonts w:cs="Arial"/>
        </w:rPr>
        <w:t>Details of the programme structure that includes:</w:t>
      </w:r>
    </w:p>
    <w:p w:rsidR="00350760" w:rsidRDefault="00350760" w:rsidP="00CE53F0">
      <w:pPr>
        <w:numPr>
          <w:ilvl w:val="1"/>
          <w:numId w:val="24"/>
        </w:numPr>
        <w:autoSpaceDE/>
        <w:autoSpaceDN/>
        <w:adjustRightInd/>
        <w:contextualSpacing/>
        <w:rPr>
          <w:rFonts w:cs="Arial"/>
        </w:rPr>
      </w:pPr>
      <w:r w:rsidRPr="00BA5900">
        <w:rPr>
          <w:rFonts w:cs="Arial"/>
        </w:rPr>
        <w:t xml:space="preserve">the programme approach </w:t>
      </w:r>
    </w:p>
    <w:p w:rsidR="00350760" w:rsidRPr="00631613" w:rsidRDefault="00350760" w:rsidP="00CE53F0">
      <w:pPr>
        <w:numPr>
          <w:ilvl w:val="1"/>
          <w:numId w:val="24"/>
        </w:numPr>
        <w:autoSpaceDE/>
        <w:autoSpaceDN/>
        <w:adjustRightInd/>
        <w:contextualSpacing/>
        <w:rPr>
          <w:rFonts w:cs="Arial"/>
        </w:rPr>
      </w:pPr>
      <w:r w:rsidRPr="00BA5900">
        <w:rPr>
          <w:rFonts w:cs="Arial"/>
        </w:rPr>
        <w:t>themes or topics based on the needs of EMS assessors</w:t>
      </w:r>
    </w:p>
    <w:p w:rsidR="00350760" w:rsidRPr="00631613" w:rsidRDefault="00350760" w:rsidP="00CE53F0">
      <w:pPr>
        <w:numPr>
          <w:ilvl w:val="1"/>
          <w:numId w:val="24"/>
        </w:numPr>
        <w:autoSpaceDE/>
        <w:autoSpaceDN/>
        <w:adjustRightInd/>
        <w:contextualSpacing/>
        <w:rPr>
          <w:rFonts w:cs="Arial"/>
        </w:rPr>
      </w:pPr>
      <w:r w:rsidRPr="00631613">
        <w:rPr>
          <w:rFonts w:cs="Arial"/>
        </w:rPr>
        <w:t>instructional units or components that form a structure and sequence to learning</w:t>
      </w:r>
    </w:p>
    <w:p w:rsidR="00350760" w:rsidRPr="00631613" w:rsidRDefault="00350760" w:rsidP="00CE53F0">
      <w:pPr>
        <w:numPr>
          <w:ilvl w:val="1"/>
          <w:numId w:val="24"/>
        </w:numPr>
        <w:autoSpaceDE/>
        <w:autoSpaceDN/>
        <w:adjustRightInd/>
        <w:contextualSpacing/>
        <w:rPr>
          <w:rFonts w:cs="Arial"/>
        </w:rPr>
      </w:pPr>
      <w:r w:rsidRPr="00631613">
        <w:rPr>
          <w:rFonts w:cs="Arial"/>
        </w:rPr>
        <w:t>method of delivery</w:t>
      </w:r>
    </w:p>
    <w:p w:rsidR="00350760" w:rsidRPr="00631613" w:rsidRDefault="00350760" w:rsidP="00CE53F0">
      <w:pPr>
        <w:numPr>
          <w:ilvl w:val="1"/>
          <w:numId w:val="24"/>
        </w:numPr>
        <w:autoSpaceDE/>
        <w:autoSpaceDN/>
        <w:adjustRightInd/>
        <w:contextualSpacing/>
        <w:rPr>
          <w:rFonts w:cs="Arial"/>
        </w:rPr>
      </w:pPr>
      <w:r w:rsidRPr="00631613">
        <w:rPr>
          <w:rFonts w:cs="Arial"/>
        </w:rPr>
        <w:t>how individual learning needs will be met</w:t>
      </w:r>
      <w:r>
        <w:rPr>
          <w:rFonts w:cs="Arial"/>
        </w:rPr>
        <w:t>.</w:t>
      </w:r>
      <w:r w:rsidRPr="00631613">
        <w:rPr>
          <w:rFonts w:cs="Arial"/>
        </w:rPr>
        <w:t xml:space="preserve"> </w:t>
      </w:r>
    </w:p>
    <w:p w:rsidR="00350760" w:rsidRPr="00631613" w:rsidRDefault="00350760" w:rsidP="00CE53F0">
      <w:pPr>
        <w:numPr>
          <w:ilvl w:val="0"/>
          <w:numId w:val="24"/>
        </w:numPr>
        <w:autoSpaceDE/>
        <w:autoSpaceDN/>
        <w:adjustRightInd/>
        <w:contextualSpacing/>
        <w:rPr>
          <w:rFonts w:cs="Arial"/>
        </w:rPr>
      </w:pPr>
      <w:r w:rsidRPr="00631613">
        <w:rPr>
          <w:rFonts w:cs="Arial"/>
        </w:rPr>
        <w:t>The length of the course including the number of hours</w:t>
      </w:r>
      <w:r>
        <w:rPr>
          <w:rFonts w:cs="Arial"/>
        </w:rPr>
        <w:t>,</w:t>
      </w:r>
      <w:r w:rsidRPr="00631613">
        <w:rPr>
          <w:rFonts w:cs="Arial"/>
        </w:rPr>
        <w:t xml:space="preserve"> direct and indirect learning, duration and frequency</w:t>
      </w:r>
      <w:r>
        <w:rPr>
          <w:rFonts w:cs="Arial"/>
        </w:rPr>
        <w:t>.</w:t>
      </w:r>
    </w:p>
    <w:p w:rsidR="00350760" w:rsidRPr="00631613" w:rsidRDefault="00350760" w:rsidP="00CE53F0">
      <w:pPr>
        <w:numPr>
          <w:ilvl w:val="0"/>
          <w:numId w:val="24"/>
        </w:numPr>
        <w:autoSpaceDE/>
        <w:autoSpaceDN/>
        <w:adjustRightInd/>
        <w:contextualSpacing/>
        <w:rPr>
          <w:rFonts w:cs="Arial"/>
        </w:rPr>
      </w:pPr>
      <w:r w:rsidRPr="00631613">
        <w:rPr>
          <w:rFonts w:cs="Arial"/>
        </w:rPr>
        <w:t>A copy of any certificate that would be issued upon successful completion of the learning and development programme</w:t>
      </w:r>
      <w:r>
        <w:rPr>
          <w:rFonts w:cs="Arial"/>
        </w:rPr>
        <w:t>.</w:t>
      </w:r>
    </w:p>
    <w:p w:rsidR="00350760" w:rsidRPr="00631613" w:rsidRDefault="00350760" w:rsidP="00CE53F0">
      <w:pPr>
        <w:numPr>
          <w:ilvl w:val="0"/>
          <w:numId w:val="24"/>
        </w:numPr>
        <w:autoSpaceDE/>
        <w:autoSpaceDN/>
        <w:adjustRightInd/>
        <w:contextualSpacing/>
        <w:rPr>
          <w:rFonts w:cs="Arial"/>
        </w:rPr>
      </w:pPr>
      <w:r w:rsidRPr="00631613">
        <w:rPr>
          <w:rFonts w:cs="Arial"/>
        </w:rPr>
        <w:t>A description of assessment planning and procedures including a copy of any assessment tools and details of the role of the EMS Assessor’s employer</w:t>
      </w:r>
      <w:r>
        <w:rPr>
          <w:rFonts w:cs="Arial"/>
        </w:rPr>
        <w:t>, manager or supervisor.</w:t>
      </w:r>
      <w:r w:rsidRPr="00631613">
        <w:rPr>
          <w:rFonts w:cs="Arial"/>
        </w:rPr>
        <w:t xml:space="preserve"> </w:t>
      </w:r>
    </w:p>
    <w:p w:rsidR="00350760" w:rsidRPr="00631613" w:rsidRDefault="00350760" w:rsidP="00CE53F0">
      <w:pPr>
        <w:numPr>
          <w:ilvl w:val="0"/>
          <w:numId w:val="24"/>
        </w:numPr>
        <w:autoSpaceDE/>
        <w:autoSpaceDN/>
        <w:adjustRightInd/>
        <w:contextualSpacing/>
        <w:rPr>
          <w:rFonts w:cs="Arial"/>
        </w:rPr>
      </w:pPr>
      <w:r w:rsidRPr="00631613">
        <w:rPr>
          <w:rFonts w:cs="Arial"/>
        </w:rPr>
        <w:t>A copy of all promotional material</w:t>
      </w:r>
      <w:r>
        <w:rPr>
          <w:rFonts w:cs="Arial"/>
        </w:rPr>
        <w:t xml:space="preserve"> and course material</w:t>
      </w:r>
      <w:r w:rsidRPr="00631613">
        <w:rPr>
          <w:rFonts w:cs="Arial"/>
        </w:rPr>
        <w:t>, entry criteria, resubmission, reassessment and appeals process</w:t>
      </w:r>
      <w:r>
        <w:rPr>
          <w:rFonts w:cs="Arial"/>
        </w:rPr>
        <w:t>.</w:t>
      </w:r>
    </w:p>
    <w:p w:rsidR="00350760" w:rsidRPr="00631613" w:rsidRDefault="00350760" w:rsidP="00CE53F0">
      <w:pPr>
        <w:numPr>
          <w:ilvl w:val="0"/>
          <w:numId w:val="24"/>
        </w:numPr>
        <w:autoSpaceDE/>
        <w:autoSpaceDN/>
        <w:adjustRightInd/>
        <w:contextualSpacing/>
        <w:rPr>
          <w:rFonts w:cs="Arial"/>
        </w:rPr>
      </w:pPr>
      <w:r w:rsidRPr="00673A6A">
        <w:rPr>
          <w:rFonts w:cs="Arial"/>
        </w:rPr>
        <w:t>How moderation occurs that describes the measures in place to ensure EMS Assessors will me</w:t>
      </w:r>
      <w:r>
        <w:rPr>
          <w:rFonts w:cs="Arial"/>
        </w:rPr>
        <w:t>e</w:t>
      </w:r>
      <w:r w:rsidRPr="00631613">
        <w:rPr>
          <w:rFonts w:cs="Arial"/>
        </w:rPr>
        <w:t>t learning outcomes at an appropriate</w:t>
      </w:r>
      <w:r>
        <w:rPr>
          <w:rFonts w:cs="Arial"/>
        </w:rPr>
        <w:t xml:space="preserve"> and equitable </w:t>
      </w:r>
      <w:r w:rsidRPr="00631613">
        <w:rPr>
          <w:rFonts w:cs="Arial"/>
        </w:rPr>
        <w:t>level</w:t>
      </w:r>
    </w:p>
    <w:p w:rsidR="00350760" w:rsidRPr="00631613" w:rsidRDefault="00350760" w:rsidP="00CE53F0">
      <w:pPr>
        <w:numPr>
          <w:ilvl w:val="0"/>
          <w:numId w:val="24"/>
        </w:numPr>
        <w:autoSpaceDE/>
        <w:autoSpaceDN/>
        <w:adjustRightInd/>
        <w:contextualSpacing/>
        <w:rPr>
          <w:rFonts w:cs="Arial"/>
        </w:rPr>
      </w:pPr>
      <w:r w:rsidRPr="00631613">
        <w:rPr>
          <w:rFonts w:cs="Arial"/>
        </w:rPr>
        <w:t>A description of the resources in place to deliver the programme</w:t>
      </w:r>
    </w:p>
    <w:p w:rsidR="00350760" w:rsidRPr="00342CF5" w:rsidRDefault="00350760" w:rsidP="00CE53F0">
      <w:pPr>
        <w:numPr>
          <w:ilvl w:val="0"/>
          <w:numId w:val="24"/>
        </w:numPr>
        <w:autoSpaceDE/>
        <w:autoSpaceDN/>
        <w:adjustRightInd/>
        <w:contextualSpacing/>
        <w:rPr>
          <w:rFonts w:cs="Arial"/>
        </w:rPr>
      </w:pPr>
      <w:r w:rsidRPr="00631613">
        <w:rPr>
          <w:rFonts w:cs="Arial"/>
        </w:rPr>
        <w:t>The process used to evaluate and review the programme</w:t>
      </w:r>
      <w:r>
        <w:rPr>
          <w:rFonts w:cs="Arial"/>
        </w:rPr>
        <w:t xml:space="preserve"> and explanation (or demonstration) of h</w:t>
      </w:r>
      <w:r w:rsidRPr="00631613">
        <w:rPr>
          <w:rFonts w:cs="Arial"/>
        </w:rPr>
        <w:t>ow feedback is gathered and incorporated in the programme</w:t>
      </w:r>
      <w:r>
        <w:rPr>
          <w:rFonts w:cs="Arial"/>
        </w:rPr>
        <w:t>.</w:t>
      </w:r>
      <w:r w:rsidRPr="00631613">
        <w:rPr>
          <w:rFonts w:cs="Arial"/>
        </w:rPr>
        <w:t xml:space="preserve"> </w:t>
      </w:r>
    </w:p>
    <w:p w:rsidR="00350760" w:rsidRPr="00631613" w:rsidRDefault="00350760" w:rsidP="00350760">
      <w:pPr>
        <w:pStyle w:val="Heading1"/>
        <w:numPr>
          <w:ilvl w:val="0"/>
          <w:numId w:val="0"/>
        </w:numPr>
        <w:ind w:left="432" w:hanging="432"/>
      </w:pPr>
      <w:r w:rsidRPr="00631613">
        <w:t>Duration of approval</w:t>
      </w:r>
    </w:p>
    <w:p w:rsidR="00350760" w:rsidRPr="00631613" w:rsidRDefault="00350760" w:rsidP="00350760">
      <w:pPr>
        <w:rPr>
          <w:rFonts w:cs="Arial"/>
        </w:rPr>
      </w:pPr>
      <w:r w:rsidRPr="00631613">
        <w:rPr>
          <w:rFonts w:cs="Arial"/>
        </w:rPr>
        <w:t xml:space="preserve">Programmes will be approved for a period of two years, after which time, the organisation must submit to Disability Support Services a copy of a review of their programme, proposed changes as a result of the review together with an overview of attendance and feedback from EMS Assessors who have completed the programme.   Upon review of this information, the programme </w:t>
      </w:r>
      <w:r>
        <w:rPr>
          <w:rFonts w:cs="Arial"/>
        </w:rPr>
        <w:t>may</w:t>
      </w:r>
      <w:r w:rsidRPr="00631613">
        <w:rPr>
          <w:rFonts w:cs="Arial"/>
        </w:rPr>
        <w:t xml:space="preserve"> be approved for a further two years.</w:t>
      </w:r>
    </w:p>
    <w:p w:rsidR="00350760" w:rsidRDefault="00350760" w:rsidP="00350760">
      <w:pPr>
        <w:rPr>
          <w:rFonts w:cs="Arial"/>
        </w:rPr>
      </w:pPr>
      <w:r w:rsidRPr="00631613">
        <w:rPr>
          <w:rFonts w:cs="Arial"/>
        </w:rPr>
        <w:t xml:space="preserve">In the event Disability Support Services receives a complaint or holds a concern about a programmes ability to meet </w:t>
      </w:r>
      <w:r>
        <w:rPr>
          <w:rFonts w:cs="Arial"/>
        </w:rPr>
        <w:t>these</w:t>
      </w:r>
      <w:r w:rsidRPr="00631613">
        <w:rPr>
          <w:rFonts w:cs="Arial"/>
        </w:rPr>
        <w:t xml:space="preserve"> requirements, the organisation will be contacted and a process agreed to address the issue.  In the event that an issue is substantiated and cannot be addressed to the satisfaction of Disability Support Services, the approval status will be revoked.</w:t>
      </w:r>
    </w:p>
    <w:p w:rsidR="00350760" w:rsidRDefault="00350760" w:rsidP="00350760">
      <w:pPr>
        <w:rPr>
          <w:rFonts w:cs="Arial"/>
        </w:rPr>
      </w:pPr>
    </w:p>
    <w:p w:rsidR="00350760" w:rsidRDefault="00350760" w:rsidP="003507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cs="Georgia"/>
          <w:color w:val="000000"/>
          <w:sz w:val="19"/>
          <w:szCs w:val="19"/>
          <w:lang w:val="en-US"/>
        </w:rPr>
      </w:pPr>
    </w:p>
    <w:p w:rsidR="00350760" w:rsidRDefault="00350760" w:rsidP="003507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cs="Georgia"/>
          <w:color w:val="000000"/>
          <w:sz w:val="19"/>
          <w:szCs w:val="19"/>
          <w:lang w:val="en-US"/>
        </w:rPr>
      </w:pPr>
    </w:p>
    <w:p w:rsidR="00350760" w:rsidRDefault="00350760" w:rsidP="003507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cs="Georgia"/>
          <w:color w:val="000000"/>
          <w:sz w:val="19"/>
          <w:szCs w:val="19"/>
          <w:lang w:val="en-US"/>
        </w:rPr>
      </w:pPr>
    </w:p>
    <w:p w:rsidR="00350760" w:rsidRDefault="00350760" w:rsidP="003507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cs="Georgia"/>
          <w:color w:val="000000"/>
          <w:sz w:val="19"/>
          <w:szCs w:val="19"/>
          <w:lang w:val="en-US"/>
        </w:rPr>
      </w:pPr>
    </w:p>
    <w:p w:rsidR="00350760" w:rsidRPr="00184985" w:rsidRDefault="00350760" w:rsidP="00184985">
      <w:pPr>
        <w:pStyle w:val="Heading1"/>
        <w:numPr>
          <w:ilvl w:val="0"/>
          <w:numId w:val="0"/>
        </w:numPr>
        <w:ind w:left="432" w:hanging="432"/>
      </w:pPr>
      <w:r w:rsidRPr="00184985">
        <w:lastRenderedPageBreak/>
        <w:t>EMS Principles</w:t>
      </w:r>
    </w:p>
    <w:p w:rsidR="00350760" w:rsidRPr="00342CF5" w:rsidRDefault="00350760" w:rsidP="003507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cs="Georgia"/>
          <w:color w:val="000000"/>
          <w:lang w:val="en-US"/>
        </w:rPr>
      </w:pPr>
    </w:p>
    <w:p w:rsidR="00350760" w:rsidRPr="00342CF5" w:rsidRDefault="00350760" w:rsidP="003507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cs="Georgia"/>
          <w:color w:val="000000"/>
          <w:lang w:val="en-US"/>
        </w:rPr>
      </w:pPr>
      <w:r w:rsidRPr="00342CF5">
        <w:rPr>
          <w:rFonts w:cs="Georgia"/>
          <w:color w:val="000000"/>
          <w:lang w:val="en-US"/>
        </w:rPr>
        <w:t>Equipment and Modification Services (EMS) are one of the many services funded by the Ministry through Disability Support Services. The purpose of the Ministry funded EMS is to support disabled people and their families to live as independently and safely as possible.</w:t>
      </w:r>
    </w:p>
    <w:p w:rsidR="00350760" w:rsidRPr="00342CF5" w:rsidRDefault="00350760" w:rsidP="003507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cs="Georgia"/>
          <w:color w:val="000000"/>
          <w:lang w:val="en-US"/>
        </w:rPr>
      </w:pPr>
    </w:p>
    <w:p w:rsidR="00350760" w:rsidRPr="00342CF5" w:rsidRDefault="00350760" w:rsidP="003507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cs="Georgia"/>
          <w:color w:val="000000"/>
          <w:lang w:val="en-US"/>
        </w:rPr>
      </w:pPr>
      <w:r w:rsidRPr="00342CF5">
        <w:rPr>
          <w:rFonts w:cs="Georgia"/>
          <w:color w:val="000000"/>
          <w:lang w:val="en-US"/>
        </w:rPr>
        <w:t xml:space="preserve">The overall aim of Ministry funded </w:t>
      </w:r>
      <w:r>
        <w:rPr>
          <w:rFonts w:cs="Georgia"/>
          <w:color w:val="000000"/>
          <w:lang w:val="en-US"/>
        </w:rPr>
        <w:t>equipment and modifications</w:t>
      </w:r>
      <w:r w:rsidR="00184985">
        <w:rPr>
          <w:rFonts w:cs="Georgia"/>
          <w:color w:val="000000"/>
          <w:lang w:val="en-US"/>
        </w:rPr>
        <w:t xml:space="preserve"> </w:t>
      </w:r>
      <w:r w:rsidRPr="00342CF5">
        <w:rPr>
          <w:rFonts w:cs="Georgia"/>
          <w:color w:val="000000"/>
          <w:lang w:val="en-US"/>
        </w:rPr>
        <w:t>is that they make a significant, consistent and reasonable contribution to enable disabled people to participate in activities inside and outside their home, and in their local communities.</w:t>
      </w:r>
    </w:p>
    <w:p w:rsidR="00350760" w:rsidRPr="00342CF5" w:rsidRDefault="00350760" w:rsidP="003507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cs="Georgia"/>
          <w:color w:val="000000"/>
          <w:lang w:val="en-US"/>
        </w:rPr>
      </w:pPr>
    </w:p>
    <w:p w:rsidR="00350760" w:rsidRPr="00342CF5" w:rsidRDefault="00350760" w:rsidP="003507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cs="Georgia"/>
          <w:color w:val="000000"/>
          <w:lang w:val="en-US"/>
        </w:rPr>
      </w:pPr>
      <w:r w:rsidRPr="00342CF5">
        <w:rPr>
          <w:rFonts w:cs="Georgia"/>
          <w:color w:val="000000"/>
          <w:lang w:val="en-US"/>
        </w:rPr>
        <w:t>To ensure that provision of these services is affordable within defined budgets, service allocation can be evaluated against the following principles:</w:t>
      </w:r>
    </w:p>
    <w:p w:rsidR="00350760" w:rsidRPr="00342CF5" w:rsidRDefault="00350760" w:rsidP="003507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cs="Georgia"/>
          <w:color w:val="000000"/>
          <w:lang w:val="en-US"/>
        </w:rPr>
      </w:pPr>
    </w:p>
    <w:p w:rsidR="00350760" w:rsidRPr="00342CF5" w:rsidRDefault="00350760" w:rsidP="00CE53F0">
      <w:pPr>
        <w:numPr>
          <w:ilvl w:val="0"/>
          <w:numId w:val="24"/>
        </w:numPr>
        <w:autoSpaceDE/>
        <w:autoSpaceDN/>
        <w:adjustRightInd/>
        <w:contextualSpacing/>
        <w:rPr>
          <w:rFonts w:cs="Arial"/>
        </w:rPr>
      </w:pPr>
      <w:r w:rsidRPr="00342CF5">
        <w:rPr>
          <w:rFonts w:cs="Arial"/>
        </w:rPr>
        <w:t>they make an effective contribution towards helping disabled people to live, as far as possible, as others do in their own homes and communities</w:t>
      </w:r>
    </w:p>
    <w:p w:rsidR="00350760" w:rsidRPr="00342CF5" w:rsidRDefault="00350760" w:rsidP="00CE53F0">
      <w:pPr>
        <w:numPr>
          <w:ilvl w:val="0"/>
          <w:numId w:val="24"/>
        </w:numPr>
        <w:autoSpaceDE/>
        <w:autoSpaceDN/>
        <w:adjustRightInd/>
        <w:contextualSpacing/>
        <w:rPr>
          <w:rFonts w:cs="Arial"/>
        </w:rPr>
      </w:pPr>
      <w:r w:rsidRPr="00342CF5">
        <w:rPr>
          <w:rFonts w:cs="Arial"/>
        </w:rPr>
        <w:t>they represent value for money both now and in the future</w:t>
      </w:r>
    </w:p>
    <w:p w:rsidR="00350760" w:rsidRPr="00342CF5" w:rsidRDefault="00350760" w:rsidP="00CE53F0">
      <w:pPr>
        <w:numPr>
          <w:ilvl w:val="0"/>
          <w:numId w:val="24"/>
        </w:numPr>
        <w:autoSpaceDE/>
        <w:autoSpaceDN/>
        <w:adjustRightInd/>
        <w:contextualSpacing/>
        <w:rPr>
          <w:rFonts w:cs="Arial"/>
        </w:rPr>
      </w:pPr>
      <w:r w:rsidRPr="00342CF5">
        <w:rPr>
          <w:rFonts w:cs="Arial"/>
        </w:rPr>
        <w:t>they are allocated fairly through a consistent, principled and equitable approach</w:t>
      </w:r>
    </w:p>
    <w:p w:rsidR="00350760" w:rsidRPr="00342CF5" w:rsidRDefault="00350760" w:rsidP="00CE53F0">
      <w:pPr>
        <w:numPr>
          <w:ilvl w:val="0"/>
          <w:numId w:val="24"/>
        </w:numPr>
        <w:autoSpaceDE/>
        <w:autoSpaceDN/>
        <w:adjustRightInd/>
        <w:contextualSpacing/>
        <w:rPr>
          <w:rFonts w:cs="Arial"/>
        </w:rPr>
      </w:pPr>
      <w:r w:rsidRPr="00342CF5">
        <w:rPr>
          <w:rFonts w:cs="Arial"/>
        </w:rPr>
        <w:t>they reflect a lifetime perspective by recognising that the services that are most appropriate for a person may change over time.</w:t>
      </w:r>
    </w:p>
    <w:p w:rsidR="00350760" w:rsidRPr="00342CF5" w:rsidRDefault="00350760" w:rsidP="00350760"/>
    <w:p w:rsidR="00350760" w:rsidRDefault="00350760" w:rsidP="00350760">
      <w:r>
        <w:t xml:space="preserve">   </w:t>
      </w:r>
    </w:p>
    <w:p w:rsidR="00350760" w:rsidRDefault="00350760" w:rsidP="00350760"/>
    <w:p w:rsidR="00350760" w:rsidRDefault="00350760" w:rsidP="00350760"/>
    <w:p w:rsidR="00350760" w:rsidRDefault="00350760" w:rsidP="00350760"/>
    <w:p w:rsidR="005517AB" w:rsidRPr="00350760" w:rsidRDefault="005517AB" w:rsidP="00350760"/>
    <w:sectPr w:rsidR="005517AB" w:rsidRPr="00350760">
      <w:headerReference w:type="even" r:id="rId53"/>
      <w:headerReference w:type="default" r:id="rId54"/>
      <w:footerReference w:type="even" r:id="rId55"/>
      <w:footerReference w:type="default" r:id="rId56"/>
      <w:headerReference w:type="first" r:id="rId57"/>
      <w:footerReference w:type="first" r:id="rId5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B9E" w:rsidRDefault="00976B9E" w:rsidP="005517AB">
      <w:pPr>
        <w:spacing w:after="0"/>
      </w:pPr>
      <w:r>
        <w:separator/>
      </w:r>
    </w:p>
  </w:endnote>
  <w:endnote w:type="continuationSeparator" w:id="0">
    <w:p w:rsidR="00976B9E" w:rsidRDefault="00976B9E" w:rsidP="005517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Frutiger-Bold">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Mäori">
    <w:altName w:val="Arial"/>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BC6" w:rsidRDefault="00D70B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7AB" w:rsidRDefault="005517AB" w:rsidP="00CE532E">
    <w:pPr>
      <w:pStyle w:val="Footer"/>
    </w:pPr>
    <w:r>
      <w:t xml:space="preserve">Service </w:t>
    </w:r>
    <w:r w:rsidR="00636D95">
      <w:t>Schedule</w:t>
    </w:r>
    <w:r>
      <w:t xml:space="preserve">; EMS Assessor Accreditation Framework; </w:t>
    </w:r>
    <w:r w:rsidR="00D70BC6">
      <w:t xml:space="preserve">     </w:t>
    </w:r>
    <w:r w:rsidR="005019A3">
      <w:t>February 2015</w:t>
    </w:r>
    <w:r w:rsidR="00D70BC6">
      <w:t xml:space="preserve">           DSS1044C  v1.1</w:t>
    </w:r>
    <w:r>
      <w:tab/>
    </w:r>
    <w:r>
      <w:tab/>
    </w:r>
    <w:r>
      <w:tab/>
    </w:r>
    <w:r>
      <w:fldChar w:fldCharType="begin"/>
    </w:r>
    <w:r>
      <w:instrText xml:space="preserve"> PAGE   \* MERGEFORMAT </w:instrText>
    </w:r>
    <w:r>
      <w:fldChar w:fldCharType="separate"/>
    </w:r>
    <w:r w:rsidR="00BF1853">
      <w:rPr>
        <w:noProof/>
      </w:rPr>
      <w:t>4</w:t>
    </w:r>
    <w:r>
      <w:rPr>
        <w:noProof/>
      </w:rPr>
      <w:fldChar w:fldCharType="end"/>
    </w:r>
  </w:p>
  <w:p w:rsidR="005517AB" w:rsidRDefault="005517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BC6" w:rsidRDefault="00D70B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B9E" w:rsidRDefault="00976B9E" w:rsidP="005517AB">
      <w:pPr>
        <w:spacing w:after="0"/>
      </w:pPr>
      <w:r>
        <w:separator/>
      </w:r>
    </w:p>
  </w:footnote>
  <w:footnote w:type="continuationSeparator" w:id="0">
    <w:p w:rsidR="00976B9E" w:rsidRDefault="00976B9E" w:rsidP="005517A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BC6" w:rsidRDefault="00D70B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BC6" w:rsidRDefault="00D70B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BC6" w:rsidRDefault="00D70B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254DD"/>
    <w:multiLevelType w:val="hybridMultilevel"/>
    <w:tmpl w:val="8B8A8D86"/>
    <w:lvl w:ilvl="0" w:tplc="1409001B">
      <w:start w:val="1"/>
      <w:numFmt w:val="lowerRoman"/>
      <w:lvlText w:val="%1."/>
      <w:lvlJc w:val="right"/>
      <w:pPr>
        <w:ind w:left="720" w:hanging="360"/>
      </w:pPr>
    </w:lvl>
    <w:lvl w:ilvl="1" w:tplc="14090017">
      <w:start w:val="1"/>
      <w:numFmt w:val="lowerLetter"/>
      <w:lvlText w:val="%2)"/>
      <w:lvlJc w:val="left"/>
      <w:pPr>
        <w:ind w:left="1440" w:hanging="360"/>
      </w:pPr>
    </w:lvl>
    <w:lvl w:ilvl="2" w:tplc="1409001B">
      <w:start w:val="1"/>
      <w:numFmt w:val="lowerRoman"/>
      <w:lvlText w:val="%3."/>
      <w:lvlJc w:val="right"/>
      <w:pPr>
        <w:ind w:left="2340" w:hanging="360"/>
      </w:pPr>
      <w:rPr>
        <w:rFonts w:hint="default"/>
      </w:rPr>
    </w:lvl>
    <w:lvl w:ilvl="3" w:tplc="5E1CAE12">
      <w:start w:val="1"/>
      <w:numFmt w:val="lowerLetter"/>
      <w:lvlText w:val="%4)"/>
      <w:lvlJc w:val="left"/>
      <w:pPr>
        <w:ind w:left="2880" w:hanging="360"/>
      </w:pPr>
      <w:rPr>
        <w:rFonts w:hint="default"/>
      </w:rPr>
    </w:lvl>
    <w:lvl w:ilvl="4" w:tplc="1409001B">
      <w:start w:val="1"/>
      <w:numFmt w:val="lowerRoman"/>
      <w:lvlText w:val="%5."/>
      <w:lvlJc w:val="righ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027F0226"/>
    <w:multiLevelType w:val="multilevel"/>
    <w:tmpl w:val="E200C31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2B036A9"/>
    <w:multiLevelType w:val="hybridMultilevel"/>
    <w:tmpl w:val="5E72D6F0"/>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060524CF"/>
    <w:multiLevelType w:val="multilevel"/>
    <w:tmpl w:val="A10CFA5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b w:val="0"/>
        <w:i w:val="0"/>
      </w:rPr>
    </w:lvl>
    <w:lvl w:ilvl="2">
      <w:start w:val="1"/>
      <w:numFmt w:val="lowerLetter"/>
      <w:pStyle w:val="Heading3"/>
      <w:lvlText w:val="%3)"/>
      <w:lvlJc w:val="left"/>
      <w:pPr>
        <w:ind w:left="862" w:hanging="720"/>
      </w:pPr>
      <w:rPr>
        <w:rFonts w:ascii="Arial" w:eastAsia="Times New Roman" w:hAnsi="Arial" w:cs="Arial"/>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nsid w:val="0B352E2A"/>
    <w:multiLevelType w:val="hybridMultilevel"/>
    <w:tmpl w:val="9BB26986"/>
    <w:lvl w:ilvl="0" w:tplc="F1C46C96">
      <w:start w:val="1"/>
      <w:numFmt w:val="lowerRoman"/>
      <w:lvlText w:val="%1."/>
      <w:lvlJc w:val="left"/>
      <w:pPr>
        <w:ind w:left="1080" w:hanging="360"/>
      </w:pPr>
      <w:rPr>
        <w:rFonts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D1A447E"/>
    <w:multiLevelType w:val="hybridMultilevel"/>
    <w:tmpl w:val="C5E6BF98"/>
    <w:lvl w:ilvl="0" w:tplc="1409001B">
      <w:start w:val="1"/>
      <w:numFmt w:val="lowerRoman"/>
      <w:lvlText w:val="%1."/>
      <w:lvlJc w:val="right"/>
      <w:pPr>
        <w:ind w:left="720" w:hanging="360"/>
      </w:pPr>
    </w:lvl>
    <w:lvl w:ilvl="1" w:tplc="EA86A488">
      <w:start w:val="1"/>
      <w:numFmt w:val="lowerLetter"/>
      <w:lvlText w:val="%2)"/>
      <w:lvlJc w:val="left"/>
      <w:pPr>
        <w:ind w:left="1440" w:hanging="360"/>
      </w:pPr>
      <w:rPr>
        <w:rFonts w:hint="default"/>
      </w:r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6">
    <w:nsid w:val="0FF723BC"/>
    <w:multiLevelType w:val="hybridMultilevel"/>
    <w:tmpl w:val="5190865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12C136E4"/>
    <w:multiLevelType w:val="multilevel"/>
    <w:tmpl w:val="1794DDE4"/>
    <w:lvl w:ilvl="0">
      <w:start w:val="1"/>
      <w:numFmt w:val="decimal"/>
      <w:lvlText w:val="%1."/>
      <w:lvlJc w:val="left"/>
      <w:pPr>
        <w:ind w:left="1069" w:hanging="360"/>
      </w:pPr>
      <w:rPr>
        <w:rFonts w:hint="default"/>
      </w:rPr>
    </w:lvl>
    <w:lvl w:ilvl="1">
      <w:start w:val="1"/>
      <w:numFmt w:val="decimal"/>
      <w:isLgl/>
      <w:lvlText w:val="%1.%2"/>
      <w:lvlJc w:val="left"/>
      <w:pPr>
        <w:ind w:left="1080" w:hanging="360"/>
      </w:pPr>
      <w:rPr>
        <w:rFonts w:hint="default"/>
      </w:rPr>
    </w:lvl>
    <w:lvl w:ilvl="2">
      <w:start w:val="1"/>
      <w:numFmt w:val="lowerLetter"/>
      <w:lvlText w:val="%3)"/>
      <w:lvlJc w:val="left"/>
      <w:pPr>
        <w:ind w:left="1451" w:hanging="720"/>
      </w:pPr>
      <w:rPr>
        <w:rFonts w:hint="default"/>
      </w:rPr>
    </w:lvl>
    <w:lvl w:ilvl="3">
      <w:start w:val="1"/>
      <w:numFmt w:val="decimal"/>
      <w:isLgl/>
      <w:lvlText w:val="%1.%2.%3.%4"/>
      <w:lvlJc w:val="left"/>
      <w:pPr>
        <w:ind w:left="1462"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1844" w:hanging="108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97" w:hanging="1800"/>
      </w:pPr>
      <w:rPr>
        <w:rFonts w:hint="default"/>
      </w:rPr>
    </w:lvl>
  </w:abstractNum>
  <w:abstractNum w:abstractNumId="8">
    <w:nsid w:val="13BC5512"/>
    <w:multiLevelType w:val="multilevel"/>
    <w:tmpl w:val="B66CF1B2"/>
    <w:lvl w:ilvl="0">
      <w:start w:val="1"/>
      <w:numFmt w:val="lowerLetter"/>
      <w:lvlText w:val="%1)"/>
      <w:lvlJc w:val="left"/>
      <w:pPr>
        <w:tabs>
          <w:tab w:val="num" w:pos="1276"/>
        </w:tabs>
        <w:ind w:left="1276" w:hanging="425"/>
      </w:pPr>
      <w:rPr>
        <w:rFonts w:hint="default"/>
        <w:sz w:val="22"/>
      </w:rPr>
    </w:lvl>
    <w:lvl w:ilvl="1">
      <w:start w:val="1"/>
      <w:numFmt w:val="bullet"/>
      <w:lvlText w:val="o"/>
      <w:lvlJc w:val="left"/>
      <w:pPr>
        <w:tabs>
          <w:tab w:val="num" w:pos="2126"/>
        </w:tabs>
        <w:ind w:left="2126" w:hanging="283"/>
      </w:pPr>
      <w:rPr>
        <w:rFonts w:ascii="Courier New" w:hAnsi="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9">
    <w:nsid w:val="22C515EF"/>
    <w:multiLevelType w:val="multilevel"/>
    <w:tmpl w:val="F34645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3135906"/>
    <w:multiLevelType w:val="hybridMultilevel"/>
    <w:tmpl w:val="90885892"/>
    <w:lvl w:ilvl="0" w:tplc="14090017">
      <w:start w:val="1"/>
      <w:numFmt w:val="lowerLetter"/>
      <w:lvlText w:val="%1)"/>
      <w:lvlJc w:val="left"/>
      <w:pPr>
        <w:ind w:left="1440" w:hanging="360"/>
      </w:pPr>
    </w:lvl>
    <w:lvl w:ilvl="1" w:tplc="EA86A488">
      <w:start w:val="1"/>
      <w:numFmt w:val="lowerLetter"/>
      <w:lvlText w:val="%2)"/>
      <w:lvlJc w:val="left"/>
      <w:pPr>
        <w:ind w:left="2160" w:hanging="360"/>
      </w:pPr>
      <w:rPr>
        <w:rFonts w:hint="default"/>
      </w:rPr>
    </w:lvl>
    <w:lvl w:ilvl="2" w:tplc="1409001B">
      <w:start w:val="1"/>
      <w:numFmt w:val="lowerRoman"/>
      <w:lvlText w:val="%3."/>
      <w:lvlJc w:val="right"/>
      <w:pPr>
        <w:ind w:left="2880" w:hanging="180"/>
      </w:pPr>
    </w:lvl>
    <w:lvl w:ilvl="3" w:tplc="1409000F">
      <w:start w:val="1"/>
      <w:numFmt w:val="decimal"/>
      <w:lvlText w:val="%4."/>
      <w:lvlJc w:val="left"/>
      <w:pPr>
        <w:ind w:left="3600" w:hanging="360"/>
      </w:pPr>
    </w:lvl>
    <w:lvl w:ilvl="4" w:tplc="14090019">
      <w:start w:val="1"/>
      <w:numFmt w:val="lowerLetter"/>
      <w:lvlText w:val="%5."/>
      <w:lvlJc w:val="left"/>
      <w:pPr>
        <w:ind w:left="4320" w:hanging="360"/>
      </w:pPr>
    </w:lvl>
    <w:lvl w:ilvl="5" w:tplc="1409001B">
      <w:start w:val="1"/>
      <w:numFmt w:val="lowerRoman"/>
      <w:lvlText w:val="%6."/>
      <w:lvlJc w:val="right"/>
      <w:pPr>
        <w:ind w:left="5040" w:hanging="180"/>
      </w:pPr>
    </w:lvl>
    <w:lvl w:ilvl="6" w:tplc="1409000F">
      <w:start w:val="1"/>
      <w:numFmt w:val="decimal"/>
      <w:lvlText w:val="%7."/>
      <w:lvlJc w:val="left"/>
      <w:pPr>
        <w:ind w:left="5760" w:hanging="360"/>
      </w:pPr>
    </w:lvl>
    <w:lvl w:ilvl="7" w:tplc="14090019">
      <w:start w:val="1"/>
      <w:numFmt w:val="lowerLetter"/>
      <w:lvlText w:val="%8."/>
      <w:lvlJc w:val="left"/>
      <w:pPr>
        <w:ind w:left="6480" w:hanging="360"/>
      </w:pPr>
    </w:lvl>
    <w:lvl w:ilvl="8" w:tplc="1409001B">
      <w:start w:val="1"/>
      <w:numFmt w:val="lowerRoman"/>
      <w:lvlText w:val="%9."/>
      <w:lvlJc w:val="right"/>
      <w:pPr>
        <w:ind w:left="7200" w:hanging="180"/>
      </w:pPr>
    </w:lvl>
  </w:abstractNum>
  <w:abstractNum w:abstractNumId="11">
    <w:nsid w:val="2B4C4DCE"/>
    <w:multiLevelType w:val="multilevel"/>
    <w:tmpl w:val="8F10D386"/>
    <w:styleLink w:val="StyleNumberedBold"/>
    <w:lvl w:ilvl="0">
      <w:start w:val="1"/>
      <w:numFmt w:val="lowerLetter"/>
      <w:lvlText w:val="(%1)"/>
      <w:lvlJc w:val="left"/>
      <w:pPr>
        <w:tabs>
          <w:tab w:val="num" w:pos="643"/>
        </w:tabs>
        <w:ind w:left="643" w:hanging="360"/>
      </w:pPr>
      <w:rPr>
        <w:rFonts w:ascii="Arial" w:hAnsi="Arial"/>
        <w:b/>
        <w:bCs/>
        <w:sz w:val="22"/>
        <w:szCs w:val="22"/>
      </w:rPr>
    </w:lvl>
    <w:lvl w:ilvl="1">
      <w:start w:val="1"/>
      <w:numFmt w:val="lowerLetter"/>
      <w:lvlText w:val="%2."/>
      <w:lvlJc w:val="left"/>
      <w:pPr>
        <w:tabs>
          <w:tab w:val="num" w:pos="1363"/>
        </w:tabs>
        <w:ind w:left="1363" w:hanging="360"/>
      </w:pPr>
    </w:lvl>
    <w:lvl w:ilvl="2">
      <w:start w:val="1"/>
      <w:numFmt w:val="lowerRoman"/>
      <w:lvlText w:val="%3."/>
      <w:lvlJc w:val="right"/>
      <w:pPr>
        <w:tabs>
          <w:tab w:val="num" w:pos="2083"/>
        </w:tabs>
        <w:ind w:left="2083" w:hanging="180"/>
      </w:pPr>
    </w:lvl>
    <w:lvl w:ilvl="3">
      <w:start w:val="1"/>
      <w:numFmt w:val="decimal"/>
      <w:lvlText w:val="%4."/>
      <w:lvlJc w:val="left"/>
      <w:pPr>
        <w:tabs>
          <w:tab w:val="num" w:pos="2803"/>
        </w:tabs>
        <w:ind w:left="2803" w:hanging="360"/>
      </w:pPr>
    </w:lvl>
    <w:lvl w:ilvl="4">
      <w:start w:val="1"/>
      <w:numFmt w:val="lowerLetter"/>
      <w:lvlText w:val="%5."/>
      <w:lvlJc w:val="left"/>
      <w:pPr>
        <w:tabs>
          <w:tab w:val="num" w:pos="3523"/>
        </w:tabs>
        <w:ind w:left="3523" w:hanging="360"/>
      </w:pPr>
    </w:lvl>
    <w:lvl w:ilvl="5">
      <w:start w:val="1"/>
      <w:numFmt w:val="lowerRoman"/>
      <w:lvlText w:val="%6."/>
      <w:lvlJc w:val="right"/>
      <w:pPr>
        <w:tabs>
          <w:tab w:val="num" w:pos="4243"/>
        </w:tabs>
        <w:ind w:left="4243" w:hanging="180"/>
      </w:pPr>
    </w:lvl>
    <w:lvl w:ilvl="6">
      <w:start w:val="1"/>
      <w:numFmt w:val="decimal"/>
      <w:lvlText w:val="%7."/>
      <w:lvlJc w:val="left"/>
      <w:pPr>
        <w:tabs>
          <w:tab w:val="num" w:pos="4963"/>
        </w:tabs>
        <w:ind w:left="4963" w:hanging="360"/>
      </w:pPr>
    </w:lvl>
    <w:lvl w:ilvl="7">
      <w:start w:val="1"/>
      <w:numFmt w:val="lowerLetter"/>
      <w:lvlText w:val="%8."/>
      <w:lvlJc w:val="left"/>
      <w:pPr>
        <w:tabs>
          <w:tab w:val="num" w:pos="5683"/>
        </w:tabs>
        <w:ind w:left="5683" w:hanging="360"/>
      </w:pPr>
    </w:lvl>
    <w:lvl w:ilvl="8">
      <w:start w:val="1"/>
      <w:numFmt w:val="lowerRoman"/>
      <w:lvlText w:val="%9."/>
      <w:lvlJc w:val="right"/>
      <w:pPr>
        <w:tabs>
          <w:tab w:val="num" w:pos="6403"/>
        </w:tabs>
        <w:ind w:left="6403" w:hanging="180"/>
      </w:pPr>
    </w:lvl>
  </w:abstractNum>
  <w:abstractNum w:abstractNumId="12">
    <w:nsid w:val="2E2C0508"/>
    <w:multiLevelType w:val="multilevel"/>
    <w:tmpl w:val="AFF023C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F1D354A"/>
    <w:multiLevelType w:val="hybridMultilevel"/>
    <w:tmpl w:val="B678C258"/>
    <w:lvl w:ilvl="0" w:tplc="FFFFFFFF">
      <w:start w:val="1"/>
      <w:numFmt w:val="bullet"/>
      <w:lvlText w:val=""/>
      <w:lvlJc w:val="left"/>
      <w:pPr>
        <w:tabs>
          <w:tab w:val="num" w:pos="360"/>
        </w:tabs>
        <w:ind w:left="360" w:hanging="360"/>
      </w:pPr>
      <w:rPr>
        <w:rFonts w:ascii="Symbol" w:hAnsi="Symbol" w:hint="default"/>
      </w:rPr>
    </w:lvl>
    <w:lvl w:ilvl="1" w:tplc="18D64368">
      <w:start w:val="1"/>
      <w:numFmt w:val="bullet"/>
      <w:lvlText w:val=""/>
      <w:lvlJc w:val="left"/>
      <w:pPr>
        <w:tabs>
          <w:tab w:val="num" w:pos="871"/>
        </w:tabs>
        <w:ind w:left="871" w:hanging="511"/>
      </w:pPr>
      <w:rPr>
        <w:rFonts w:ascii="Symbol" w:hAnsi="Symbol" w:hint="default"/>
        <w:sz w:val="22"/>
        <w:szCs w:val="22"/>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cs="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cs="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4">
    <w:nsid w:val="31C62497"/>
    <w:multiLevelType w:val="hybridMultilevel"/>
    <w:tmpl w:val="013A69B6"/>
    <w:lvl w:ilvl="0" w:tplc="69600CFA">
      <w:start w:val="1"/>
      <w:numFmt w:val="lowerRoman"/>
      <w:lvlText w:val="%1."/>
      <w:lvlJc w:val="left"/>
      <w:pPr>
        <w:ind w:left="1931" w:hanging="360"/>
      </w:pPr>
      <w:rPr>
        <w:rFonts w:hint="default"/>
        <w:b w:val="0"/>
        <w:i w:val="0"/>
        <w:sz w:val="22"/>
      </w:r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15">
    <w:nsid w:val="3627278C"/>
    <w:multiLevelType w:val="hybridMultilevel"/>
    <w:tmpl w:val="B8DC3E76"/>
    <w:lvl w:ilvl="0" w:tplc="FFFFFFFF">
      <w:start w:val="1"/>
      <w:numFmt w:val="lowerRoman"/>
      <w:pStyle w:val="BodyList"/>
      <w:lvlText w:val="%1"/>
      <w:lvlJc w:val="left"/>
      <w:pPr>
        <w:tabs>
          <w:tab w:val="num" w:pos="717"/>
        </w:tabs>
        <w:ind w:left="717" w:hanging="360"/>
      </w:pPr>
      <w:rPr>
        <w:rFonts w:ascii="Georgia" w:hAnsi="Georgia" w:hint="default"/>
        <w:b w:val="0"/>
        <w:i w:val="0"/>
        <w:color w:val="004489"/>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371A2E96"/>
    <w:multiLevelType w:val="multilevel"/>
    <w:tmpl w:val="16C02C2C"/>
    <w:lvl w:ilvl="0">
      <w:start w:val="1"/>
      <w:numFmt w:val="decimal"/>
      <w:lvlText w:val="%1."/>
      <w:lvlJc w:val="left"/>
      <w:pPr>
        <w:ind w:left="1069"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451" w:hanging="720"/>
      </w:pPr>
      <w:rPr>
        <w:rFonts w:hint="default"/>
        <w:b/>
      </w:rPr>
    </w:lvl>
    <w:lvl w:ilvl="3">
      <w:start w:val="1"/>
      <w:numFmt w:val="decimal"/>
      <w:isLgl/>
      <w:lvlText w:val="%1.%2.%3.%4"/>
      <w:lvlJc w:val="left"/>
      <w:pPr>
        <w:ind w:left="1462"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1844" w:hanging="108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97" w:hanging="1800"/>
      </w:pPr>
      <w:rPr>
        <w:rFonts w:hint="default"/>
      </w:rPr>
    </w:lvl>
  </w:abstractNum>
  <w:abstractNum w:abstractNumId="17">
    <w:nsid w:val="3C0A7EC3"/>
    <w:multiLevelType w:val="multilevel"/>
    <w:tmpl w:val="8F285948"/>
    <w:lvl w:ilvl="0">
      <w:start w:val="1"/>
      <w:numFmt w:val="lowerLetter"/>
      <w:lvlText w:val="%1)"/>
      <w:lvlJc w:val="left"/>
      <w:pPr>
        <w:tabs>
          <w:tab w:val="num" w:pos="1276"/>
        </w:tabs>
        <w:ind w:left="1276" w:hanging="425"/>
      </w:pPr>
      <w:rPr>
        <w:rFonts w:hint="default"/>
        <w:sz w:val="22"/>
      </w:rPr>
    </w:lvl>
    <w:lvl w:ilvl="1">
      <w:start w:val="1"/>
      <w:numFmt w:val="bullet"/>
      <w:lvlText w:val="o"/>
      <w:lvlJc w:val="left"/>
      <w:pPr>
        <w:tabs>
          <w:tab w:val="num" w:pos="2126"/>
        </w:tabs>
        <w:ind w:left="2126" w:hanging="283"/>
      </w:pPr>
      <w:rPr>
        <w:rFonts w:ascii="Courier New" w:hAnsi="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18">
    <w:nsid w:val="3D9664B8"/>
    <w:multiLevelType w:val="hybridMultilevel"/>
    <w:tmpl w:val="0D0CE066"/>
    <w:lvl w:ilvl="0" w:tplc="FFFFFFFF">
      <w:start w:val="1"/>
      <w:numFmt w:val="bullet"/>
      <w:pStyle w:val="BodyBullets"/>
      <w:lvlText w:val=""/>
      <w:lvlJc w:val="left"/>
      <w:pPr>
        <w:tabs>
          <w:tab w:val="num" w:pos="717"/>
        </w:tabs>
        <w:ind w:left="717" w:hanging="360"/>
      </w:pPr>
      <w:rPr>
        <w:rFonts w:ascii="Symbol" w:hAnsi="Symbol" w:hint="default"/>
        <w:b w:val="0"/>
        <w:i w:val="0"/>
        <w:color w:val="B8D359"/>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3DD726B1"/>
    <w:multiLevelType w:val="multilevel"/>
    <w:tmpl w:val="88F6C0E4"/>
    <w:lvl w:ilvl="0">
      <w:start w:val="1"/>
      <w:numFmt w:val="bullet"/>
      <w:lvlText w:val=""/>
      <w:lvlJc w:val="left"/>
      <w:pPr>
        <w:tabs>
          <w:tab w:val="num" w:pos="1276"/>
        </w:tabs>
        <w:ind w:left="1276" w:hanging="425"/>
      </w:pPr>
      <w:rPr>
        <w:rFonts w:ascii="Symbol" w:hAnsi="Symbol" w:hint="default"/>
        <w:sz w:val="22"/>
      </w:rPr>
    </w:lvl>
    <w:lvl w:ilvl="1">
      <w:start w:val="1"/>
      <w:numFmt w:val="bullet"/>
      <w:lvlText w:val="o"/>
      <w:lvlJc w:val="left"/>
      <w:pPr>
        <w:tabs>
          <w:tab w:val="num" w:pos="2126"/>
        </w:tabs>
        <w:ind w:left="2126" w:hanging="283"/>
      </w:pPr>
      <w:rPr>
        <w:rFonts w:ascii="Courier New" w:hAnsi="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20">
    <w:nsid w:val="533B51C9"/>
    <w:multiLevelType w:val="hybridMultilevel"/>
    <w:tmpl w:val="90885892"/>
    <w:lvl w:ilvl="0" w:tplc="14090017">
      <w:start w:val="1"/>
      <w:numFmt w:val="lowerLetter"/>
      <w:lvlText w:val="%1)"/>
      <w:lvlJc w:val="left"/>
      <w:pPr>
        <w:ind w:left="1440" w:hanging="360"/>
      </w:pPr>
    </w:lvl>
    <w:lvl w:ilvl="1" w:tplc="EA86A488">
      <w:start w:val="1"/>
      <w:numFmt w:val="lowerLetter"/>
      <w:lvlText w:val="%2)"/>
      <w:lvlJc w:val="left"/>
      <w:pPr>
        <w:ind w:left="2160" w:hanging="360"/>
      </w:pPr>
      <w:rPr>
        <w:rFonts w:hint="default"/>
      </w:rPr>
    </w:lvl>
    <w:lvl w:ilvl="2" w:tplc="1409001B">
      <w:start w:val="1"/>
      <w:numFmt w:val="lowerRoman"/>
      <w:lvlText w:val="%3."/>
      <w:lvlJc w:val="right"/>
      <w:pPr>
        <w:ind w:left="2880" w:hanging="180"/>
      </w:pPr>
    </w:lvl>
    <w:lvl w:ilvl="3" w:tplc="1409000F">
      <w:start w:val="1"/>
      <w:numFmt w:val="decimal"/>
      <w:lvlText w:val="%4."/>
      <w:lvlJc w:val="left"/>
      <w:pPr>
        <w:ind w:left="3600" w:hanging="360"/>
      </w:pPr>
    </w:lvl>
    <w:lvl w:ilvl="4" w:tplc="14090019">
      <w:start w:val="1"/>
      <w:numFmt w:val="lowerLetter"/>
      <w:lvlText w:val="%5."/>
      <w:lvlJc w:val="left"/>
      <w:pPr>
        <w:ind w:left="4320" w:hanging="360"/>
      </w:pPr>
    </w:lvl>
    <w:lvl w:ilvl="5" w:tplc="1409001B">
      <w:start w:val="1"/>
      <w:numFmt w:val="lowerRoman"/>
      <w:lvlText w:val="%6."/>
      <w:lvlJc w:val="right"/>
      <w:pPr>
        <w:ind w:left="5040" w:hanging="180"/>
      </w:pPr>
    </w:lvl>
    <w:lvl w:ilvl="6" w:tplc="1409000F">
      <w:start w:val="1"/>
      <w:numFmt w:val="decimal"/>
      <w:lvlText w:val="%7."/>
      <w:lvlJc w:val="left"/>
      <w:pPr>
        <w:ind w:left="5760" w:hanging="360"/>
      </w:pPr>
    </w:lvl>
    <w:lvl w:ilvl="7" w:tplc="14090019">
      <w:start w:val="1"/>
      <w:numFmt w:val="lowerLetter"/>
      <w:lvlText w:val="%8."/>
      <w:lvlJc w:val="left"/>
      <w:pPr>
        <w:ind w:left="6480" w:hanging="360"/>
      </w:pPr>
    </w:lvl>
    <w:lvl w:ilvl="8" w:tplc="1409001B">
      <w:start w:val="1"/>
      <w:numFmt w:val="lowerRoman"/>
      <w:lvlText w:val="%9."/>
      <w:lvlJc w:val="right"/>
      <w:pPr>
        <w:ind w:left="7200" w:hanging="180"/>
      </w:pPr>
    </w:lvl>
  </w:abstractNum>
  <w:abstractNum w:abstractNumId="21">
    <w:nsid w:val="55821F13"/>
    <w:multiLevelType w:val="hybridMultilevel"/>
    <w:tmpl w:val="B34CF5FA"/>
    <w:lvl w:ilvl="0" w:tplc="1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71C0554"/>
    <w:multiLevelType w:val="multilevel"/>
    <w:tmpl w:val="336C2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7756672"/>
    <w:multiLevelType w:val="hybridMultilevel"/>
    <w:tmpl w:val="D5128CE8"/>
    <w:lvl w:ilvl="0" w:tplc="14090017">
      <w:start w:val="1"/>
      <w:numFmt w:val="lowerLetter"/>
      <w:lvlText w:val="%1)"/>
      <w:lvlJc w:val="left"/>
      <w:pPr>
        <w:ind w:left="360" w:hanging="360"/>
      </w:pPr>
    </w:lvl>
    <w:lvl w:ilvl="1" w:tplc="EA86A488">
      <w:start w:val="1"/>
      <w:numFmt w:val="lowerLetter"/>
      <w:lvlText w:val="%2)"/>
      <w:lvlJc w:val="left"/>
      <w:pPr>
        <w:ind w:left="1080" w:hanging="360"/>
      </w:pPr>
      <w:rPr>
        <w:rFonts w:hint="default"/>
      </w:r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24">
    <w:nsid w:val="58591F6F"/>
    <w:multiLevelType w:val="multilevel"/>
    <w:tmpl w:val="FB5EF596"/>
    <w:lvl w:ilvl="0">
      <w:start w:val="5"/>
      <w:numFmt w:val="decimal"/>
      <w:lvlText w:val="%1"/>
      <w:lvlJc w:val="left"/>
      <w:pPr>
        <w:ind w:left="480" w:hanging="480"/>
      </w:pPr>
      <w:rPr>
        <w:rFonts w:hint="default"/>
      </w:rPr>
    </w:lvl>
    <w:lvl w:ilvl="1">
      <w:start w:val="2"/>
      <w:numFmt w:val="decimal"/>
      <w:lvlText w:val="%1.%2"/>
      <w:lvlJc w:val="left"/>
      <w:pPr>
        <w:ind w:left="551" w:hanging="48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5">
    <w:nsid w:val="5AB76676"/>
    <w:multiLevelType w:val="hybridMultilevel"/>
    <w:tmpl w:val="EEC0EA30"/>
    <w:lvl w:ilvl="0" w:tplc="14090017">
      <w:start w:val="1"/>
      <w:numFmt w:val="lowerLetter"/>
      <w:lvlText w:val="%1)"/>
      <w:lvlJc w:val="left"/>
      <w:pPr>
        <w:ind w:left="1800" w:hanging="360"/>
      </w:pPr>
    </w:lvl>
    <w:lvl w:ilvl="1" w:tplc="14090019">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26">
    <w:nsid w:val="5CA74D1C"/>
    <w:multiLevelType w:val="hybridMultilevel"/>
    <w:tmpl w:val="0144FFDC"/>
    <w:lvl w:ilvl="0" w:tplc="88387568">
      <w:start w:val="1"/>
      <w:numFmt w:val="lowerLetter"/>
      <w:lvlText w:val="%1)"/>
      <w:lvlJc w:val="left"/>
      <w:pPr>
        <w:ind w:left="1800" w:hanging="360"/>
      </w:pPr>
      <w:rPr>
        <w:rFonts w:hint="default"/>
      </w:rPr>
    </w:lvl>
    <w:lvl w:ilvl="1" w:tplc="14090019">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27">
    <w:nsid w:val="61DE5CE1"/>
    <w:multiLevelType w:val="hybridMultilevel"/>
    <w:tmpl w:val="C88E64D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8">
    <w:nsid w:val="6A771516"/>
    <w:multiLevelType w:val="hybridMultilevel"/>
    <w:tmpl w:val="414C5168"/>
    <w:lvl w:ilvl="0" w:tplc="9642DDFC">
      <w:start w:val="1"/>
      <w:numFmt w:val="lowerRoman"/>
      <w:pStyle w:val="BodyListnumbered"/>
      <w:lvlText w:val="%1."/>
      <w:lvlJc w:val="left"/>
      <w:pPr>
        <w:tabs>
          <w:tab w:val="num" w:pos="1440"/>
        </w:tabs>
        <w:ind w:left="1440" w:hanging="360"/>
      </w:pPr>
      <w:rPr>
        <w:rFonts w:ascii="Trebuchet MS" w:hAnsi="Trebuchet MS" w:hint="default"/>
        <w:b/>
        <w:i w:val="0"/>
        <w:color w:val="004489"/>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3512DC4"/>
    <w:multiLevelType w:val="multilevel"/>
    <w:tmpl w:val="848A2EEC"/>
    <w:styleLink w:val="Bullets"/>
    <w:lvl w:ilvl="0">
      <w:start w:val="1"/>
      <w:numFmt w:val="bullet"/>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992"/>
        </w:tabs>
        <w:ind w:left="992" w:hanging="425"/>
      </w:pPr>
      <w:rPr>
        <w:rFonts w:ascii="Symbol" w:hAnsi="Symbol" w:hint="default"/>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74331BEE"/>
    <w:multiLevelType w:val="multilevel"/>
    <w:tmpl w:val="B11293C8"/>
    <w:lvl w:ilvl="0">
      <w:start w:val="1"/>
      <w:numFmt w:val="lowerLetter"/>
      <w:lvlText w:val="%1)"/>
      <w:lvlJc w:val="left"/>
      <w:pPr>
        <w:tabs>
          <w:tab w:val="num" w:pos="1276"/>
        </w:tabs>
        <w:ind w:left="1276" w:hanging="425"/>
      </w:pPr>
      <w:rPr>
        <w:rFonts w:hint="default"/>
        <w:sz w:val="22"/>
      </w:rPr>
    </w:lvl>
    <w:lvl w:ilvl="1">
      <w:start w:val="1"/>
      <w:numFmt w:val="bullet"/>
      <w:lvlText w:val="o"/>
      <w:lvlJc w:val="left"/>
      <w:pPr>
        <w:tabs>
          <w:tab w:val="num" w:pos="2126"/>
        </w:tabs>
        <w:ind w:left="2126" w:hanging="283"/>
      </w:pPr>
      <w:rPr>
        <w:rFonts w:ascii="Courier New" w:hAnsi="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31">
    <w:nsid w:val="74BD3551"/>
    <w:multiLevelType w:val="multilevel"/>
    <w:tmpl w:val="E612DC9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54777E8"/>
    <w:multiLevelType w:val="multilevel"/>
    <w:tmpl w:val="B11293C8"/>
    <w:lvl w:ilvl="0">
      <w:start w:val="1"/>
      <w:numFmt w:val="lowerLetter"/>
      <w:lvlText w:val="%1)"/>
      <w:lvlJc w:val="left"/>
      <w:pPr>
        <w:tabs>
          <w:tab w:val="num" w:pos="1276"/>
        </w:tabs>
        <w:ind w:left="1276" w:hanging="425"/>
      </w:pPr>
      <w:rPr>
        <w:rFonts w:hint="default"/>
        <w:sz w:val="22"/>
      </w:rPr>
    </w:lvl>
    <w:lvl w:ilvl="1">
      <w:start w:val="1"/>
      <w:numFmt w:val="bullet"/>
      <w:lvlText w:val="o"/>
      <w:lvlJc w:val="left"/>
      <w:pPr>
        <w:tabs>
          <w:tab w:val="num" w:pos="2126"/>
        </w:tabs>
        <w:ind w:left="2126" w:hanging="283"/>
      </w:pPr>
      <w:rPr>
        <w:rFonts w:ascii="Courier New" w:hAnsi="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33">
    <w:nsid w:val="7595312C"/>
    <w:multiLevelType w:val="multilevel"/>
    <w:tmpl w:val="88F6C0E4"/>
    <w:styleLink w:val="Bulleted"/>
    <w:lvl w:ilvl="0">
      <w:start w:val="1"/>
      <w:numFmt w:val="bullet"/>
      <w:lvlText w:val=""/>
      <w:lvlJc w:val="left"/>
      <w:pPr>
        <w:tabs>
          <w:tab w:val="num" w:pos="1276"/>
        </w:tabs>
        <w:ind w:left="1276" w:hanging="425"/>
      </w:pPr>
      <w:rPr>
        <w:rFonts w:ascii="Symbol" w:hAnsi="Symbol" w:hint="default"/>
        <w:sz w:val="22"/>
      </w:rPr>
    </w:lvl>
    <w:lvl w:ilvl="1">
      <w:start w:val="1"/>
      <w:numFmt w:val="bullet"/>
      <w:lvlText w:val="o"/>
      <w:lvlJc w:val="left"/>
      <w:pPr>
        <w:tabs>
          <w:tab w:val="num" w:pos="2126"/>
        </w:tabs>
        <w:ind w:left="2126" w:hanging="283"/>
      </w:pPr>
      <w:rPr>
        <w:rFonts w:ascii="Courier New" w:hAnsi="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34">
    <w:nsid w:val="7BA948F2"/>
    <w:multiLevelType w:val="multilevel"/>
    <w:tmpl w:val="42A876F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bullet"/>
      <w:lvlText w:val=""/>
      <w:lvlJc w:val="left"/>
      <w:pPr>
        <w:ind w:left="720" w:hanging="720"/>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C1218D3"/>
    <w:multiLevelType w:val="singleLevel"/>
    <w:tmpl w:val="C3622BA2"/>
    <w:lvl w:ilvl="0">
      <w:start w:val="1"/>
      <w:numFmt w:val="bullet"/>
      <w:pStyle w:val="Bullet"/>
      <w:lvlText w:val=""/>
      <w:lvlJc w:val="left"/>
      <w:pPr>
        <w:tabs>
          <w:tab w:val="num" w:pos="284"/>
        </w:tabs>
        <w:ind w:left="284" w:hanging="284"/>
      </w:pPr>
      <w:rPr>
        <w:rFonts w:ascii="Symbol" w:hAnsi="Symbol" w:hint="default"/>
        <w:sz w:val="18"/>
      </w:rPr>
    </w:lvl>
  </w:abstractNum>
  <w:abstractNum w:abstractNumId="36">
    <w:nsid w:val="7D6F6E37"/>
    <w:multiLevelType w:val="hybridMultilevel"/>
    <w:tmpl w:val="D0CCD026"/>
    <w:lvl w:ilvl="0" w:tplc="14090003">
      <w:start w:val="1"/>
      <w:numFmt w:val="bullet"/>
      <w:lvlText w:val=""/>
      <w:lvlJc w:val="left"/>
      <w:pPr>
        <w:tabs>
          <w:tab w:val="num" w:pos="397"/>
        </w:tabs>
        <w:ind w:left="397" w:hanging="284"/>
      </w:pPr>
      <w:rPr>
        <w:rFonts w:ascii="Symbol" w:hAnsi="Symbol" w:hint="default"/>
        <w:sz w:val="22"/>
        <w:szCs w:val="22"/>
      </w:rPr>
    </w:lvl>
    <w:lvl w:ilvl="1" w:tplc="FFFFFFFF">
      <w:start w:val="1"/>
      <w:numFmt w:val="bullet"/>
      <w:lvlText w:val=""/>
      <w:lvlJc w:val="left"/>
      <w:pPr>
        <w:tabs>
          <w:tab w:val="num" w:pos="1440"/>
        </w:tabs>
        <w:ind w:left="1440" w:hanging="360"/>
      </w:pPr>
      <w:rPr>
        <w:rFonts w:ascii="Wingdings" w:hAnsi="Wingdings" w:hint="default"/>
        <w:sz w:val="20"/>
        <w:szCs w:val="20"/>
      </w:rPr>
    </w:lvl>
    <w:lvl w:ilvl="2" w:tplc="FFFFFFFF">
      <w:numFmt w:val="bullet"/>
      <w:lvlText w:val="-"/>
      <w:lvlJc w:val="left"/>
      <w:pPr>
        <w:tabs>
          <w:tab w:val="num" w:pos="2160"/>
        </w:tabs>
        <w:ind w:left="2160" w:hanging="360"/>
      </w:pPr>
      <w:rPr>
        <w:rFonts w:ascii="Arial" w:eastAsia="Times New Roman" w:hAnsi="Arial" w:cs="Arial"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1"/>
  </w:num>
  <w:num w:numId="2">
    <w:abstractNumId w:val="33"/>
  </w:num>
  <w:num w:numId="3">
    <w:abstractNumId w:val="19"/>
  </w:num>
  <w:num w:numId="4">
    <w:abstractNumId w:val="29"/>
  </w:num>
  <w:num w:numId="5">
    <w:abstractNumId w:val="36"/>
  </w:num>
  <w:num w:numId="6">
    <w:abstractNumId w:val="13"/>
  </w:num>
  <w:num w:numId="7">
    <w:abstractNumId w:val="2"/>
  </w:num>
  <w:num w:numId="8">
    <w:abstractNumId w:val="18"/>
  </w:num>
  <w:num w:numId="9">
    <w:abstractNumId w:val="28"/>
  </w:num>
  <w:num w:numId="10">
    <w:abstractNumId w:val="35"/>
  </w:num>
  <w:num w:numId="11">
    <w:abstractNumId w:val="3"/>
  </w:num>
  <w:num w:numId="12">
    <w:abstractNumId w:val="15"/>
  </w:num>
  <w:num w:numId="13">
    <w:abstractNumId w:val="8"/>
  </w:num>
  <w:num w:numId="14">
    <w:abstractNumId w:val="24"/>
  </w:num>
  <w:num w:numId="15">
    <w:abstractNumId w:val="14"/>
  </w:num>
  <w:num w:numId="16">
    <w:abstractNumId w:val="20"/>
  </w:num>
  <w:num w:numId="17">
    <w:abstractNumId w:val="10"/>
  </w:num>
  <w:num w:numId="18">
    <w:abstractNumId w:val="27"/>
  </w:num>
  <w:num w:numId="19">
    <w:abstractNumId w:val="16"/>
  </w:num>
  <w:num w:numId="20">
    <w:abstractNumId w:val="21"/>
  </w:num>
  <w:num w:numId="21">
    <w:abstractNumId w:val="23"/>
  </w:num>
  <w:num w:numId="22">
    <w:abstractNumId w:val="5"/>
  </w:num>
  <w:num w:numId="23">
    <w:abstractNumId w:val="4"/>
  </w:num>
  <w:num w:numId="24">
    <w:abstractNumId w:val="6"/>
  </w:num>
  <w:num w:numId="25">
    <w:abstractNumId w:val="22"/>
  </w:num>
  <w:num w:numId="26">
    <w:abstractNumId w:val="32"/>
  </w:num>
  <w:num w:numId="27">
    <w:abstractNumId w:val="9"/>
  </w:num>
  <w:num w:numId="28">
    <w:abstractNumId w:val="25"/>
  </w:num>
  <w:num w:numId="29">
    <w:abstractNumId w:val="0"/>
  </w:num>
  <w:num w:numId="30">
    <w:abstractNumId w:val="31"/>
  </w:num>
  <w:num w:numId="31">
    <w:abstractNumId w:val="12"/>
  </w:num>
  <w:num w:numId="32">
    <w:abstractNumId w:val="1"/>
  </w:num>
  <w:num w:numId="33">
    <w:abstractNumId w:val="34"/>
  </w:num>
  <w:num w:numId="34">
    <w:abstractNumId w:val="7"/>
  </w:num>
  <w:num w:numId="35">
    <w:abstractNumId w:val="30"/>
  </w:num>
  <w:num w:numId="36">
    <w:abstractNumId w:val="26"/>
  </w:num>
  <w:num w:numId="37">
    <w:abstractNumId w:val="17"/>
  </w:num>
  <w:num w:numId="38">
    <w:abstractNumId w:val="3"/>
  </w:num>
  <w:num w:numId="39">
    <w:abstractNumId w:val="3"/>
  </w:num>
  <w:num w:numId="40">
    <w:abstractNumId w:val="3"/>
  </w:num>
  <w:num w:numId="41">
    <w:abstractNumId w:val="3"/>
  </w:num>
  <w:num w:numId="42">
    <w:abstractNumId w:val="3"/>
  </w:num>
  <w:num w:numId="43">
    <w:abstractNumId w:val="3"/>
  </w:num>
  <w:num w:numId="44">
    <w:abstractNumId w:val="3"/>
  </w:num>
  <w:num w:numId="45">
    <w:abstractNumId w:val="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9FE"/>
    <w:rsid w:val="00046C36"/>
    <w:rsid w:val="00047A02"/>
    <w:rsid w:val="000621B5"/>
    <w:rsid w:val="000C58B3"/>
    <w:rsid w:val="000D1AE7"/>
    <w:rsid w:val="000D4F95"/>
    <w:rsid w:val="000F6BEC"/>
    <w:rsid w:val="0012740D"/>
    <w:rsid w:val="00132963"/>
    <w:rsid w:val="00184985"/>
    <w:rsid w:val="001D6DAA"/>
    <w:rsid w:val="0022212C"/>
    <w:rsid w:val="00227DEA"/>
    <w:rsid w:val="002946EA"/>
    <w:rsid w:val="002D3A6D"/>
    <w:rsid w:val="00313009"/>
    <w:rsid w:val="00350760"/>
    <w:rsid w:val="003A5F41"/>
    <w:rsid w:val="003B33E1"/>
    <w:rsid w:val="003E1096"/>
    <w:rsid w:val="003F20EF"/>
    <w:rsid w:val="00446E4B"/>
    <w:rsid w:val="00460FDC"/>
    <w:rsid w:val="004A0CFD"/>
    <w:rsid w:val="005019A3"/>
    <w:rsid w:val="005245D9"/>
    <w:rsid w:val="005449B2"/>
    <w:rsid w:val="005517AB"/>
    <w:rsid w:val="005E5478"/>
    <w:rsid w:val="00600B5D"/>
    <w:rsid w:val="0062002F"/>
    <w:rsid w:val="006230E4"/>
    <w:rsid w:val="00632626"/>
    <w:rsid w:val="00636D95"/>
    <w:rsid w:val="00682A5D"/>
    <w:rsid w:val="006E78D2"/>
    <w:rsid w:val="00720E82"/>
    <w:rsid w:val="0073397F"/>
    <w:rsid w:val="00745E38"/>
    <w:rsid w:val="007572EF"/>
    <w:rsid w:val="007C752E"/>
    <w:rsid w:val="007D526F"/>
    <w:rsid w:val="007D7E79"/>
    <w:rsid w:val="007E7084"/>
    <w:rsid w:val="00855A2F"/>
    <w:rsid w:val="00884635"/>
    <w:rsid w:val="008A0183"/>
    <w:rsid w:val="009138C8"/>
    <w:rsid w:val="00976B9E"/>
    <w:rsid w:val="009866FE"/>
    <w:rsid w:val="009A13F7"/>
    <w:rsid w:val="009F7AB4"/>
    <w:rsid w:val="00A15FDB"/>
    <w:rsid w:val="00A86809"/>
    <w:rsid w:val="00AA5C90"/>
    <w:rsid w:val="00AA7E28"/>
    <w:rsid w:val="00AB3E30"/>
    <w:rsid w:val="00AE197A"/>
    <w:rsid w:val="00AF3065"/>
    <w:rsid w:val="00B1004A"/>
    <w:rsid w:val="00B323BA"/>
    <w:rsid w:val="00B50F14"/>
    <w:rsid w:val="00B7357F"/>
    <w:rsid w:val="00BA4346"/>
    <w:rsid w:val="00BB786F"/>
    <w:rsid w:val="00BF1853"/>
    <w:rsid w:val="00C3656F"/>
    <w:rsid w:val="00CE53F0"/>
    <w:rsid w:val="00D374A6"/>
    <w:rsid w:val="00D70BC6"/>
    <w:rsid w:val="00DA70F8"/>
    <w:rsid w:val="00DD69A8"/>
    <w:rsid w:val="00E05A66"/>
    <w:rsid w:val="00E24537"/>
    <w:rsid w:val="00E40D50"/>
    <w:rsid w:val="00E636E5"/>
    <w:rsid w:val="00E9052E"/>
    <w:rsid w:val="00E914B6"/>
    <w:rsid w:val="00EA7DD3"/>
    <w:rsid w:val="00F15DEB"/>
    <w:rsid w:val="00F209FE"/>
    <w:rsid w:val="00FB7697"/>
    <w:rsid w:val="00FC2636"/>
    <w:rsid w:val="00FC74F9"/>
    <w:rsid w:val="00FE1E3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7AB"/>
    <w:pPr>
      <w:autoSpaceDE w:val="0"/>
      <w:autoSpaceDN w:val="0"/>
      <w:adjustRightInd w:val="0"/>
      <w:spacing w:after="60"/>
      <w:jc w:val="both"/>
    </w:pPr>
    <w:rPr>
      <w:rFonts w:eastAsia="Times New Roman"/>
      <w:sz w:val="22"/>
      <w:szCs w:val="24"/>
      <w:lang w:eastAsia="en-US"/>
    </w:rPr>
  </w:style>
  <w:style w:type="paragraph" w:styleId="Heading1">
    <w:name w:val="heading 1"/>
    <w:basedOn w:val="Normal"/>
    <w:next w:val="Normal"/>
    <w:link w:val="Heading1Char"/>
    <w:qFormat/>
    <w:rsid w:val="005517AB"/>
    <w:pPr>
      <w:keepNext/>
      <w:numPr>
        <w:numId w:val="11"/>
      </w:numPr>
      <w:spacing w:before="280" w:after="0"/>
      <w:outlineLvl w:val="0"/>
    </w:pPr>
    <w:rPr>
      <w:rFonts w:cs="Arial"/>
      <w:b/>
      <w:bCs/>
      <w:kern w:val="32"/>
      <w:sz w:val="28"/>
      <w:szCs w:val="28"/>
    </w:rPr>
  </w:style>
  <w:style w:type="paragraph" w:styleId="Heading2">
    <w:name w:val="heading 2"/>
    <w:basedOn w:val="Normal"/>
    <w:next w:val="Normal"/>
    <w:link w:val="Heading2Char"/>
    <w:qFormat/>
    <w:rsid w:val="005517AB"/>
    <w:pPr>
      <w:keepNext/>
      <w:numPr>
        <w:ilvl w:val="1"/>
        <w:numId w:val="11"/>
      </w:numPr>
      <w:spacing w:before="240"/>
      <w:outlineLvl w:val="1"/>
    </w:pPr>
    <w:rPr>
      <w:rFonts w:ascii="Helvetica" w:hAnsi="Helvetica" w:cs="Arial"/>
      <w:b/>
      <w:bCs/>
      <w:iCs/>
      <w:sz w:val="28"/>
      <w:szCs w:val="28"/>
    </w:rPr>
  </w:style>
  <w:style w:type="paragraph" w:styleId="Heading3">
    <w:name w:val="heading 3"/>
    <w:basedOn w:val="Normal"/>
    <w:next w:val="Normal"/>
    <w:link w:val="Heading3Char"/>
    <w:qFormat/>
    <w:rsid w:val="005517AB"/>
    <w:pPr>
      <w:numPr>
        <w:ilvl w:val="2"/>
        <w:numId w:val="11"/>
      </w:numPr>
      <w:spacing w:before="240"/>
      <w:outlineLvl w:val="2"/>
    </w:pPr>
    <w:rPr>
      <w:rFonts w:cs="Arial"/>
      <w:bCs/>
      <w:szCs w:val="22"/>
    </w:rPr>
  </w:style>
  <w:style w:type="paragraph" w:styleId="Heading4">
    <w:name w:val="heading 4"/>
    <w:basedOn w:val="Normal"/>
    <w:next w:val="Normal"/>
    <w:link w:val="Heading4Char"/>
    <w:qFormat/>
    <w:rsid w:val="005517AB"/>
    <w:pPr>
      <w:keepNext/>
      <w:numPr>
        <w:ilvl w:val="3"/>
        <w:numId w:val="11"/>
      </w:numPr>
      <w:spacing w:before="240"/>
      <w:outlineLvl w:val="3"/>
    </w:pPr>
    <w:rPr>
      <w:rFonts w:ascii="Times New Roman" w:hAnsi="Times New Roman"/>
      <w:b/>
      <w:bCs/>
      <w:sz w:val="28"/>
      <w:szCs w:val="28"/>
    </w:rPr>
  </w:style>
  <w:style w:type="paragraph" w:styleId="Heading5">
    <w:name w:val="heading 5"/>
    <w:basedOn w:val="Normal"/>
    <w:next w:val="Normal"/>
    <w:link w:val="Heading5Char"/>
    <w:uiPriority w:val="9"/>
    <w:semiHidden/>
    <w:unhideWhenUsed/>
    <w:qFormat/>
    <w:rsid w:val="005517AB"/>
    <w:pPr>
      <w:keepNext/>
      <w:keepLines/>
      <w:numPr>
        <w:ilvl w:val="4"/>
        <w:numId w:val="11"/>
      </w:numPr>
      <w:spacing w:before="200" w:after="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5517AB"/>
    <w:pPr>
      <w:keepNext/>
      <w:keepLines/>
      <w:numPr>
        <w:ilvl w:val="5"/>
        <w:numId w:val="11"/>
      </w:numPr>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5517AB"/>
    <w:pPr>
      <w:keepNext/>
      <w:keepLines/>
      <w:numPr>
        <w:ilvl w:val="6"/>
        <w:numId w:val="11"/>
      </w:numPr>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5517AB"/>
    <w:pPr>
      <w:keepNext/>
      <w:keepLines/>
      <w:numPr>
        <w:ilvl w:val="7"/>
        <w:numId w:val="11"/>
      </w:numPr>
      <w:spacing w:before="200" w:after="0"/>
      <w:outlineLvl w:val="7"/>
    </w:pPr>
    <w:rPr>
      <w:rFonts w:ascii="Cambria" w:hAnsi="Cambria"/>
      <w:color w:val="404040"/>
      <w:sz w:val="20"/>
      <w:szCs w:val="20"/>
    </w:rPr>
  </w:style>
  <w:style w:type="paragraph" w:styleId="Heading9">
    <w:name w:val="heading 9"/>
    <w:basedOn w:val="Normal"/>
    <w:next w:val="Normal"/>
    <w:link w:val="Heading9Char"/>
    <w:uiPriority w:val="9"/>
    <w:semiHidden/>
    <w:unhideWhenUsed/>
    <w:qFormat/>
    <w:rsid w:val="005517AB"/>
    <w:pPr>
      <w:keepNext/>
      <w:keepLines/>
      <w:numPr>
        <w:ilvl w:val="8"/>
        <w:numId w:val="11"/>
      </w:numPr>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517AB"/>
    <w:rPr>
      <w:rFonts w:eastAsia="Times New Roman" w:cs="Arial"/>
      <w:b/>
      <w:bCs/>
      <w:kern w:val="32"/>
      <w:sz w:val="28"/>
      <w:szCs w:val="28"/>
      <w:lang w:eastAsia="en-US"/>
    </w:rPr>
  </w:style>
  <w:style w:type="character" w:customStyle="1" w:styleId="Heading2Char">
    <w:name w:val="Heading 2 Char"/>
    <w:link w:val="Heading2"/>
    <w:rsid w:val="005517AB"/>
    <w:rPr>
      <w:rFonts w:ascii="Helvetica" w:eastAsia="Times New Roman" w:hAnsi="Helvetica" w:cs="Arial"/>
      <w:b/>
      <w:bCs/>
      <w:iCs/>
      <w:sz w:val="28"/>
      <w:szCs w:val="28"/>
    </w:rPr>
  </w:style>
  <w:style w:type="character" w:customStyle="1" w:styleId="Heading3Char">
    <w:name w:val="Heading 3 Char"/>
    <w:link w:val="Heading3"/>
    <w:rsid w:val="005517AB"/>
    <w:rPr>
      <w:rFonts w:eastAsia="Times New Roman" w:cs="Arial"/>
      <w:bCs/>
      <w:sz w:val="22"/>
    </w:rPr>
  </w:style>
  <w:style w:type="character" w:customStyle="1" w:styleId="Heading4Char">
    <w:name w:val="Heading 4 Char"/>
    <w:link w:val="Heading4"/>
    <w:rsid w:val="005517AB"/>
    <w:rPr>
      <w:rFonts w:ascii="Times New Roman" w:eastAsia="Times New Roman" w:hAnsi="Times New Roman" w:cs="Times New Roman"/>
      <w:b/>
      <w:bCs/>
      <w:sz w:val="28"/>
      <w:szCs w:val="28"/>
    </w:rPr>
  </w:style>
  <w:style w:type="character" w:customStyle="1" w:styleId="Heading5Char">
    <w:name w:val="Heading 5 Char"/>
    <w:link w:val="Heading5"/>
    <w:uiPriority w:val="9"/>
    <w:semiHidden/>
    <w:rsid w:val="005517AB"/>
    <w:rPr>
      <w:rFonts w:ascii="Cambria" w:eastAsia="Times New Roman" w:hAnsi="Cambria" w:cs="Times New Roman"/>
      <w:color w:val="243F60"/>
      <w:sz w:val="22"/>
      <w:szCs w:val="24"/>
    </w:rPr>
  </w:style>
  <w:style w:type="character" w:customStyle="1" w:styleId="Heading6Char">
    <w:name w:val="Heading 6 Char"/>
    <w:link w:val="Heading6"/>
    <w:uiPriority w:val="9"/>
    <w:semiHidden/>
    <w:rsid w:val="005517AB"/>
    <w:rPr>
      <w:rFonts w:ascii="Cambria" w:eastAsia="Times New Roman" w:hAnsi="Cambria" w:cs="Times New Roman"/>
      <w:i/>
      <w:iCs/>
      <w:color w:val="243F60"/>
      <w:sz w:val="22"/>
      <w:szCs w:val="24"/>
    </w:rPr>
  </w:style>
  <w:style w:type="character" w:customStyle="1" w:styleId="Heading7Char">
    <w:name w:val="Heading 7 Char"/>
    <w:link w:val="Heading7"/>
    <w:uiPriority w:val="9"/>
    <w:semiHidden/>
    <w:rsid w:val="005517AB"/>
    <w:rPr>
      <w:rFonts w:ascii="Cambria" w:eastAsia="Times New Roman" w:hAnsi="Cambria" w:cs="Times New Roman"/>
      <w:i/>
      <w:iCs/>
      <w:color w:val="404040"/>
      <w:sz w:val="22"/>
      <w:szCs w:val="24"/>
    </w:rPr>
  </w:style>
  <w:style w:type="character" w:customStyle="1" w:styleId="Heading8Char">
    <w:name w:val="Heading 8 Char"/>
    <w:link w:val="Heading8"/>
    <w:uiPriority w:val="9"/>
    <w:semiHidden/>
    <w:rsid w:val="005517AB"/>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5517AB"/>
    <w:rPr>
      <w:rFonts w:ascii="Cambria" w:eastAsia="Times New Roman" w:hAnsi="Cambria" w:cs="Times New Roman"/>
      <w:i/>
      <w:iCs/>
      <w:color w:val="404040"/>
      <w:sz w:val="20"/>
      <w:szCs w:val="20"/>
    </w:rPr>
  </w:style>
  <w:style w:type="paragraph" w:styleId="Header">
    <w:name w:val="header"/>
    <w:basedOn w:val="Normal"/>
    <w:link w:val="HeaderChar"/>
    <w:rsid w:val="005517AB"/>
    <w:pPr>
      <w:tabs>
        <w:tab w:val="center" w:pos="4153"/>
        <w:tab w:val="right" w:pos="8306"/>
      </w:tabs>
    </w:pPr>
  </w:style>
  <w:style w:type="character" w:customStyle="1" w:styleId="HeaderChar">
    <w:name w:val="Header Char"/>
    <w:link w:val="Header"/>
    <w:rsid w:val="005517AB"/>
    <w:rPr>
      <w:rFonts w:eastAsia="Times New Roman" w:cs="Times New Roman"/>
      <w:sz w:val="22"/>
      <w:szCs w:val="24"/>
    </w:rPr>
  </w:style>
  <w:style w:type="paragraph" w:styleId="Footer">
    <w:name w:val="footer"/>
    <w:basedOn w:val="Normal"/>
    <w:link w:val="FooterChar"/>
    <w:uiPriority w:val="99"/>
    <w:rsid w:val="005517AB"/>
    <w:pPr>
      <w:tabs>
        <w:tab w:val="center" w:pos="4153"/>
        <w:tab w:val="right" w:pos="8306"/>
      </w:tabs>
    </w:pPr>
    <w:rPr>
      <w:sz w:val="18"/>
      <w:szCs w:val="18"/>
    </w:rPr>
  </w:style>
  <w:style w:type="character" w:customStyle="1" w:styleId="FooterChar">
    <w:name w:val="Footer Char"/>
    <w:link w:val="Footer"/>
    <w:uiPriority w:val="99"/>
    <w:rsid w:val="005517AB"/>
    <w:rPr>
      <w:rFonts w:eastAsia="Times New Roman" w:cs="Times New Roman"/>
      <w:sz w:val="18"/>
      <w:szCs w:val="18"/>
    </w:rPr>
  </w:style>
  <w:style w:type="paragraph" w:customStyle="1" w:styleId="Boldhead">
    <w:name w:val="Bold head"/>
    <w:basedOn w:val="Normal"/>
    <w:rsid w:val="005517AB"/>
    <w:rPr>
      <w:b/>
      <w:szCs w:val="22"/>
    </w:rPr>
  </w:style>
  <w:style w:type="numbering" w:customStyle="1" w:styleId="StyleNumberedBold">
    <w:name w:val="Style Numbered Bold"/>
    <w:basedOn w:val="NoList"/>
    <w:rsid w:val="005517AB"/>
    <w:pPr>
      <w:numPr>
        <w:numId w:val="1"/>
      </w:numPr>
    </w:pPr>
  </w:style>
  <w:style w:type="numbering" w:customStyle="1" w:styleId="Bulleted">
    <w:name w:val="Bulleted"/>
    <w:basedOn w:val="NoList"/>
    <w:rsid w:val="005517AB"/>
    <w:pPr>
      <w:numPr>
        <w:numId w:val="2"/>
      </w:numPr>
    </w:pPr>
  </w:style>
  <w:style w:type="character" w:customStyle="1" w:styleId="Bold">
    <w:name w:val="Bold"/>
    <w:rsid w:val="005517AB"/>
    <w:rPr>
      <w:b/>
    </w:rPr>
  </w:style>
  <w:style w:type="table" w:styleId="TableGrid">
    <w:name w:val="Table Grid"/>
    <w:basedOn w:val="TableNormal"/>
    <w:rsid w:val="005517AB"/>
    <w:pPr>
      <w:autoSpaceDE w:val="0"/>
      <w:autoSpaceDN w:val="0"/>
      <w:adjustRightInd w:val="0"/>
      <w:spacing w:after="6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5517AB"/>
    <w:rPr>
      <w:rFonts w:ascii="Tahoma" w:hAnsi="Tahoma" w:cs="Tahoma"/>
      <w:sz w:val="16"/>
      <w:szCs w:val="16"/>
    </w:rPr>
  </w:style>
  <w:style w:type="character" w:customStyle="1" w:styleId="BalloonTextChar">
    <w:name w:val="Balloon Text Char"/>
    <w:link w:val="BalloonText"/>
    <w:semiHidden/>
    <w:rsid w:val="005517AB"/>
    <w:rPr>
      <w:rFonts w:ascii="Tahoma" w:eastAsia="Times New Roman" w:hAnsi="Tahoma" w:cs="Tahoma"/>
      <w:sz w:val="16"/>
      <w:szCs w:val="16"/>
    </w:rPr>
  </w:style>
  <w:style w:type="character" w:styleId="CommentReference">
    <w:name w:val="annotation reference"/>
    <w:semiHidden/>
    <w:rsid w:val="005517AB"/>
    <w:rPr>
      <w:sz w:val="16"/>
      <w:szCs w:val="16"/>
    </w:rPr>
  </w:style>
  <w:style w:type="paragraph" w:styleId="CommentText">
    <w:name w:val="annotation text"/>
    <w:basedOn w:val="Normal"/>
    <w:link w:val="CommentTextChar"/>
    <w:semiHidden/>
    <w:rsid w:val="005517AB"/>
    <w:rPr>
      <w:sz w:val="20"/>
      <w:szCs w:val="20"/>
    </w:rPr>
  </w:style>
  <w:style w:type="character" w:customStyle="1" w:styleId="CommentTextChar">
    <w:name w:val="Comment Text Char"/>
    <w:link w:val="CommentText"/>
    <w:semiHidden/>
    <w:rsid w:val="005517AB"/>
    <w:rPr>
      <w:rFonts w:eastAsia="Times New Roman" w:cs="Times New Roman"/>
      <w:sz w:val="20"/>
      <w:szCs w:val="20"/>
    </w:rPr>
  </w:style>
  <w:style w:type="paragraph" w:styleId="CommentSubject">
    <w:name w:val="annotation subject"/>
    <w:basedOn w:val="CommentText"/>
    <w:next w:val="CommentText"/>
    <w:link w:val="CommentSubjectChar"/>
    <w:semiHidden/>
    <w:rsid w:val="005517AB"/>
    <w:rPr>
      <w:b/>
      <w:bCs/>
    </w:rPr>
  </w:style>
  <w:style w:type="character" w:customStyle="1" w:styleId="CommentSubjectChar">
    <w:name w:val="Comment Subject Char"/>
    <w:link w:val="CommentSubject"/>
    <w:semiHidden/>
    <w:rsid w:val="005517AB"/>
    <w:rPr>
      <w:rFonts w:eastAsia="Times New Roman" w:cs="Times New Roman"/>
      <w:b/>
      <w:bCs/>
      <w:sz w:val="20"/>
      <w:szCs w:val="20"/>
    </w:rPr>
  </w:style>
  <w:style w:type="paragraph" w:customStyle="1" w:styleId="CharChar">
    <w:name w:val="Char Char"/>
    <w:basedOn w:val="Normal"/>
    <w:semiHidden/>
    <w:rsid w:val="005517AB"/>
    <w:pPr>
      <w:autoSpaceDE/>
      <w:autoSpaceDN/>
      <w:adjustRightInd/>
      <w:spacing w:after="160" w:line="240" w:lineRule="exact"/>
      <w:jc w:val="left"/>
    </w:pPr>
    <w:rPr>
      <w:sz w:val="24"/>
      <w:lang w:val="en-US"/>
    </w:rPr>
  </w:style>
  <w:style w:type="paragraph" w:styleId="BodyText">
    <w:name w:val="Body Text"/>
    <w:basedOn w:val="Normal"/>
    <w:link w:val="BodyTextChar"/>
    <w:rsid w:val="005517AB"/>
    <w:pPr>
      <w:autoSpaceDE/>
      <w:autoSpaceDN/>
      <w:adjustRightInd/>
      <w:spacing w:before="120" w:after="120"/>
      <w:ind w:left="851"/>
      <w:jc w:val="left"/>
    </w:pPr>
    <w:rPr>
      <w:sz w:val="20"/>
      <w:szCs w:val="20"/>
    </w:rPr>
  </w:style>
  <w:style w:type="character" w:customStyle="1" w:styleId="BodyTextChar">
    <w:name w:val="Body Text Char"/>
    <w:link w:val="BodyText"/>
    <w:rsid w:val="005517AB"/>
    <w:rPr>
      <w:rFonts w:eastAsia="Times New Roman" w:cs="Times New Roman"/>
      <w:sz w:val="20"/>
      <w:szCs w:val="20"/>
    </w:rPr>
  </w:style>
  <w:style w:type="character" w:styleId="PageNumber">
    <w:name w:val="page number"/>
    <w:basedOn w:val="DefaultParagraphFont"/>
    <w:rsid w:val="005517AB"/>
  </w:style>
  <w:style w:type="paragraph" w:styleId="FootnoteText">
    <w:name w:val="footnote text"/>
    <w:basedOn w:val="Normal"/>
    <w:link w:val="FootnoteTextChar"/>
    <w:semiHidden/>
    <w:rsid w:val="005517AB"/>
    <w:pPr>
      <w:autoSpaceDE/>
      <w:autoSpaceDN/>
      <w:adjustRightInd/>
      <w:spacing w:after="0"/>
      <w:jc w:val="left"/>
    </w:pPr>
    <w:rPr>
      <w:rFonts w:eastAsia="SimSun"/>
    </w:rPr>
  </w:style>
  <w:style w:type="character" w:customStyle="1" w:styleId="FootnoteTextChar">
    <w:name w:val="Footnote Text Char"/>
    <w:link w:val="FootnoteText"/>
    <w:semiHidden/>
    <w:rsid w:val="005517AB"/>
    <w:rPr>
      <w:rFonts w:eastAsia="SimSun" w:cs="Times New Roman"/>
      <w:sz w:val="22"/>
      <w:szCs w:val="24"/>
    </w:rPr>
  </w:style>
  <w:style w:type="character" w:styleId="FootnoteReference">
    <w:name w:val="footnote reference"/>
    <w:semiHidden/>
    <w:rsid w:val="005517AB"/>
    <w:rPr>
      <w:rFonts w:cs="Times New Roman"/>
      <w:vertAlign w:val="superscript"/>
    </w:rPr>
  </w:style>
  <w:style w:type="character" w:customStyle="1" w:styleId="Char4">
    <w:name w:val="Char4"/>
    <w:semiHidden/>
    <w:rsid w:val="005517AB"/>
    <w:rPr>
      <w:rFonts w:eastAsia="SimSun"/>
      <w:lang w:eastAsia="en-US"/>
    </w:rPr>
  </w:style>
  <w:style w:type="numbering" w:customStyle="1" w:styleId="Bullets">
    <w:name w:val="Bullets"/>
    <w:basedOn w:val="NoList"/>
    <w:rsid w:val="005517AB"/>
    <w:pPr>
      <w:numPr>
        <w:numId w:val="4"/>
      </w:numPr>
    </w:pPr>
  </w:style>
  <w:style w:type="paragraph" w:styleId="NormalWeb">
    <w:name w:val="Normal (Web)"/>
    <w:basedOn w:val="Normal"/>
    <w:uiPriority w:val="99"/>
    <w:rsid w:val="005517AB"/>
    <w:pPr>
      <w:autoSpaceDE/>
      <w:autoSpaceDN/>
      <w:adjustRightInd/>
      <w:spacing w:after="0" w:line="312" w:lineRule="atLeast"/>
      <w:jc w:val="left"/>
    </w:pPr>
    <w:rPr>
      <w:rFonts w:cs="Arial"/>
      <w:color w:val="000000"/>
      <w:sz w:val="19"/>
      <w:szCs w:val="19"/>
      <w:lang w:val="en-US"/>
    </w:rPr>
  </w:style>
  <w:style w:type="paragraph" w:styleId="BodyText2">
    <w:name w:val="Body Text 2"/>
    <w:basedOn w:val="Normal"/>
    <w:link w:val="BodyText2Char"/>
    <w:rsid w:val="005517AB"/>
    <w:pPr>
      <w:spacing w:after="120" w:line="480" w:lineRule="auto"/>
    </w:pPr>
  </w:style>
  <w:style w:type="character" w:customStyle="1" w:styleId="BodyText2Char">
    <w:name w:val="Body Text 2 Char"/>
    <w:link w:val="BodyText2"/>
    <w:rsid w:val="005517AB"/>
    <w:rPr>
      <w:rFonts w:eastAsia="Times New Roman" w:cs="Times New Roman"/>
      <w:sz w:val="22"/>
      <w:szCs w:val="24"/>
    </w:rPr>
  </w:style>
  <w:style w:type="paragraph" w:styleId="BodyText3">
    <w:name w:val="Body Text 3"/>
    <w:basedOn w:val="Normal"/>
    <w:link w:val="BodyText3Char"/>
    <w:rsid w:val="005517AB"/>
    <w:pPr>
      <w:spacing w:after="120"/>
    </w:pPr>
    <w:rPr>
      <w:sz w:val="16"/>
      <w:szCs w:val="16"/>
    </w:rPr>
  </w:style>
  <w:style w:type="character" w:customStyle="1" w:styleId="BodyText3Char">
    <w:name w:val="Body Text 3 Char"/>
    <w:link w:val="BodyText3"/>
    <w:rsid w:val="005517AB"/>
    <w:rPr>
      <w:rFonts w:eastAsia="Times New Roman" w:cs="Times New Roman"/>
      <w:sz w:val="16"/>
      <w:szCs w:val="16"/>
    </w:rPr>
  </w:style>
  <w:style w:type="paragraph" w:styleId="BodyTextIndent">
    <w:name w:val="Body Text Indent"/>
    <w:basedOn w:val="Normal"/>
    <w:link w:val="BodyTextIndentChar"/>
    <w:rsid w:val="005517AB"/>
    <w:pPr>
      <w:spacing w:after="120"/>
      <w:ind w:left="283"/>
    </w:pPr>
  </w:style>
  <w:style w:type="character" w:customStyle="1" w:styleId="BodyTextIndentChar">
    <w:name w:val="Body Text Indent Char"/>
    <w:link w:val="BodyTextIndent"/>
    <w:rsid w:val="005517AB"/>
    <w:rPr>
      <w:rFonts w:eastAsia="Times New Roman" w:cs="Times New Roman"/>
      <w:sz w:val="22"/>
      <w:szCs w:val="24"/>
    </w:rPr>
  </w:style>
  <w:style w:type="character" w:styleId="Hyperlink">
    <w:name w:val="Hyperlink"/>
    <w:rsid w:val="005517AB"/>
    <w:rPr>
      <w:color w:val="363F84"/>
      <w:u w:val="single"/>
    </w:rPr>
  </w:style>
  <w:style w:type="character" w:customStyle="1" w:styleId="A4">
    <w:name w:val="A4"/>
    <w:rsid w:val="005517AB"/>
    <w:rPr>
      <w:rFonts w:cs="Trebuchet MS"/>
      <w:color w:val="221E1F"/>
      <w:sz w:val="22"/>
      <w:szCs w:val="22"/>
    </w:rPr>
  </w:style>
  <w:style w:type="paragraph" w:styleId="Revision">
    <w:name w:val="Revision"/>
    <w:semiHidden/>
    <w:rsid w:val="005517AB"/>
    <w:rPr>
      <w:rFonts w:eastAsia="Times New Roman" w:cs="Arial"/>
      <w:sz w:val="22"/>
      <w:szCs w:val="22"/>
      <w:lang w:val="en-GB" w:eastAsia="en-GB"/>
    </w:rPr>
  </w:style>
  <w:style w:type="paragraph" w:customStyle="1" w:styleId="NormalWeb8">
    <w:name w:val="Normal (Web)8"/>
    <w:basedOn w:val="Normal"/>
    <w:rsid w:val="005517AB"/>
    <w:pPr>
      <w:autoSpaceDE/>
      <w:autoSpaceDN/>
      <w:adjustRightInd/>
      <w:spacing w:before="360" w:after="360"/>
      <w:jc w:val="left"/>
    </w:pPr>
    <w:rPr>
      <w:rFonts w:ascii="Times New Roman" w:hAnsi="Times New Roman"/>
      <w:sz w:val="24"/>
      <w:lang w:val="en-US"/>
    </w:rPr>
  </w:style>
  <w:style w:type="paragraph" w:customStyle="1" w:styleId="Pa1">
    <w:name w:val="Pa1"/>
    <w:basedOn w:val="Normal"/>
    <w:next w:val="Normal"/>
    <w:rsid w:val="005517AB"/>
    <w:pPr>
      <w:spacing w:after="0" w:line="241" w:lineRule="atLeast"/>
      <w:jc w:val="left"/>
    </w:pPr>
    <w:rPr>
      <w:rFonts w:ascii="Trebuchet MS" w:hAnsi="Trebuchet MS"/>
      <w:sz w:val="24"/>
      <w:lang w:val="en-US"/>
    </w:rPr>
  </w:style>
  <w:style w:type="paragraph" w:customStyle="1" w:styleId="Default">
    <w:name w:val="Default"/>
    <w:rsid w:val="005517AB"/>
    <w:pPr>
      <w:autoSpaceDE w:val="0"/>
      <w:autoSpaceDN w:val="0"/>
      <w:adjustRightInd w:val="0"/>
    </w:pPr>
    <w:rPr>
      <w:rFonts w:ascii="Trebuchet MS" w:eastAsia="Times New Roman" w:hAnsi="Trebuchet MS" w:cs="Trebuchet MS"/>
      <w:color w:val="000000"/>
      <w:sz w:val="24"/>
      <w:szCs w:val="24"/>
      <w:lang w:val="en-US" w:eastAsia="en-US"/>
    </w:rPr>
  </w:style>
  <w:style w:type="character" w:customStyle="1" w:styleId="A6">
    <w:name w:val="A6"/>
    <w:rsid w:val="005517AB"/>
    <w:rPr>
      <w:rFonts w:cs="Trebuchet MS"/>
      <w:color w:val="004991"/>
      <w:sz w:val="22"/>
      <w:szCs w:val="22"/>
      <w:u w:val="single"/>
    </w:rPr>
  </w:style>
  <w:style w:type="paragraph" w:customStyle="1" w:styleId="Pa10">
    <w:name w:val="Pa10"/>
    <w:basedOn w:val="Default"/>
    <w:next w:val="Default"/>
    <w:rsid w:val="005517AB"/>
    <w:pPr>
      <w:spacing w:line="241" w:lineRule="atLeast"/>
    </w:pPr>
    <w:rPr>
      <w:rFonts w:cs="Times New Roman"/>
      <w:color w:val="auto"/>
    </w:rPr>
  </w:style>
  <w:style w:type="paragraph" w:customStyle="1" w:styleId="Pa8">
    <w:name w:val="Pa8"/>
    <w:basedOn w:val="Default"/>
    <w:next w:val="Default"/>
    <w:rsid w:val="005517AB"/>
    <w:pPr>
      <w:spacing w:line="241" w:lineRule="atLeast"/>
    </w:pPr>
    <w:rPr>
      <w:rFonts w:cs="Times New Roman"/>
      <w:color w:val="auto"/>
    </w:rPr>
  </w:style>
  <w:style w:type="character" w:customStyle="1" w:styleId="org">
    <w:name w:val="org"/>
    <w:basedOn w:val="DefaultParagraphFont"/>
    <w:rsid w:val="005517AB"/>
  </w:style>
  <w:style w:type="character" w:customStyle="1" w:styleId="value">
    <w:name w:val="value"/>
    <w:basedOn w:val="DefaultParagraphFont"/>
    <w:rsid w:val="005517AB"/>
  </w:style>
  <w:style w:type="character" w:customStyle="1" w:styleId="headingfive1">
    <w:name w:val="headingfive1"/>
    <w:rsid w:val="005517AB"/>
    <w:rPr>
      <w:b w:val="0"/>
      <w:bCs w:val="0"/>
      <w:color w:val="000000"/>
      <w:sz w:val="31"/>
      <w:szCs w:val="31"/>
    </w:rPr>
  </w:style>
  <w:style w:type="character" w:customStyle="1" w:styleId="topmenu1">
    <w:name w:val="topmenu1"/>
    <w:rsid w:val="005517AB"/>
    <w:rPr>
      <w:rFonts w:ascii="Verdana" w:hAnsi="Verdana" w:hint="default"/>
      <w:b/>
      <w:bCs/>
      <w:strike w:val="0"/>
      <w:dstrike w:val="0"/>
      <w:color w:val="FFFFFF"/>
      <w:sz w:val="15"/>
      <w:szCs w:val="15"/>
      <w:u w:val="none"/>
      <w:effect w:val="none"/>
    </w:rPr>
  </w:style>
  <w:style w:type="character" w:styleId="Strong">
    <w:name w:val="Strong"/>
    <w:uiPriority w:val="22"/>
    <w:qFormat/>
    <w:rsid w:val="005517AB"/>
    <w:rPr>
      <w:b/>
      <w:bCs/>
    </w:rPr>
  </w:style>
  <w:style w:type="paragraph" w:customStyle="1" w:styleId="TableText">
    <w:name w:val="Table Text"/>
    <w:basedOn w:val="Normal"/>
    <w:link w:val="TableTextChar"/>
    <w:rsid w:val="005517AB"/>
    <w:pPr>
      <w:tabs>
        <w:tab w:val="left" w:pos="425"/>
      </w:tabs>
      <w:autoSpaceDE/>
      <w:autoSpaceDN/>
      <w:adjustRightInd/>
      <w:spacing w:before="40" w:after="100" w:afterAutospacing="1"/>
      <w:jc w:val="left"/>
    </w:pPr>
    <w:rPr>
      <w:sz w:val="18"/>
      <w:szCs w:val="22"/>
    </w:rPr>
  </w:style>
  <w:style w:type="paragraph" w:customStyle="1" w:styleId="Headingappendix2">
    <w:name w:val="Heading appendix 2"/>
    <w:basedOn w:val="Heading2"/>
    <w:next w:val="BodyText"/>
    <w:rsid w:val="005517AB"/>
    <w:pPr>
      <w:numPr>
        <w:ilvl w:val="0"/>
        <w:numId w:val="0"/>
      </w:numPr>
      <w:tabs>
        <w:tab w:val="left" w:pos="1134"/>
      </w:tabs>
      <w:autoSpaceDE/>
      <w:autoSpaceDN/>
      <w:adjustRightInd/>
      <w:spacing w:before="100" w:beforeAutospacing="1" w:after="100" w:afterAutospacing="1"/>
      <w:ind w:left="558"/>
      <w:jc w:val="left"/>
    </w:pPr>
    <w:rPr>
      <w:rFonts w:ascii="Arial" w:hAnsi="Arial" w:cs="Times New Roman"/>
      <w:bCs w:val="0"/>
      <w:iCs w:val="0"/>
      <w:szCs w:val="22"/>
    </w:rPr>
  </w:style>
  <w:style w:type="character" w:customStyle="1" w:styleId="TableTextChar">
    <w:name w:val="Table Text Char"/>
    <w:link w:val="TableText"/>
    <w:rsid w:val="005517AB"/>
    <w:rPr>
      <w:rFonts w:eastAsia="Times New Roman" w:cs="Times New Roman"/>
      <w:sz w:val="18"/>
    </w:rPr>
  </w:style>
  <w:style w:type="paragraph" w:customStyle="1" w:styleId="Tableheader1white">
    <w:name w:val="Table header 1 white"/>
    <w:rsid w:val="005517AB"/>
    <w:rPr>
      <w:rFonts w:eastAsia="SimSun" w:cs="Frutiger-Bold"/>
      <w:b/>
      <w:bCs/>
      <w:color w:val="FFFFFF"/>
      <w:sz w:val="18"/>
      <w:szCs w:val="18"/>
      <w:lang w:val="en-US" w:eastAsia="zh-CN"/>
    </w:rPr>
  </w:style>
  <w:style w:type="paragraph" w:customStyle="1" w:styleId="Spacer2">
    <w:name w:val="Spacer 2"/>
    <w:rsid w:val="005517AB"/>
    <w:rPr>
      <w:rFonts w:ascii="Georgia" w:eastAsia="Times New Roman" w:hAnsi="Georgia" w:cs="Arial"/>
      <w:lang w:val="en-GB" w:eastAsia="en-US"/>
    </w:rPr>
  </w:style>
  <w:style w:type="paragraph" w:customStyle="1" w:styleId="BodyBullets">
    <w:name w:val="Body Bullets"/>
    <w:link w:val="BodyBulletsChar"/>
    <w:rsid w:val="005517AB"/>
    <w:pPr>
      <w:numPr>
        <w:numId w:val="8"/>
      </w:numPr>
      <w:spacing w:after="120" w:line="260" w:lineRule="exact"/>
      <w:jc w:val="both"/>
    </w:pPr>
    <w:rPr>
      <w:rFonts w:ascii="Georgia" w:eastAsia="Times New Roman" w:hAnsi="Georgia"/>
      <w:lang w:val="en-US" w:eastAsia="en-US"/>
    </w:rPr>
  </w:style>
  <w:style w:type="character" w:customStyle="1" w:styleId="BodyBulletsChar">
    <w:name w:val="Body Bullets Char"/>
    <w:link w:val="BodyBullets"/>
    <w:rsid w:val="005517AB"/>
    <w:rPr>
      <w:rFonts w:ascii="Georgia" w:eastAsia="Times New Roman" w:hAnsi="Georgia" w:cs="Times New Roman"/>
      <w:sz w:val="20"/>
      <w:szCs w:val="20"/>
      <w:lang w:val="en-US"/>
    </w:rPr>
  </w:style>
  <w:style w:type="paragraph" w:customStyle="1" w:styleId="BodyListnumbered">
    <w:name w:val="Body List numbered"/>
    <w:rsid w:val="005517AB"/>
    <w:pPr>
      <w:numPr>
        <w:numId w:val="9"/>
      </w:numPr>
      <w:tabs>
        <w:tab w:val="clear" w:pos="1440"/>
        <w:tab w:val="num" w:pos="560"/>
      </w:tabs>
      <w:spacing w:after="60" w:line="260" w:lineRule="exact"/>
      <w:ind w:left="561" w:hanging="561"/>
    </w:pPr>
    <w:rPr>
      <w:rFonts w:ascii="Georgia" w:eastAsia="Times New Roman" w:hAnsi="Georgia"/>
      <w:lang w:val="en-US" w:eastAsia="en-US"/>
    </w:rPr>
  </w:style>
  <w:style w:type="paragraph" w:customStyle="1" w:styleId="Picture">
    <w:name w:val="Picture"/>
    <w:basedOn w:val="Normal"/>
    <w:rsid w:val="005517AB"/>
    <w:pPr>
      <w:autoSpaceDE/>
      <w:autoSpaceDN/>
      <w:adjustRightInd/>
      <w:spacing w:after="0"/>
      <w:jc w:val="left"/>
    </w:pPr>
    <w:rPr>
      <w:rFonts w:ascii="Century Gothic" w:hAnsi="Century Gothic"/>
      <w:b/>
      <w:sz w:val="20"/>
      <w:szCs w:val="16"/>
    </w:rPr>
  </w:style>
  <w:style w:type="paragraph" w:customStyle="1" w:styleId="BodyText21">
    <w:name w:val="Body Text 21"/>
    <w:link w:val="Bodytext2Char0"/>
    <w:rsid w:val="005517AB"/>
    <w:pPr>
      <w:tabs>
        <w:tab w:val="left" w:pos="624"/>
      </w:tabs>
      <w:spacing w:before="120" w:after="120"/>
      <w:ind w:left="680"/>
    </w:pPr>
    <w:rPr>
      <w:rFonts w:ascii="Trebuchet MS" w:eastAsia="Times New Roman" w:hAnsi="Trebuchet MS"/>
      <w:sz w:val="18"/>
      <w:szCs w:val="22"/>
      <w:lang w:eastAsia="en-US"/>
    </w:rPr>
  </w:style>
  <w:style w:type="character" w:customStyle="1" w:styleId="Bodytext2Char0">
    <w:name w:val="Body text 2 Char"/>
    <w:link w:val="BodyText21"/>
    <w:rsid w:val="005517AB"/>
    <w:rPr>
      <w:rFonts w:ascii="Trebuchet MS" w:eastAsia="Times New Roman" w:hAnsi="Trebuchet MS" w:cs="Times New Roman"/>
      <w:sz w:val="18"/>
    </w:rPr>
  </w:style>
  <w:style w:type="paragraph" w:styleId="ListParagraph">
    <w:name w:val="List Paragraph"/>
    <w:basedOn w:val="Normal"/>
    <w:uiPriority w:val="34"/>
    <w:qFormat/>
    <w:rsid w:val="005517AB"/>
    <w:pPr>
      <w:autoSpaceDE/>
      <w:autoSpaceDN/>
      <w:adjustRightInd/>
      <w:spacing w:after="200" w:line="276" w:lineRule="auto"/>
      <w:ind w:left="720"/>
      <w:contextualSpacing/>
      <w:jc w:val="left"/>
    </w:pPr>
    <w:rPr>
      <w:rFonts w:eastAsia="Calibri"/>
      <w:sz w:val="24"/>
      <w:szCs w:val="22"/>
    </w:rPr>
  </w:style>
  <w:style w:type="character" w:styleId="Emphasis">
    <w:name w:val="Emphasis"/>
    <w:uiPriority w:val="20"/>
    <w:qFormat/>
    <w:rsid w:val="005517AB"/>
    <w:rPr>
      <w:i/>
      <w:iCs/>
    </w:rPr>
  </w:style>
  <w:style w:type="paragraph" w:customStyle="1" w:styleId="Bullet">
    <w:name w:val="Bullet"/>
    <w:basedOn w:val="Normal"/>
    <w:rsid w:val="005517AB"/>
    <w:pPr>
      <w:numPr>
        <w:numId w:val="10"/>
      </w:numPr>
      <w:autoSpaceDE/>
      <w:autoSpaceDN/>
      <w:adjustRightInd/>
      <w:spacing w:before="120" w:after="0"/>
      <w:jc w:val="left"/>
    </w:pPr>
    <w:rPr>
      <w:rFonts w:ascii="Arial Mäori" w:hAnsi="Arial Mäori"/>
      <w:sz w:val="24"/>
      <w:szCs w:val="23"/>
      <w:lang w:eastAsia="en-GB"/>
    </w:rPr>
  </w:style>
  <w:style w:type="paragraph" w:styleId="List">
    <w:name w:val="List"/>
    <w:basedOn w:val="Normal"/>
    <w:rsid w:val="005517AB"/>
    <w:pPr>
      <w:widowControl w:val="0"/>
      <w:autoSpaceDE/>
      <w:autoSpaceDN/>
      <w:adjustRightInd/>
      <w:spacing w:after="0"/>
      <w:ind w:left="360" w:hanging="360"/>
    </w:pPr>
    <w:rPr>
      <w:rFonts w:ascii="Times New Roman" w:hAnsi="Times New Roman"/>
      <w:snapToGrid w:val="0"/>
      <w:sz w:val="24"/>
      <w:szCs w:val="20"/>
      <w:lang w:val="en-GB"/>
    </w:rPr>
  </w:style>
  <w:style w:type="paragraph" w:customStyle="1" w:styleId="BodyList">
    <w:name w:val="Body List"/>
    <w:rsid w:val="005517AB"/>
    <w:pPr>
      <w:numPr>
        <w:numId w:val="12"/>
      </w:numPr>
      <w:spacing w:after="120" w:line="260" w:lineRule="exact"/>
    </w:pPr>
    <w:rPr>
      <w:rFonts w:ascii="Georgia" w:eastAsia="Times New Roman" w:hAnsi="Georgia"/>
      <w:lang w:val="en-US" w:eastAsia="en-US"/>
    </w:rPr>
  </w:style>
  <w:style w:type="character" w:styleId="HTMLCite">
    <w:name w:val="HTML Cite"/>
    <w:uiPriority w:val="99"/>
    <w:semiHidden/>
    <w:unhideWhenUsed/>
    <w:rsid w:val="00350760"/>
    <w:rPr>
      <w:i/>
      <w:iCs/>
    </w:rPr>
  </w:style>
  <w:style w:type="character" w:styleId="FollowedHyperlink">
    <w:name w:val="FollowedHyperlink"/>
    <w:uiPriority w:val="99"/>
    <w:semiHidden/>
    <w:unhideWhenUsed/>
    <w:rsid w:val="00350760"/>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7AB"/>
    <w:pPr>
      <w:autoSpaceDE w:val="0"/>
      <w:autoSpaceDN w:val="0"/>
      <w:adjustRightInd w:val="0"/>
      <w:spacing w:after="60"/>
      <w:jc w:val="both"/>
    </w:pPr>
    <w:rPr>
      <w:rFonts w:eastAsia="Times New Roman"/>
      <w:sz w:val="22"/>
      <w:szCs w:val="24"/>
      <w:lang w:eastAsia="en-US"/>
    </w:rPr>
  </w:style>
  <w:style w:type="paragraph" w:styleId="Heading1">
    <w:name w:val="heading 1"/>
    <w:basedOn w:val="Normal"/>
    <w:next w:val="Normal"/>
    <w:link w:val="Heading1Char"/>
    <w:qFormat/>
    <w:rsid w:val="005517AB"/>
    <w:pPr>
      <w:keepNext/>
      <w:numPr>
        <w:numId w:val="11"/>
      </w:numPr>
      <w:spacing w:before="280" w:after="0"/>
      <w:outlineLvl w:val="0"/>
    </w:pPr>
    <w:rPr>
      <w:rFonts w:cs="Arial"/>
      <w:b/>
      <w:bCs/>
      <w:kern w:val="32"/>
      <w:sz w:val="28"/>
      <w:szCs w:val="28"/>
    </w:rPr>
  </w:style>
  <w:style w:type="paragraph" w:styleId="Heading2">
    <w:name w:val="heading 2"/>
    <w:basedOn w:val="Normal"/>
    <w:next w:val="Normal"/>
    <w:link w:val="Heading2Char"/>
    <w:qFormat/>
    <w:rsid w:val="005517AB"/>
    <w:pPr>
      <w:keepNext/>
      <w:numPr>
        <w:ilvl w:val="1"/>
        <w:numId w:val="11"/>
      </w:numPr>
      <w:spacing w:before="240"/>
      <w:outlineLvl w:val="1"/>
    </w:pPr>
    <w:rPr>
      <w:rFonts w:ascii="Helvetica" w:hAnsi="Helvetica" w:cs="Arial"/>
      <w:b/>
      <w:bCs/>
      <w:iCs/>
      <w:sz w:val="28"/>
      <w:szCs w:val="28"/>
    </w:rPr>
  </w:style>
  <w:style w:type="paragraph" w:styleId="Heading3">
    <w:name w:val="heading 3"/>
    <w:basedOn w:val="Normal"/>
    <w:next w:val="Normal"/>
    <w:link w:val="Heading3Char"/>
    <w:qFormat/>
    <w:rsid w:val="005517AB"/>
    <w:pPr>
      <w:numPr>
        <w:ilvl w:val="2"/>
        <w:numId w:val="11"/>
      </w:numPr>
      <w:spacing w:before="240"/>
      <w:outlineLvl w:val="2"/>
    </w:pPr>
    <w:rPr>
      <w:rFonts w:cs="Arial"/>
      <w:bCs/>
      <w:szCs w:val="22"/>
    </w:rPr>
  </w:style>
  <w:style w:type="paragraph" w:styleId="Heading4">
    <w:name w:val="heading 4"/>
    <w:basedOn w:val="Normal"/>
    <w:next w:val="Normal"/>
    <w:link w:val="Heading4Char"/>
    <w:qFormat/>
    <w:rsid w:val="005517AB"/>
    <w:pPr>
      <w:keepNext/>
      <w:numPr>
        <w:ilvl w:val="3"/>
        <w:numId w:val="11"/>
      </w:numPr>
      <w:spacing w:before="240"/>
      <w:outlineLvl w:val="3"/>
    </w:pPr>
    <w:rPr>
      <w:rFonts w:ascii="Times New Roman" w:hAnsi="Times New Roman"/>
      <w:b/>
      <w:bCs/>
      <w:sz w:val="28"/>
      <w:szCs w:val="28"/>
    </w:rPr>
  </w:style>
  <w:style w:type="paragraph" w:styleId="Heading5">
    <w:name w:val="heading 5"/>
    <w:basedOn w:val="Normal"/>
    <w:next w:val="Normal"/>
    <w:link w:val="Heading5Char"/>
    <w:uiPriority w:val="9"/>
    <w:semiHidden/>
    <w:unhideWhenUsed/>
    <w:qFormat/>
    <w:rsid w:val="005517AB"/>
    <w:pPr>
      <w:keepNext/>
      <w:keepLines/>
      <w:numPr>
        <w:ilvl w:val="4"/>
        <w:numId w:val="11"/>
      </w:numPr>
      <w:spacing w:before="200" w:after="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5517AB"/>
    <w:pPr>
      <w:keepNext/>
      <w:keepLines/>
      <w:numPr>
        <w:ilvl w:val="5"/>
        <w:numId w:val="11"/>
      </w:numPr>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5517AB"/>
    <w:pPr>
      <w:keepNext/>
      <w:keepLines/>
      <w:numPr>
        <w:ilvl w:val="6"/>
        <w:numId w:val="11"/>
      </w:numPr>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5517AB"/>
    <w:pPr>
      <w:keepNext/>
      <w:keepLines/>
      <w:numPr>
        <w:ilvl w:val="7"/>
        <w:numId w:val="11"/>
      </w:numPr>
      <w:spacing w:before="200" w:after="0"/>
      <w:outlineLvl w:val="7"/>
    </w:pPr>
    <w:rPr>
      <w:rFonts w:ascii="Cambria" w:hAnsi="Cambria"/>
      <w:color w:val="404040"/>
      <w:sz w:val="20"/>
      <w:szCs w:val="20"/>
    </w:rPr>
  </w:style>
  <w:style w:type="paragraph" w:styleId="Heading9">
    <w:name w:val="heading 9"/>
    <w:basedOn w:val="Normal"/>
    <w:next w:val="Normal"/>
    <w:link w:val="Heading9Char"/>
    <w:uiPriority w:val="9"/>
    <w:semiHidden/>
    <w:unhideWhenUsed/>
    <w:qFormat/>
    <w:rsid w:val="005517AB"/>
    <w:pPr>
      <w:keepNext/>
      <w:keepLines/>
      <w:numPr>
        <w:ilvl w:val="8"/>
        <w:numId w:val="11"/>
      </w:numPr>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517AB"/>
    <w:rPr>
      <w:rFonts w:eastAsia="Times New Roman" w:cs="Arial"/>
      <w:b/>
      <w:bCs/>
      <w:kern w:val="32"/>
      <w:sz w:val="28"/>
      <w:szCs w:val="28"/>
      <w:lang w:eastAsia="en-US"/>
    </w:rPr>
  </w:style>
  <w:style w:type="character" w:customStyle="1" w:styleId="Heading2Char">
    <w:name w:val="Heading 2 Char"/>
    <w:link w:val="Heading2"/>
    <w:rsid w:val="005517AB"/>
    <w:rPr>
      <w:rFonts w:ascii="Helvetica" w:eastAsia="Times New Roman" w:hAnsi="Helvetica" w:cs="Arial"/>
      <w:b/>
      <w:bCs/>
      <w:iCs/>
      <w:sz w:val="28"/>
      <w:szCs w:val="28"/>
    </w:rPr>
  </w:style>
  <w:style w:type="character" w:customStyle="1" w:styleId="Heading3Char">
    <w:name w:val="Heading 3 Char"/>
    <w:link w:val="Heading3"/>
    <w:rsid w:val="005517AB"/>
    <w:rPr>
      <w:rFonts w:eastAsia="Times New Roman" w:cs="Arial"/>
      <w:bCs/>
      <w:sz w:val="22"/>
    </w:rPr>
  </w:style>
  <w:style w:type="character" w:customStyle="1" w:styleId="Heading4Char">
    <w:name w:val="Heading 4 Char"/>
    <w:link w:val="Heading4"/>
    <w:rsid w:val="005517AB"/>
    <w:rPr>
      <w:rFonts w:ascii="Times New Roman" w:eastAsia="Times New Roman" w:hAnsi="Times New Roman" w:cs="Times New Roman"/>
      <w:b/>
      <w:bCs/>
      <w:sz w:val="28"/>
      <w:szCs w:val="28"/>
    </w:rPr>
  </w:style>
  <w:style w:type="character" w:customStyle="1" w:styleId="Heading5Char">
    <w:name w:val="Heading 5 Char"/>
    <w:link w:val="Heading5"/>
    <w:uiPriority w:val="9"/>
    <w:semiHidden/>
    <w:rsid w:val="005517AB"/>
    <w:rPr>
      <w:rFonts w:ascii="Cambria" w:eastAsia="Times New Roman" w:hAnsi="Cambria" w:cs="Times New Roman"/>
      <w:color w:val="243F60"/>
      <w:sz w:val="22"/>
      <w:szCs w:val="24"/>
    </w:rPr>
  </w:style>
  <w:style w:type="character" w:customStyle="1" w:styleId="Heading6Char">
    <w:name w:val="Heading 6 Char"/>
    <w:link w:val="Heading6"/>
    <w:uiPriority w:val="9"/>
    <w:semiHidden/>
    <w:rsid w:val="005517AB"/>
    <w:rPr>
      <w:rFonts w:ascii="Cambria" w:eastAsia="Times New Roman" w:hAnsi="Cambria" w:cs="Times New Roman"/>
      <w:i/>
      <w:iCs/>
      <w:color w:val="243F60"/>
      <w:sz w:val="22"/>
      <w:szCs w:val="24"/>
    </w:rPr>
  </w:style>
  <w:style w:type="character" w:customStyle="1" w:styleId="Heading7Char">
    <w:name w:val="Heading 7 Char"/>
    <w:link w:val="Heading7"/>
    <w:uiPriority w:val="9"/>
    <w:semiHidden/>
    <w:rsid w:val="005517AB"/>
    <w:rPr>
      <w:rFonts w:ascii="Cambria" w:eastAsia="Times New Roman" w:hAnsi="Cambria" w:cs="Times New Roman"/>
      <w:i/>
      <w:iCs/>
      <w:color w:val="404040"/>
      <w:sz w:val="22"/>
      <w:szCs w:val="24"/>
    </w:rPr>
  </w:style>
  <w:style w:type="character" w:customStyle="1" w:styleId="Heading8Char">
    <w:name w:val="Heading 8 Char"/>
    <w:link w:val="Heading8"/>
    <w:uiPriority w:val="9"/>
    <w:semiHidden/>
    <w:rsid w:val="005517AB"/>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5517AB"/>
    <w:rPr>
      <w:rFonts w:ascii="Cambria" w:eastAsia="Times New Roman" w:hAnsi="Cambria" w:cs="Times New Roman"/>
      <w:i/>
      <w:iCs/>
      <w:color w:val="404040"/>
      <w:sz w:val="20"/>
      <w:szCs w:val="20"/>
    </w:rPr>
  </w:style>
  <w:style w:type="paragraph" w:styleId="Header">
    <w:name w:val="header"/>
    <w:basedOn w:val="Normal"/>
    <w:link w:val="HeaderChar"/>
    <w:rsid w:val="005517AB"/>
    <w:pPr>
      <w:tabs>
        <w:tab w:val="center" w:pos="4153"/>
        <w:tab w:val="right" w:pos="8306"/>
      </w:tabs>
    </w:pPr>
  </w:style>
  <w:style w:type="character" w:customStyle="1" w:styleId="HeaderChar">
    <w:name w:val="Header Char"/>
    <w:link w:val="Header"/>
    <w:rsid w:val="005517AB"/>
    <w:rPr>
      <w:rFonts w:eastAsia="Times New Roman" w:cs="Times New Roman"/>
      <w:sz w:val="22"/>
      <w:szCs w:val="24"/>
    </w:rPr>
  </w:style>
  <w:style w:type="paragraph" w:styleId="Footer">
    <w:name w:val="footer"/>
    <w:basedOn w:val="Normal"/>
    <w:link w:val="FooterChar"/>
    <w:uiPriority w:val="99"/>
    <w:rsid w:val="005517AB"/>
    <w:pPr>
      <w:tabs>
        <w:tab w:val="center" w:pos="4153"/>
        <w:tab w:val="right" w:pos="8306"/>
      </w:tabs>
    </w:pPr>
    <w:rPr>
      <w:sz w:val="18"/>
      <w:szCs w:val="18"/>
    </w:rPr>
  </w:style>
  <w:style w:type="character" w:customStyle="1" w:styleId="FooterChar">
    <w:name w:val="Footer Char"/>
    <w:link w:val="Footer"/>
    <w:uiPriority w:val="99"/>
    <w:rsid w:val="005517AB"/>
    <w:rPr>
      <w:rFonts w:eastAsia="Times New Roman" w:cs="Times New Roman"/>
      <w:sz w:val="18"/>
      <w:szCs w:val="18"/>
    </w:rPr>
  </w:style>
  <w:style w:type="paragraph" w:customStyle="1" w:styleId="Boldhead">
    <w:name w:val="Bold head"/>
    <w:basedOn w:val="Normal"/>
    <w:rsid w:val="005517AB"/>
    <w:rPr>
      <w:b/>
      <w:szCs w:val="22"/>
    </w:rPr>
  </w:style>
  <w:style w:type="numbering" w:customStyle="1" w:styleId="StyleNumberedBold">
    <w:name w:val="Style Numbered Bold"/>
    <w:basedOn w:val="NoList"/>
    <w:rsid w:val="005517AB"/>
    <w:pPr>
      <w:numPr>
        <w:numId w:val="1"/>
      </w:numPr>
    </w:pPr>
  </w:style>
  <w:style w:type="numbering" w:customStyle="1" w:styleId="Bulleted">
    <w:name w:val="Bulleted"/>
    <w:basedOn w:val="NoList"/>
    <w:rsid w:val="005517AB"/>
    <w:pPr>
      <w:numPr>
        <w:numId w:val="2"/>
      </w:numPr>
    </w:pPr>
  </w:style>
  <w:style w:type="character" w:customStyle="1" w:styleId="Bold">
    <w:name w:val="Bold"/>
    <w:rsid w:val="005517AB"/>
    <w:rPr>
      <w:b/>
    </w:rPr>
  </w:style>
  <w:style w:type="table" w:styleId="TableGrid">
    <w:name w:val="Table Grid"/>
    <w:basedOn w:val="TableNormal"/>
    <w:rsid w:val="005517AB"/>
    <w:pPr>
      <w:autoSpaceDE w:val="0"/>
      <w:autoSpaceDN w:val="0"/>
      <w:adjustRightInd w:val="0"/>
      <w:spacing w:after="6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5517AB"/>
    <w:rPr>
      <w:rFonts w:ascii="Tahoma" w:hAnsi="Tahoma" w:cs="Tahoma"/>
      <w:sz w:val="16"/>
      <w:szCs w:val="16"/>
    </w:rPr>
  </w:style>
  <w:style w:type="character" w:customStyle="1" w:styleId="BalloonTextChar">
    <w:name w:val="Balloon Text Char"/>
    <w:link w:val="BalloonText"/>
    <w:semiHidden/>
    <w:rsid w:val="005517AB"/>
    <w:rPr>
      <w:rFonts w:ascii="Tahoma" w:eastAsia="Times New Roman" w:hAnsi="Tahoma" w:cs="Tahoma"/>
      <w:sz w:val="16"/>
      <w:szCs w:val="16"/>
    </w:rPr>
  </w:style>
  <w:style w:type="character" w:styleId="CommentReference">
    <w:name w:val="annotation reference"/>
    <w:semiHidden/>
    <w:rsid w:val="005517AB"/>
    <w:rPr>
      <w:sz w:val="16"/>
      <w:szCs w:val="16"/>
    </w:rPr>
  </w:style>
  <w:style w:type="paragraph" w:styleId="CommentText">
    <w:name w:val="annotation text"/>
    <w:basedOn w:val="Normal"/>
    <w:link w:val="CommentTextChar"/>
    <w:semiHidden/>
    <w:rsid w:val="005517AB"/>
    <w:rPr>
      <w:sz w:val="20"/>
      <w:szCs w:val="20"/>
    </w:rPr>
  </w:style>
  <w:style w:type="character" w:customStyle="1" w:styleId="CommentTextChar">
    <w:name w:val="Comment Text Char"/>
    <w:link w:val="CommentText"/>
    <w:semiHidden/>
    <w:rsid w:val="005517AB"/>
    <w:rPr>
      <w:rFonts w:eastAsia="Times New Roman" w:cs="Times New Roman"/>
      <w:sz w:val="20"/>
      <w:szCs w:val="20"/>
    </w:rPr>
  </w:style>
  <w:style w:type="paragraph" w:styleId="CommentSubject">
    <w:name w:val="annotation subject"/>
    <w:basedOn w:val="CommentText"/>
    <w:next w:val="CommentText"/>
    <w:link w:val="CommentSubjectChar"/>
    <w:semiHidden/>
    <w:rsid w:val="005517AB"/>
    <w:rPr>
      <w:b/>
      <w:bCs/>
    </w:rPr>
  </w:style>
  <w:style w:type="character" w:customStyle="1" w:styleId="CommentSubjectChar">
    <w:name w:val="Comment Subject Char"/>
    <w:link w:val="CommentSubject"/>
    <w:semiHidden/>
    <w:rsid w:val="005517AB"/>
    <w:rPr>
      <w:rFonts w:eastAsia="Times New Roman" w:cs="Times New Roman"/>
      <w:b/>
      <w:bCs/>
      <w:sz w:val="20"/>
      <w:szCs w:val="20"/>
    </w:rPr>
  </w:style>
  <w:style w:type="paragraph" w:customStyle="1" w:styleId="CharChar">
    <w:name w:val="Char Char"/>
    <w:basedOn w:val="Normal"/>
    <w:semiHidden/>
    <w:rsid w:val="005517AB"/>
    <w:pPr>
      <w:autoSpaceDE/>
      <w:autoSpaceDN/>
      <w:adjustRightInd/>
      <w:spacing w:after="160" w:line="240" w:lineRule="exact"/>
      <w:jc w:val="left"/>
    </w:pPr>
    <w:rPr>
      <w:sz w:val="24"/>
      <w:lang w:val="en-US"/>
    </w:rPr>
  </w:style>
  <w:style w:type="paragraph" w:styleId="BodyText">
    <w:name w:val="Body Text"/>
    <w:basedOn w:val="Normal"/>
    <w:link w:val="BodyTextChar"/>
    <w:rsid w:val="005517AB"/>
    <w:pPr>
      <w:autoSpaceDE/>
      <w:autoSpaceDN/>
      <w:adjustRightInd/>
      <w:spacing w:before="120" w:after="120"/>
      <w:ind w:left="851"/>
      <w:jc w:val="left"/>
    </w:pPr>
    <w:rPr>
      <w:sz w:val="20"/>
      <w:szCs w:val="20"/>
    </w:rPr>
  </w:style>
  <w:style w:type="character" w:customStyle="1" w:styleId="BodyTextChar">
    <w:name w:val="Body Text Char"/>
    <w:link w:val="BodyText"/>
    <w:rsid w:val="005517AB"/>
    <w:rPr>
      <w:rFonts w:eastAsia="Times New Roman" w:cs="Times New Roman"/>
      <w:sz w:val="20"/>
      <w:szCs w:val="20"/>
    </w:rPr>
  </w:style>
  <w:style w:type="character" w:styleId="PageNumber">
    <w:name w:val="page number"/>
    <w:basedOn w:val="DefaultParagraphFont"/>
    <w:rsid w:val="005517AB"/>
  </w:style>
  <w:style w:type="paragraph" w:styleId="FootnoteText">
    <w:name w:val="footnote text"/>
    <w:basedOn w:val="Normal"/>
    <w:link w:val="FootnoteTextChar"/>
    <w:semiHidden/>
    <w:rsid w:val="005517AB"/>
    <w:pPr>
      <w:autoSpaceDE/>
      <w:autoSpaceDN/>
      <w:adjustRightInd/>
      <w:spacing w:after="0"/>
      <w:jc w:val="left"/>
    </w:pPr>
    <w:rPr>
      <w:rFonts w:eastAsia="SimSun"/>
    </w:rPr>
  </w:style>
  <w:style w:type="character" w:customStyle="1" w:styleId="FootnoteTextChar">
    <w:name w:val="Footnote Text Char"/>
    <w:link w:val="FootnoteText"/>
    <w:semiHidden/>
    <w:rsid w:val="005517AB"/>
    <w:rPr>
      <w:rFonts w:eastAsia="SimSun" w:cs="Times New Roman"/>
      <w:sz w:val="22"/>
      <w:szCs w:val="24"/>
    </w:rPr>
  </w:style>
  <w:style w:type="character" w:styleId="FootnoteReference">
    <w:name w:val="footnote reference"/>
    <w:semiHidden/>
    <w:rsid w:val="005517AB"/>
    <w:rPr>
      <w:rFonts w:cs="Times New Roman"/>
      <w:vertAlign w:val="superscript"/>
    </w:rPr>
  </w:style>
  <w:style w:type="character" w:customStyle="1" w:styleId="Char4">
    <w:name w:val="Char4"/>
    <w:semiHidden/>
    <w:rsid w:val="005517AB"/>
    <w:rPr>
      <w:rFonts w:eastAsia="SimSun"/>
      <w:lang w:eastAsia="en-US"/>
    </w:rPr>
  </w:style>
  <w:style w:type="numbering" w:customStyle="1" w:styleId="Bullets">
    <w:name w:val="Bullets"/>
    <w:basedOn w:val="NoList"/>
    <w:rsid w:val="005517AB"/>
    <w:pPr>
      <w:numPr>
        <w:numId w:val="4"/>
      </w:numPr>
    </w:pPr>
  </w:style>
  <w:style w:type="paragraph" w:styleId="NormalWeb">
    <w:name w:val="Normal (Web)"/>
    <w:basedOn w:val="Normal"/>
    <w:uiPriority w:val="99"/>
    <w:rsid w:val="005517AB"/>
    <w:pPr>
      <w:autoSpaceDE/>
      <w:autoSpaceDN/>
      <w:adjustRightInd/>
      <w:spacing w:after="0" w:line="312" w:lineRule="atLeast"/>
      <w:jc w:val="left"/>
    </w:pPr>
    <w:rPr>
      <w:rFonts w:cs="Arial"/>
      <w:color w:val="000000"/>
      <w:sz w:val="19"/>
      <w:szCs w:val="19"/>
      <w:lang w:val="en-US"/>
    </w:rPr>
  </w:style>
  <w:style w:type="paragraph" w:styleId="BodyText2">
    <w:name w:val="Body Text 2"/>
    <w:basedOn w:val="Normal"/>
    <w:link w:val="BodyText2Char"/>
    <w:rsid w:val="005517AB"/>
    <w:pPr>
      <w:spacing w:after="120" w:line="480" w:lineRule="auto"/>
    </w:pPr>
  </w:style>
  <w:style w:type="character" w:customStyle="1" w:styleId="BodyText2Char">
    <w:name w:val="Body Text 2 Char"/>
    <w:link w:val="BodyText2"/>
    <w:rsid w:val="005517AB"/>
    <w:rPr>
      <w:rFonts w:eastAsia="Times New Roman" w:cs="Times New Roman"/>
      <w:sz w:val="22"/>
      <w:szCs w:val="24"/>
    </w:rPr>
  </w:style>
  <w:style w:type="paragraph" w:styleId="BodyText3">
    <w:name w:val="Body Text 3"/>
    <w:basedOn w:val="Normal"/>
    <w:link w:val="BodyText3Char"/>
    <w:rsid w:val="005517AB"/>
    <w:pPr>
      <w:spacing w:after="120"/>
    </w:pPr>
    <w:rPr>
      <w:sz w:val="16"/>
      <w:szCs w:val="16"/>
    </w:rPr>
  </w:style>
  <w:style w:type="character" w:customStyle="1" w:styleId="BodyText3Char">
    <w:name w:val="Body Text 3 Char"/>
    <w:link w:val="BodyText3"/>
    <w:rsid w:val="005517AB"/>
    <w:rPr>
      <w:rFonts w:eastAsia="Times New Roman" w:cs="Times New Roman"/>
      <w:sz w:val="16"/>
      <w:szCs w:val="16"/>
    </w:rPr>
  </w:style>
  <w:style w:type="paragraph" w:styleId="BodyTextIndent">
    <w:name w:val="Body Text Indent"/>
    <w:basedOn w:val="Normal"/>
    <w:link w:val="BodyTextIndentChar"/>
    <w:rsid w:val="005517AB"/>
    <w:pPr>
      <w:spacing w:after="120"/>
      <w:ind w:left="283"/>
    </w:pPr>
  </w:style>
  <w:style w:type="character" w:customStyle="1" w:styleId="BodyTextIndentChar">
    <w:name w:val="Body Text Indent Char"/>
    <w:link w:val="BodyTextIndent"/>
    <w:rsid w:val="005517AB"/>
    <w:rPr>
      <w:rFonts w:eastAsia="Times New Roman" w:cs="Times New Roman"/>
      <w:sz w:val="22"/>
      <w:szCs w:val="24"/>
    </w:rPr>
  </w:style>
  <w:style w:type="character" w:styleId="Hyperlink">
    <w:name w:val="Hyperlink"/>
    <w:rsid w:val="005517AB"/>
    <w:rPr>
      <w:color w:val="363F84"/>
      <w:u w:val="single"/>
    </w:rPr>
  </w:style>
  <w:style w:type="character" w:customStyle="1" w:styleId="A4">
    <w:name w:val="A4"/>
    <w:rsid w:val="005517AB"/>
    <w:rPr>
      <w:rFonts w:cs="Trebuchet MS"/>
      <w:color w:val="221E1F"/>
      <w:sz w:val="22"/>
      <w:szCs w:val="22"/>
    </w:rPr>
  </w:style>
  <w:style w:type="paragraph" w:styleId="Revision">
    <w:name w:val="Revision"/>
    <w:semiHidden/>
    <w:rsid w:val="005517AB"/>
    <w:rPr>
      <w:rFonts w:eastAsia="Times New Roman" w:cs="Arial"/>
      <w:sz w:val="22"/>
      <w:szCs w:val="22"/>
      <w:lang w:val="en-GB" w:eastAsia="en-GB"/>
    </w:rPr>
  </w:style>
  <w:style w:type="paragraph" w:customStyle="1" w:styleId="NormalWeb8">
    <w:name w:val="Normal (Web)8"/>
    <w:basedOn w:val="Normal"/>
    <w:rsid w:val="005517AB"/>
    <w:pPr>
      <w:autoSpaceDE/>
      <w:autoSpaceDN/>
      <w:adjustRightInd/>
      <w:spacing w:before="360" w:after="360"/>
      <w:jc w:val="left"/>
    </w:pPr>
    <w:rPr>
      <w:rFonts w:ascii="Times New Roman" w:hAnsi="Times New Roman"/>
      <w:sz w:val="24"/>
      <w:lang w:val="en-US"/>
    </w:rPr>
  </w:style>
  <w:style w:type="paragraph" w:customStyle="1" w:styleId="Pa1">
    <w:name w:val="Pa1"/>
    <w:basedOn w:val="Normal"/>
    <w:next w:val="Normal"/>
    <w:rsid w:val="005517AB"/>
    <w:pPr>
      <w:spacing w:after="0" w:line="241" w:lineRule="atLeast"/>
      <w:jc w:val="left"/>
    </w:pPr>
    <w:rPr>
      <w:rFonts w:ascii="Trebuchet MS" w:hAnsi="Trebuchet MS"/>
      <w:sz w:val="24"/>
      <w:lang w:val="en-US"/>
    </w:rPr>
  </w:style>
  <w:style w:type="paragraph" w:customStyle="1" w:styleId="Default">
    <w:name w:val="Default"/>
    <w:rsid w:val="005517AB"/>
    <w:pPr>
      <w:autoSpaceDE w:val="0"/>
      <w:autoSpaceDN w:val="0"/>
      <w:adjustRightInd w:val="0"/>
    </w:pPr>
    <w:rPr>
      <w:rFonts w:ascii="Trebuchet MS" w:eastAsia="Times New Roman" w:hAnsi="Trebuchet MS" w:cs="Trebuchet MS"/>
      <w:color w:val="000000"/>
      <w:sz w:val="24"/>
      <w:szCs w:val="24"/>
      <w:lang w:val="en-US" w:eastAsia="en-US"/>
    </w:rPr>
  </w:style>
  <w:style w:type="character" w:customStyle="1" w:styleId="A6">
    <w:name w:val="A6"/>
    <w:rsid w:val="005517AB"/>
    <w:rPr>
      <w:rFonts w:cs="Trebuchet MS"/>
      <w:color w:val="004991"/>
      <w:sz w:val="22"/>
      <w:szCs w:val="22"/>
      <w:u w:val="single"/>
    </w:rPr>
  </w:style>
  <w:style w:type="paragraph" w:customStyle="1" w:styleId="Pa10">
    <w:name w:val="Pa10"/>
    <w:basedOn w:val="Default"/>
    <w:next w:val="Default"/>
    <w:rsid w:val="005517AB"/>
    <w:pPr>
      <w:spacing w:line="241" w:lineRule="atLeast"/>
    </w:pPr>
    <w:rPr>
      <w:rFonts w:cs="Times New Roman"/>
      <w:color w:val="auto"/>
    </w:rPr>
  </w:style>
  <w:style w:type="paragraph" w:customStyle="1" w:styleId="Pa8">
    <w:name w:val="Pa8"/>
    <w:basedOn w:val="Default"/>
    <w:next w:val="Default"/>
    <w:rsid w:val="005517AB"/>
    <w:pPr>
      <w:spacing w:line="241" w:lineRule="atLeast"/>
    </w:pPr>
    <w:rPr>
      <w:rFonts w:cs="Times New Roman"/>
      <w:color w:val="auto"/>
    </w:rPr>
  </w:style>
  <w:style w:type="character" w:customStyle="1" w:styleId="org">
    <w:name w:val="org"/>
    <w:basedOn w:val="DefaultParagraphFont"/>
    <w:rsid w:val="005517AB"/>
  </w:style>
  <w:style w:type="character" w:customStyle="1" w:styleId="value">
    <w:name w:val="value"/>
    <w:basedOn w:val="DefaultParagraphFont"/>
    <w:rsid w:val="005517AB"/>
  </w:style>
  <w:style w:type="character" w:customStyle="1" w:styleId="headingfive1">
    <w:name w:val="headingfive1"/>
    <w:rsid w:val="005517AB"/>
    <w:rPr>
      <w:b w:val="0"/>
      <w:bCs w:val="0"/>
      <w:color w:val="000000"/>
      <w:sz w:val="31"/>
      <w:szCs w:val="31"/>
    </w:rPr>
  </w:style>
  <w:style w:type="character" w:customStyle="1" w:styleId="topmenu1">
    <w:name w:val="topmenu1"/>
    <w:rsid w:val="005517AB"/>
    <w:rPr>
      <w:rFonts w:ascii="Verdana" w:hAnsi="Verdana" w:hint="default"/>
      <w:b/>
      <w:bCs/>
      <w:strike w:val="0"/>
      <w:dstrike w:val="0"/>
      <w:color w:val="FFFFFF"/>
      <w:sz w:val="15"/>
      <w:szCs w:val="15"/>
      <w:u w:val="none"/>
      <w:effect w:val="none"/>
    </w:rPr>
  </w:style>
  <w:style w:type="character" w:styleId="Strong">
    <w:name w:val="Strong"/>
    <w:uiPriority w:val="22"/>
    <w:qFormat/>
    <w:rsid w:val="005517AB"/>
    <w:rPr>
      <w:b/>
      <w:bCs/>
    </w:rPr>
  </w:style>
  <w:style w:type="paragraph" w:customStyle="1" w:styleId="TableText">
    <w:name w:val="Table Text"/>
    <w:basedOn w:val="Normal"/>
    <w:link w:val="TableTextChar"/>
    <w:rsid w:val="005517AB"/>
    <w:pPr>
      <w:tabs>
        <w:tab w:val="left" w:pos="425"/>
      </w:tabs>
      <w:autoSpaceDE/>
      <w:autoSpaceDN/>
      <w:adjustRightInd/>
      <w:spacing w:before="40" w:after="100" w:afterAutospacing="1"/>
      <w:jc w:val="left"/>
    </w:pPr>
    <w:rPr>
      <w:sz w:val="18"/>
      <w:szCs w:val="22"/>
    </w:rPr>
  </w:style>
  <w:style w:type="paragraph" w:customStyle="1" w:styleId="Headingappendix2">
    <w:name w:val="Heading appendix 2"/>
    <w:basedOn w:val="Heading2"/>
    <w:next w:val="BodyText"/>
    <w:rsid w:val="005517AB"/>
    <w:pPr>
      <w:numPr>
        <w:ilvl w:val="0"/>
        <w:numId w:val="0"/>
      </w:numPr>
      <w:tabs>
        <w:tab w:val="left" w:pos="1134"/>
      </w:tabs>
      <w:autoSpaceDE/>
      <w:autoSpaceDN/>
      <w:adjustRightInd/>
      <w:spacing w:before="100" w:beforeAutospacing="1" w:after="100" w:afterAutospacing="1"/>
      <w:ind w:left="558"/>
      <w:jc w:val="left"/>
    </w:pPr>
    <w:rPr>
      <w:rFonts w:ascii="Arial" w:hAnsi="Arial" w:cs="Times New Roman"/>
      <w:bCs w:val="0"/>
      <w:iCs w:val="0"/>
      <w:szCs w:val="22"/>
    </w:rPr>
  </w:style>
  <w:style w:type="character" w:customStyle="1" w:styleId="TableTextChar">
    <w:name w:val="Table Text Char"/>
    <w:link w:val="TableText"/>
    <w:rsid w:val="005517AB"/>
    <w:rPr>
      <w:rFonts w:eastAsia="Times New Roman" w:cs="Times New Roman"/>
      <w:sz w:val="18"/>
    </w:rPr>
  </w:style>
  <w:style w:type="paragraph" w:customStyle="1" w:styleId="Tableheader1white">
    <w:name w:val="Table header 1 white"/>
    <w:rsid w:val="005517AB"/>
    <w:rPr>
      <w:rFonts w:eastAsia="SimSun" w:cs="Frutiger-Bold"/>
      <w:b/>
      <w:bCs/>
      <w:color w:val="FFFFFF"/>
      <w:sz w:val="18"/>
      <w:szCs w:val="18"/>
      <w:lang w:val="en-US" w:eastAsia="zh-CN"/>
    </w:rPr>
  </w:style>
  <w:style w:type="paragraph" w:customStyle="1" w:styleId="Spacer2">
    <w:name w:val="Spacer 2"/>
    <w:rsid w:val="005517AB"/>
    <w:rPr>
      <w:rFonts w:ascii="Georgia" w:eastAsia="Times New Roman" w:hAnsi="Georgia" w:cs="Arial"/>
      <w:lang w:val="en-GB" w:eastAsia="en-US"/>
    </w:rPr>
  </w:style>
  <w:style w:type="paragraph" w:customStyle="1" w:styleId="BodyBullets">
    <w:name w:val="Body Bullets"/>
    <w:link w:val="BodyBulletsChar"/>
    <w:rsid w:val="005517AB"/>
    <w:pPr>
      <w:numPr>
        <w:numId w:val="8"/>
      </w:numPr>
      <w:spacing w:after="120" w:line="260" w:lineRule="exact"/>
      <w:jc w:val="both"/>
    </w:pPr>
    <w:rPr>
      <w:rFonts w:ascii="Georgia" w:eastAsia="Times New Roman" w:hAnsi="Georgia"/>
      <w:lang w:val="en-US" w:eastAsia="en-US"/>
    </w:rPr>
  </w:style>
  <w:style w:type="character" w:customStyle="1" w:styleId="BodyBulletsChar">
    <w:name w:val="Body Bullets Char"/>
    <w:link w:val="BodyBullets"/>
    <w:rsid w:val="005517AB"/>
    <w:rPr>
      <w:rFonts w:ascii="Georgia" w:eastAsia="Times New Roman" w:hAnsi="Georgia" w:cs="Times New Roman"/>
      <w:sz w:val="20"/>
      <w:szCs w:val="20"/>
      <w:lang w:val="en-US"/>
    </w:rPr>
  </w:style>
  <w:style w:type="paragraph" w:customStyle="1" w:styleId="BodyListnumbered">
    <w:name w:val="Body List numbered"/>
    <w:rsid w:val="005517AB"/>
    <w:pPr>
      <w:numPr>
        <w:numId w:val="9"/>
      </w:numPr>
      <w:tabs>
        <w:tab w:val="clear" w:pos="1440"/>
        <w:tab w:val="num" w:pos="560"/>
      </w:tabs>
      <w:spacing w:after="60" w:line="260" w:lineRule="exact"/>
      <w:ind w:left="561" w:hanging="561"/>
    </w:pPr>
    <w:rPr>
      <w:rFonts w:ascii="Georgia" w:eastAsia="Times New Roman" w:hAnsi="Georgia"/>
      <w:lang w:val="en-US" w:eastAsia="en-US"/>
    </w:rPr>
  </w:style>
  <w:style w:type="paragraph" w:customStyle="1" w:styleId="Picture">
    <w:name w:val="Picture"/>
    <w:basedOn w:val="Normal"/>
    <w:rsid w:val="005517AB"/>
    <w:pPr>
      <w:autoSpaceDE/>
      <w:autoSpaceDN/>
      <w:adjustRightInd/>
      <w:spacing w:after="0"/>
      <w:jc w:val="left"/>
    </w:pPr>
    <w:rPr>
      <w:rFonts w:ascii="Century Gothic" w:hAnsi="Century Gothic"/>
      <w:b/>
      <w:sz w:val="20"/>
      <w:szCs w:val="16"/>
    </w:rPr>
  </w:style>
  <w:style w:type="paragraph" w:customStyle="1" w:styleId="BodyText21">
    <w:name w:val="Body Text 21"/>
    <w:link w:val="Bodytext2Char0"/>
    <w:rsid w:val="005517AB"/>
    <w:pPr>
      <w:tabs>
        <w:tab w:val="left" w:pos="624"/>
      </w:tabs>
      <w:spacing w:before="120" w:after="120"/>
      <w:ind w:left="680"/>
    </w:pPr>
    <w:rPr>
      <w:rFonts w:ascii="Trebuchet MS" w:eastAsia="Times New Roman" w:hAnsi="Trebuchet MS"/>
      <w:sz w:val="18"/>
      <w:szCs w:val="22"/>
      <w:lang w:eastAsia="en-US"/>
    </w:rPr>
  </w:style>
  <w:style w:type="character" w:customStyle="1" w:styleId="Bodytext2Char0">
    <w:name w:val="Body text 2 Char"/>
    <w:link w:val="BodyText21"/>
    <w:rsid w:val="005517AB"/>
    <w:rPr>
      <w:rFonts w:ascii="Trebuchet MS" w:eastAsia="Times New Roman" w:hAnsi="Trebuchet MS" w:cs="Times New Roman"/>
      <w:sz w:val="18"/>
    </w:rPr>
  </w:style>
  <w:style w:type="paragraph" w:styleId="ListParagraph">
    <w:name w:val="List Paragraph"/>
    <w:basedOn w:val="Normal"/>
    <w:uiPriority w:val="34"/>
    <w:qFormat/>
    <w:rsid w:val="005517AB"/>
    <w:pPr>
      <w:autoSpaceDE/>
      <w:autoSpaceDN/>
      <w:adjustRightInd/>
      <w:spacing w:after="200" w:line="276" w:lineRule="auto"/>
      <w:ind w:left="720"/>
      <w:contextualSpacing/>
      <w:jc w:val="left"/>
    </w:pPr>
    <w:rPr>
      <w:rFonts w:eastAsia="Calibri"/>
      <w:sz w:val="24"/>
      <w:szCs w:val="22"/>
    </w:rPr>
  </w:style>
  <w:style w:type="character" w:styleId="Emphasis">
    <w:name w:val="Emphasis"/>
    <w:uiPriority w:val="20"/>
    <w:qFormat/>
    <w:rsid w:val="005517AB"/>
    <w:rPr>
      <w:i/>
      <w:iCs/>
    </w:rPr>
  </w:style>
  <w:style w:type="paragraph" w:customStyle="1" w:styleId="Bullet">
    <w:name w:val="Bullet"/>
    <w:basedOn w:val="Normal"/>
    <w:rsid w:val="005517AB"/>
    <w:pPr>
      <w:numPr>
        <w:numId w:val="10"/>
      </w:numPr>
      <w:autoSpaceDE/>
      <w:autoSpaceDN/>
      <w:adjustRightInd/>
      <w:spacing w:before="120" w:after="0"/>
      <w:jc w:val="left"/>
    </w:pPr>
    <w:rPr>
      <w:rFonts w:ascii="Arial Mäori" w:hAnsi="Arial Mäori"/>
      <w:sz w:val="24"/>
      <w:szCs w:val="23"/>
      <w:lang w:eastAsia="en-GB"/>
    </w:rPr>
  </w:style>
  <w:style w:type="paragraph" w:styleId="List">
    <w:name w:val="List"/>
    <w:basedOn w:val="Normal"/>
    <w:rsid w:val="005517AB"/>
    <w:pPr>
      <w:widowControl w:val="0"/>
      <w:autoSpaceDE/>
      <w:autoSpaceDN/>
      <w:adjustRightInd/>
      <w:spacing w:after="0"/>
      <w:ind w:left="360" w:hanging="360"/>
    </w:pPr>
    <w:rPr>
      <w:rFonts w:ascii="Times New Roman" w:hAnsi="Times New Roman"/>
      <w:snapToGrid w:val="0"/>
      <w:sz w:val="24"/>
      <w:szCs w:val="20"/>
      <w:lang w:val="en-GB"/>
    </w:rPr>
  </w:style>
  <w:style w:type="paragraph" w:customStyle="1" w:styleId="BodyList">
    <w:name w:val="Body List"/>
    <w:rsid w:val="005517AB"/>
    <w:pPr>
      <w:numPr>
        <w:numId w:val="12"/>
      </w:numPr>
      <w:spacing w:after="120" w:line="260" w:lineRule="exact"/>
    </w:pPr>
    <w:rPr>
      <w:rFonts w:ascii="Georgia" w:eastAsia="Times New Roman" w:hAnsi="Georgia"/>
      <w:lang w:val="en-US" w:eastAsia="en-US"/>
    </w:rPr>
  </w:style>
  <w:style w:type="character" w:styleId="HTMLCite">
    <w:name w:val="HTML Cite"/>
    <w:uiPriority w:val="99"/>
    <w:semiHidden/>
    <w:unhideWhenUsed/>
    <w:rsid w:val="00350760"/>
    <w:rPr>
      <w:i/>
      <w:iCs/>
    </w:rPr>
  </w:style>
  <w:style w:type="character" w:styleId="FollowedHyperlink">
    <w:name w:val="FollowedHyperlink"/>
    <w:uiPriority w:val="99"/>
    <w:semiHidden/>
    <w:unhideWhenUsed/>
    <w:rsid w:val="0035076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tboard.org.nz/" TargetMode="External"/><Relationship Id="rId18" Type="http://schemas.openxmlformats.org/officeDocument/2006/relationships/hyperlink" Target="http://www.audiology.org.nz" TargetMode="External"/><Relationship Id="rId26" Type="http://schemas.openxmlformats.org/officeDocument/2006/relationships/hyperlink" Target="http://www.odob.health.nz/" TargetMode="External"/><Relationship Id="rId39" Type="http://schemas.openxmlformats.org/officeDocument/2006/relationships/hyperlink" Target="http://www.disabilityfunding.co.nz/ems-assessors/approved-categories-of-accreditation/communication-assistive-technology-artificial-larynges" TargetMode="External"/><Relationship Id="rId21" Type="http://schemas.openxmlformats.org/officeDocument/2006/relationships/hyperlink" Target="mailto:mail@audiology.org.nz?subject=Website%20Enquiry" TargetMode="External"/><Relationship Id="rId34" Type="http://schemas.openxmlformats.org/officeDocument/2006/relationships/hyperlink" Target="http://www.disabilityfunding.co.nz/ems-assessors/approved-categories-of-accreditation/walking-and-standing" TargetMode="External"/><Relationship Id="rId42" Type="http://schemas.openxmlformats.org/officeDocument/2006/relationships/hyperlink" Target="http://www.disabilityfunding.co.nz/ems-assessors/credentialled-categories-of-accreditation/hearing-assistive-technology" TargetMode="External"/><Relationship Id="rId47" Type="http://schemas.openxmlformats.org/officeDocument/2006/relationships/hyperlink" Target="http://www.disabilityfunding.co.nz/ems-assessors/credentialled-categories-of-accreditation/wheeled-mobility-and-postural-management-level-2" TargetMode="External"/><Relationship Id="rId50" Type="http://schemas.openxmlformats.org/officeDocument/2006/relationships/image" Target="media/image2.emf"/><Relationship Id="rId55"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nzaot@nzaot.com" TargetMode="External"/><Relationship Id="rId17" Type="http://schemas.openxmlformats.org/officeDocument/2006/relationships/hyperlink" Target="mailto:mail@audiology.org.nz" TargetMode="External"/><Relationship Id="rId25" Type="http://schemas.openxmlformats.org/officeDocument/2006/relationships/hyperlink" Target="http://www.odob.health.nz/cms-display.php" TargetMode="External"/><Relationship Id="rId33" Type="http://schemas.openxmlformats.org/officeDocument/2006/relationships/hyperlink" Target="http://www.disabilityfunding.co.nz/ems-assessors/approved-categories-of-accreditation/personal-care-and-household-management" TargetMode="External"/><Relationship Id="rId38" Type="http://schemas.openxmlformats.org/officeDocument/2006/relationships/hyperlink" Target="http://www.disabilityfunding.co.nz/ems-assessors/approved-categories-of-accreditation/hearing-aids" TargetMode="External"/><Relationship Id="rId46" Type="http://schemas.openxmlformats.org/officeDocument/2006/relationships/hyperlink" Target="http://www.disabilityfunding.co.nz/ems-assessors/credentialled-categories-of-accreditation/wheeled-mobility-and-postural-management-level-1"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hysioboard.org.nz" TargetMode="External"/><Relationship Id="rId20" Type="http://schemas.openxmlformats.org/officeDocument/2006/relationships/hyperlink" Target="mailto:info@nzao.co.nz" TargetMode="External"/><Relationship Id="rId29" Type="http://schemas.openxmlformats.org/officeDocument/2006/relationships/hyperlink" Target="http://www.seatingtogo.co.nz/" TargetMode="External"/><Relationship Id="rId41" Type="http://schemas.openxmlformats.org/officeDocument/2006/relationships/hyperlink" Target="http://www.disabilityfunding.co.nz/ems-assessors/credentialled-categories-of-accreditation/communication-assistive-technology-level-2"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h.govt.nz" TargetMode="External"/><Relationship Id="rId24" Type="http://schemas.openxmlformats.org/officeDocument/2006/relationships/hyperlink" Target="http://www.speechtherapy.org.nz/" TargetMode="External"/><Relationship Id="rId32" Type="http://schemas.openxmlformats.org/officeDocument/2006/relationships/hyperlink" Target="http://www.audiology.org.nz/Public/FindAnAudiologist.aspx" TargetMode="External"/><Relationship Id="rId37" Type="http://schemas.openxmlformats.org/officeDocument/2006/relationships/hyperlink" Target="http://www.disabilityfunding.co.nz/ems-assessors/approved-categories-of-accreditation/vision-assistive-technology" TargetMode="External"/><Relationship Id="rId40" Type="http://schemas.openxmlformats.org/officeDocument/2006/relationships/hyperlink" Target="http://www.disabilityfunding.co.nz/ems-assessors/credentialled-categories-of-accreditation/communication-assistive-technology-level-1" TargetMode="External"/><Relationship Id="rId45" Type="http://schemas.openxmlformats.org/officeDocument/2006/relationships/hyperlink" Target="http://www.disabilityfunding.co.nz/ems-assessors/credentialled-categories-of-accreditation/vehicle-purchase-and-modifications-level-2" TargetMode="External"/><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physioboard.org.nz/index.php?Home" TargetMode="External"/><Relationship Id="rId23" Type="http://schemas.openxmlformats.org/officeDocument/2006/relationships/hyperlink" Target="http://www.speechtherapy.org.nz/" TargetMode="External"/><Relationship Id="rId28" Type="http://schemas.openxmlformats.org/officeDocument/2006/relationships/hyperlink" Target="http://blindfoundation.org.nz/" TargetMode="External"/><Relationship Id="rId36" Type="http://schemas.openxmlformats.org/officeDocument/2006/relationships/hyperlink" Target="http://www.disabilityfunding.co.nz/ems-assessors/approved-categories-of-accreditation/vision-spectacles" TargetMode="External"/><Relationship Id="rId49" Type="http://schemas.openxmlformats.org/officeDocument/2006/relationships/hyperlink" Target="http://www.disabilityfunding.co.nz/__data/assets/word_doc/0016/55132/ENAA502-Application-for-Service-Accreditation.doc" TargetMode="External"/><Relationship Id="rId57" Type="http://schemas.openxmlformats.org/officeDocument/2006/relationships/header" Target="header3.xml"/><Relationship Id="rId10" Type="http://schemas.openxmlformats.org/officeDocument/2006/relationships/hyperlink" Target="http://www.tdhb.org.nz/dhb_search.shtml" TargetMode="External"/><Relationship Id="rId19" Type="http://schemas.openxmlformats.org/officeDocument/2006/relationships/hyperlink" Target="mailto:admin@atanz.org.nz" TargetMode="External"/><Relationship Id="rId31" Type="http://schemas.openxmlformats.org/officeDocument/2006/relationships/hyperlink" Target="http://www.life.nzl.org" TargetMode="External"/><Relationship Id="rId44" Type="http://schemas.openxmlformats.org/officeDocument/2006/relationships/hyperlink" Target="http://www.disabilityfunding.co.nz/ems-assessors/credentialled-categories-of-accreditation/vehicle-purchase-and-modifications-level-1" TargetMode="External"/><Relationship Id="rId52" Type="http://schemas.openxmlformats.org/officeDocument/2006/relationships/hyperlink" Target="http://www.disabilityfunding.co.nz/ems-assessors" TargetMode="Externa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otboard.org.nz/" TargetMode="External"/><Relationship Id="rId22" Type="http://schemas.openxmlformats.org/officeDocument/2006/relationships/hyperlink" Target="http://www.audiology.org.nz" TargetMode="External"/><Relationship Id="rId27" Type="http://schemas.openxmlformats.org/officeDocument/2006/relationships/hyperlink" Target="http://www.deaf.org.nz/" TargetMode="External"/><Relationship Id="rId30" Type="http://schemas.openxmlformats.org/officeDocument/2006/relationships/hyperlink" Target="mailto:david@3am.net.nz" TargetMode="External"/><Relationship Id="rId35" Type="http://schemas.openxmlformats.org/officeDocument/2006/relationships/hyperlink" Target="http://www.disabilityfunding.co.nz/ems-assessors/approved-categories-of-accreditation/housing-basic" TargetMode="External"/><Relationship Id="rId43" Type="http://schemas.openxmlformats.org/officeDocument/2006/relationships/hyperlink" Target="http://www.disabilityfunding.co.nz/ems-assessors/credentialled-categories-of-accreditation/housing-modifications-complex" TargetMode="External"/><Relationship Id="rId48" Type="http://schemas.openxmlformats.org/officeDocument/2006/relationships/hyperlink" Target="http://www.nsfl.health.govt.nz/" TargetMode="External"/><Relationship Id="rId56"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oleObject" Target="embeddings/oleObject1.bin"/><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E5B0D-E8F4-4ECE-92FA-DE25B7ECB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5787</Words>
  <Characters>32987</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38697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dc:creator>
  <cp:lastModifiedBy>Ministry of Health</cp:lastModifiedBy>
  <cp:revision>2</cp:revision>
  <cp:lastPrinted>2014-02-28T00:22:00Z</cp:lastPrinted>
  <dcterms:created xsi:type="dcterms:W3CDTF">2015-04-14T23:37:00Z</dcterms:created>
  <dcterms:modified xsi:type="dcterms:W3CDTF">2015-04-14T23:37:00Z</dcterms:modified>
</cp:coreProperties>
</file>