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8" w:rsidRPr="00AE1092" w:rsidRDefault="00654B78" w:rsidP="00DF18D6">
      <w:pPr>
        <w:pStyle w:val="Heading1"/>
      </w:pPr>
      <w:bookmarkStart w:id="0" w:name="_GoBack"/>
      <w:r w:rsidRPr="00AE1092">
        <w:t>Disability Support Services</w:t>
      </w:r>
    </w:p>
    <w:p w:rsidR="00654B78" w:rsidRPr="00AE1092" w:rsidRDefault="000E0CF0" w:rsidP="00DF18D6">
      <w:pPr>
        <w:pStyle w:val="Heading1"/>
      </w:pPr>
      <w:r w:rsidRPr="00AE1092">
        <w:t xml:space="preserve">Tier Two </w:t>
      </w:r>
      <w:r w:rsidR="00654B78" w:rsidRPr="00AE1092">
        <w:t>Service Specification</w:t>
      </w:r>
    </w:p>
    <w:p w:rsidR="00654B78" w:rsidRPr="00AE1092" w:rsidRDefault="00DF18D6" w:rsidP="00DF18D6">
      <w:pPr>
        <w:pStyle w:val="Heading1"/>
      </w:pPr>
      <w:r w:rsidRPr="00DF18D6">
        <w:t>Foster Care</w:t>
      </w:r>
    </w:p>
    <w:bookmarkEnd w:id="0"/>
    <w:p w:rsidR="00654B78" w:rsidRPr="00AE1092" w:rsidRDefault="00654B78" w:rsidP="00F649E3">
      <w:pPr>
        <w:pStyle w:val="Heading2"/>
        <w:ind w:left="851" w:hanging="851"/>
      </w:pPr>
      <w:r w:rsidRPr="00AE1092">
        <w:t>Introduction</w:t>
      </w:r>
    </w:p>
    <w:p w:rsidR="00654B78" w:rsidRPr="00AE1092" w:rsidRDefault="00DE102E" w:rsidP="00F649E3">
      <w:pPr>
        <w:spacing w:after="0"/>
        <w:ind w:left="851" w:hanging="851"/>
        <w:rPr>
          <w:rFonts w:cs="Arial"/>
          <w:bCs/>
          <w:szCs w:val="24"/>
        </w:rPr>
      </w:pPr>
      <w:r>
        <w:rPr>
          <w:rFonts w:cs="Arial"/>
          <w:bCs/>
          <w:szCs w:val="24"/>
        </w:rPr>
        <w:tab/>
      </w:r>
      <w:r w:rsidR="00654B78" w:rsidRPr="00AE1092">
        <w:rPr>
          <w:rFonts w:cs="Arial"/>
          <w:bCs/>
          <w:szCs w:val="24"/>
        </w:rPr>
        <w:t xml:space="preserve">This </w:t>
      </w:r>
      <w:r w:rsidR="00675900" w:rsidRPr="00AE1092">
        <w:rPr>
          <w:rFonts w:cs="Arial"/>
          <w:bCs/>
          <w:szCs w:val="24"/>
        </w:rPr>
        <w:t>T</w:t>
      </w:r>
      <w:r w:rsidR="00654B78" w:rsidRPr="00AE1092">
        <w:rPr>
          <w:rFonts w:cs="Arial"/>
          <w:bCs/>
          <w:szCs w:val="24"/>
        </w:rPr>
        <w:t xml:space="preserve">ier </w:t>
      </w:r>
      <w:r w:rsidR="00675900" w:rsidRPr="00AE1092">
        <w:rPr>
          <w:rFonts w:cs="Arial"/>
          <w:bCs/>
          <w:szCs w:val="24"/>
        </w:rPr>
        <w:t>T</w:t>
      </w:r>
      <w:r w:rsidR="00654B78" w:rsidRPr="00AE1092">
        <w:rPr>
          <w:rFonts w:cs="Arial"/>
          <w:bCs/>
          <w:szCs w:val="24"/>
        </w:rPr>
        <w:t xml:space="preserve">wo </w:t>
      </w:r>
      <w:r w:rsidR="00675900" w:rsidRPr="00AE1092">
        <w:rPr>
          <w:rFonts w:cs="Arial"/>
          <w:bCs/>
          <w:szCs w:val="24"/>
        </w:rPr>
        <w:t>S</w:t>
      </w:r>
      <w:r w:rsidR="00654B78" w:rsidRPr="00AE1092">
        <w:rPr>
          <w:rFonts w:cs="Arial"/>
          <w:bCs/>
          <w:szCs w:val="24"/>
        </w:rPr>
        <w:t xml:space="preserve">ervice </w:t>
      </w:r>
      <w:r w:rsidR="00675900" w:rsidRPr="00AE1092">
        <w:rPr>
          <w:rFonts w:cs="Arial"/>
          <w:bCs/>
          <w:szCs w:val="24"/>
        </w:rPr>
        <w:t>S</w:t>
      </w:r>
      <w:r w:rsidR="00654B78" w:rsidRPr="00AE1092">
        <w:rPr>
          <w:rFonts w:cs="Arial"/>
          <w:bCs/>
          <w:szCs w:val="24"/>
        </w:rPr>
        <w:t xml:space="preserve">pecification </w:t>
      </w:r>
      <w:r>
        <w:rPr>
          <w:rFonts w:cs="Arial"/>
          <w:bCs/>
          <w:szCs w:val="24"/>
        </w:rPr>
        <w:t>specifies requirements for</w:t>
      </w:r>
      <w:r w:rsidR="00654B78" w:rsidRPr="00AE1092">
        <w:rPr>
          <w:rFonts w:cs="Arial"/>
          <w:bCs/>
          <w:szCs w:val="24"/>
        </w:rPr>
        <w:t xml:space="preserve"> </w:t>
      </w:r>
      <w:r w:rsidR="004860E3" w:rsidRPr="00AE1092">
        <w:rPr>
          <w:rFonts w:cs="Arial"/>
          <w:bCs/>
          <w:szCs w:val="24"/>
        </w:rPr>
        <w:t>Foster Care</w:t>
      </w:r>
      <w:r w:rsidR="00654B78" w:rsidRPr="00AE1092">
        <w:rPr>
          <w:rFonts w:cs="Arial"/>
          <w:bCs/>
          <w:szCs w:val="24"/>
        </w:rPr>
        <w:t xml:space="preserve"> Services </w:t>
      </w:r>
      <w:r>
        <w:rPr>
          <w:rFonts w:cs="Arial"/>
          <w:bCs/>
          <w:szCs w:val="24"/>
        </w:rPr>
        <w:t xml:space="preserve">(the Services) </w:t>
      </w:r>
      <w:r w:rsidR="00654B78" w:rsidRPr="00AE1092">
        <w:rPr>
          <w:rFonts w:cs="Arial"/>
          <w:bCs/>
          <w:szCs w:val="24"/>
        </w:rPr>
        <w:t>funded by Disa</w:t>
      </w:r>
      <w:r w:rsidR="00164CE3" w:rsidRPr="00AE1092">
        <w:rPr>
          <w:rFonts w:cs="Arial"/>
          <w:bCs/>
          <w:szCs w:val="24"/>
        </w:rPr>
        <w:t>bility Support Services (DSS)</w:t>
      </w:r>
      <w:r w:rsidR="00193A4E" w:rsidRPr="00AE1092">
        <w:rPr>
          <w:rFonts w:cs="Arial"/>
          <w:bCs/>
          <w:szCs w:val="24"/>
        </w:rPr>
        <w:t>.</w:t>
      </w:r>
      <w:r w:rsidR="000033F8" w:rsidRPr="00AE1092">
        <w:rPr>
          <w:rFonts w:cs="Arial"/>
          <w:bCs/>
          <w:szCs w:val="24"/>
        </w:rPr>
        <w:t xml:space="preserve"> It should be </w:t>
      </w:r>
      <w:r w:rsidR="00943A92" w:rsidRPr="00AE1092">
        <w:rPr>
          <w:rFonts w:cs="Arial"/>
          <w:bCs/>
          <w:szCs w:val="24"/>
        </w:rPr>
        <w:t>read</w:t>
      </w:r>
      <w:r w:rsidR="000033F8" w:rsidRPr="00AE1092">
        <w:rPr>
          <w:rFonts w:cs="Arial"/>
          <w:bCs/>
          <w:szCs w:val="24"/>
        </w:rPr>
        <w:t xml:space="preserve"> in conjunction with the DSS Tier One Service Specification, which details </w:t>
      </w:r>
      <w:r w:rsidR="00675900" w:rsidRPr="00AE1092">
        <w:rPr>
          <w:rFonts w:cs="Arial"/>
          <w:bCs/>
          <w:szCs w:val="24"/>
        </w:rPr>
        <w:t>r</w:t>
      </w:r>
      <w:r w:rsidR="000033F8" w:rsidRPr="00AE1092">
        <w:rPr>
          <w:rFonts w:cs="Arial"/>
          <w:bCs/>
          <w:szCs w:val="24"/>
        </w:rPr>
        <w:t>equirements common to all services funded by DSS.</w:t>
      </w:r>
    </w:p>
    <w:p w:rsidR="009866FE" w:rsidRPr="00AE1092" w:rsidRDefault="00164CE3" w:rsidP="00F649E3">
      <w:pPr>
        <w:pStyle w:val="Heading2"/>
        <w:ind w:left="851" w:hanging="851"/>
      </w:pPr>
      <w:r w:rsidRPr="00AE1092">
        <w:t xml:space="preserve">Service </w:t>
      </w:r>
      <w:r w:rsidR="00BC4BE9" w:rsidRPr="00AE1092">
        <w:t>Definition</w:t>
      </w:r>
    </w:p>
    <w:p w:rsidR="004860E3" w:rsidRDefault="00DE102E" w:rsidP="00F649E3">
      <w:pPr>
        <w:ind w:left="851" w:hanging="851"/>
      </w:pPr>
      <w:r>
        <w:tab/>
      </w:r>
      <w:r w:rsidR="004860E3" w:rsidRPr="00AE1092">
        <w:t xml:space="preserve">Children and young people </w:t>
      </w:r>
      <w:r>
        <w:t>are</w:t>
      </w:r>
      <w:r w:rsidR="004860E3" w:rsidRPr="00AE1092">
        <w:t xml:space="preserve"> supported to</w:t>
      </w:r>
      <w:r>
        <w:t xml:space="preserve"> live in their own family or wh</w:t>
      </w:r>
      <w:r>
        <w:rPr>
          <w:rFonts w:cs="Arial"/>
        </w:rPr>
        <w:t>ā</w:t>
      </w:r>
      <w:r w:rsidR="004860E3" w:rsidRPr="00AE1092">
        <w:t>nau where able.  Where this</w:t>
      </w:r>
      <w:r w:rsidR="00302FC6">
        <w:t xml:space="preserve"> is</w:t>
      </w:r>
      <w:r w:rsidR="004860E3" w:rsidRPr="00AE1092">
        <w:t xml:space="preserve"> </w:t>
      </w:r>
      <w:r w:rsidR="00935537" w:rsidRPr="00AE1092">
        <w:t>not possible</w:t>
      </w:r>
      <w:r w:rsidR="004860E3" w:rsidRPr="00AE1092">
        <w:t xml:space="preserve"> due to the im</w:t>
      </w:r>
      <w:r>
        <w:t xml:space="preserve">pact of significant disability, </w:t>
      </w:r>
      <w:r w:rsidR="004860E3" w:rsidRPr="00AE1092">
        <w:t>the most appropriate placement is with another family in foster care.</w:t>
      </w:r>
    </w:p>
    <w:p w:rsidR="001C2C57" w:rsidRPr="003E68DF" w:rsidRDefault="00DE102E" w:rsidP="00F649E3">
      <w:pPr>
        <w:ind w:left="851" w:hanging="851"/>
        <w:rPr>
          <w:rFonts w:cs="Arial"/>
          <w:szCs w:val="24"/>
          <w:lang w:val="en-AU"/>
        </w:rPr>
      </w:pPr>
      <w:r>
        <w:tab/>
      </w:r>
      <w:r w:rsidR="001C2C57">
        <w:rPr>
          <w:rFonts w:cs="Arial"/>
          <w:szCs w:val="24"/>
          <w:lang w:val="en-AU"/>
        </w:rPr>
        <w:t>The S</w:t>
      </w:r>
      <w:r w:rsidR="001C2C57" w:rsidRPr="003E68DF">
        <w:rPr>
          <w:rFonts w:cs="Arial"/>
          <w:szCs w:val="24"/>
          <w:lang w:val="en-AU"/>
        </w:rPr>
        <w:t>ervice</w:t>
      </w:r>
      <w:r w:rsidR="001C2C57">
        <w:rPr>
          <w:rFonts w:cs="Arial"/>
          <w:szCs w:val="24"/>
          <w:lang w:val="en-AU"/>
        </w:rPr>
        <w:t>s include provision of</w:t>
      </w:r>
      <w:r w:rsidR="001C2C57" w:rsidRPr="003E68DF">
        <w:rPr>
          <w:rFonts w:cs="Arial"/>
          <w:szCs w:val="24"/>
          <w:lang w:val="en-AU"/>
        </w:rPr>
        <w:t xml:space="preserve"> 24-hour support at levels necessary for children and young people to have safe and satisfying home lives.  This includes 24-hour responsibility for children or young people who may need to remain home during the day for any reason.  Suitable support will be provided through a combination of services determined by the </w:t>
      </w:r>
      <w:r w:rsidR="001C2C57">
        <w:rPr>
          <w:rFonts w:cs="Arial"/>
          <w:szCs w:val="24"/>
          <w:lang w:val="en-AU"/>
        </w:rPr>
        <w:t>N</w:t>
      </w:r>
      <w:r w:rsidR="001C2C57" w:rsidRPr="003E68DF">
        <w:rPr>
          <w:rFonts w:cs="Arial"/>
          <w:szCs w:val="24"/>
          <w:lang w:val="en-AU"/>
        </w:rPr>
        <w:t xml:space="preserve">eeds </w:t>
      </w:r>
      <w:r w:rsidR="001C2C57">
        <w:rPr>
          <w:rFonts w:cs="Arial"/>
          <w:szCs w:val="24"/>
          <w:lang w:val="en-AU"/>
        </w:rPr>
        <w:t>A</w:t>
      </w:r>
      <w:r w:rsidR="001C2C57" w:rsidRPr="003E68DF">
        <w:rPr>
          <w:rFonts w:cs="Arial"/>
          <w:szCs w:val="24"/>
          <w:lang w:val="en-AU"/>
        </w:rPr>
        <w:t xml:space="preserve">ssessment and </w:t>
      </w:r>
      <w:r w:rsidR="001C2C57">
        <w:rPr>
          <w:rFonts w:cs="Arial"/>
          <w:szCs w:val="24"/>
          <w:lang w:val="en-AU"/>
        </w:rPr>
        <w:t>S</w:t>
      </w:r>
      <w:r w:rsidR="001C2C57" w:rsidRPr="003E68DF">
        <w:rPr>
          <w:rFonts w:cs="Arial"/>
          <w:szCs w:val="24"/>
          <w:lang w:val="en-AU"/>
        </w:rPr>
        <w:t xml:space="preserve">ervice </w:t>
      </w:r>
      <w:r w:rsidR="001C2C57">
        <w:rPr>
          <w:rFonts w:cs="Arial"/>
          <w:szCs w:val="24"/>
          <w:lang w:val="en-AU"/>
        </w:rPr>
        <w:t>C</w:t>
      </w:r>
      <w:r w:rsidR="001C2C57" w:rsidRPr="003E68DF">
        <w:rPr>
          <w:rFonts w:cs="Arial"/>
          <w:szCs w:val="24"/>
          <w:lang w:val="en-AU"/>
        </w:rPr>
        <w:t>oordination (NASC) organisation following an individual needs assessment.</w:t>
      </w:r>
    </w:p>
    <w:p w:rsidR="00370A05" w:rsidRDefault="001C2C57" w:rsidP="00F649E3">
      <w:pPr>
        <w:spacing w:after="0" w:line="240" w:lineRule="auto"/>
        <w:ind w:left="851" w:hanging="851"/>
        <w:rPr>
          <w:rFonts w:cs="Arial"/>
          <w:b/>
          <w:szCs w:val="24"/>
        </w:rPr>
      </w:pPr>
      <w:r w:rsidRPr="00F649E3">
        <w:rPr>
          <w:rFonts w:cs="Arial"/>
          <w:b/>
          <w:szCs w:val="24"/>
        </w:rPr>
        <w:t>2.1</w:t>
      </w:r>
      <w:r w:rsidRPr="00F649E3">
        <w:rPr>
          <w:rFonts w:cs="Arial"/>
          <w:b/>
          <w:szCs w:val="24"/>
        </w:rPr>
        <w:tab/>
      </w:r>
      <w:r w:rsidR="00370A05" w:rsidRPr="00F649E3">
        <w:rPr>
          <w:rFonts w:cs="Arial"/>
          <w:b/>
          <w:szCs w:val="24"/>
        </w:rPr>
        <w:t>Key Terms</w:t>
      </w:r>
    </w:p>
    <w:p w:rsidR="00F649E3" w:rsidRPr="00F649E3" w:rsidRDefault="00F649E3" w:rsidP="00F649E3">
      <w:pPr>
        <w:spacing w:after="0" w:line="240" w:lineRule="auto"/>
        <w:ind w:left="851" w:hanging="851"/>
        <w:rPr>
          <w:rFonts w:cs="Arial"/>
          <w:b/>
          <w:sz w:val="12"/>
          <w:szCs w:val="12"/>
        </w:rPr>
      </w:pPr>
    </w:p>
    <w:p w:rsidR="00370A05" w:rsidRPr="00C34197" w:rsidRDefault="00370A05" w:rsidP="00F649E3">
      <w:pPr>
        <w:ind w:left="851" w:hanging="851"/>
        <w:rPr>
          <w:b/>
        </w:rPr>
      </w:pPr>
      <w:r>
        <w:rPr>
          <w:lang w:val="en-GB"/>
        </w:rPr>
        <w:tab/>
      </w:r>
      <w:r w:rsidRPr="00C34197">
        <w:rPr>
          <w:lang w:val="en-GB"/>
        </w:rPr>
        <w:t>The following are definitions of key terms used in this service specification:</w:t>
      </w:r>
    </w:p>
    <w:tbl>
      <w:tblPr>
        <w:tblStyle w:val="TableGrid"/>
        <w:tblW w:w="9498" w:type="dxa"/>
        <w:tblInd w:w="108" w:type="dxa"/>
        <w:tblCellMar>
          <w:top w:w="85" w:type="dxa"/>
          <w:bottom w:w="85" w:type="dxa"/>
        </w:tblCellMar>
        <w:tblLook w:val="04A0" w:firstRow="1" w:lastRow="0" w:firstColumn="1" w:lastColumn="0" w:noHBand="0" w:noVBand="1"/>
      </w:tblPr>
      <w:tblGrid>
        <w:gridCol w:w="2393"/>
        <w:gridCol w:w="7105"/>
      </w:tblGrid>
      <w:tr w:rsidR="00370A05" w:rsidRPr="00F97BF2" w:rsidTr="0087266B">
        <w:trPr>
          <w:tblHeader/>
        </w:trPr>
        <w:tc>
          <w:tcPr>
            <w:tcW w:w="2393" w:type="dxa"/>
            <w:vAlign w:val="center"/>
          </w:tcPr>
          <w:p w:rsidR="00370A05" w:rsidRPr="00F97BF2" w:rsidRDefault="00370A05" w:rsidP="0087266B">
            <w:pPr>
              <w:pStyle w:val="BodyTextIndent3"/>
              <w:spacing w:after="0"/>
              <w:ind w:left="0" w:right="335"/>
              <w:jc w:val="left"/>
              <w:rPr>
                <w:rFonts w:ascii="Arial" w:hAnsi="Arial" w:cs="Arial"/>
                <w:b/>
                <w:sz w:val="24"/>
                <w:szCs w:val="24"/>
              </w:rPr>
            </w:pPr>
            <w:r w:rsidRPr="00F97BF2">
              <w:rPr>
                <w:rFonts w:ascii="Arial" w:hAnsi="Arial" w:cs="Arial"/>
                <w:sz w:val="24"/>
                <w:szCs w:val="24"/>
                <w:lang w:val="en-GB"/>
              </w:rPr>
              <w:br w:type="page"/>
            </w:r>
            <w:r w:rsidRPr="00F97BF2">
              <w:rPr>
                <w:rFonts w:ascii="Arial" w:hAnsi="Arial" w:cs="Arial"/>
                <w:b/>
                <w:sz w:val="24"/>
                <w:szCs w:val="24"/>
              </w:rPr>
              <w:t>Term</w:t>
            </w:r>
          </w:p>
        </w:tc>
        <w:tc>
          <w:tcPr>
            <w:tcW w:w="7105" w:type="dxa"/>
            <w:vAlign w:val="center"/>
          </w:tcPr>
          <w:p w:rsidR="00370A05" w:rsidRPr="00F97BF2" w:rsidRDefault="00370A05" w:rsidP="0087266B">
            <w:pPr>
              <w:pStyle w:val="BodyTextIndent3"/>
              <w:spacing w:after="0"/>
              <w:ind w:left="0" w:right="335"/>
              <w:jc w:val="left"/>
              <w:rPr>
                <w:rFonts w:ascii="Arial" w:hAnsi="Arial" w:cs="Arial"/>
                <w:b/>
                <w:sz w:val="24"/>
                <w:szCs w:val="24"/>
              </w:rPr>
            </w:pPr>
            <w:r w:rsidRPr="00F97BF2">
              <w:rPr>
                <w:rFonts w:ascii="Arial" w:hAnsi="Arial" w:cs="Arial"/>
                <w:b/>
                <w:sz w:val="24"/>
                <w:szCs w:val="24"/>
              </w:rPr>
              <w:t>Definition</w:t>
            </w:r>
          </w:p>
        </w:tc>
      </w:tr>
      <w:tr w:rsidR="00370A05" w:rsidRPr="00F97BF2" w:rsidTr="0087266B">
        <w:trPr>
          <w:trHeight w:val="612"/>
        </w:trPr>
        <w:tc>
          <w:tcPr>
            <w:tcW w:w="2393" w:type="dxa"/>
          </w:tcPr>
          <w:p w:rsidR="00370A05" w:rsidRPr="00F97BF2" w:rsidRDefault="00370A05" w:rsidP="0087266B">
            <w:pPr>
              <w:pStyle w:val="BodyTextIndent3"/>
              <w:spacing w:after="0"/>
              <w:ind w:left="0" w:right="335"/>
              <w:jc w:val="left"/>
              <w:rPr>
                <w:rFonts w:ascii="Arial" w:hAnsi="Arial" w:cs="Arial"/>
                <w:sz w:val="24"/>
                <w:szCs w:val="24"/>
                <w:lang w:val="en-GB"/>
              </w:rPr>
            </w:pPr>
            <w:r>
              <w:rPr>
                <w:rFonts w:ascii="Arial" w:hAnsi="Arial" w:cs="Arial"/>
                <w:sz w:val="24"/>
                <w:szCs w:val="24"/>
                <w:lang w:val="en-GB"/>
              </w:rPr>
              <w:t>Advocacy</w:t>
            </w:r>
          </w:p>
        </w:tc>
        <w:tc>
          <w:tcPr>
            <w:tcW w:w="7105" w:type="dxa"/>
          </w:tcPr>
          <w:p w:rsidR="00370A05" w:rsidRPr="00E65099" w:rsidRDefault="00302FC6" w:rsidP="0087266B">
            <w:pPr>
              <w:contextualSpacing/>
              <w:jc w:val="left"/>
              <w:rPr>
                <w:rFonts w:ascii="Arial" w:hAnsi="Arial" w:cs="Arial"/>
                <w:sz w:val="24"/>
                <w:szCs w:val="24"/>
                <w:lang w:val="en-GB"/>
              </w:rPr>
            </w:pPr>
            <w:r>
              <w:rPr>
                <w:rFonts w:ascii="Arial" w:hAnsi="Arial" w:cs="Arial"/>
                <w:sz w:val="24"/>
                <w:szCs w:val="24"/>
                <w:lang w:val="en-GB"/>
              </w:rPr>
              <w:t>M</w:t>
            </w:r>
            <w:r w:rsidR="00370A05">
              <w:rPr>
                <w:rFonts w:ascii="Arial" w:hAnsi="Arial" w:cs="Arial"/>
                <w:sz w:val="24"/>
                <w:szCs w:val="24"/>
                <w:lang w:val="en-GB"/>
              </w:rPr>
              <w:t>eans t</w:t>
            </w:r>
            <w:r w:rsidR="00370A05" w:rsidRPr="00E65099">
              <w:rPr>
                <w:rFonts w:ascii="Arial" w:hAnsi="Arial" w:cs="Arial"/>
                <w:sz w:val="24"/>
                <w:szCs w:val="24"/>
                <w:lang w:val="en-GB"/>
              </w:rPr>
              <w:t xml:space="preserve">o advocate for or </w:t>
            </w:r>
            <w:r w:rsidR="00370A05">
              <w:rPr>
                <w:rFonts w:ascii="Arial" w:hAnsi="Arial" w:cs="Arial"/>
                <w:sz w:val="24"/>
                <w:szCs w:val="24"/>
                <w:lang w:val="en-GB"/>
              </w:rPr>
              <w:t xml:space="preserve">support the Person to express / </w:t>
            </w:r>
            <w:r w:rsidR="00370A05" w:rsidRPr="00E65099">
              <w:rPr>
                <w:rFonts w:ascii="Arial" w:hAnsi="Arial" w:cs="Arial"/>
                <w:sz w:val="24"/>
                <w:szCs w:val="24"/>
                <w:lang w:val="en-GB"/>
              </w:rPr>
              <w:t xml:space="preserve">defend how </w:t>
            </w:r>
            <w:r w:rsidR="00370A05">
              <w:rPr>
                <w:rFonts w:ascii="Arial" w:hAnsi="Arial" w:cs="Arial"/>
                <w:sz w:val="24"/>
                <w:szCs w:val="24"/>
                <w:lang w:val="en-GB"/>
              </w:rPr>
              <w:t>they</w:t>
            </w:r>
            <w:r w:rsidR="00370A05" w:rsidRPr="00E65099">
              <w:rPr>
                <w:rFonts w:ascii="Arial" w:hAnsi="Arial" w:cs="Arial"/>
                <w:sz w:val="24"/>
                <w:szCs w:val="24"/>
                <w:lang w:val="en-GB"/>
              </w:rPr>
              <w:t xml:space="preserve"> feel about something </w:t>
            </w:r>
            <w:r w:rsidR="00370A05">
              <w:rPr>
                <w:rFonts w:ascii="Arial" w:hAnsi="Arial" w:cs="Arial"/>
                <w:sz w:val="24"/>
                <w:szCs w:val="24"/>
                <w:lang w:val="en-GB"/>
              </w:rPr>
              <w:t>and to advance their</w:t>
            </w:r>
            <w:r w:rsidR="00370A05" w:rsidRPr="00E65099">
              <w:rPr>
                <w:rFonts w:ascii="Arial" w:hAnsi="Arial" w:cs="Arial"/>
                <w:sz w:val="24"/>
                <w:szCs w:val="24"/>
                <w:lang w:val="en-GB"/>
              </w:rPr>
              <w:t xml:space="preserve"> viewpoint. </w:t>
            </w:r>
          </w:p>
          <w:p w:rsidR="00370A05" w:rsidRPr="00E65099" w:rsidRDefault="00370A05" w:rsidP="0087266B">
            <w:pPr>
              <w:contextualSpacing/>
              <w:jc w:val="left"/>
              <w:rPr>
                <w:rFonts w:ascii="Arial" w:hAnsi="Arial" w:cs="Arial"/>
                <w:sz w:val="24"/>
                <w:szCs w:val="24"/>
                <w:lang w:val="en-GB"/>
              </w:rPr>
            </w:pPr>
            <w:proofErr w:type="gramStart"/>
            <w:r w:rsidRPr="00E65099">
              <w:rPr>
                <w:rFonts w:ascii="Arial" w:hAnsi="Arial" w:cs="Arial"/>
                <w:sz w:val="24"/>
                <w:szCs w:val="24"/>
                <w:lang w:val="en-GB"/>
              </w:rPr>
              <w:t xml:space="preserve">See  </w:t>
            </w:r>
            <w:proofErr w:type="gramEnd"/>
            <w:r>
              <w:rPr>
                <w:rFonts w:cstheme="minorBidi"/>
                <w:szCs w:val="22"/>
              </w:rPr>
              <w:fldChar w:fldCharType="begin"/>
            </w:r>
            <w:r>
              <w:instrText xml:space="preserve"> HYPERLINK "http://advocacy.hdc.org.nz/resources" </w:instrText>
            </w:r>
            <w:r>
              <w:rPr>
                <w:rFonts w:cstheme="minorBidi"/>
                <w:szCs w:val="22"/>
              </w:rPr>
              <w:fldChar w:fldCharType="separate"/>
            </w:r>
            <w:r w:rsidRPr="00E65099">
              <w:rPr>
                <w:rStyle w:val="Hyperlink"/>
                <w:rFonts w:ascii="Arial" w:hAnsi="Arial" w:cs="Arial"/>
                <w:sz w:val="24"/>
                <w:szCs w:val="24"/>
                <w:lang w:val="en-GB"/>
              </w:rPr>
              <w:t>http://advocacy.hdc.org.nz/resources</w:t>
            </w:r>
            <w:r>
              <w:rPr>
                <w:rStyle w:val="Hyperlink"/>
                <w:rFonts w:cs="Arial"/>
                <w:szCs w:val="24"/>
                <w:lang w:val="en-GB"/>
              </w:rPr>
              <w:fldChar w:fldCharType="end"/>
            </w:r>
            <w:r w:rsidRPr="00E65099">
              <w:rPr>
                <w:rFonts w:ascii="Arial" w:hAnsi="Arial" w:cs="Arial"/>
                <w:sz w:val="24"/>
                <w:szCs w:val="24"/>
                <w:lang w:val="en-GB"/>
              </w:rPr>
              <w:t xml:space="preserve"> for</w:t>
            </w:r>
            <w:r>
              <w:rPr>
                <w:rFonts w:ascii="Arial" w:hAnsi="Arial" w:cs="Arial"/>
                <w:sz w:val="24"/>
                <w:szCs w:val="24"/>
                <w:lang w:val="en-GB"/>
              </w:rPr>
              <w:t xml:space="preserve"> more information.</w:t>
            </w:r>
          </w:p>
        </w:tc>
      </w:tr>
      <w:tr w:rsidR="00370A05" w:rsidRPr="00F97BF2" w:rsidTr="0087266B">
        <w:trPr>
          <w:trHeight w:val="612"/>
        </w:trPr>
        <w:tc>
          <w:tcPr>
            <w:tcW w:w="2393" w:type="dxa"/>
          </w:tcPr>
          <w:p w:rsidR="00370A05" w:rsidRPr="00F97BF2" w:rsidRDefault="00370A05" w:rsidP="0087266B">
            <w:pPr>
              <w:pStyle w:val="BodyTextIndent3"/>
              <w:spacing w:after="0"/>
              <w:ind w:left="0" w:right="335"/>
              <w:jc w:val="left"/>
              <w:rPr>
                <w:rFonts w:ascii="Arial" w:hAnsi="Arial" w:cs="Arial"/>
                <w:sz w:val="24"/>
                <w:szCs w:val="24"/>
                <w:lang w:val="en-GB"/>
              </w:rPr>
            </w:pPr>
            <w:r w:rsidRPr="00F97BF2">
              <w:rPr>
                <w:rFonts w:ascii="Arial" w:hAnsi="Arial" w:cs="Arial"/>
                <w:sz w:val="24"/>
                <w:szCs w:val="24"/>
                <w:lang w:val="en-GB"/>
              </w:rPr>
              <w:t>Behaviour Support</w:t>
            </w:r>
          </w:p>
        </w:tc>
        <w:tc>
          <w:tcPr>
            <w:tcW w:w="7105" w:type="dxa"/>
          </w:tcPr>
          <w:p w:rsidR="00370A05" w:rsidRPr="00F97BF2" w:rsidRDefault="00302FC6" w:rsidP="00D336DA">
            <w:pPr>
              <w:contextualSpacing/>
              <w:jc w:val="left"/>
              <w:rPr>
                <w:rFonts w:ascii="Arial" w:hAnsi="Arial" w:cs="Arial"/>
                <w:sz w:val="24"/>
                <w:szCs w:val="24"/>
                <w:lang w:val="en-GB"/>
              </w:rPr>
            </w:pPr>
            <w:r>
              <w:rPr>
                <w:rFonts w:ascii="Arial" w:eastAsia="SimSun" w:hAnsi="Arial" w:cs="Arial"/>
                <w:sz w:val="24"/>
                <w:szCs w:val="24"/>
                <w:lang w:val="en-GB"/>
              </w:rPr>
              <w:t>M</w:t>
            </w:r>
            <w:r w:rsidR="00370A05">
              <w:rPr>
                <w:rFonts w:ascii="Arial" w:eastAsia="SimSun" w:hAnsi="Arial" w:cs="Arial"/>
                <w:sz w:val="24"/>
                <w:szCs w:val="24"/>
                <w:lang w:val="en-GB"/>
              </w:rPr>
              <w:t xml:space="preserve">eans </w:t>
            </w:r>
            <w:r w:rsidR="00370A05" w:rsidRPr="00F97BF2">
              <w:rPr>
                <w:rFonts w:ascii="Arial" w:eastAsia="SimSun" w:hAnsi="Arial" w:cs="Arial"/>
                <w:sz w:val="24"/>
                <w:szCs w:val="24"/>
                <w:lang w:val="en-GB"/>
              </w:rPr>
              <w:t>a continuous process</w:t>
            </w:r>
            <w:r w:rsidR="00370A05">
              <w:rPr>
                <w:rFonts w:ascii="Arial" w:eastAsia="SimSun" w:hAnsi="Arial" w:cs="Arial"/>
                <w:sz w:val="24"/>
                <w:szCs w:val="24"/>
                <w:lang w:val="en-GB"/>
              </w:rPr>
              <w:t xml:space="preserve"> to</w:t>
            </w:r>
            <w:r w:rsidR="00370A05" w:rsidRPr="00F97BF2">
              <w:rPr>
                <w:rFonts w:ascii="Arial" w:eastAsia="SimSun" w:hAnsi="Arial" w:cs="Arial"/>
                <w:sz w:val="24"/>
                <w:szCs w:val="24"/>
                <w:lang w:val="en-GB"/>
              </w:rPr>
              <w:t xml:space="preserve"> </w:t>
            </w:r>
            <w:r w:rsidR="00370A05">
              <w:rPr>
                <w:rFonts w:ascii="Arial" w:eastAsia="SimSun" w:hAnsi="Arial" w:cs="Arial"/>
                <w:sz w:val="24"/>
                <w:szCs w:val="24"/>
                <w:lang w:val="en-GB"/>
              </w:rPr>
              <w:t>manage</w:t>
            </w:r>
            <w:r w:rsidR="00370A05" w:rsidRPr="00F97BF2">
              <w:rPr>
                <w:rFonts w:ascii="Arial" w:eastAsia="SimSun" w:hAnsi="Arial" w:cs="Arial"/>
                <w:sz w:val="24"/>
                <w:szCs w:val="24"/>
                <w:lang w:val="en-GB"/>
              </w:rPr>
              <w:t xml:space="preserve"> challenging, complex or intrusive behaviours. There may be times when providers require specialist advice to assist </w:t>
            </w:r>
            <w:r w:rsidR="00370A05">
              <w:rPr>
                <w:rFonts w:ascii="Arial" w:eastAsia="SimSun" w:hAnsi="Arial" w:cs="Arial"/>
                <w:sz w:val="24"/>
                <w:szCs w:val="24"/>
                <w:lang w:val="en-GB"/>
              </w:rPr>
              <w:t xml:space="preserve">them with </w:t>
            </w:r>
            <w:r w:rsidR="00D336DA">
              <w:rPr>
                <w:rFonts w:ascii="Arial" w:eastAsia="SimSun" w:hAnsi="Arial" w:cs="Arial"/>
                <w:sz w:val="24"/>
                <w:szCs w:val="24"/>
                <w:lang w:val="en-GB"/>
              </w:rPr>
              <w:t>b</w:t>
            </w:r>
            <w:r w:rsidR="00370A05">
              <w:rPr>
                <w:rFonts w:ascii="Arial" w:eastAsia="SimSun" w:hAnsi="Arial" w:cs="Arial"/>
                <w:sz w:val="24"/>
                <w:szCs w:val="24"/>
                <w:lang w:val="en-GB"/>
              </w:rPr>
              <w:t xml:space="preserve">ehaviour </w:t>
            </w:r>
            <w:r w:rsidR="00D336DA">
              <w:rPr>
                <w:rFonts w:ascii="Arial" w:eastAsia="SimSun" w:hAnsi="Arial" w:cs="Arial"/>
                <w:sz w:val="24"/>
                <w:szCs w:val="24"/>
                <w:lang w:val="en-GB"/>
              </w:rPr>
              <w:t>s</w:t>
            </w:r>
            <w:r w:rsidR="00370A05">
              <w:rPr>
                <w:rFonts w:ascii="Arial" w:eastAsia="SimSun" w:hAnsi="Arial" w:cs="Arial"/>
                <w:sz w:val="24"/>
                <w:szCs w:val="24"/>
                <w:lang w:val="en-GB"/>
              </w:rPr>
              <w:t>upport.</w:t>
            </w:r>
            <w:r w:rsidR="00370A05" w:rsidRPr="00F97BF2">
              <w:rPr>
                <w:rFonts w:ascii="Arial" w:eastAsia="SimSun" w:hAnsi="Arial" w:cs="Arial"/>
                <w:sz w:val="24"/>
                <w:szCs w:val="24"/>
                <w:lang w:val="en-GB"/>
              </w:rPr>
              <w:t xml:space="preserve"> The Ministry has contracted a provider of Specialist Behaviour Support Service that is accessed through NASC referral. </w:t>
            </w:r>
          </w:p>
        </w:tc>
      </w:tr>
      <w:tr w:rsidR="00370A05" w:rsidRPr="00F97BF2" w:rsidTr="0087266B">
        <w:tc>
          <w:tcPr>
            <w:tcW w:w="2393" w:type="dxa"/>
          </w:tcPr>
          <w:p w:rsidR="00370A05" w:rsidRPr="00F97BF2" w:rsidRDefault="00370A05" w:rsidP="0087266B">
            <w:pPr>
              <w:pStyle w:val="BodyText"/>
              <w:jc w:val="left"/>
              <w:rPr>
                <w:rFonts w:ascii="Arial" w:hAnsi="Arial" w:cs="Arial"/>
                <w:sz w:val="24"/>
                <w:lang w:val="en-GB"/>
              </w:rPr>
            </w:pPr>
            <w:r w:rsidRPr="00F97BF2">
              <w:rPr>
                <w:rFonts w:ascii="Arial" w:hAnsi="Arial" w:cs="Arial"/>
                <w:sz w:val="24"/>
                <w:lang w:val="en-GB"/>
              </w:rPr>
              <w:t>Needs Assessment Service Co-ordination (NASC)</w:t>
            </w:r>
          </w:p>
          <w:p w:rsidR="00370A05" w:rsidRPr="00F97BF2" w:rsidRDefault="00370A05" w:rsidP="0087266B">
            <w:pPr>
              <w:pStyle w:val="BodyTextIndent3"/>
              <w:spacing w:before="120" w:after="0"/>
              <w:ind w:left="0" w:right="335"/>
              <w:jc w:val="left"/>
              <w:rPr>
                <w:rFonts w:ascii="Arial" w:hAnsi="Arial" w:cs="Arial"/>
                <w:sz w:val="24"/>
                <w:szCs w:val="24"/>
                <w:lang w:val="en-GB"/>
              </w:rPr>
            </w:pPr>
          </w:p>
        </w:tc>
        <w:tc>
          <w:tcPr>
            <w:tcW w:w="7105" w:type="dxa"/>
          </w:tcPr>
          <w:p w:rsidR="00370A05" w:rsidRPr="00F97BF2" w:rsidRDefault="00370A05" w:rsidP="0087266B">
            <w:pPr>
              <w:pStyle w:val="BodyText"/>
              <w:spacing w:after="0"/>
              <w:jc w:val="left"/>
              <w:rPr>
                <w:rFonts w:ascii="Arial" w:hAnsi="Arial" w:cs="Arial"/>
                <w:sz w:val="24"/>
                <w:lang w:val="en-GB"/>
              </w:rPr>
            </w:pPr>
            <w:r>
              <w:rPr>
                <w:rFonts w:ascii="Arial" w:hAnsi="Arial" w:cs="Arial"/>
                <w:sz w:val="24"/>
                <w:lang w:val="en-GB"/>
              </w:rPr>
              <w:t xml:space="preserve">NASCs are </w:t>
            </w:r>
            <w:r w:rsidRPr="0003199F">
              <w:rPr>
                <w:rFonts w:ascii="Arial" w:hAnsi="Arial" w:cs="Arial"/>
                <w:sz w:val="24"/>
                <w:lang w:val="en-GB"/>
              </w:rPr>
              <w:t>services funded by the Ministry.  Their roles are to determine eligibility, assess the Person’s level of disability support needs,</w:t>
            </w:r>
            <w:r w:rsidRPr="0003199F">
              <w:rPr>
                <w:rFonts w:ascii="Arial" w:hAnsi="Arial" w:cs="Arial"/>
                <w:color w:val="E01F25"/>
                <w:sz w:val="24"/>
              </w:rPr>
              <w:t xml:space="preserve"> </w:t>
            </w:r>
            <w:r w:rsidRPr="0003199F">
              <w:rPr>
                <w:rFonts w:ascii="Arial" w:hAnsi="Arial" w:cs="Arial"/>
                <w:sz w:val="24"/>
              </w:rPr>
              <w:t xml:space="preserve">inform People / families / advocates of what the support package contains, </w:t>
            </w:r>
            <w:proofErr w:type="gramStart"/>
            <w:r w:rsidRPr="0003199F">
              <w:rPr>
                <w:rFonts w:ascii="Arial" w:hAnsi="Arial" w:cs="Arial"/>
                <w:sz w:val="24"/>
              </w:rPr>
              <w:t>discuss</w:t>
            </w:r>
            <w:proofErr w:type="gramEnd"/>
            <w:r w:rsidRPr="0003199F">
              <w:rPr>
                <w:rFonts w:ascii="Arial" w:hAnsi="Arial" w:cs="Arial"/>
                <w:sz w:val="24"/>
              </w:rPr>
              <w:t xml:space="preserve"> options </w:t>
            </w:r>
            <w:r w:rsidRPr="0003199F">
              <w:rPr>
                <w:rFonts w:ascii="Arial" w:hAnsi="Arial" w:cs="Arial"/>
                <w:sz w:val="24"/>
                <w:lang w:val="en-GB"/>
              </w:rPr>
              <w:t>and co-ordinate support services to meet those needs. NASCs</w:t>
            </w:r>
            <w:r w:rsidRPr="00F97BF2">
              <w:rPr>
                <w:rFonts w:ascii="Arial" w:hAnsi="Arial" w:cs="Arial"/>
                <w:sz w:val="24"/>
                <w:lang w:val="en-GB"/>
              </w:rPr>
              <w:t xml:space="preserve"> co-ordinate such </w:t>
            </w:r>
            <w:r w:rsidRPr="00F97BF2">
              <w:rPr>
                <w:rFonts w:ascii="Arial" w:hAnsi="Arial" w:cs="Arial"/>
                <w:sz w:val="24"/>
                <w:lang w:val="en-GB"/>
              </w:rPr>
              <w:lastRenderedPageBreak/>
              <w:t>services, but do not themselves provide the services.</w:t>
            </w:r>
          </w:p>
        </w:tc>
      </w:tr>
      <w:tr w:rsidR="00370A05" w:rsidRPr="00F97BF2" w:rsidTr="0087266B">
        <w:tc>
          <w:tcPr>
            <w:tcW w:w="2393" w:type="dxa"/>
          </w:tcPr>
          <w:p w:rsidR="00370A05" w:rsidRPr="00F97BF2" w:rsidRDefault="00370A05" w:rsidP="0087266B">
            <w:pPr>
              <w:pStyle w:val="BodyText"/>
              <w:jc w:val="left"/>
              <w:rPr>
                <w:rFonts w:ascii="Arial" w:hAnsi="Arial" w:cs="Arial"/>
                <w:bCs/>
                <w:sz w:val="24"/>
                <w:lang w:val="en-GB"/>
              </w:rPr>
            </w:pPr>
            <w:r w:rsidRPr="00F97BF2">
              <w:rPr>
                <w:rFonts w:ascii="Arial" w:hAnsi="Arial" w:cs="Arial"/>
                <w:bCs/>
                <w:sz w:val="24"/>
                <w:lang w:val="en-GB"/>
              </w:rPr>
              <w:lastRenderedPageBreak/>
              <w:t>People/Persons</w:t>
            </w:r>
          </w:p>
        </w:tc>
        <w:tc>
          <w:tcPr>
            <w:tcW w:w="7105" w:type="dxa"/>
          </w:tcPr>
          <w:p w:rsidR="00370A05" w:rsidRPr="00F97BF2" w:rsidRDefault="00302FC6" w:rsidP="00766CC7">
            <w:pPr>
              <w:pStyle w:val="BodyTextIndent3"/>
              <w:spacing w:after="0"/>
              <w:ind w:left="0" w:right="335"/>
              <w:jc w:val="left"/>
              <w:rPr>
                <w:rFonts w:ascii="Arial" w:hAnsi="Arial" w:cs="Arial"/>
                <w:sz w:val="24"/>
                <w:szCs w:val="24"/>
                <w:lang w:val="en-GB"/>
              </w:rPr>
            </w:pPr>
            <w:r>
              <w:rPr>
                <w:rFonts w:ascii="Arial" w:hAnsi="Arial" w:cs="Arial"/>
                <w:sz w:val="24"/>
                <w:szCs w:val="24"/>
                <w:lang w:val="en-GB"/>
              </w:rPr>
              <w:t>M</w:t>
            </w:r>
            <w:r w:rsidR="00766CC7">
              <w:rPr>
                <w:rFonts w:ascii="Arial" w:hAnsi="Arial" w:cs="Arial"/>
                <w:sz w:val="24"/>
                <w:szCs w:val="24"/>
                <w:lang w:val="en-GB"/>
              </w:rPr>
              <w:t>eans the individual</w:t>
            </w:r>
            <w:r w:rsidR="00370A05">
              <w:rPr>
                <w:rFonts w:ascii="Arial" w:hAnsi="Arial" w:cs="Arial"/>
                <w:sz w:val="24"/>
                <w:szCs w:val="24"/>
                <w:lang w:val="en-GB"/>
              </w:rPr>
              <w:t xml:space="preserve"> child or young person</w:t>
            </w:r>
            <w:r w:rsidR="00766CC7">
              <w:rPr>
                <w:rFonts w:ascii="Arial" w:hAnsi="Arial" w:cs="Arial"/>
                <w:sz w:val="24"/>
                <w:szCs w:val="24"/>
                <w:lang w:val="en-GB"/>
              </w:rPr>
              <w:t xml:space="preserve"> using the S</w:t>
            </w:r>
            <w:r w:rsidR="00370A05">
              <w:rPr>
                <w:rFonts w:ascii="Arial" w:hAnsi="Arial" w:cs="Arial"/>
                <w:sz w:val="24"/>
                <w:szCs w:val="24"/>
                <w:lang w:val="en-GB"/>
              </w:rPr>
              <w:t xml:space="preserve">ervices. </w:t>
            </w:r>
            <w:proofErr w:type="gramStart"/>
            <w:r w:rsidR="00766CC7">
              <w:rPr>
                <w:rFonts w:ascii="Arial" w:hAnsi="Arial" w:cs="Arial"/>
                <w:sz w:val="24"/>
                <w:szCs w:val="24"/>
                <w:lang w:val="en-GB"/>
              </w:rPr>
              <w:t>People means</w:t>
            </w:r>
            <w:proofErr w:type="gramEnd"/>
            <w:r w:rsidR="00766CC7">
              <w:rPr>
                <w:rFonts w:ascii="Arial" w:hAnsi="Arial" w:cs="Arial"/>
                <w:sz w:val="24"/>
                <w:szCs w:val="24"/>
                <w:lang w:val="en-GB"/>
              </w:rPr>
              <w:t xml:space="preserve"> the plural of this.</w:t>
            </w:r>
          </w:p>
        </w:tc>
      </w:tr>
      <w:tr w:rsidR="00370A05" w:rsidRPr="00F97BF2" w:rsidTr="0087266B">
        <w:tc>
          <w:tcPr>
            <w:tcW w:w="2393" w:type="dxa"/>
          </w:tcPr>
          <w:p w:rsidR="00370A05" w:rsidRPr="00F97BF2" w:rsidRDefault="00370A05" w:rsidP="0087266B">
            <w:pPr>
              <w:pStyle w:val="BodyText"/>
              <w:jc w:val="left"/>
              <w:rPr>
                <w:rFonts w:ascii="Arial" w:hAnsi="Arial" w:cs="Arial"/>
                <w:sz w:val="24"/>
                <w:lang w:val="en-GB"/>
              </w:rPr>
            </w:pPr>
            <w:r>
              <w:rPr>
                <w:rFonts w:ascii="Arial" w:eastAsiaTheme="minorHAnsi" w:hAnsi="Arial" w:cs="Arial"/>
                <w:bCs/>
                <w:spacing w:val="-3"/>
                <w:sz w:val="24"/>
              </w:rPr>
              <w:t>Personal</w:t>
            </w:r>
            <w:r w:rsidRPr="00F97BF2">
              <w:rPr>
                <w:rFonts w:ascii="Arial" w:eastAsiaTheme="minorHAnsi" w:hAnsi="Arial" w:cs="Arial"/>
                <w:bCs/>
                <w:spacing w:val="-3"/>
                <w:sz w:val="24"/>
              </w:rPr>
              <w:t xml:space="preserve"> </w:t>
            </w:r>
            <w:r>
              <w:rPr>
                <w:rFonts w:ascii="Arial" w:eastAsiaTheme="minorHAnsi" w:hAnsi="Arial" w:cs="Arial"/>
                <w:bCs/>
                <w:spacing w:val="-3"/>
                <w:sz w:val="24"/>
              </w:rPr>
              <w:t>P</w:t>
            </w:r>
            <w:r w:rsidRPr="00F97BF2">
              <w:rPr>
                <w:rFonts w:ascii="Arial" w:eastAsiaTheme="minorHAnsi" w:hAnsi="Arial" w:cs="Arial"/>
                <w:bCs/>
                <w:spacing w:val="-3"/>
                <w:sz w:val="24"/>
              </w:rPr>
              <w:t>lan</w:t>
            </w:r>
          </w:p>
        </w:tc>
        <w:tc>
          <w:tcPr>
            <w:tcW w:w="7105" w:type="dxa"/>
          </w:tcPr>
          <w:p w:rsidR="00370A05" w:rsidRPr="00F97BF2" w:rsidRDefault="00302FC6" w:rsidP="0087266B">
            <w:pPr>
              <w:pStyle w:val="BodyText"/>
              <w:spacing w:after="0"/>
              <w:jc w:val="left"/>
              <w:rPr>
                <w:rFonts w:ascii="Arial" w:hAnsi="Arial" w:cs="Arial"/>
                <w:sz w:val="24"/>
                <w:lang w:val="en-GB"/>
              </w:rPr>
            </w:pPr>
            <w:r>
              <w:rPr>
                <w:rFonts w:ascii="Arial" w:hAnsi="Arial" w:cs="Arial"/>
                <w:sz w:val="24"/>
                <w:lang w:val="en-GB"/>
              </w:rPr>
              <w:t>M</w:t>
            </w:r>
            <w:r w:rsidR="00370A05">
              <w:rPr>
                <w:rFonts w:ascii="Arial" w:hAnsi="Arial" w:cs="Arial"/>
                <w:sz w:val="24"/>
                <w:lang w:val="en-GB"/>
              </w:rPr>
              <w:t xml:space="preserve">eans the document developed by the Person and the Provider to record the Person’s goals and objectives in the short and long term.  </w:t>
            </w:r>
          </w:p>
        </w:tc>
      </w:tr>
      <w:tr w:rsidR="00370A05" w:rsidRPr="00F97BF2" w:rsidTr="0087266B">
        <w:tc>
          <w:tcPr>
            <w:tcW w:w="2393" w:type="dxa"/>
          </w:tcPr>
          <w:p w:rsidR="00370A05" w:rsidRPr="00F97BF2" w:rsidRDefault="00370A05" w:rsidP="0087266B">
            <w:pPr>
              <w:pStyle w:val="BodyText"/>
              <w:jc w:val="left"/>
              <w:rPr>
                <w:rFonts w:ascii="Arial" w:hAnsi="Arial" w:cs="Arial"/>
                <w:sz w:val="24"/>
                <w:lang w:val="en-GB"/>
              </w:rPr>
            </w:pPr>
            <w:r w:rsidRPr="00F97BF2">
              <w:rPr>
                <w:rFonts w:ascii="Arial" w:hAnsi="Arial" w:cs="Arial"/>
                <w:sz w:val="24"/>
                <w:lang w:val="en-GB"/>
              </w:rPr>
              <w:t>Specialist Behaviour Support Service</w:t>
            </w:r>
          </w:p>
        </w:tc>
        <w:tc>
          <w:tcPr>
            <w:tcW w:w="7105" w:type="dxa"/>
          </w:tcPr>
          <w:p w:rsidR="00370A05" w:rsidRPr="00F97BF2" w:rsidRDefault="00302FC6" w:rsidP="0087266B">
            <w:pPr>
              <w:pStyle w:val="BodyText"/>
              <w:spacing w:after="0"/>
              <w:jc w:val="left"/>
              <w:rPr>
                <w:rFonts w:ascii="Arial" w:hAnsi="Arial" w:cs="Arial"/>
                <w:sz w:val="24"/>
                <w:lang w:val="en-GB"/>
              </w:rPr>
            </w:pPr>
            <w:r>
              <w:rPr>
                <w:rFonts w:ascii="Arial" w:hAnsi="Arial" w:cs="Arial"/>
                <w:sz w:val="24"/>
                <w:lang w:val="en-GB"/>
              </w:rPr>
              <w:t>M</w:t>
            </w:r>
            <w:r w:rsidR="00370A05">
              <w:rPr>
                <w:rFonts w:ascii="Arial" w:hAnsi="Arial" w:cs="Arial"/>
                <w:sz w:val="24"/>
                <w:lang w:val="en-GB"/>
              </w:rPr>
              <w:t>eans</w:t>
            </w:r>
            <w:r w:rsidR="00370A05" w:rsidRPr="00F97BF2">
              <w:rPr>
                <w:rFonts w:ascii="Arial" w:hAnsi="Arial" w:cs="Arial"/>
                <w:sz w:val="24"/>
                <w:lang w:val="en-GB"/>
              </w:rPr>
              <w:t xml:space="preserve"> the provider contracted by the Disability Support Services group in the Ministry to provide these services. </w:t>
            </w:r>
          </w:p>
        </w:tc>
      </w:tr>
    </w:tbl>
    <w:p w:rsidR="00BC4BE9" w:rsidRPr="00AE1092" w:rsidRDefault="00BC4BE9" w:rsidP="00F649E3">
      <w:pPr>
        <w:pStyle w:val="Heading2"/>
        <w:ind w:left="851" w:hanging="851"/>
      </w:pPr>
      <w:r w:rsidRPr="00AE1092">
        <w:t>Service Objectives</w:t>
      </w:r>
    </w:p>
    <w:p w:rsidR="00F649E3" w:rsidRPr="00F649E3" w:rsidRDefault="00F649E3" w:rsidP="00F649E3">
      <w:pPr>
        <w:spacing w:after="0" w:line="240" w:lineRule="auto"/>
        <w:ind w:left="851" w:hanging="851"/>
        <w:rPr>
          <w:rFonts w:cs="Arial"/>
          <w:b/>
          <w:sz w:val="8"/>
          <w:szCs w:val="8"/>
        </w:rPr>
      </w:pPr>
    </w:p>
    <w:p w:rsidR="003070A0" w:rsidRPr="00B34A90" w:rsidRDefault="00F649E3" w:rsidP="00F649E3">
      <w:pPr>
        <w:spacing w:before="120"/>
        <w:ind w:left="851" w:hanging="851"/>
        <w:rPr>
          <w:rFonts w:cs="Arial"/>
          <w:szCs w:val="24"/>
          <w:lang w:val="en-AU"/>
        </w:rPr>
      </w:pPr>
      <w:r>
        <w:rPr>
          <w:rFonts w:cs="Arial"/>
          <w:szCs w:val="24"/>
          <w:lang w:val="en-AU"/>
        </w:rPr>
        <w:t>3.1</w:t>
      </w:r>
      <w:r>
        <w:rPr>
          <w:rFonts w:cs="Arial"/>
          <w:szCs w:val="24"/>
          <w:lang w:val="en-AU"/>
        </w:rPr>
        <w:tab/>
      </w:r>
      <w:r w:rsidR="003070A0" w:rsidRPr="00B34A90">
        <w:rPr>
          <w:rFonts w:cs="Arial"/>
          <w:szCs w:val="24"/>
          <w:lang w:val="en-AU"/>
        </w:rPr>
        <w:t>DSS acknowledges the important role of the family/</w:t>
      </w:r>
      <w:r w:rsidR="003070A0">
        <w:rPr>
          <w:rFonts w:cs="Arial"/>
          <w:szCs w:val="24"/>
          <w:lang w:val="en-AU"/>
        </w:rPr>
        <w:t>whānau</w:t>
      </w:r>
      <w:r w:rsidR="003070A0" w:rsidRPr="00B34A90">
        <w:rPr>
          <w:rFonts w:cs="Arial"/>
          <w:szCs w:val="24"/>
          <w:lang w:val="en-AU"/>
        </w:rPr>
        <w:t xml:space="preserve"> and foster carers in caring for children and young people with disabilities and accepts that </w:t>
      </w:r>
      <w:r w:rsidR="003070A0" w:rsidRPr="00B34A90">
        <w:rPr>
          <w:rFonts w:cs="Arial"/>
          <w:szCs w:val="24"/>
          <w:lang w:val="en-US"/>
        </w:rPr>
        <w:t xml:space="preserve">children and young people are best supported within their own families and </w:t>
      </w:r>
      <w:r w:rsidR="003070A0">
        <w:rPr>
          <w:rFonts w:cs="Arial"/>
          <w:szCs w:val="24"/>
          <w:lang w:val="en-US"/>
        </w:rPr>
        <w:t>whānau</w:t>
      </w:r>
      <w:r w:rsidR="003070A0" w:rsidRPr="00B34A90">
        <w:rPr>
          <w:rFonts w:cs="Arial"/>
          <w:szCs w:val="24"/>
          <w:lang w:val="en-US"/>
        </w:rPr>
        <w:t>.</w:t>
      </w:r>
      <w:r w:rsidR="003070A0" w:rsidRPr="00B34A90">
        <w:rPr>
          <w:rFonts w:cs="Arial"/>
          <w:szCs w:val="24"/>
          <w:lang w:val="en-AU"/>
        </w:rPr>
        <w:t xml:space="preserve">  Therefore, DSS funded </w:t>
      </w:r>
      <w:r w:rsidR="003070A0">
        <w:rPr>
          <w:rFonts w:cs="Arial"/>
          <w:szCs w:val="24"/>
          <w:lang w:val="en-AU"/>
        </w:rPr>
        <w:t>Foster Care S</w:t>
      </w:r>
      <w:r w:rsidR="003070A0" w:rsidRPr="00B34A90">
        <w:rPr>
          <w:rFonts w:cs="Arial"/>
          <w:szCs w:val="24"/>
          <w:lang w:val="en-AU"/>
        </w:rPr>
        <w:t>ervices are only part of a range of supports available to children and young people.</w:t>
      </w:r>
    </w:p>
    <w:p w:rsidR="003070A0" w:rsidRPr="00B34A90" w:rsidRDefault="008471A5" w:rsidP="00F649E3">
      <w:pPr>
        <w:ind w:left="851" w:hanging="851"/>
        <w:rPr>
          <w:rFonts w:eastAsia="Arial Unicode MS" w:cs="Arial"/>
          <w:szCs w:val="24"/>
          <w:lang w:val="en-AU"/>
        </w:rPr>
      </w:pPr>
      <w:r>
        <w:rPr>
          <w:rFonts w:eastAsia="Arial Unicode MS" w:cs="Arial"/>
          <w:szCs w:val="24"/>
          <w:lang w:val="en-AU"/>
        </w:rPr>
        <w:t>3.2</w:t>
      </w:r>
      <w:r w:rsidR="00F649E3">
        <w:rPr>
          <w:rFonts w:eastAsia="Arial Unicode MS" w:cs="Arial"/>
          <w:szCs w:val="24"/>
          <w:lang w:val="en-AU"/>
        </w:rPr>
        <w:tab/>
      </w:r>
      <w:r w:rsidR="003070A0" w:rsidRPr="00B34A90">
        <w:rPr>
          <w:rFonts w:eastAsia="Arial Unicode MS" w:cs="Arial"/>
          <w:szCs w:val="24"/>
          <w:lang w:val="en-AU"/>
        </w:rPr>
        <w:t xml:space="preserve">In implementing this service specification, </w:t>
      </w:r>
      <w:r w:rsidR="003070A0">
        <w:rPr>
          <w:rFonts w:eastAsia="Arial Unicode MS" w:cs="Arial"/>
          <w:szCs w:val="24"/>
          <w:lang w:val="en-AU"/>
        </w:rPr>
        <w:t xml:space="preserve">the Provider </w:t>
      </w:r>
      <w:r w:rsidR="003070A0" w:rsidRPr="00B34A90">
        <w:rPr>
          <w:rFonts w:eastAsia="Arial Unicode MS" w:cs="Arial"/>
          <w:szCs w:val="24"/>
          <w:lang w:val="en-AU"/>
        </w:rPr>
        <w:t>will give effect to the principles in the U</w:t>
      </w:r>
      <w:r w:rsidR="00C0056E">
        <w:rPr>
          <w:rFonts w:eastAsia="Arial Unicode MS" w:cs="Arial"/>
          <w:szCs w:val="24"/>
          <w:lang w:val="en-AU"/>
        </w:rPr>
        <w:t xml:space="preserve">nited </w:t>
      </w:r>
      <w:r w:rsidR="003070A0" w:rsidRPr="00B34A90">
        <w:rPr>
          <w:rFonts w:eastAsia="Arial Unicode MS" w:cs="Arial"/>
          <w:szCs w:val="24"/>
          <w:lang w:val="en-AU"/>
        </w:rPr>
        <w:t>N</w:t>
      </w:r>
      <w:r w:rsidR="00C0056E">
        <w:rPr>
          <w:rFonts w:eastAsia="Arial Unicode MS" w:cs="Arial"/>
          <w:szCs w:val="24"/>
          <w:lang w:val="en-AU"/>
        </w:rPr>
        <w:t>ations</w:t>
      </w:r>
      <w:r w:rsidR="003070A0" w:rsidRPr="00B34A90">
        <w:rPr>
          <w:rFonts w:eastAsia="Arial Unicode MS" w:cs="Arial"/>
          <w:szCs w:val="24"/>
          <w:lang w:val="en-AU"/>
        </w:rPr>
        <w:t xml:space="preserve"> Convention on the Rights of the Child</w:t>
      </w:r>
      <w:r w:rsidR="00C0056E">
        <w:rPr>
          <w:rFonts w:eastAsia="Arial Unicode MS" w:cs="Arial"/>
          <w:szCs w:val="24"/>
          <w:lang w:val="en-AU"/>
        </w:rPr>
        <w:t xml:space="preserve"> (UNCRPD)</w:t>
      </w:r>
      <w:r w:rsidR="003070A0" w:rsidRPr="00B34A90">
        <w:rPr>
          <w:rFonts w:eastAsia="Arial Unicode MS" w:cs="Arial"/>
          <w:szCs w:val="24"/>
          <w:lang w:val="en-AU"/>
        </w:rPr>
        <w:t xml:space="preserve">, </w:t>
      </w:r>
      <w:r w:rsidR="00D336DA">
        <w:rPr>
          <w:rFonts w:eastAsia="Arial Unicode MS" w:cs="Arial"/>
          <w:szCs w:val="24"/>
          <w:lang w:val="en-AU"/>
        </w:rPr>
        <w:t>T</w:t>
      </w:r>
      <w:r w:rsidR="00C0056E">
        <w:rPr>
          <w:rFonts w:eastAsia="Arial Unicode MS" w:cs="Arial"/>
          <w:szCs w:val="24"/>
          <w:lang w:val="en-AU"/>
        </w:rPr>
        <w:t>he Children, Young Persons and T</w:t>
      </w:r>
      <w:r w:rsidR="003070A0" w:rsidRPr="00B34A90">
        <w:rPr>
          <w:rFonts w:eastAsia="Arial Unicode MS" w:cs="Arial"/>
          <w:szCs w:val="24"/>
          <w:lang w:val="en-AU"/>
        </w:rPr>
        <w:t xml:space="preserve">heir Families </w:t>
      </w:r>
      <w:r w:rsidR="00E02B9F">
        <w:rPr>
          <w:rFonts w:eastAsia="Arial Unicode MS" w:cs="Arial"/>
          <w:szCs w:val="24"/>
          <w:lang w:val="en-AU"/>
        </w:rPr>
        <w:t xml:space="preserve">(CYPF) </w:t>
      </w:r>
      <w:r w:rsidR="003070A0" w:rsidRPr="00B34A90">
        <w:rPr>
          <w:rFonts w:eastAsia="Arial Unicode MS" w:cs="Arial"/>
          <w:szCs w:val="24"/>
          <w:lang w:val="en-AU"/>
        </w:rPr>
        <w:t>Act 1989,</w:t>
      </w:r>
      <w:r w:rsidR="003070A0">
        <w:rPr>
          <w:rFonts w:eastAsia="Arial Unicode MS" w:cs="Arial"/>
          <w:szCs w:val="24"/>
          <w:lang w:val="en-AU"/>
        </w:rPr>
        <w:t xml:space="preserve"> Vulnerable Children Act 2014,</w:t>
      </w:r>
      <w:r w:rsidR="003070A0" w:rsidRPr="00B34A90">
        <w:rPr>
          <w:rFonts w:eastAsia="Arial Unicode MS" w:cs="Arial"/>
          <w:szCs w:val="24"/>
          <w:lang w:val="en-AU"/>
        </w:rPr>
        <w:t xml:space="preserve"> the Care of Children Act 2004, the </w:t>
      </w:r>
      <w:r w:rsidR="003070A0">
        <w:rPr>
          <w:rFonts w:eastAsia="Arial Unicode MS" w:cs="Arial"/>
          <w:szCs w:val="24"/>
          <w:lang w:val="en-AU"/>
        </w:rPr>
        <w:t>New Zealand Disability Strategy</w:t>
      </w:r>
      <w:r w:rsidR="003070A0" w:rsidRPr="00B34A90">
        <w:rPr>
          <w:rFonts w:cs="Arial"/>
          <w:szCs w:val="24"/>
          <w:lang w:val="en-AU"/>
        </w:rPr>
        <w:t>.  I</w:t>
      </w:r>
      <w:r w:rsidR="003070A0" w:rsidRPr="00B34A90">
        <w:rPr>
          <w:rFonts w:eastAsia="Arial Unicode MS" w:cs="Arial"/>
          <w:szCs w:val="24"/>
          <w:lang w:val="en-AU"/>
        </w:rPr>
        <w:t xml:space="preserve">n particular, </w:t>
      </w:r>
      <w:r w:rsidR="003070A0">
        <w:rPr>
          <w:rFonts w:eastAsia="Arial Unicode MS" w:cs="Arial"/>
          <w:szCs w:val="24"/>
          <w:lang w:val="en-AU"/>
        </w:rPr>
        <w:t>the Provider will ensure</w:t>
      </w:r>
      <w:r w:rsidR="003070A0" w:rsidRPr="00B34A90">
        <w:rPr>
          <w:rFonts w:eastAsia="Arial Unicode MS" w:cs="Arial"/>
          <w:szCs w:val="24"/>
          <w:lang w:val="en-AU"/>
        </w:rPr>
        <w:t xml:space="preserve"> that:</w:t>
      </w:r>
    </w:p>
    <w:p w:rsidR="003070A0" w:rsidRPr="00B34A90" w:rsidRDefault="003070A0" w:rsidP="00F649E3">
      <w:pPr>
        <w:numPr>
          <w:ilvl w:val="0"/>
          <w:numId w:val="30"/>
        </w:numPr>
        <w:tabs>
          <w:tab w:val="clear" w:pos="1320"/>
        </w:tabs>
        <w:spacing w:before="120" w:after="0"/>
        <w:ind w:left="1418" w:hanging="567"/>
        <w:rPr>
          <w:rFonts w:eastAsia="Arial Unicode MS" w:cs="Arial"/>
          <w:szCs w:val="24"/>
          <w:lang w:val="en-AU"/>
        </w:rPr>
      </w:pPr>
      <w:r w:rsidRPr="00B34A90">
        <w:rPr>
          <w:rFonts w:eastAsia="Arial Unicode MS" w:cs="Arial"/>
          <w:szCs w:val="24"/>
          <w:lang w:val="en-AU"/>
        </w:rPr>
        <w:t>The rights of children and young people are recognised and that they are not diminished by the</w:t>
      </w:r>
      <w:r>
        <w:rPr>
          <w:rFonts w:eastAsia="Arial Unicode MS" w:cs="Arial"/>
          <w:szCs w:val="24"/>
          <w:lang w:val="en-AU"/>
        </w:rPr>
        <w:t xml:space="preserve"> presence of a disability</w:t>
      </w:r>
    </w:p>
    <w:p w:rsidR="003070A0" w:rsidRPr="00B34A90" w:rsidRDefault="003070A0" w:rsidP="00F649E3">
      <w:pPr>
        <w:numPr>
          <w:ilvl w:val="0"/>
          <w:numId w:val="30"/>
        </w:numPr>
        <w:tabs>
          <w:tab w:val="clear" w:pos="1320"/>
        </w:tabs>
        <w:spacing w:before="120" w:after="0"/>
        <w:ind w:left="1418" w:hanging="567"/>
        <w:rPr>
          <w:rFonts w:eastAsia="Arial Unicode MS" w:cs="Arial"/>
          <w:szCs w:val="24"/>
          <w:lang w:val="en-AU"/>
        </w:rPr>
      </w:pPr>
      <w:r w:rsidRPr="00B34A90">
        <w:rPr>
          <w:rFonts w:eastAsia="Arial Unicode MS" w:cs="Arial"/>
          <w:szCs w:val="24"/>
          <w:lang w:val="en-AU"/>
        </w:rPr>
        <w:t>The best interests of the child or young</w:t>
      </w:r>
      <w:r>
        <w:rPr>
          <w:rFonts w:eastAsia="Arial Unicode MS" w:cs="Arial"/>
          <w:szCs w:val="24"/>
          <w:lang w:val="en-AU"/>
        </w:rPr>
        <w:t xml:space="preserve"> person are the primary concern</w:t>
      </w:r>
    </w:p>
    <w:p w:rsidR="003070A0" w:rsidRPr="00D4142F" w:rsidRDefault="003070A0" w:rsidP="00F649E3">
      <w:pPr>
        <w:numPr>
          <w:ilvl w:val="0"/>
          <w:numId w:val="30"/>
        </w:numPr>
        <w:tabs>
          <w:tab w:val="clear" w:pos="1320"/>
        </w:tabs>
        <w:spacing w:before="120" w:after="0"/>
        <w:ind w:left="1418" w:hanging="567"/>
        <w:rPr>
          <w:rFonts w:eastAsia="Arial Unicode MS" w:cs="Arial"/>
          <w:szCs w:val="24"/>
          <w:lang w:val="en-AU"/>
        </w:rPr>
      </w:pPr>
      <w:r w:rsidRPr="00B34A90">
        <w:rPr>
          <w:rFonts w:eastAsia="Arial Unicode MS" w:cs="Arial"/>
          <w:szCs w:val="24"/>
          <w:lang w:val="en-AU"/>
        </w:rPr>
        <w:t xml:space="preserve">The planning process for </w:t>
      </w:r>
      <w:r>
        <w:rPr>
          <w:rFonts w:eastAsia="Arial Unicode MS" w:cs="Arial"/>
          <w:szCs w:val="24"/>
          <w:lang w:val="en-AU"/>
        </w:rPr>
        <w:t>a Foster Care</w:t>
      </w:r>
      <w:r w:rsidRPr="00B34A90">
        <w:rPr>
          <w:rFonts w:eastAsia="Arial Unicode MS" w:cs="Arial"/>
          <w:szCs w:val="24"/>
          <w:lang w:val="en-AU"/>
        </w:rPr>
        <w:t xml:space="preserve"> placement gives the child or young person an independent voic</w:t>
      </w:r>
      <w:r>
        <w:rPr>
          <w:rFonts w:eastAsia="Arial Unicode MS" w:cs="Arial"/>
          <w:szCs w:val="24"/>
          <w:lang w:val="en-AU"/>
        </w:rPr>
        <w:t>e to represent their interests</w:t>
      </w:r>
    </w:p>
    <w:p w:rsidR="003070A0" w:rsidRPr="00B34A90" w:rsidRDefault="003070A0" w:rsidP="00F649E3">
      <w:pPr>
        <w:numPr>
          <w:ilvl w:val="0"/>
          <w:numId w:val="30"/>
        </w:numPr>
        <w:tabs>
          <w:tab w:val="clear" w:pos="1320"/>
        </w:tabs>
        <w:spacing w:before="120" w:after="0"/>
        <w:ind w:left="1418" w:hanging="567"/>
        <w:rPr>
          <w:rFonts w:cs="Arial"/>
          <w:szCs w:val="24"/>
          <w:lang w:val="en-AU"/>
        </w:rPr>
      </w:pPr>
      <w:r w:rsidRPr="00B34A90">
        <w:rPr>
          <w:rFonts w:eastAsia="Arial Unicode MS" w:cs="Arial"/>
          <w:szCs w:val="24"/>
          <w:lang w:val="en-AU"/>
        </w:rPr>
        <w:t xml:space="preserve">The planning of </w:t>
      </w:r>
      <w:r>
        <w:rPr>
          <w:rFonts w:eastAsia="Arial Unicode MS" w:cs="Arial"/>
          <w:szCs w:val="24"/>
          <w:lang w:val="en-AU"/>
        </w:rPr>
        <w:t>a Foster Care</w:t>
      </w:r>
      <w:r w:rsidRPr="00B34A90">
        <w:rPr>
          <w:rFonts w:eastAsia="Arial Unicode MS" w:cs="Arial"/>
          <w:szCs w:val="24"/>
          <w:lang w:val="en-AU"/>
        </w:rPr>
        <w:t xml:space="preserve"> placement full</w:t>
      </w:r>
      <w:r>
        <w:rPr>
          <w:rFonts w:eastAsia="Arial Unicode MS" w:cs="Arial"/>
          <w:szCs w:val="24"/>
          <w:lang w:val="en-AU"/>
        </w:rPr>
        <w:t>y</w:t>
      </w:r>
      <w:r w:rsidRPr="00B34A90">
        <w:rPr>
          <w:rFonts w:eastAsia="Arial Unicode MS" w:cs="Arial"/>
          <w:szCs w:val="24"/>
          <w:lang w:val="en-AU"/>
        </w:rPr>
        <w:t xml:space="preserve"> considers the maintenance of the child or young person’s involvement in education and other aspects of community life with as little disruption as possible.</w:t>
      </w:r>
    </w:p>
    <w:p w:rsidR="003070A0" w:rsidRPr="00B34A90" w:rsidRDefault="00F649E3" w:rsidP="00F649E3">
      <w:pPr>
        <w:spacing w:before="240" w:after="120"/>
        <w:ind w:left="851" w:hanging="851"/>
        <w:rPr>
          <w:rFonts w:cs="Arial"/>
          <w:lang w:val="en-AU"/>
        </w:rPr>
      </w:pPr>
      <w:r>
        <w:rPr>
          <w:rFonts w:cs="Arial"/>
          <w:lang w:val="en-AU"/>
        </w:rPr>
        <w:t>3.</w:t>
      </w:r>
      <w:r w:rsidR="008471A5">
        <w:rPr>
          <w:rFonts w:cs="Arial"/>
          <w:lang w:val="en-AU"/>
        </w:rPr>
        <w:t>3</w:t>
      </w:r>
      <w:r>
        <w:rPr>
          <w:rFonts w:cs="Arial"/>
          <w:lang w:val="en-AU"/>
        </w:rPr>
        <w:tab/>
      </w:r>
      <w:r w:rsidR="003070A0" w:rsidRPr="00B34A90">
        <w:rPr>
          <w:rFonts w:cs="Arial"/>
          <w:lang w:val="en-AU"/>
        </w:rPr>
        <w:t xml:space="preserve">The </w:t>
      </w:r>
      <w:r w:rsidR="003070A0">
        <w:rPr>
          <w:rFonts w:cs="Arial"/>
          <w:lang w:val="en-AU"/>
        </w:rPr>
        <w:t>Provider will:</w:t>
      </w:r>
    </w:p>
    <w:p w:rsidR="003070A0" w:rsidRPr="00B34A90" w:rsidRDefault="003070A0" w:rsidP="00F649E3">
      <w:pPr>
        <w:numPr>
          <w:ilvl w:val="0"/>
          <w:numId w:val="31"/>
        </w:numPr>
        <w:tabs>
          <w:tab w:val="clear" w:pos="720"/>
        </w:tabs>
        <w:spacing w:before="120" w:after="120"/>
        <w:ind w:left="1418" w:hanging="567"/>
        <w:rPr>
          <w:rFonts w:cs="Arial"/>
          <w:lang w:val="en-AU"/>
        </w:rPr>
      </w:pPr>
      <w:r w:rsidRPr="00B34A90">
        <w:rPr>
          <w:rFonts w:cs="Arial"/>
          <w:lang w:val="en-GB" w:eastAsia="en-GB"/>
        </w:rPr>
        <w:t>Protect and promote the rights of the child by ensuring that the child has an advocate or access to regular and structured chi</w:t>
      </w:r>
      <w:r w:rsidR="00E02B9F">
        <w:rPr>
          <w:rFonts w:cs="Arial"/>
          <w:lang w:val="en-GB" w:eastAsia="en-GB"/>
        </w:rPr>
        <w:t>ld advocacy supports</w:t>
      </w:r>
    </w:p>
    <w:p w:rsidR="003070A0" w:rsidRDefault="003070A0" w:rsidP="00F649E3">
      <w:pPr>
        <w:numPr>
          <w:ilvl w:val="0"/>
          <w:numId w:val="31"/>
        </w:numPr>
        <w:tabs>
          <w:tab w:val="clear" w:pos="720"/>
        </w:tabs>
        <w:spacing w:before="120" w:after="120"/>
        <w:ind w:left="1418" w:hanging="567"/>
        <w:rPr>
          <w:rFonts w:cs="Arial"/>
          <w:lang w:val="en-AU"/>
        </w:rPr>
      </w:pPr>
      <w:r w:rsidRPr="00B34A90">
        <w:rPr>
          <w:rFonts w:cs="Arial"/>
          <w:lang w:val="en-AU"/>
        </w:rPr>
        <w:t>Enhance each child or young person’s participation</w:t>
      </w:r>
      <w:r w:rsidR="00E02B9F">
        <w:rPr>
          <w:rFonts w:cs="Arial"/>
          <w:lang w:val="en-AU"/>
        </w:rPr>
        <w:t xml:space="preserve"> and social functioning</w:t>
      </w:r>
    </w:p>
    <w:p w:rsidR="003070A0" w:rsidRPr="00B34A90" w:rsidRDefault="003070A0" w:rsidP="00F649E3">
      <w:pPr>
        <w:pStyle w:val="secondbullet"/>
        <w:numPr>
          <w:ilvl w:val="0"/>
          <w:numId w:val="31"/>
        </w:numPr>
        <w:tabs>
          <w:tab w:val="clear" w:pos="720"/>
        </w:tabs>
        <w:spacing w:before="120" w:after="120" w:line="276" w:lineRule="auto"/>
        <w:ind w:left="1418" w:hanging="567"/>
        <w:rPr>
          <w:rFonts w:ascii="Arial" w:hAnsi="Arial" w:cs="Arial"/>
          <w:sz w:val="24"/>
          <w:szCs w:val="22"/>
          <w:lang w:val="en-AU"/>
        </w:rPr>
      </w:pPr>
      <w:r w:rsidRPr="00B34A90">
        <w:rPr>
          <w:rFonts w:ascii="Arial" w:hAnsi="Arial" w:cs="Arial"/>
          <w:sz w:val="24"/>
          <w:szCs w:val="22"/>
          <w:lang w:val="en-AU"/>
        </w:rPr>
        <w:lastRenderedPageBreak/>
        <w:t xml:space="preserve">Promote integration of each child or young person </w:t>
      </w:r>
      <w:r w:rsidR="00E02B9F">
        <w:rPr>
          <w:rFonts w:ascii="Arial" w:hAnsi="Arial" w:cs="Arial"/>
          <w:sz w:val="24"/>
          <w:szCs w:val="22"/>
          <w:lang w:val="en-AU"/>
        </w:rPr>
        <w:t>into school and community life</w:t>
      </w:r>
    </w:p>
    <w:p w:rsidR="00E02B9F" w:rsidRPr="00E02B9F" w:rsidRDefault="004860E3" w:rsidP="00F649E3">
      <w:pPr>
        <w:pStyle w:val="secondbullet"/>
        <w:numPr>
          <w:ilvl w:val="0"/>
          <w:numId w:val="31"/>
        </w:numPr>
        <w:tabs>
          <w:tab w:val="clear" w:pos="720"/>
        </w:tabs>
        <w:spacing w:before="120" w:after="120" w:line="276" w:lineRule="auto"/>
        <w:ind w:left="1418" w:hanging="567"/>
        <w:rPr>
          <w:rFonts w:ascii="Arial" w:hAnsi="Arial" w:cs="Arial"/>
          <w:sz w:val="24"/>
          <w:szCs w:val="24"/>
          <w:lang w:val="en-AU"/>
        </w:rPr>
      </w:pPr>
      <w:r w:rsidRPr="00E02B9F">
        <w:rPr>
          <w:rFonts w:cs="Arial"/>
          <w:sz w:val="24"/>
          <w:szCs w:val="24"/>
        </w:rPr>
        <w:t xml:space="preserve">Provide nurture, </w:t>
      </w:r>
      <w:r w:rsidR="00C539EA" w:rsidRPr="00E02B9F">
        <w:rPr>
          <w:rFonts w:cs="Arial"/>
          <w:sz w:val="24"/>
          <w:szCs w:val="24"/>
        </w:rPr>
        <w:t xml:space="preserve">support </w:t>
      </w:r>
      <w:r w:rsidRPr="00E02B9F">
        <w:rPr>
          <w:rFonts w:cs="Arial"/>
          <w:sz w:val="24"/>
          <w:szCs w:val="24"/>
        </w:rPr>
        <w:t xml:space="preserve">and development for children </w:t>
      </w:r>
      <w:r w:rsidR="00370A05" w:rsidRPr="00E02B9F">
        <w:rPr>
          <w:rFonts w:cs="Arial"/>
          <w:sz w:val="24"/>
          <w:szCs w:val="24"/>
        </w:rPr>
        <w:t xml:space="preserve">/ young people </w:t>
      </w:r>
      <w:r w:rsidR="00E02B9F" w:rsidRPr="00E02B9F">
        <w:rPr>
          <w:rFonts w:cs="Arial"/>
          <w:sz w:val="24"/>
          <w:szCs w:val="24"/>
        </w:rPr>
        <w:t>with disabilities</w:t>
      </w:r>
    </w:p>
    <w:p w:rsidR="00E02B9F" w:rsidRPr="00E02B9F" w:rsidRDefault="004860E3" w:rsidP="00F649E3">
      <w:pPr>
        <w:pStyle w:val="secondbullet"/>
        <w:numPr>
          <w:ilvl w:val="0"/>
          <w:numId w:val="31"/>
        </w:numPr>
        <w:tabs>
          <w:tab w:val="clear" w:pos="720"/>
        </w:tabs>
        <w:spacing w:before="120" w:after="120" w:line="276" w:lineRule="auto"/>
        <w:ind w:left="1418" w:hanging="567"/>
        <w:rPr>
          <w:rFonts w:ascii="Arial" w:hAnsi="Arial" w:cs="Arial"/>
          <w:sz w:val="24"/>
          <w:szCs w:val="24"/>
          <w:lang w:val="en-AU"/>
        </w:rPr>
      </w:pPr>
      <w:r w:rsidRPr="00E02B9F">
        <w:rPr>
          <w:rFonts w:cs="Arial"/>
          <w:sz w:val="24"/>
          <w:szCs w:val="24"/>
        </w:rPr>
        <w:t xml:space="preserve">Develop the </w:t>
      </w:r>
      <w:r w:rsidR="00370A05" w:rsidRPr="00E02B9F">
        <w:rPr>
          <w:rFonts w:cs="Arial"/>
          <w:sz w:val="24"/>
          <w:szCs w:val="24"/>
        </w:rPr>
        <w:t>Person</w:t>
      </w:r>
      <w:r w:rsidRPr="00E02B9F">
        <w:rPr>
          <w:rFonts w:cs="Arial"/>
          <w:sz w:val="24"/>
          <w:szCs w:val="24"/>
        </w:rPr>
        <w:t xml:space="preserve"> in </w:t>
      </w:r>
      <w:r w:rsidR="00562BA3" w:rsidRPr="00E02B9F">
        <w:rPr>
          <w:rFonts w:cs="Arial"/>
          <w:sz w:val="24"/>
          <w:szCs w:val="24"/>
        </w:rPr>
        <w:t xml:space="preserve">the </w:t>
      </w:r>
      <w:r w:rsidRPr="00E02B9F">
        <w:rPr>
          <w:rFonts w:cs="Arial"/>
          <w:sz w:val="24"/>
          <w:szCs w:val="24"/>
        </w:rPr>
        <w:t>context of an inclusive society</w:t>
      </w:r>
    </w:p>
    <w:p w:rsidR="00E02B9F" w:rsidRPr="00E02B9F" w:rsidRDefault="004860E3" w:rsidP="00F649E3">
      <w:pPr>
        <w:pStyle w:val="secondbullet"/>
        <w:numPr>
          <w:ilvl w:val="0"/>
          <w:numId w:val="31"/>
        </w:numPr>
        <w:tabs>
          <w:tab w:val="clear" w:pos="720"/>
        </w:tabs>
        <w:spacing w:before="120" w:after="120" w:line="276" w:lineRule="auto"/>
        <w:ind w:left="1418" w:hanging="567"/>
        <w:rPr>
          <w:rFonts w:ascii="Arial" w:hAnsi="Arial" w:cs="Arial"/>
          <w:sz w:val="24"/>
          <w:szCs w:val="24"/>
          <w:lang w:val="en-AU"/>
        </w:rPr>
      </w:pPr>
      <w:r w:rsidRPr="00E02B9F">
        <w:rPr>
          <w:rFonts w:cs="Arial"/>
          <w:sz w:val="24"/>
          <w:szCs w:val="24"/>
        </w:rPr>
        <w:t>Support foster carers to provide</w:t>
      </w:r>
      <w:r w:rsidR="00562BA3" w:rsidRPr="00E02B9F">
        <w:rPr>
          <w:rFonts w:cs="Arial"/>
          <w:sz w:val="24"/>
          <w:szCs w:val="24"/>
        </w:rPr>
        <w:t xml:space="preserve"> for </w:t>
      </w:r>
      <w:r w:rsidRPr="00E02B9F">
        <w:rPr>
          <w:rFonts w:cs="Arial"/>
          <w:sz w:val="24"/>
          <w:szCs w:val="24"/>
        </w:rPr>
        <w:t xml:space="preserve">the </w:t>
      </w:r>
      <w:r w:rsidR="00370A05" w:rsidRPr="00E02B9F">
        <w:rPr>
          <w:rFonts w:cs="Arial"/>
          <w:sz w:val="24"/>
          <w:szCs w:val="24"/>
        </w:rPr>
        <w:t>Person’s holistic needs</w:t>
      </w:r>
      <w:r w:rsidR="00370A05" w:rsidRPr="00E02B9F">
        <w:rPr>
          <w:sz w:val="24"/>
          <w:szCs w:val="24"/>
        </w:rPr>
        <w:t>, including physical, social, spiritual, emotional, cultural, and recreational needs</w:t>
      </w:r>
    </w:p>
    <w:p w:rsidR="00E02B9F" w:rsidRPr="00E02B9F" w:rsidRDefault="004860E3" w:rsidP="00F649E3">
      <w:pPr>
        <w:pStyle w:val="secondbullet"/>
        <w:numPr>
          <w:ilvl w:val="0"/>
          <w:numId w:val="31"/>
        </w:numPr>
        <w:tabs>
          <w:tab w:val="clear" w:pos="720"/>
        </w:tabs>
        <w:spacing w:before="120" w:after="120" w:line="276" w:lineRule="auto"/>
        <w:ind w:left="1418" w:hanging="567"/>
        <w:rPr>
          <w:rFonts w:ascii="Arial" w:hAnsi="Arial" w:cs="Arial"/>
          <w:sz w:val="24"/>
          <w:szCs w:val="24"/>
          <w:lang w:val="en-AU"/>
        </w:rPr>
      </w:pPr>
      <w:r w:rsidRPr="00E02B9F">
        <w:rPr>
          <w:rFonts w:cs="Arial"/>
          <w:sz w:val="24"/>
          <w:szCs w:val="24"/>
        </w:rPr>
        <w:t xml:space="preserve">Support the family of origin to strengthen relationships and work towards reunification except where there is considerable unmanageable risk </w:t>
      </w:r>
    </w:p>
    <w:p w:rsidR="00E02B9F" w:rsidRPr="00E02B9F" w:rsidRDefault="004860E3" w:rsidP="00F649E3">
      <w:pPr>
        <w:pStyle w:val="secondbullet"/>
        <w:numPr>
          <w:ilvl w:val="0"/>
          <w:numId w:val="31"/>
        </w:numPr>
        <w:tabs>
          <w:tab w:val="clear" w:pos="720"/>
        </w:tabs>
        <w:spacing w:before="120" w:after="120" w:line="276" w:lineRule="auto"/>
        <w:ind w:left="1418" w:hanging="567"/>
        <w:rPr>
          <w:rFonts w:ascii="Arial" w:hAnsi="Arial" w:cs="Arial"/>
          <w:sz w:val="24"/>
          <w:szCs w:val="24"/>
          <w:lang w:val="en-AU"/>
        </w:rPr>
      </w:pPr>
      <w:r w:rsidRPr="00E02B9F">
        <w:rPr>
          <w:rFonts w:cs="Arial"/>
          <w:sz w:val="24"/>
          <w:szCs w:val="24"/>
        </w:rPr>
        <w:t>Implement programmes designed by health and disability professionals</w:t>
      </w:r>
    </w:p>
    <w:p w:rsidR="00370A05" w:rsidRPr="00E02B9F" w:rsidRDefault="004860E3" w:rsidP="00F649E3">
      <w:pPr>
        <w:pStyle w:val="secondbullet"/>
        <w:numPr>
          <w:ilvl w:val="0"/>
          <w:numId w:val="31"/>
        </w:numPr>
        <w:tabs>
          <w:tab w:val="clear" w:pos="720"/>
        </w:tabs>
        <w:spacing w:before="120" w:after="120" w:line="276" w:lineRule="auto"/>
        <w:ind w:left="1418" w:hanging="567"/>
        <w:rPr>
          <w:rFonts w:ascii="Arial" w:hAnsi="Arial" w:cs="Arial"/>
          <w:sz w:val="24"/>
          <w:szCs w:val="24"/>
          <w:lang w:val="en-AU"/>
        </w:rPr>
      </w:pPr>
      <w:r w:rsidRPr="00E02B9F">
        <w:rPr>
          <w:rFonts w:cs="Arial"/>
          <w:sz w:val="24"/>
          <w:szCs w:val="24"/>
        </w:rPr>
        <w:t xml:space="preserve">Maintain </w:t>
      </w:r>
      <w:r w:rsidR="00370A05" w:rsidRPr="00E02B9F">
        <w:rPr>
          <w:rFonts w:cs="Arial"/>
          <w:sz w:val="24"/>
          <w:szCs w:val="24"/>
        </w:rPr>
        <w:t xml:space="preserve">the Person’s </w:t>
      </w:r>
      <w:r w:rsidRPr="00E02B9F">
        <w:rPr>
          <w:rFonts w:cs="Arial"/>
          <w:sz w:val="24"/>
          <w:szCs w:val="24"/>
        </w:rPr>
        <w:t>current skills and enhance independence through new skill development</w:t>
      </w:r>
      <w:r w:rsidR="00562BA3" w:rsidRPr="00E02B9F">
        <w:rPr>
          <w:rFonts w:cs="Arial"/>
          <w:sz w:val="24"/>
          <w:szCs w:val="24"/>
        </w:rPr>
        <w:t>.</w:t>
      </w:r>
    </w:p>
    <w:p w:rsidR="007353B1" w:rsidRPr="00AE1092" w:rsidRDefault="00D70710" w:rsidP="00F649E3">
      <w:pPr>
        <w:pStyle w:val="Heading2"/>
        <w:ind w:left="851" w:hanging="851"/>
      </w:pPr>
      <w:r w:rsidRPr="00AE1092">
        <w:t xml:space="preserve">Service Performance </w:t>
      </w:r>
      <w:r w:rsidR="0085371D" w:rsidRPr="00AE1092">
        <w:t>Measures</w:t>
      </w:r>
    </w:p>
    <w:p w:rsidR="00766CC7" w:rsidRPr="00C34197" w:rsidRDefault="00F649E3" w:rsidP="00F649E3">
      <w:pPr>
        <w:pStyle w:val="Heading3"/>
        <w:tabs>
          <w:tab w:val="clear" w:pos="709"/>
        </w:tabs>
        <w:spacing w:line="276" w:lineRule="auto"/>
        <w:ind w:left="851" w:hanging="851"/>
        <w:rPr>
          <w:b w:val="0"/>
          <w:szCs w:val="26"/>
        </w:rPr>
      </w:pPr>
      <w:r>
        <w:rPr>
          <w:b w:val="0"/>
        </w:rPr>
        <w:t>4.1</w:t>
      </w:r>
      <w:r>
        <w:rPr>
          <w:b w:val="0"/>
        </w:rPr>
        <w:tab/>
      </w:r>
      <w:r w:rsidR="00766CC7" w:rsidRPr="00C34197">
        <w:rPr>
          <w:b w:val="0"/>
        </w:rPr>
        <w:t xml:space="preserve">Performance measures form part of the Results Based Accountability (RBA) Framework and specify the key service areas the Purchasing Agency and the Provider will monitor to help assess service delivery. </w:t>
      </w:r>
    </w:p>
    <w:p w:rsidR="00766CC7" w:rsidRPr="00D110B1" w:rsidRDefault="00F649E3" w:rsidP="00F649E3">
      <w:pPr>
        <w:ind w:left="851" w:hanging="851"/>
        <w:rPr>
          <w:rFonts w:cs="Arial"/>
          <w:szCs w:val="24"/>
        </w:rPr>
      </w:pPr>
      <w:r>
        <w:rPr>
          <w:rFonts w:cs="Arial"/>
          <w:szCs w:val="24"/>
        </w:rPr>
        <w:t>4.2</w:t>
      </w:r>
      <w:r>
        <w:rPr>
          <w:rFonts w:cs="Arial"/>
          <w:szCs w:val="24"/>
        </w:rPr>
        <w:tab/>
      </w:r>
      <w:r w:rsidR="00766CC7">
        <w:rPr>
          <w:rFonts w:cs="Arial"/>
          <w:szCs w:val="24"/>
        </w:rPr>
        <w:t>Performance measures and r</w:t>
      </w:r>
      <w:r w:rsidR="00766CC7" w:rsidRPr="00D110B1">
        <w:rPr>
          <w:rFonts w:cs="Arial"/>
          <w:szCs w:val="24"/>
        </w:rPr>
        <w:t xml:space="preserve">eporting </w:t>
      </w:r>
      <w:r w:rsidR="00766CC7">
        <w:rPr>
          <w:rFonts w:cs="Arial"/>
          <w:szCs w:val="24"/>
        </w:rPr>
        <w:t>r</w:t>
      </w:r>
      <w:r w:rsidR="00766CC7" w:rsidRPr="00D110B1">
        <w:rPr>
          <w:rFonts w:cs="Arial"/>
          <w:szCs w:val="24"/>
        </w:rPr>
        <w:t xml:space="preserve">equirements are detailed in Appendix 3 of the Outcome Agreement. It is anticipated the </w:t>
      </w:r>
      <w:r w:rsidR="00766CC7">
        <w:rPr>
          <w:rFonts w:cs="Arial"/>
          <w:szCs w:val="24"/>
        </w:rPr>
        <w:t>p</w:t>
      </w:r>
      <w:r w:rsidR="00766CC7" w:rsidRPr="00D110B1">
        <w:rPr>
          <w:rFonts w:cs="Arial"/>
          <w:szCs w:val="24"/>
        </w:rPr>
        <w:t xml:space="preserve">erformance </w:t>
      </w:r>
      <w:r w:rsidR="00766CC7">
        <w:rPr>
          <w:rFonts w:cs="Arial"/>
          <w:szCs w:val="24"/>
        </w:rPr>
        <w:t>m</w:t>
      </w:r>
      <w:r w:rsidR="00766CC7" w:rsidRPr="00D110B1">
        <w:rPr>
          <w:rFonts w:cs="Arial"/>
          <w:szCs w:val="24"/>
        </w:rPr>
        <w:t>easures will evolve over time to reflect Ministry</w:t>
      </w:r>
      <w:r w:rsidR="00766CC7">
        <w:rPr>
          <w:rFonts w:cs="Arial"/>
          <w:szCs w:val="24"/>
        </w:rPr>
        <w:t>’s</w:t>
      </w:r>
      <w:r w:rsidR="00766CC7" w:rsidRPr="00D110B1">
        <w:rPr>
          <w:rFonts w:cs="Arial"/>
          <w:szCs w:val="24"/>
        </w:rPr>
        <w:t xml:space="preserve"> priorities. </w:t>
      </w:r>
    </w:p>
    <w:p w:rsidR="00766CC7" w:rsidRPr="007F0BF3" w:rsidRDefault="00F649E3" w:rsidP="00F649E3">
      <w:pPr>
        <w:ind w:left="851" w:hanging="851"/>
        <w:rPr>
          <w:rFonts w:cs="Arial"/>
          <w:szCs w:val="24"/>
        </w:rPr>
      </w:pPr>
      <w:r>
        <w:rPr>
          <w:rFonts w:cs="Arial"/>
          <w:szCs w:val="24"/>
        </w:rPr>
        <w:t>4.3</w:t>
      </w:r>
      <w:r>
        <w:rPr>
          <w:rFonts w:cs="Arial"/>
          <w:szCs w:val="24"/>
        </w:rPr>
        <w:tab/>
      </w:r>
      <w:r w:rsidR="00766CC7" w:rsidRPr="007F0BF3">
        <w:rPr>
          <w:rFonts w:cs="Arial"/>
          <w:szCs w:val="24"/>
        </w:rPr>
        <w:t xml:space="preserve">Measures </w:t>
      </w:r>
      <w:r w:rsidR="00766CC7">
        <w:rPr>
          <w:rFonts w:cs="Arial"/>
          <w:szCs w:val="24"/>
        </w:rPr>
        <w:t>a</w:t>
      </w:r>
      <w:r w:rsidR="00766CC7" w:rsidRPr="007F0BF3">
        <w:rPr>
          <w:rFonts w:cs="Arial"/>
          <w:szCs w:val="24"/>
        </w:rPr>
        <w:t xml:space="preserve">re detailed in the </w:t>
      </w:r>
      <w:r w:rsidR="00520F5B">
        <w:rPr>
          <w:rFonts w:cs="Arial"/>
          <w:szCs w:val="24"/>
        </w:rPr>
        <w:t xml:space="preserve">Performance Measure </w:t>
      </w:r>
      <w:r w:rsidR="00766CC7" w:rsidRPr="007F0BF3">
        <w:rPr>
          <w:rFonts w:cs="Arial"/>
          <w:szCs w:val="24"/>
        </w:rPr>
        <w:t>Data Dictionary</w:t>
      </w:r>
      <w:r w:rsidR="00766CC7">
        <w:rPr>
          <w:rFonts w:cs="Arial"/>
          <w:szCs w:val="24"/>
        </w:rPr>
        <w:t>,</w:t>
      </w:r>
      <w:r w:rsidR="00766CC7" w:rsidRPr="007F0BF3">
        <w:rPr>
          <w:rFonts w:cs="Arial"/>
          <w:szCs w:val="24"/>
        </w:rPr>
        <w:t xml:space="preserve"> available on the Ministry website, which defines what the Ministry means by each data component.</w:t>
      </w:r>
    </w:p>
    <w:tbl>
      <w:tblPr>
        <w:tblStyle w:val="TableGrid"/>
        <w:tblW w:w="5000" w:type="pct"/>
        <w:tblLayout w:type="fixed"/>
        <w:tblCellMar>
          <w:top w:w="85" w:type="dxa"/>
          <w:bottom w:w="85" w:type="dxa"/>
        </w:tblCellMar>
        <w:tblLook w:val="04A0" w:firstRow="1" w:lastRow="0" w:firstColumn="1" w:lastColumn="0" w:noHBand="0" w:noVBand="1"/>
      </w:tblPr>
      <w:tblGrid>
        <w:gridCol w:w="456"/>
        <w:gridCol w:w="2862"/>
        <w:gridCol w:w="3063"/>
        <w:gridCol w:w="2861"/>
      </w:tblGrid>
      <w:tr w:rsidR="0073205D" w:rsidRPr="00EA261F" w:rsidTr="00DF18D6">
        <w:trPr>
          <w:tblHeader/>
        </w:trPr>
        <w:tc>
          <w:tcPr>
            <w:tcW w:w="246" w:type="pct"/>
            <w:shd w:val="clear" w:color="auto" w:fill="auto"/>
            <w:vAlign w:val="center"/>
          </w:tcPr>
          <w:p w:rsidR="00CD7A26" w:rsidRPr="00AE1092" w:rsidRDefault="00CD7A26" w:rsidP="00AE1092">
            <w:pPr>
              <w:spacing w:after="240"/>
              <w:rPr>
                <w:b/>
                <w:color w:val="000000" w:themeColor="text1"/>
              </w:rPr>
            </w:pPr>
          </w:p>
        </w:tc>
        <w:tc>
          <w:tcPr>
            <w:tcW w:w="1548" w:type="pct"/>
            <w:shd w:val="clear" w:color="auto" w:fill="auto"/>
            <w:vAlign w:val="center"/>
          </w:tcPr>
          <w:p w:rsidR="0073205D" w:rsidRPr="00AE1092" w:rsidRDefault="0073205D" w:rsidP="00AE1092">
            <w:pPr>
              <w:jc w:val="left"/>
              <w:rPr>
                <w:rFonts w:ascii="Arial" w:hAnsi="Arial" w:cs="Arial"/>
                <w:b/>
                <w:color w:val="000000" w:themeColor="text1"/>
                <w:sz w:val="24"/>
                <w:szCs w:val="24"/>
              </w:rPr>
            </w:pPr>
            <w:r w:rsidRPr="00AE1092">
              <w:rPr>
                <w:rFonts w:ascii="Arial" w:hAnsi="Arial" w:cs="Arial"/>
                <w:b/>
                <w:color w:val="000000" w:themeColor="text1"/>
                <w:sz w:val="24"/>
                <w:szCs w:val="24"/>
              </w:rPr>
              <w:t>How much</w:t>
            </w:r>
          </w:p>
        </w:tc>
        <w:tc>
          <w:tcPr>
            <w:tcW w:w="1657" w:type="pct"/>
            <w:shd w:val="clear" w:color="auto" w:fill="auto"/>
            <w:vAlign w:val="center"/>
          </w:tcPr>
          <w:p w:rsidR="0073205D" w:rsidRPr="00AE1092" w:rsidRDefault="0073205D" w:rsidP="00AE1092">
            <w:pPr>
              <w:jc w:val="left"/>
              <w:rPr>
                <w:rFonts w:ascii="Arial" w:hAnsi="Arial" w:cs="Arial"/>
                <w:b/>
                <w:color w:val="000000" w:themeColor="text1"/>
                <w:sz w:val="24"/>
                <w:szCs w:val="24"/>
              </w:rPr>
            </w:pPr>
            <w:r w:rsidRPr="00AE1092">
              <w:rPr>
                <w:rFonts w:ascii="Arial" w:hAnsi="Arial" w:cs="Arial"/>
                <w:b/>
                <w:color w:val="000000" w:themeColor="text1"/>
                <w:sz w:val="24"/>
                <w:szCs w:val="24"/>
              </w:rPr>
              <w:t>How well</w:t>
            </w:r>
          </w:p>
        </w:tc>
        <w:tc>
          <w:tcPr>
            <w:tcW w:w="1548" w:type="pct"/>
            <w:shd w:val="clear" w:color="auto" w:fill="auto"/>
            <w:vAlign w:val="center"/>
          </w:tcPr>
          <w:p w:rsidR="0073205D" w:rsidRPr="00AE1092" w:rsidRDefault="0073205D" w:rsidP="00AE1092">
            <w:pPr>
              <w:jc w:val="left"/>
              <w:rPr>
                <w:rFonts w:ascii="Arial" w:hAnsi="Arial" w:cs="Arial"/>
                <w:b/>
                <w:color w:val="000000" w:themeColor="text1"/>
                <w:sz w:val="24"/>
                <w:szCs w:val="24"/>
              </w:rPr>
            </w:pPr>
            <w:r w:rsidRPr="00AE1092">
              <w:rPr>
                <w:rFonts w:ascii="Arial" w:hAnsi="Arial" w:cs="Arial"/>
                <w:b/>
                <w:color w:val="000000" w:themeColor="text1"/>
                <w:sz w:val="24"/>
                <w:szCs w:val="24"/>
              </w:rPr>
              <w:t>Better off</w:t>
            </w:r>
          </w:p>
        </w:tc>
      </w:tr>
      <w:tr w:rsidR="0073205D" w:rsidRPr="00EA261F" w:rsidTr="00DF18D6">
        <w:tc>
          <w:tcPr>
            <w:tcW w:w="246" w:type="pct"/>
            <w:shd w:val="clear" w:color="auto" w:fill="FFFFFF" w:themeFill="background1"/>
          </w:tcPr>
          <w:p w:rsidR="0073205D" w:rsidRPr="00AE1092" w:rsidRDefault="0073205D" w:rsidP="006A0A18">
            <w:pPr>
              <w:pStyle w:val="ListParagraph"/>
              <w:numPr>
                <w:ilvl w:val="0"/>
                <w:numId w:val="9"/>
              </w:numPr>
              <w:jc w:val="left"/>
              <w:rPr>
                <w:rFonts w:ascii="Arial" w:hAnsi="Arial" w:cs="Arial"/>
                <w:sz w:val="22"/>
                <w:szCs w:val="22"/>
              </w:rPr>
            </w:pPr>
          </w:p>
        </w:tc>
        <w:tc>
          <w:tcPr>
            <w:tcW w:w="1548" w:type="pct"/>
            <w:shd w:val="clear" w:color="auto" w:fill="FFFFFF" w:themeFill="background1"/>
          </w:tcPr>
          <w:p w:rsidR="0073205D" w:rsidRPr="00AE1092" w:rsidRDefault="0073205D" w:rsidP="00AE1092">
            <w:pPr>
              <w:ind w:left="34"/>
              <w:jc w:val="left"/>
              <w:rPr>
                <w:rFonts w:ascii="Arial" w:hAnsi="Arial" w:cs="Arial"/>
                <w:sz w:val="22"/>
                <w:szCs w:val="22"/>
              </w:rPr>
            </w:pPr>
            <w:r w:rsidRPr="00AE1092">
              <w:rPr>
                <w:rFonts w:ascii="Arial" w:hAnsi="Arial" w:cs="Arial"/>
                <w:sz w:val="22"/>
              </w:rPr>
              <w:t xml:space="preserve"># of FC families/whānau provided with training to meet the young Person’s specific needs. </w:t>
            </w:r>
          </w:p>
        </w:tc>
        <w:tc>
          <w:tcPr>
            <w:tcW w:w="1657" w:type="pct"/>
            <w:shd w:val="clear" w:color="auto" w:fill="FFFFFF" w:themeFill="background1"/>
          </w:tcPr>
          <w:p w:rsidR="0073205D" w:rsidRPr="00AE1092" w:rsidRDefault="0073205D" w:rsidP="00AE1092">
            <w:pPr>
              <w:jc w:val="left"/>
              <w:rPr>
                <w:rFonts w:ascii="Arial" w:hAnsi="Arial" w:cs="Arial"/>
                <w:sz w:val="22"/>
                <w:szCs w:val="22"/>
              </w:rPr>
            </w:pPr>
            <w:r w:rsidRPr="00AE1092">
              <w:rPr>
                <w:rFonts w:ascii="Arial" w:hAnsi="Arial" w:cs="Arial"/>
                <w:sz w:val="22"/>
              </w:rPr>
              <w:t>% of FC families/whānau provided with training to meet the young Person’s specific needs.</w:t>
            </w:r>
          </w:p>
        </w:tc>
        <w:tc>
          <w:tcPr>
            <w:tcW w:w="1548" w:type="pct"/>
            <w:shd w:val="clear" w:color="auto" w:fill="FFFFFF" w:themeFill="background1"/>
          </w:tcPr>
          <w:p w:rsidR="0073205D" w:rsidRPr="00AE1092" w:rsidRDefault="0073205D" w:rsidP="00AE1092">
            <w:pPr>
              <w:jc w:val="left"/>
              <w:rPr>
                <w:rFonts w:ascii="Arial" w:hAnsi="Arial" w:cs="Arial"/>
                <w:sz w:val="22"/>
                <w:szCs w:val="22"/>
              </w:rPr>
            </w:pPr>
            <w:r w:rsidRPr="00AE1092">
              <w:rPr>
                <w:rFonts w:ascii="Arial" w:hAnsi="Arial" w:cs="Arial"/>
                <w:sz w:val="22"/>
              </w:rPr>
              <w:t>#/% of FC families/whānau who reported that they felt confident to meet the young Person’s specific needs.</w:t>
            </w:r>
          </w:p>
        </w:tc>
      </w:tr>
      <w:tr w:rsidR="0073205D" w:rsidRPr="00EA261F" w:rsidTr="00DF18D6">
        <w:tc>
          <w:tcPr>
            <w:tcW w:w="246" w:type="pct"/>
            <w:shd w:val="clear" w:color="auto" w:fill="FFFFFF" w:themeFill="background1"/>
          </w:tcPr>
          <w:p w:rsidR="0073205D" w:rsidRPr="00AE1092" w:rsidRDefault="0073205D" w:rsidP="006A0A18">
            <w:pPr>
              <w:pStyle w:val="ListParagraph"/>
              <w:numPr>
                <w:ilvl w:val="0"/>
                <w:numId w:val="9"/>
              </w:numPr>
              <w:ind w:left="0" w:firstLine="0"/>
              <w:jc w:val="left"/>
              <w:rPr>
                <w:rFonts w:ascii="Arial" w:hAnsi="Arial" w:cs="Arial"/>
                <w:sz w:val="22"/>
                <w:szCs w:val="22"/>
              </w:rPr>
            </w:pPr>
          </w:p>
        </w:tc>
        <w:tc>
          <w:tcPr>
            <w:tcW w:w="1548" w:type="pct"/>
            <w:shd w:val="clear" w:color="auto" w:fill="FFFFFF" w:themeFill="background1"/>
          </w:tcPr>
          <w:p w:rsidR="0073205D" w:rsidRPr="00AE1092" w:rsidRDefault="0073205D" w:rsidP="00AE1092">
            <w:pPr>
              <w:ind w:left="34"/>
              <w:jc w:val="left"/>
              <w:rPr>
                <w:rFonts w:ascii="Arial" w:hAnsi="Arial" w:cs="Arial"/>
                <w:sz w:val="22"/>
                <w:szCs w:val="22"/>
              </w:rPr>
            </w:pPr>
            <w:r w:rsidRPr="00AE1092">
              <w:rPr>
                <w:rFonts w:ascii="Arial" w:hAnsi="Arial" w:cs="Arial"/>
                <w:sz w:val="22"/>
              </w:rPr>
              <w:t xml:space="preserve"># </w:t>
            </w:r>
            <w:proofErr w:type="gramStart"/>
            <w:r w:rsidRPr="00AE1092">
              <w:rPr>
                <w:rFonts w:ascii="Arial" w:hAnsi="Arial" w:cs="Arial"/>
                <w:sz w:val="22"/>
              </w:rPr>
              <w:t>of</w:t>
            </w:r>
            <w:proofErr w:type="gramEnd"/>
            <w:r w:rsidRPr="00AE1092">
              <w:rPr>
                <w:rFonts w:ascii="Arial" w:hAnsi="Arial" w:cs="Arial"/>
                <w:sz w:val="22"/>
              </w:rPr>
              <w:t xml:space="preserve"> young People/</w:t>
            </w:r>
            <w:r w:rsidR="00766CC7">
              <w:rPr>
                <w:rFonts w:ascii="Arial" w:hAnsi="Arial" w:cs="Arial"/>
                <w:sz w:val="22"/>
              </w:rPr>
              <w:t xml:space="preserve"> </w:t>
            </w:r>
            <w:r w:rsidRPr="00AE1092">
              <w:rPr>
                <w:rFonts w:ascii="Arial" w:hAnsi="Arial" w:cs="Arial"/>
                <w:sz w:val="22"/>
              </w:rPr>
              <w:t>whānau/ guardians who know how to make a complaint and how to access independent advocacy.</w:t>
            </w:r>
          </w:p>
        </w:tc>
        <w:tc>
          <w:tcPr>
            <w:tcW w:w="1657" w:type="pct"/>
            <w:shd w:val="clear" w:color="auto" w:fill="FFFFFF" w:themeFill="background1"/>
          </w:tcPr>
          <w:p w:rsidR="0073205D" w:rsidRPr="00AE1092" w:rsidRDefault="0073205D" w:rsidP="00AE1092">
            <w:pPr>
              <w:jc w:val="left"/>
              <w:rPr>
                <w:rFonts w:ascii="Arial" w:hAnsi="Arial" w:cs="Arial"/>
                <w:sz w:val="22"/>
                <w:szCs w:val="22"/>
              </w:rPr>
            </w:pPr>
            <w:r w:rsidRPr="00AE1092">
              <w:rPr>
                <w:rFonts w:ascii="Arial" w:hAnsi="Arial" w:cs="Arial"/>
                <w:sz w:val="22"/>
              </w:rPr>
              <w:t>% of young People/</w:t>
            </w:r>
            <w:r w:rsidR="00766CC7">
              <w:rPr>
                <w:rFonts w:ascii="Arial" w:hAnsi="Arial" w:cs="Arial"/>
                <w:sz w:val="22"/>
              </w:rPr>
              <w:t xml:space="preserve"> </w:t>
            </w:r>
            <w:r w:rsidRPr="00AE1092">
              <w:rPr>
                <w:rFonts w:ascii="Arial" w:hAnsi="Arial" w:cs="Arial"/>
                <w:sz w:val="22"/>
              </w:rPr>
              <w:t>whānau/ guardians who know how to make a complaint and how to access independent advocacy.</w:t>
            </w:r>
          </w:p>
        </w:tc>
        <w:tc>
          <w:tcPr>
            <w:tcW w:w="1548" w:type="pct"/>
            <w:shd w:val="clear" w:color="auto" w:fill="FFFFFF" w:themeFill="background1"/>
          </w:tcPr>
          <w:p w:rsidR="0073205D" w:rsidRPr="00AE1092" w:rsidRDefault="0073205D" w:rsidP="00AE1092">
            <w:pPr>
              <w:jc w:val="left"/>
              <w:rPr>
                <w:rFonts w:ascii="Arial" w:hAnsi="Arial" w:cs="Arial"/>
                <w:sz w:val="22"/>
                <w:szCs w:val="22"/>
              </w:rPr>
            </w:pPr>
          </w:p>
        </w:tc>
      </w:tr>
      <w:tr w:rsidR="0073205D" w:rsidRPr="00EA261F" w:rsidTr="00DF18D6">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6A0A18">
            <w:pPr>
              <w:pStyle w:val="ListParagraph"/>
              <w:numPr>
                <w:ilvl w:val="0"/>
                <w:numId w:val="9"/>
              </w:numPr>
              <w:ind w:left="0" w:firstLine="0"/>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3205D" w:rsidRPr="00AE1092" w:rsidRDefault="0073205D" w:rsidP="00AE1092">
            <w:pPr>
              <w:jc w:val="left"/>
              <w:rPr>
                <w:rFonts w:ascii="Arial" w:hAnsi="Arial" w:cs="Arial"/>
                <w:sz w:val="22"/>
                <w:szCs w:val="22"/>
              </w:rPr>
            </w:pPr>
            <w:r w:rsidRPr="00AE1092">
              <w:rPr>
                <w:rFonts w:ascii="Arial" w:hAnsi="Arial" w:cs="Arial"/>
                <w:sz w:val="22"/>
              </w:rPr>
              <w:t># of complaints that have been received</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3205D" w:rsidRPr="00AE1092" w:rsidRDefault="0073205D" w:rsidP="00AE1092">
            <w:pPr>
              <w:jc w:val="left"/>
              <w:rPr>
                <w:rFonts w:ascii="Arial" w:hAnsi="Arial" w:cs="Arial"/>
                <w:sz w:val="22"/>
                <w:szCs w:val="22"/>
              </w:rPr>
            </w:pPr>
            <w:r w:rsidRPr="00AE1092">
              <w:rPr>
                <w:rFonts w:ascii="Arial" w:hAnsi="Arial" w:cs="Arial"/>
                <w:sz w:val="22"/>
              </w:rPr>
              <w:t>% of complaints that have been resolved (i.e. a corrective action plan has been implemented)</w:t>
            </w: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p>
        </w:tc>
      </w:tr>
      <w:tr w:rsidR="0073205D" w:rsidRPr="00EA261F" w:rsidTr="00DF18D6">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6A0A18">
            <w:pPr>
              <w:pStyle w:val="ListParagraph"/>
              <w:numPr>
                <w:ilvl w:val="0"/>
                <w:numId w:val="9"/>
              </w:numPr>
              <w:ind w:left="0" w:firstLine="0"/>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542B57">
            <w:pPr>
              <w:spacing w:before="40" w:after="40"/>
              <w:jc w:val="left"/>
              <w:rPr>
                <w:rFonts w:ascii="Arial" w:hAnsi="Arial" w:cs="Arial"/>
                <w:sz w:val="22"/>
                <w:szCs w:val="22"/>
              </w:rPr>
            </w:pPr>
            <w:r w:rsidRPr="00AE1092">
              <w:rPr>
                <w:rFonts w:ascii="Arial" w:hAnsi="Arial" w:cs="Arial"/>
                <w:sz w:val="22"/>
              </w:rPr>
              <w:t># of personal plans completed within 3 weeks of entry into the service</w:t>
            </w:r>
            <w:r w:rsidR="00520F5B">
              <w:rPr>
                <w:rFonts w:ascii="Arial" w:hAnsi="Arial" w:cs="Arial"/>
                <w:sz w:val="22"/>
              </w:rPr>
              <w:t xml:space="preserve"> and signed off by the child, young person or their family/wh</w:t>
            </w:r>
            <w:r w:rsidR="00542B57">
              <w:rPr>
                <w:rFonts w:ascii="Arial" w:hAnsi="Arial" w:cs="Arial"/>
                <w:sz w:val="22"/>
              </w:rPr>
              <w:t>ānau</w:t>
            </w:r>
            <w:r w:rsidR="00520F5B">
              <w:rPr>
                <w:rFonts w:ascii="Arial" w:hAnsi="Arial" w:cs="Arial"/>
                <w:sz w:val="22"/>
              </w:rPr>
              <w:t>/advocate</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542B57">
            <w:pPr>
              <w:jc w:val="left"/>
              <w:rPr>
                <w:rFonts w:ascii="Arial" w:hAnsi="Arial" w:cs="Arial"/>
                <w:sz w:val="22"/>
                <w:szCs w:val="22"/>
              </w:rPr>
            </w:pPr>
            <w:r w:rsidRPr="00AE1092">
              <w:rPr>
                <w:rFonts w:ascii="Arial" w:hAnsi="Arial" w:cs="Arial"/>
                <w:sz w:val="22"/>
              </w:rPr>
              <w:t>% of personal plans completed within 3 weeks of entry into the service</w:t>
            </w:r>
            <w:r w:rsidR="00520F5B">
              <w:rPr>
                <w:rFonts w:ascii="Arial" w:hAnsi="Arial" w:cs="Arial"/>
                <w:sz w:val="22"/>
              </w:rPr>
              <w:t xml:space="preserve"> and signed off by the child, young person or their family/wh</w:t>
            </w:r>
            <w:r w:rsidR="00542B57">
              <w:rPr>
                <w:rFonts w:ascii="Arial" w:hAnsi="Arial" w:cs="Arial"/>
                <w:sz w:val="22"/>
              </w:rPr>
              <w:t>ānau</w:t>
            </w:r>
            <w:r w:rsidR="00520F5B">
              <w:rPr>
                <w:rFonts w:ascii="Arial" w:hAnsi="Arial" w:cs="Arial"/>
                <w:sz w:val="22"/>
              </w:rPr>
              <w:t>/advocate</w:t>
            </w: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p>
        </w:tc>
      </w:tr>
      <w:tr w:rsidR="0073205D" w:rsidRPr="00EA261F" w:rsidTr="00DF18D6">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6A0A18">
            <w:pPr>
              <w:pStyle w:val="ListParagraph"/>
              <w:numPr>
                <w:ilvl w:val="0"/>
                <w:numId w:val="9"/>
              </w:numPr>
              <w:ind w:left="0" w:firstLine="0"/>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520F5B">
            <w:pPr>
              <w:spacing w:before="40" w:after="40"/>
              <w:jc w:val="left"/>
              <w:rPr>
                <w:rFonts w:ascii="Arial" w:hAnsi="Arial" w:cs="Arial"/>
                <w:sz w:val="22"/>
                <w:szCs w:val="22"/>
              </w:rPr>
            </w:pPr>
            <w:r w:rsidRPr="00AE1092">
              <w:rPr>
                <w:rFonts w:ascii="Arial" w:hAnsi="Arial" w:cs="Arial"/>
                <w:sz w:val="22"/>
              </w:rPr>
              <w:t xml:space="preserve"># of personal plans reviewed and signed-off </w:t>
            </w:r>
            <w:r w:rsidR="00D336DA">
              <w:rPr>
                <w:rFonts w:ascii="Arial" w:hAnsi="Arial" w:cs="Arial"/>
                <w:sz w:val="22"/>
              </w:rPr>
              <w:t>by the child or young person</w:t>
            </w:r>
            <w:r w:rsidR="00520F5B">
              <w:rPr>
                <w:rFonts w:ascii="Arial" w:hAnsi="Arial" w:cs="Arial"/>
                <w:sz w:val="22"/>
              </w:rPr>
              <w:t xml:space="preserve"> or their family/</w:t>
            </w:r>
            <w:r w:rsidR="00542B57">
              <w:rPr>
                <w:rFonts w:ascii="Arial" w:hAnsi="Arial" w:cs="Arial"/>
                <w:sz w:val="22"/>
              </w:rPr>
              <w:t xml:space="preserve"> whānau </w:t>
            </w:r>
            <w:r w:rsidR="00520F5B">
              <w:rPr>
                <w:rFonts w:ascii="Arial" w:hAnsi="Arial" w:cs="Arial"/>
                <w:sz w:val="22"/>
              </w:rPr>
              <w:t>/advocate</w:t>
            </w:r>
            <w:r w:rsidR="00D336DA">
              <w:rPr>
                <w:rFonts w:ascii="Arial" w:hAnsi="Arial" w:cs="Arial"/>
                <w:sz w:val="22"/>
              </w:rPr>
              <w:t xml:space="preserve"> </w:t>
            </w:r>
            <w:r w:rsidRPr="00AE1092">
              <w:rPr>
                <w:rFonts w:ascii="Arial" w:hAnsi="Arial" w:cs="Arial"/>
                <w:sz w:val="22"/>
              </w:rPr>
              <w:t xml:space="preserve">at least once every 12 months </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r w:rsidRPr="00AE1092">
              <w:rPr>
                <w:rFonts w:ascii="Arial" w:hAnsi="Arial" w:cs="Arial"/>
                <w:sz w:val="22"/>
              </w:rPr>
              <w:t xml:space="preserve">% of personal plans reviewed and signed-off </w:t>
            </w:r>
            <w:r w:rsidR="00D336DA">
              <w:rPr>
                <w:rFonts w:ascii="Arial" w:hAnsi="Arial" w:cs="Arial"/>
                <w:sz w:val="22"/>
              </w:rPr>
              <w:t>by the child or young person</w:t>
            </w:r>
            <w:r w:rsidR="00542B57">
              <w:rPr>
                <w:rFonts w:ascii="Arial" w:hAnsi="Arial" w:cs="Arial"/>
                <w:sz w:val="22"/>
              </w:rPr>
              <w:t xml:space="preserve"> or their family/whānau </w:t>
            </w:r>
            <w:r w:rsidR="00520F5B">
              <w:rPr>
                <w:rFonts w:ascii="Arial" w:hAnsi="Arial" w:cs="Arial"/>
                <w:sz w:val="22"/>
              </w:rPr>
              <w:t>/advocate</w:t>
            </w:r>
            <w:r w:rsidR="00D336DA">
              <w:rPr>
                <w:rFonts w:ascii="Arial" w:hAnsi="Arial" w:cs="Arial"/>
                <w:sz w:val="22"/>
              </w:rPr>
              <w:t xml:space="preserve"> </w:t>
            </w:r>
            <w:r w:rsidRPr="00AE1092">
              <w:rPr>
                <w:rFonts w:ascii="Arial" w:hAnsi="Arial" w:cs="Arial"/>
                <w:sz w:val="22"/>
              </w:rPr>
              <w:t>at least once every 12 months</w:t>
            </w: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p>
        </w:tc>
      </w:tr>
      <w:tr w:rsidR="0073205D" w:rsidRPr="00EA261F" w:rsidTr="00DF18D6">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6A0A18">
            <w:pPr>
              <w:pStyle w:val="ListParagraph"/>
              <w:numPr>
                <w:ilvl w:val="0"/>
                <w:numId w:val="9"/>
              </w:numPr>
              <w:ind w:left="0" w:firstLine="0"/>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spacing w:before="40" w:after="40"/>
              <w:jc w:val="left"/>
              <w:rPr>
                <w:rFonts w:ascii="Arial" w:hAnsi="Arial" w:cs="Arial"/>
                <w:sz w:val="22"/>
                <w:szCs w:val="22"/>
              </w:rPr>
            </w:pP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r w:rsidRPr="00AE1092">
              <w:rPr>
                <w:rFonts w:ascii="Arial" w:hAnsi="Arial" w:cs="Arial"/>
                <w:sz w:val="22"/>
              </w:rPr>
              <w:t xml:space="preserve">#/% of goals in personal plans achieved </w:t>
            </w:r>
          </w:p>
        </w:tc>
      </w:tr>
      <w:tr w:rsidR="0073205D" w:rsidRPr="00EA261F" w:rsidTr="00DF18D6">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6A0A18">
            <w:pPr>
              <w:pStyle w:val="ListParagraph"/>
              <w:numPr>
                <w:ilvl w:val="0"/>
                <w:numId w:val="9"/>
              </w:numPr>
              <w:ind w:left="0" w:firstLine="0"/>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spacing w:before="40" w:after="40"/>
              <w:jc w:val="left"/>
              <w:rPr>
                <w:rFonts w:ascii="Arial" w:hAnsi="Arial" w:cs="Arial"/>
                <w:sz w:val="22"/>
                <w:szCs w:val="22"/>
              </w:rPr>
            </w:pP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r w:rsidRPr="00AE1092">
              <w:rPr>
                <w:rFonts w:ascii="Arial" w:hAnsi="Arial" w:cs="Arial"/>
                <w:sz w:val="22"/>
              </w:rPr>
              <w:t xml:space="preserve">#/% Māori who are active participants in their </w:t>
            </w:r>
            <w:proofErr w:type="spellStart"/>
            <w:r w:rsidRPr="00AE1092">
              <w:rPr>
                <w:rFonts w:ascii="Arial" w:hAnsi="Arial" w:cs="Arial"/>
                <w:sz w:val="22"/>
              </w:rPr>
              <w:t>whānau</w:t>
            </w:r>
            <w:proofErr w:type="spellEnd"/>
            <w:r w:rsidRPr="00AE1092">
              <w:rPr>
                <w:rFonts w:ascii="Arial" w:hAnsi="Arial" w:cs="Arial"/>
                <w:sz w:val="22"/>
              </w:rPr>
              <w:t xml:space="preserve">, </w:t>
            </w:r>
            <w:proofErr w:type="spellStart"/>
            <w:r w:rsidRPr="00AE1092">
              <w:rPr>
                <w:rFonts w:ascii="Arial" w:hAnsi="Arial" w:cs="Arial"/>
                <w:sz w:val="22"/>
              </w:rPr>
              <w:t>hapu</w:t>
            </w:r>
            <w:proofErr w:type="spellEnd"/>
            <w:r w:rsidRPr="00AE1092">
              <w:rPr>
                <w:rFonts w:ascii="Arial" w:hAnsi="Arial" w:cs="Arial"/>
                <w:sz w:val="22"/>
              </w:rPr>
              <w:t xml:space="preserve">, iwi and communities. </w:t>
            </w:r>
          </w:p>
        </w:tc>
      </w:tr>
      <w:tr w:rsidR="0073205D" w:rsidRPr="00EA261F" w:rsidTr="00DF18D6">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6A0A18">
            <w:pPr>
              <w:pStyle w:val="ListParagraph"/>
              <w:numPr>
                <w:ilvl w:val="0"/>
                <w:numId w:val="9"/>
              </w:numPr>
              <w:ind w:left="0" w:firstLine="0"/>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spacing w:before="40" w:after="40"/>
              <w:jc w:val="left"/>
              <w:rPr>
                <w:rFonts w:ascii="Arial" w:hAnsi="Arial" w:cs="Arial"/>
                <w:sz w:val="22"/>
                <w:szCs w:val="22"/>
              </w:rPr>
            </w:pP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r w:rsidRPr="00AE1092">
              <w:rPr>
                <w:rFonts w:ascii="Arial" w:hAnsi="Arial" w:cs="Arial"/>
                <w:sz w:val="22"/>
              </w:rPr>
              <w:t>#/% young People accessing employment (including voluntary employment) training or education</w:t>
            </w:r>
          </w:p>
        </w:tc>
      </w:tr>
      <w:tr w:rsidR="0073205D" w:rsidRPr="00EA261F" w:rsidTr="00DF18D6">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6A0A18">
            <w:pPr>
              <w:pStyle w:val="ListParagraph"/>
              <w:numPr>
                <w:ilvl w:val="0"/>
                <w:numId w:val="9"/>
              </w:numPr>
              <w:ind w:left="0" w:firstLine="0"/>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spacing w:before="40" w:after="40"/>
              <w:jc w:val="left"/>
              <w:rPr>
                <w:rFonts w:ascii="Arial" w:hAnsi="Arial" w:cs="Arial"/>
                <w:sz w:val="22"/>
                <w:szCs w:val="22"/>
              </w:rPr>
            </w:pP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73205D" w:rsidRPr="00AE1092" w:rsidRDefault="0073205D" w:rsidP="00AE1092">
            <w:pPr>
              <w:jc w:val="left"/>
              <w:rPr>
                <w:rFonts w:ascii="Arial" w:hAnsi="Arial" w:cs="Arial"/>
                <w:sz w:val="22"/>
                <w:szCs w:val="22"/>
              </w:rPr>
            </w:pPr>
            <w:r w:rsidRPr="00AE1092">
              <w:rPr>
                <w:rFonts w:ascii="Arial" w:hAnsi="Arial" w:cs="Arial"/>
                <w:sz w:val="22"/>
              </w:rPr>
              <w:t xml:space="preserve">#/% of young people supported to retain a meaningful connection with their families/whānau </w:t>
            </w:r>
          </w:p>
        </w:tc>
      </w:tr>
    </w:tbl>
    <w:p w:rsidR="00BC4BE9" w:rsidRPr="00AE1092" w:rsidRDefault="001C2C57" w:rsidP="00F649E3">
      <w:pPr>
        <w:pStyle w:val="Heading2"/>
        <w:ind w:left="851" w:hanging="851"/>
      </w:pPr>
      <w:r>
        <w:t>Eligibility</w:t>
      </w:r>
    </w:p>
    <w:p w:rsidR="001C2C57" w:rsidRDefault="001C2C57" w:rsidP="00F649E3">
      <w:pPr>
        <w:ind w:left="851" w:hanging="851"/>
        <w:rPr>
          <w:b/>
        </w:rPr>
      </w:pPr>
      <w:r w:rsidRPr="00E02B9F">
        <w:rPr>
          <w:b/>
        </w:rPr>
        <w:t>5.1</w:t>
      </w:r>
      <w:r w:rsidRPr="00E02B9F">
        <w:rPr>
          <w:b/>
        </w:rPr>
        <w:tab/>
        <w:t>Access/Entry Criteria</w:t>
      </w:r>
    </w:p>
    <w:p w:rsidR="008471A5" w:rsidRPr="008471A5" w:rsidRDefault="008471A5" w:rsidP="00F649E3">
      <w:pPr>
        <w:ind w:left="851" w:hanging="851"/>
      </w:pPr>
      <w:r w:rsidRPr="008471A5">
        <w:t>Access/entry criteria into the Service are:</w:t>
      </w:r>
    </w:p>
    <w:p w:rsidR="001C2C57" w:rsidRPr="00F649E3" w:rsidRDefault="001C2C57" w:rsidP="00805E62">
      <w:pPr>
        <w:pStyle w:val="ParagraphChar"/>
        <w:numPr>
          <w:ilvl w:val="1"/>
          <w:numId w:val="32"/>
        </w:numPr>
        <w:spacing w:before="240" w:after="240" w:line="276" w:lineRule="auto"/>
        <w:ind w:left="1418" w:hanging="567"/>
        <w:rPr>
          <w:rFonts w:cs="Arial"/>
          <w:sz w:val="24"/>
          <w:szCs w:val="24"/>
          <w:lang w:val="en-NZ"/>
        </w:rPr>
      </w:pPr>
      <w:r w:rsidRPr="00F649E3">
        <w:rPr>
          <w:rFonts w:cs="Arial"/>
          <w:sz w:val="24"/>
          <w:szCs w:val="24"/>
          <w:lang w:val="en-NZ"/>
        </w:rPr>
        <w:t xml:space="preserve">Access to </w:t>
      </w:r>
      <w:r w:rsidR="00E02B9F" w:rsidRPr="00F649E3">
        <w:rPr>
          <w:rFonts w:cs="Arial"/>
          <w:sz w:val="24"/>
          <w:szCs w:val="24"/>
          <w:lang w:val="en-NZ"/>
        </w:rPr>
        <w:t>f</w:t>
      </w:r>
      <w:r w:rsidRPr="00F649E3">
        <w:rPr>
          <w:rFonts w:cs="Arial"/>
          <w:sz w:val="24"/>
          <w:szCs w:val="24"/>
          <w:lang w:val="en-NZ"/>
        </w:rPr>
        <w:t xml:space="preserve">oster </w:t>
      </w:r>
      <w:r w:rsidR="00E02B9F" w:rsidRPr="00F649E3">
        <w:rPr>
          <w:rFonts w:cs="Arial"/>
          <w:sz w:val="24"/>
          <w:szCs w:val="24"/>
          <w:lang w:val="en-NZ"/>
        </w:rPr>
        <w:t>c</w:t>
      </w:r>
      <w:r w:rsidRPr="00F649E3">
        <w:rPr>
          <w:rFonts w:cs="Arial"/>
          <w:sz w:val="24"/>
          <w:szCs w:val="24"/>
          <w:lang w:val="en-NZ"/>
        </w:rPr>
        <w:t xml:space="preserve">are </w:t>
      </w:r>
      <w:r w:rsidR="00E02B9F" w:rsidRPr="00F649E3">
        <w:rPr>
          <w:rFonts w:cs="Arial"/>
          <w:sz w:val="24"/>
          <w:szCs w:val="24"/>
          <w:lang w:val="en-NZ"/>
        </w:rPr>
        <w:t>s</w:t>
      </w:r>
      <w:r w:rsidRPr="00F649E3">
        <w:rPr>
          <w:rFonts w:cs="Arial"/>
          <w:sz w:val="24"/>
          <w:szCs w:val="24"/>
          <w:lang w:val="en-NZ"/>
        </w:rPr>
        <w:t>ervices is by referral from the NASC following an individual needs assessment process.</w:t>
      </w:r>
    </w:p>
    <w:p w:rsidR="001C2C57" w:rsidRPr="00F649E3" w:rsidRDefault="001C2C57" w:rsidP="00805E62">
      <w:pPr>
        <w:pStyle w:val="ParagraphChar"/>
        <w:numPr>
          <w:ilvl w:val="1"/>
          <w:numId w:val="32"/>
        </w:numPr>
        <w:spacing w:before="240" w:after="240" w:line="276" w:lineRule="auto"/>
        <w:ind w:left="1418" w:hanging="567"/>
        <w:rPr>
          <w:rFonts w:cs="Arial"/>
          <w:sz w:val="24"/>
          <w:szCs w:val="24"/>
          <w:lang w:val="en-NZ"/>
        </w:rPr>
      </w:pPr>
      <w:r w:rsidRPr="00F649E3">
        <w:rPr>
          <w:rFonts w:cs="Arial"/>
          <w:sz w:val="24"/>
          <w:szCs w:val="24"/>
          <w:lang w:val="en-NZ"/>
        </w:rPr>
        <w:t>The Provider will arrange service following the endorsement of a family group conference (FGC) convened under the provisions of Section 145 of the CYP&amp;F Act.</w:t>
      </w:r>
    </w:p>
    <w:p w:rsidR="001C2C57" w:rsidRPr="00F649E3" w:rsidRDefault="001C2C57" w:rsidP="00805E62">
      <w:pPr>
        <w:pStyle w:val="ListParagraph"/>
        <w:numPr>
          <w:ilvl w:val="1"/>
          <w:numId w:val="32"/>
        </w:numPr>
        <w:spacing w:before="240" w:after="240"/>
        <w:ind w:left="1418" w:hanging="567"/>
        <w:jc w:val="left"/>
        <w:rPr>
          <w:rFonts w:ascii="Arial" w:hAnsi="Arial" w:cs="Arial"/>
        </w:rPr>
      </w:pPr>
      <w:r w:rsidRPr="00F649E3">
        <w:rPr>
          <w:rFonts w:ascii="Arial" w:hAnsi="Arial" w:cs="Arial"/>
        </w:rPr>
        <w:t>Under these provisions, the NASC agency covering the region must be involved in the negotiation</w:t>
      </w:r>
      <w:r w:rsidR="00E02B9F" w:rsidRPr="00F649E3">
        <w:rPr>
          <w:rFonts w:ascii="Arial" w:hAnsi="Arial" w:cs="Arial"/>
        </w:rPr>
        <w:t xml:space="preserve"> of</w:t>
      </w:r>
      <w:r w:rsidRPr="00F649E3">
        <w:rPr>
          <w:rFonts w:ascii="Arial" w:hAnsi="Arial" w:cs="Arial"/>
        </w:rPr>
        <w:t xml:space="preserve"> a suitable funding arrangement.</w:t>
      </w:r>
    </w:p>
    <w:p w:rsidR="00BC4BE9" w:rsidRDefault="0085371D" w:rsidP="00F649E3">
      <w:pPr>
        <w:pStyle w:val="NoSpacing"/>
        <w:ind w:left="851" w:hanging="851"/>
        <w:rPr>
          <w:b/>
        </w:rPr>
      </w:pPr>
      <w:r w:rsidRPr="00F649E3">
        <w:rPr>
          <w:b/>
        </w:rPr>
        <w:t>5</w:t>
      </w:r>
      <w:r w:rsidR="002E2465" w:rsidRPr="00F649E3">
        <w:rPr>
          <w:b/>
        </w:rPr>
        <w:t>.</w:t>
      </w:r>
      <w:r w:rsidR="00E02B9F" w:rsidRPr="00F649E3">
        <w:rPr>
          <w:b/>
        </w:rPr>
        <w:t>2</w:t>
      </w:r>
      <w:r w:rsidR="002E2465" w:rsidRPr="00F649E3">
        <w:rPr>
          <w:b/>
        </w:rPr>
        <w:tab/>
        <w:t>Exclusions</w:t>
      </w:r>
    </w:p>
    <w:p w:rsidR="008471A5" w:rsidRDefault="008471A5" w:rsidP="00F649E3">
      <w:pPr>
        <w:pStyle w:val="NoSpacing"/>
        <w:ind w:left="851" w:hanging="851"/>
        <w:rPr>
          <w:i/>
          <w:sz w:val="20"/>
          <w:szCs w:val="20"/>
        </w:rPr>
      </w:pPr>
    </w:p>
    <w:p w:rsidR="008471A5" w:rsidRPr="008471A5" w:rsidRDefault="008471A5" w:rsidP="00F649E3">
      <w:pPr>
        <w:pStyle w:val="NoSpacing"/>
        <w:ind w:left="851" w:hanging="851"/>
        <w:rPr>
          <w:b/>
          <w:szCs w:val="24"/>
        </w:rPr>
      </w:pPr>
      <w:r w:rsidRPr="008471A5">
        <w:rPr>
          <w:szCs w:val="24"/>
        </w:rPr>
        <w:t>Excluded from services under this specification are:</w:t>
      </w:r>
    </w:p>
    <w:p w:rsidR="00F649E3" w:rsidRPr="00F649E3" w:rsidRDefault="00F649E3" w:rsidP="00F649E3">
      <w:pPr>
        <w:rPr>
          <w:sz w:val="4"/>
          <w:szCs w:val="4"/>
        </w:rPr>
      </w:pPr>
    </w:p>
    <w:p w:rsidR="004860E3" w:rsidRPr="00AE1092" w:rsidRDefault="00F649E3" w:rsidP="00F649E3">
      <w:pPr>
        <w:ind w:left="851" w:hanging="851"/>
      </w:pPr>
      <w:r>
        <w:t>5.2.1</w:t>
      </w:r>
      <w:r>
        <w:tab/>
      </w:r>
      <w:r w:rsidR="004860E3" w:rsidRPr="00F649E3">
        <w:t>Children and young persons who, because of care and protection</w:t>
      </w:r>
      <w:r w:rsidR="004860E3" w:rsidRPr="00AE1092">
        <w:t xml:space="preserve"> concerns are placed in foster care as a result of a Family Group Conference convened under Section </w:t>
      </w:r>
      <w:r w:rsidR="00AE69B5" w:rsidRPr="00AE1092">
        <w:t>20</w:t>
      </w:r>
      <w:r w:rsidR="004860E3" w:rsidRPr="00AE1092">
        <w:t xml:space="preserve"> of </w:t>
      </w:r>
      <w:r w:rsidR="00D336DA">
        <w:t>T</w:t>
      </w:r>
      <w:r w:rsidR="004860E3" w:rsidRPr="00AE1092">
        <w:t>he Children, Young Persons and Their Families Ac</w:t>
      </w:r>
      <w:r w:rsidR="00D336DA">
        <w:t>t</w:t>
      </w:r>
      <w:r w:rsidR="004860E3" w:rsidRPr="00AE1092">
        <w:t xml:space="preserve"> </w:t>
      </w:r>
      <w:r w:rsidR="00225E6D" w:rsidRPr="00AE1092">
        <w:t xml:space="preserve">1989 </w:t>
      </w:r>
      <w:r w:rsidR="004860E3" w:rsidRPr="00AE1092">
        <w:t>(CYP&amp;F Act)</w:t>
      </w:r>
      <w:r w:rsidR="00225E6D" w:rsidRPr="00AE1092">
        <w:t>:</w:t>
      </w:r>
      <w:r w:rsidR="004860E3" w:rsidRPr="00AE1092">
        <w:t xml:space="preserve"> </w:t>
      </w:r>
    </w:p>
    <w:p w:rsidR="002E2465" w:rsidRPr="00AE1092" w:rsidRDefault="002E2465" w:rsidP="00805E62">
      <w:pPr>
        <w:pStyle w:val="Heading2"/>
        <w:ind w:left="851" w:hanging="851"/>
      </w:pPr>
      <w:r w:rsidRPr="00AE1092">
        <w:t>Service Components</w:t>
      </w:r>
    </w:p>
    <w:p w:rsidR="004860E3" w:rsidRPr="00AE1092" w:rsidRDefault="004860E3" w:rsidP="00805E62">
      <w:pPr>
        <w:pStyle w:val="Heading3"/>
        <w:numPr>
          <w:ilvl w:val="1"/>
          <w:numId w:val="7"/>
        </w:numPr>
        <w:tabs>
          <w:tab w:val="clear" w:pos="709"/>
        </w:tabs>
        <w:ind w:left="851" w:hanging="851"/>
      </w:pPr>
      <w:r w:rsidRPr="00AE1092">
        <w:t xml:space="preserve">Recruitment, Selection </w:t>
      </w:r>
      <w:r w:rsidR="007C213B" w:rsidRPr="00AE1092">
        <w:t>a</w:t>
      </w:r>
      <w:r w:rsidR="00D336DA">
        <w:t>nd Matching o</w:t>
      </w:r>
      <w:r w:rsidRPr="00AE1092">
        <w:t xml:space="preserve">f </w:t>
      </w:r>
      <w:r w:rsidR="0000365F" w:rsidRPr="00AE1092">
        <w:t>the</w:t>
      </w:r>
      <w:r w:rsidRPr="00AE1092">
        <w:t xml:space="preserve"> Person</w:t>
      </w:r>
      <w:r w:rsidR="00060584">
        <w:t>’</w:t>
      </w:r>
      <w:r w:rsidRPr="00AE1092">
        <w:t xml:space="preserve">s Needs </w:t>
      </w:r>
      <w:r w:rsidR="0000365F" w:rsidRPr="00AE1092">
        <w:t>with</w:t>
      </w:r>
      <w:r w:rsidRPr="00AE1092">
        <w:t xml:space="preserve"> </w:t>
      </w:r>
      <w:r w:rsidR="0000365F" w:rsidRPr="00AE1092">
        <w:t>a</w:t>
      </w:r>
      <w:r w:rsidRPr="00AE1092">
        <w:t xml:space="preserve"> Contracted Family</w:t>
      </w:r>
    </w:p>
    <w:p w:rsidR="00060584" w:rsidRDefault="004860E3" w:rsidP="00805E62">
      <w:pPr>
        <w:pStyle w:val="ListParagraph"/>
        <w:numPr>
          <w:ilvl w:val="2"/>
          <w:numId w:val="34"/>
        </w:numPr>
        <w:spacing w:before="120" w:line="276" w:lineRule="auto"/>
        <w:ind w:left="1418" w:hanging="567"/>
        <w:jc w:val="left"/>
        <w:rPr>
          <w:rFonts w:ascii="Arial" w:hAnsi="Arial" w:cs="Arial"/>
        </w:rPr>
      </w:pPr>
      <w:r w:rsidRPr="00060584">
        <w:rPr>
          <w:rFonts w:ascii="Arial" w:hAnsi="Arial" w:cs="Arial"/>
        </w:rPr>
        <w:t>The Provider will undertake the advertising</w:t>
      </w:r>
      <w:r w:rsidR="00060584">
        <w:rPr>
          <w:rFonts w:ascii="Arial" w:hAnsi="Arial" w:cs="Arial"/>
        </w:rPr>
        <w:t>,</w:t>
      </w:r>
      <w:r w:rsidRPr="00060584">
        <w:rPr>
          <w:rFonts w:ascii="Arial" w:hAnsi="Arial" w:cs="Arial"/>
        </w:rPr>
        <w:t xml:space="preserve"> recruitment, vetting and assessment, matching and trial placement for the </w:t>
      </w:r>
      <w:r w:rsidR="00675900" w:rsidRPr="00060584">
        <w:rPr>
          <w:rFonts w:ascii="Arial" w:hAnsi="Arial" w:cs="Arial"/>
        </w:rPr>
        <w:t>P</w:t>
      </w:r>
      <w:r w:rsidRPr="00060584">
        <w:rPr>
          <w:rFonts w:ascii="Arial" w:hAnsi="Arial" w:cs="Arial"/>
        </w:rPr>
        <w:t xml:space="preserve">erson.  This will involve ensuring character references are sought; all </w:t>
      </w:r>
      <w:r w:rsidR="00675900" w:rsidRPr="00060584">
        <w:rPr>
          <w:rFonts w:ascii="Arial" w:hAnsi="Arial" w:cs="Arial"/>
        </w:rPr>
        <w:t>P</w:t>
      </w:r>
      <w:r w:rsidRPr="00060584">
        <w:rPr>
          <w:rFonts w:ascii="Arial" w:hAnsi="Arial" w:cs="Arial"/>
        </w:rPr>
        <w:t>eople in the house over 18 undergo police checks and a rigorous interview.</w:t>
      </w:r>
    </w:p>
    <w:p w:rsidR="00805E62" w:rsidRPr="00805E62" w:rsidRDefault="00805E62" w:rsidP="00805E62">
      <w:pPr>
        <w:pStyle w:val="ListParagraph"/>
        <w:spacing w:before="120" w:line="276" w:lineRule="auto"/>
        <w:ind w:left="1418"/>
        <w:jc w:val="left"/>
        <w:rPr>
          <w:rFonts w:ascii="Arial" w:hAnsi="Arial" w:cs="Arial"/>
          <w:sz w:val="12"/>
          <w:szCs w:val="12"/>
        </w:rPr>
      </w:pPr>
    </w:p>
    <w:p w:rsidR="004860E3" w:rsidRPr="00060584" w:rsidRDefault="004860E3" w:rsidP="00805E62">
      <w:pPr>
        <w:pStyle w:val="ListParagraph"/>
        <w:numPr>
          <w:ilvl w:val="2"/>
          <w:numId w:val="34"/>
        </w:numPr>
        <w:spacing w:before="120" w:line="276" w:lineRule="auto"/>
        <w:ind w:left="1418" w:hanging="567"/>
        <w:jc w:val="left"/>
        <w:rPr>
          <w:rFonts w:ascii="Arial" w:hAnsi="Arial" w:cs="Arial"/>
        </w:rPr>
      </w:pPr>
      <w:r w:rsidRPr="00060584">
        <w:rPr>
          <w:rFonts w:ascii="Arial" w:hAnsi="Arial" w:cs="Arial"/>
          <w:bCs/>
        </w:rPr>
        <w:t xml:space="preserve">The contracted family is required to regularly advise the Provider of new </w:t>
      </w:r>
      <w:r w:rsidR="00675900" w:rsidRPr="00060584">
        <w:rPr>
          <w:rFonts w:ascii="Arial" w:hAnsi="Arial" w:cs="Arial"/>
          <w:bCs/>
        </w:rPr>
        <w:t>P</w:t>
      </w:r>
      <w:r w:rsidRPr="00060584">
        <w:rPr>
          <w:rFonts w:ascii="Arial" w:hAnsi="Arial" w:cs="Arial"/>
          <w:bCs/>
        </w:rPr>
        <w:t xml:space="preserve">ersons 18 years and over living in the home and </w:t>
      </w:r>
      <w:proofErr w:type="gramStart"/>
      <w:r w:rsidRPr="00060584">
        <w:rPr>
          <w:rFonts w:ascii="Arial" w:hAnsi="Arial" w:cs="Arial"/>
          <w:bCs/>
        </w:rPr>
        <w:t>advise</w:t>
      </w:r>
      <w:proofErr w:type="gramEnd"/>
      <w:r w:rsidRPr="00060584">
        <w:rPr>
          <w:rFonts w:ascii="Arial" w:hAnsi="Arial" w:cs="Arial"/>
          <w:bCs/>
        </w:rPr>
        <w:t xml:space="preserve"> the Provider of any charge of a criminal nature made against the </w:t>
      </w:r>
      <w:r w:rsidR="00C52231">
        <w:rPr>
          <w:rFonts w:ascii="Arial" w:hAnsi="Arial" w:cs="Arial"/>
          <w:bCs/>
        </w:rPr>
        <w:t>foster family</w:t>
      </w:r>
      <w:r w:rsidRPr="00060584">
        <w:rPr>
          <w:rFonts w:ascii="Arial" w:hAnsi="Arial" w:cs="Arial"/>
          <w:bCs/>
        </w:rPr>
        <w:t xml:space="preserve"> or any members of the </w:t>
      </w:r>
      <w:r w:rsidR="00C52231">
        <w:rPr>
          <w:rFonts w:ascii="Arial" w:hAnsi="Arial" w:cs="Arial"/>
          <w:bCs/>
        </w:rPr>
        <w:t>foster family</w:t>
      </w:r>
      <w:r w:rsidRPr="00060584">
        <w:rPr>
          <w:rFonts w:ascii="Arial" w:hAnsi="Arial" w:cs="Arial"/>
          <w:bCs/>
        </w:rPr>
        <w:t>'s household.</w:t>
      </w:r>
    </w:p>
    <w:p w:rsidR="004860E3" w:rsidRPr="00AE1092" w:rsidRDefault="005E7DDE" w:rsidP="006C48F5">
      <w:pPr>
        <w:pStyle w:val="Heading3"/>
        <w:numPr>
          <w:ilvl w:val="1"/>
          <w:numId w:val="7"/>
        </w:numPr>
        <w:tabs>
          <w:tab w:val="clear" w:pos="709"/>
        </w:tabs>
        <w:ind w:left="851" w:hanging="851"/>
      </w:pPr>
      <w:r w:rsidRPr="00AE1092">
        <w:t xml:space="preserve">Personal </w:t>
      </w:r>
      <w:r w:rsidR="004860E3" w:rsidRPr="00AE1092">
        <w:t>Plan Development</w:t>
      </w:r>
    </w:p>
    <w:tbl>
      <w:tblPr>
        <w:tblStyle w:val="TableGrid"/>
        <w:tblW w:w="0" w:type="auto"/>
        <w:tblBorders>
          <w:insideH w:val="none" w:sz="0" w:space="0" w:color="auto"/>
          <w:insideV w:val="none" w:sz="0" w:space="0" w:color="auto"/>
        </w:tblBorders>
        <w:shd w:val="clear" w:color="auto" w:fill="C6D9F1" w:themeFill="text2" w:themeFillTint="33"/>
        <w:tblCellMar>
          <w:top w:w="85" w:type="dxa"/>
          <w:bottom w:w="85" w:type="dxa"/>
        </w:tblCellMar>
        <w:tblLook w:val="04A0" w:firstRow="1" w:lastRow="0" w:firstColumn="1" w:lastColumn="0" w:noHBand="0" w:noVBand="1"/>
      </w:tblPr>
      <w:tblGrid>
        <w:gridCol w:w="9134"/>
      </w:tblGrid>
      <w:tr w:rsidR="00D336DA" w:rsidRPr="00F97BF2" w:rsidTr="00AD3A62">
        <w:tc>
          <w:tcPr>
            <w:tcW w:w="9134" w:type="dxa"/>
            <w:tcBorders>
              <w:top w:val="single" w:sz="4" w:space="0" w:color="auto"/>
              <w:bottom w:val="single" w:sz="4" w:space="0" w:color="auto"/>
            </w:tcBorders>
            <w:shd w:val="clear" w:color="auto" w:fill="C6D9F1" w:themeFill="text2" w:themeFillTint="33"/>
          </w:tcPr>
          <w:p w:rsidR="00D336DA" w:rsidRPr="002E18E2" w:rsidRDefault="00D336DA" w:rsidP="00AD3A62">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eastAsiaTheme="minorHAnsi" w:hAnsi="Arial" w:cs="Arial"/>
                <w:b/>
                <w:i/>
                <w:sz w:val="24"/>
                <w:szCs w:val="24"/>
                <w:lang w:eastAsia="en-US"/>
              </w:rPr>
            </w:pPr>
            <w:bookmarkStart w:id="1" w:name="Table2"/>
            <w:r w:rsidRPr="002E18E2">
              <w:rPr>
                <w:rFonts w:ascii="Arial" w:eastAsiaTheme="minorHAnsi" w:hAnsi="Arial" w:cs="Arial"/>
                <w:b/>
                <w:i/>
                <w:sz w:val="24"/>
                <w:szCs w:val="24"/>
                <w:lang w:eastAsia="en-US"/>
              </w:rPr>
              <w:t>Guidance:</w:t>
            </w:r>
          </w:p>
          <w:p w:rsidR="00D336DA" w:rsidRDefault="00D336DA" w:rsidP="00AD3A62">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People </w:t>
            </w:r>
            <w:r>
              <w:rPr>
                <w:rFonts w:ascii="Arial" w:eastAsiaTheme="minorHAnsi" w:hAnsi="Arial" w:cs="Arial"/>
                <w:sz w:val="24"/>
                <w:szCs w:val="22"/>
                <w:lang w:eastAsia="en-US"/>
              </w:rPr>
              <w:t xml:space="preserve">living </w:t>
            </w:r>
            <w:r w:rsidRPr="00F97BF2">
              <w:rPr>
                <w:rFonts w:ascii="Arial" w:eastAsiaTheme="minorHAnsi" w:hAnsi="Arial" w:cs="Arial"/>
                <w:sz w:val="24"/>
                <w:szCs w:val="22"/>
                <w:lang w:eastAsia="en-US"/>
              </w:rPr>
              <w:t xml:space="preserve">in </w:t>
            </w:r>
            <w:r>
              <w:rPr>
                <w:rFonts w:ascii="Arial" w:eastAsiaTheme="minorHAnsi" w:hAnsi="Arial" w:cs="Arial"/>
                <w:sz w:val="24"/>
                <w:szCs w:val="22"/>
                <w:lang w:eastAsia="en-US"/>
              </w:rPr>
              <w:t>foster care</w:t>
            </w:r>
            <w:r w:rsidRPr="00F97BF2">
              <w:rPr>
                <w:rFonts w:ascii="Arial" w:eastAsiaTheme="minorHAnsi" w:hAnsi="Arial" w:cs="Arial"/>
                <w:sz w:val="24"/>
                <w:szCs w:val="22"/>
                <w:lang w:eastAsia="en-US"/>
              </w:rPr>
              <w:t xml:space="preserve"> </w:t>
            </w:r>
            <w:r>
              <w:rPr>
                <w:rFonts w:ascii="Arial" w:eastAsiaTheme="minorHAnsi" w:hAnsi="Arial" w:cs="Arial"/>
                <w:sz w:val="24"/>
                <w:szCs w:val="22"/>
                <w:lang w:eastAsia="en-US"/>
              </w:rPr>
              <w:t>can expect a service</w:t>
            </w:r>
            <w:r w:rsidRPr="00F97BF2">
              <w:rPr>
                <w:rFonts w:ascii="Arial" w:eastAsiaTheme="minorHAnsi" w:hAnsi="Arial" w:cs="Arial"/>
                <w:sz w:val="24"/>
                <w:szCs w:val="22"/>
                <w:lang w:eastAsia="en-US"/>
              </w:rPr>
              <w:t xml:space="preserve"> that </w:t>
            </w:r>
            <w:r>
              <w:rPr>
                <w:rFonts w:ascii="Arial" w:eastAsiaTheme="minorHAnsi" w:hAnsi="Arial" w:cs="Arial"/>
                <w:sz w:val="24"/>
                <w:szCs w:val="22"/>
                <w:lang w:eastAsia="en-US"/>
              </w:rPr>
              <w:t>values</w:t>
            </w:r>
            <w:r w:rsidRPr="00F97BF2">
              <w:rPr>
                <w:rFonts w:ascii="Arial" w:eastAsiaTheme="minorHAnsi" w:hAnsi="Arial" w:cs="Arial"/>
                <w:sz w:val="24"/>
                <w:szCs w:val="22"/>
                <w:lang w:eastAsia="en-US"/>
              </w:rPr>
              <w:t xml:space="preserve"> </w:t>
            </w:r>
            <w:r>
              <w:rPr>
                <w:rFonts w:ascii="Arial" w:eastAsiaTheme="minorHAnsi" w:hAnsi="Arial" w:cs="Arial"/>
                <w:sz w:val="24"/>
                <w:szCs w:val="22"/>
                <w:lang w:eastAsia="en-US"/>
              </w:rPr>
              <w:t xml:space="preserve">their </w:t>
            </w:r>
            <w:r>
              <w:rPr>
                <w:rFonts w:ascii="Arial" w:eastAsiaTheme="minorHAnsi" w:hAnsi="Arial" w:cs="Arial"/>
                <w:sz w:val="24"/>
                <w:szCs w:val="24"/>
                <w:lang w:eastAsia="en-US"/>
              </w:rPr>
              <w:t>aspirations,</w:t>
            </w:r>
            <w:r>
              <w:rPr>
                <w:rFonts w:ascii="Arial" w:eastAsiaTheme="minorHAnsi" w:hAnsi="Arial" w:cs="Arial"/>
                <w:bCs/>
                <w:sz w:val="24"/>
                <w:szCs w:val="24"/>
              </w:rPr>
              <w:t xml:space="preserve"> strengths, capacities</w:t>
            </w:r>
            <w:r w:rsidRPr="00F97BF2">
              <w:rPr>
                <w:rFonts w:ascii="Arial" w:eastAsiaTheme="minorHAnsi" w:hAnsi="Arial" w:cs="Arial"/>
                <w:bCs/>
                <w:sz w:val="24"/>
                <w:szCs w:val="24"/>
              </w:rPr>
              <w:t xml:space="preserve"> and gifts</w:t>
            </w:r>
            <w:r>
              <w:rPr>
                <w:rFonts w:ascii="Arial" w:eastAsiaTheme="minorHAnsi" w:hAnsi="Arial" w:cs="Arial"/>
                <w:bCs/>
                <w:sz w:val="24"/>
                <w:szCs w:val="24"/>
              </w:rPr>
              <w:t xml:space="preserve"> and supports</w:t>
            </w:r>
            <w:r w:rsidRPr="00F97BF2">
              <w:rPr>
                <w:rFonts w:ascii="Arial" w:eastAsiaTheme="minorHAnsi" w:hAnsi="Arial" w:cs="Arial"/>
                <w:sz w:val="24"/>
                <w:szCs w:val="22"/>
                <w:lang w:eastAsia="en-US"/>
              </w:rPr>
              <w:t xml:space="preserve"> a positive vision for their future</w:t>
            </w:r>
            <w:r>
              <w:rPr>
                <w:rFonts w:ascii="Arial" w:eastAsiaTheme="minorHAnsi" w:hAnsi="Arial" w:cs="Arial"/>
                <w:sz w:val="24"/>
                <w:szCs w:val="22"/>
                <w:lang w:eastAsia="en-US"/>
              </w:rPr>
              <w:t xml:space="preserve">. </w:t>
            </w:r>
            <w:r w:rsidRPr="00F97BF2">
              <w:rPr>
                <w:rFonts w:ascii="Arial" w:eastAsiaTheme="minorHAnsi" w:hAnsi="Arial" w:cs="Arial"/>
                <w:sz w:val="24"/>
                <w:szCs w:val="22"/>
                <w:lang w:eastAsia="en-US"/>
              </w:rPr>
              <w:t xml:space="preserve">A Personal Plan is helpful to assist People to think about </w:t>
            </w:r>
            <w:r>
              <w:rPr>
                <w:rFonts w:ascii="Arial" w:eastAsiaTheme="minorHAnsi" w:hAnsi="Arial" w:cs="Arial"/>
                <w:sz w:val="24"/>
                <w:szCs w:val="22"/>
                <w:lang w:eastAsia="en-US"/>
              </w:rPr>
              <w:t>what is important to them, and what they want to achieve now and into the future.</w:t>
            </w:r>
            <w:r w:rsidRPr="00F97BF2">
              <w:rPr>
                <w:rFonts w:ascii="Arial" w:eastAsiaTheme="minorHAnsi" w:hAnsi="Arial" w:cs="Arial"/>
                <w:sz w:val="24"/>
                <w:szCs w:val="22"/>
                <w:lang w:eastAsia="en-US"/>
              </w:rPr>
              <w:t xml:space="preserve"> Planning tools not only aid in the creation of a positive and life affirming vision; they also invite collaboration, self-direction, create momentum and commitment and provide practical steps with which to turn that vision into reality.</w:t>
            </w:r>
          </w:p>
          <w:p w:rsidR="00D336DA" w:rsidRPr="00F97BF2" w:rsidRDefault="00D336DA" w:rsidP="00AD3A62">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4"/>
                <w:szCs w:val="22"/>
                <w:lang w:eastAsia="en-US"/>
              </w:rPr>
            </w:pPr>
            <w:r w:rsidRPr="00F97BF2">
              <w:rPr>
                <w:rStyle w:val="a"/>
                <w:rFonts w:ascii="Arial" w:eastAsiaTheme="minorHAnsi" w:hAnsi="Arial" w:cs="Arial"/>
                <w:bCs/>
                <w:sz w:val="24"/>
                <w:szCs w:val="22"/>
              </w:rPr>
              <w:t xml:space="preserve">It is important that People should be able to make </w:t>
            </w:r>
            <w:r>
              <w:rPr>
                <w:rStyle w:val="a"/>
                <w:rFonts w:ascii="Arial" w:eastAsiaTheme="minorHAnsi" w:hAnsi="Arial" w:cs="Arial"/>
                <w:bCs/>
                <w:sz w:val="24"/>
                <w:szCs w:val="22"/>
              </w:rPr>
              <w:t xml:space="preserve">some </w:t>
            </w:r>
            <w:r w:rsidRPr="00F97BF2">
              <w:rPr>
                <w:rStyle w:val="a"/>
                <w:rFonts w:ascii="Arial" w:eastAsiaTheme="minorHAnsi" w:hAnsi="Arial" w:cs="Arial"/>
                <w:bCs/>
                <w:sz w:val="24"/>
                <w:szCs w:val="22"/>
              </w:rPr>
              <w:t>mistakes and take</w:t>
            </w:r>
            <w:r>
              <w:rPr>
                <w:rStyle w:val="a"/>
                <w:rFonts w:ascii="Arial" w:eastAsiaTheme="minorHAnsi" w:hAnsi="Arial" w:cs="Arial"/>
                <w:bCs/>
                <w:sz w:val="24"/>
                <w:szCs w:val="22"/>
              </w:rPr>
              <w:t xml:space="preserve"> positive</w:t>
            </w:r>
            <w:r w:rsidRPr="00F97BF2">
              <w:rPr>
                <w:rStyle w:val="a"/>
                <w:rFonts w:ascii="Arial" w:eastAsiaTheme="minorHAnsi" w:hAnsi="Arial" w:cs="Arial"/>
                <w:bCs/>
                <w:sz w:val="24"/>
                <w:szCs w:val="22"/>
              </w:rPr>
              <w:t xml:space="preserve"> risks as long as they are aware of the possible outcomes.</w:t>
            </w:r>
          </w:p>
          <w:p w:rsidR="00D336DA" w:rsidRPr="00F97BF2" w:rsidRDefault="00D336DA" w:rsidP="00AD3A62">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rPr>
                <w:rFonts w:ascii="Arial" w:hAnsi="Arial" w:cs="Arial"/>
                <w:color w:val="191C1F"/>
                <w:lang w:val="en"/>
              </w:rPr>
            </w:pPr>
            <w:r w:rsidRPr="00F97BF2">
              <w:rPr>
                <w:rFonts w:ascii="Arial" w:eastAsiaTheme="minorHAnsi" w:hAnsi="Arial" w:cs="Arial"/>
                <w:sz w:val="24"/>
                <w:szCs w:val="22"/>
                <w:lang w:eastAsia="en-US"/>
              </w:rPr>
              <w:t xml:space="preserve">The Ministry recognises that best practice in Personal Planning will evolve over time and that there are a number of planning tools </w:t>
            </w:r>
            <w:r>
              <w:rPr>
                <w:rFonts w:ascii="Arial" w:eastAsiaTheme="minorHAnsi" w:hAnsi="Arial" w:cs="Arial"/>
                <w:sz w:val="24"/>
                <w:szCs w:val="22"/>
                <w:lang w:eastAsia="en-US"/>
              </w:rPr>
              <w:t>available</w:t>
            </w:r>
            <w:r w:rsidRPr="00F97BF2">
              <w:rPr>
                <w:rFonts w:ascii="Arial" w:eastAsiaTheme="minorHAnsi" w:hAnsi="Arial" w:cs="Arial"/>
                <w:sz w:val="24"/>
                <w:szCs w:val="22"/>
                <w:lang w:eastAsia="en-US"/>
              </w:rPr>
              <w:t xml:space="preserve">, so </w:t>
            </w:r>
            <w:r>
              <w:rPr>
                <w:rFonts w:ascii="Arial" w:eastAsiaTheme="minorHAnsi" w:hAnsi="Arial" w:cs="Arial"/>
                <w:sz w:val="24"/>
                <w:szCs w:val="22"/>
                <w:lang w:eastAsia="en-US"/>
              </w:rPr>
              <w:t>P</w:t>
            </w:r>
            <w:r w:rsidRPr="00F97BF2">
              <w:rPr>
                <w:rFonts w:ascii="Arial" w:eastAsiaTheme="minorHAnsi" w:hAnsi="Arial" w:cs="Arial"/>
                <w:sz w:val="24"/>
                <w:szCs w:val="22"/>
                <w:lang w:eastAsia="en-US"/>
              </w:rPr>
              <w:t>roviders are expected to develop expertise within their organisation around supporting effective planning.</w:t>
            </w:r>
          </w:p>
          <w:p w:rsidR="00542B57" w:rsidRDefault="00542B57" w:rsidP="00AD3A62">
            <w:pPr>
              <w:tabs>
                <w:tab w:val="num" w:pos="0"/>
              </w:tabs>
              <w:spacing w:before="240" w:line="276" w:lineRule="auto"/>
              <w:rPr>
                <w:rFonts w:ascii="Arial" w:eastAsiaTheme="minorHAnsi" w:hAnsi="Arial" w:cs="Arial"/>
                <w:sz w:val="24"/>
                <w:szCs w:val="22"/>
                <w:lang w:eastAsia="en-US"/>
              </w:rPr>
            </w:pPr>
          </w:p>
          <w:p w:rsidR="00D336DA" w:rsidRPr="00F97BF2" w:rsidRDefault="00D336DA" w:rsidP="00AD3A62">
            <w:pPr>
              <w:tabs>
                <w:tab w:val="num" w:pos="0"/>
              </w:tabs>
              <w:spacing w:before="240" w:line="276" w:lineRule="auto"/>
              <w:rPr>
                <w:rFonts w:ascii="Arial" w:eastAsiaTheme="minorHAnsi" w:hAnsi="Arial" w:cs="Arial"/>
                <w:sz w:val="24"/>
                <w:szCs w:val="22"/>
                <w:lang w:eastAsia="en-US"/>
              </w:rPr>
            </w:pPr>
            <w:r w:rsidRPr="00F97BF2">
              <w:rPr>
                <w:rFonts w:ascii="Arial" w:eastAsiaTheme="minorHAnsi" w:hAnsi="Arial" w:cs="Arial"/>
                <w:sz w:val="24"/>
                <w:szCs w:val="22"/>
                <w:lang w:eastAsia="en-US"/>
              </w:rPr>
              <w:t>Remember:</w:t>
            </w:r>
          </w:p>
          <w:p w:rsidR="00D336DA" w:rsidRDefault="00D336DA" w:rsidP="006A0A18">
            <w:pPr>
              <w:numPr>
                <w:ilvl w:val="0"/>
                <w:numId w:val="17"/>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The person </w:t>
            </w:r>
            <w:r w:rsidRPr="00F06B7E">
              <w:rPr>
                <w:rFonts w:ascii="Arial" w:eastAsiaTheme="minorHAnsi" w:hAnsi="Arial" w:cs="Arial"/>
                <w:sz w:val="24"/>
                <w:szCs w:val="22"/>
                <w:lang w:eastAsia="en-US"/>
              </w:rPr>
              <w:t>owns the plan and is involved and central to all decisions</w:t>
            </w:r>
          </w:p>
          <w:p w:rsidR="00D336DA" w:rsidRPr="00F97BF2" w:rsidRDefault="00D336DA" w:rsidP="006A0A18">
            <w:pPr>
              <w:numPr>
                <w:ilvl w:val="0"/>
                <w:numId w:val="17"/>
              </w:numPr>
              <w:spacing w:before="45" w:after="45" w:line="276" w:lineRule="auto"/>
              <w:jc w:val="left"/>
              <w:rPr>
                <w:rFonts w:ascii="Arial" w:eastAsiaTheme="minorHAnsi" w:hAnsi="Arial" w:cs="Arial"/>
                <w:sz w:val="24"/>
                <w:szCs w:val="22"/>
                <w:lang w:eastAsia="en-US"/>
              </w:rPr>
            </w:pPr>
            <w:r>
              <w:rPr>
                <w:rFonts w:ascii="Arial" w:eastAsiaTheme="minorHAnsi" w:hAnsi="Arial" w:cs="Arial"/>
                <w:sz w:val="24"/>
                <w:szCs w:val="22"/>
                <w:lang w:eastAsia="en-US"/>
              </w:rPr>
              <w:t>The process should be flexible and responsive, and not intrusive.</w:t>
            </w:r>
          </w:p>
          <w:p w:rsidR="00D336DA" w:rsidRPr="00F97BF2" w:rsidRDefault="00D336DA" w:rsidP="006A0A18">
            <w:pPr>
              <w:numPr>
                <w:ilvl w:val="0"/>
                <w:numId w:val="17"/>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F</w:t>
            </w:r>
            <w:r>
              <w:rPr>
                <w:rFonts w:ascii="Arial" w:eastAsiaTheme="minorHAnsi" w:hAnsi="Arial" w:cs="Arial"/>
                <w:sz w:val="24"/>
                <w:szCs w:val="22"/>
                <w:lang w:eastAsia="en-US"/>
              </w:rPr>
              <w:t>amily and friends may be</w:t>
            </w:r>
            <w:r w:rsidRPr="00F97BF2">
              <w:rPr>
                <w:rFonts w:ascii="Arial" w:eastAsiaTheme="minorHAnsi" w:hAnsi="Arial" w:cs="Arial"/>
                <w:sz w:val="24"/>
                <w:szCs w:val="22"/>
                <w:lang w:eastAsia="en-US"/>
              </w:rPr>
              <w:t xml:space="preserve"> partners </w:t>
            </w:r>
            <w:r>
              <w:rPr>
                <w:rFonts w:ascii="Arial" w:eastAsiaTheme="minorHAnsi" w:hAnsi="Arial" w:cs="Arial"/>
                <w:sz w:val="24"/>
                <w:szCs w:val="22"/>
                <w:lang w:eastAsia="en-US"/>
              </w:rPr>
              <w:t>in the planning process</w:t>
            </w:r>
          </w:p>
          <w:p w:rsidR="00D336DA" w:rsidRDefault="00D336DA" w:rsidP="006A0A18">
            <w:pPr>
              <w:numPr>
                <w:ilvl w:val="0"/>
                <w:numId w:val="17"/>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The plan </w:t>
            </w:r>
            <w:r w:rsidRPr="00F97BF2">
              <w:rPr>
                <w:rFonts w:ascii="Arial" w:eastAsiaTheme="minorHAnsi" w:hAnsi="Arial" w:cs="Arial"/>
                <w:sz w:val="24"/>
                <w:szCs w:val="24"/>
                <w:lang w:eastAsia="en-US"/>
              </w:rPr>
              <w:t xml:space="preserve">focuses on </w:t>
            </w:r>
            <w:r>
              <w:rPr>
                <w:rFonts w:ascii="Arial" w:eastAsiaTheme="minorHAnsi" w:hAnsi="Arial" w:cs="Arial"/>
                <w:sz w:val="24"/>
                <w:szCs w:val="24"/>
                <w:lang w:eastAsia="en-US"/>
              </w:rPr>
              <w:t>aspirations,</w:t>
            </w:r>
            <w:r w:rsidRPr="00F97BF2">
              <w:rPr>
                <w:rFonts w:ascii="Arial" w:eastAsiaTheme="minorHAnsi" w:hAnsi="Arial" w:cs="Arial"/>
                <w:bCs/>
                <w:sz w:val="24"/>
                <w:szCs w:val="24"/>
              </w:rPr>
              <w:t xml:space="preserve"> strengths, capacity and gifts </w:t>
            </w:r>
            <w:r w:rsidRPr="00F97BF2">
              <w:rPr>
                <w:rFonts w:ascii="Arial" w:eastAsiaTheme="minorHAnsi" w:hAnsi="Arial" w:cs="Arial"/>
                <w:sz w:val="24"/>
                <w:szCs w:val="24"/>
                <w:lang w:eastAsia="en-US"/>
              </w:rPr>
              <w:t>and looks</w:t>
            </w:r>
            <w:r w:rsidRPr="00F97BF2">
              <w:rPr>
                <w:rFonts w:ascii="Arial" w:eastAsiaTheme="minorHAnsi" w:hAnsi="Arial" w:cs="Arial"/>
                <w:sz w:val="24"/>
                <w:szCs w:val="22"/>
                <w:lang w:eastAsia="en-US"/>
              </w:rPr>
              <w:t xml:space="preserve"> to the future</w:t>
            </w:r>
          </w:p>
          <w:p w:rsidR="00D336DA" w:rsidRPr="0003199F" w:rsidRDefault="00D336DA" w:rsidP="006A0A18">
            <w:pPr>
              <w:numPr>
                <w:ilvl w:val="0"/>
                <w:numId w:val="17"/>
              </w:numPr>
              <w:spacing w:before="45" w:after="45" w:line="276" w:lineRule="auto"/>
              <w:jc w:val="left"/>
              <w:rPr>
                <w:rFonts w:ascii="Arial" w:eastAsiaTheme="minorHAnsi" w:hAnsi="Arial" w:cs="Arial"/>
                <w:sz w:val="24"/>
                <w:szCs w:val="22"/>
                <w:lang w:eastAsia="en-US"/>
              </w:rPr>
            </w:pPr>
            <w:r w:rsidRPr="0003199F">
              <w:rPr>
                <w:rFonts w:ascii="Arial" w:eastAsiaTheme="minorHAnsi" w:hAnsi="Arial" w:cs="Arial"/>
                <w:sz w:val="24"/>
                <w:szCs w:val="22"/>
                <w:lang w:eastAsia="en-US"/>
              </w:rPr>
              <w:t>Long-term aspirational goals should be broken down into achievable short-term goals</w:t>
            </w:r>
          </w:p>
          <w:p w:rsidR="00D336DA" w:rsidRPr="00F97BF2" w:rsidRDefault="00D336DA" w:rsidP="006A0A18">
            <w:pPr>
              <w:numPr>
                <w:ilvl w:val="0"/>
                <w:numId w:val="17"/>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Planning builds a shared commitment to action</w:t>
            </w:r>
          </w:p>
          <w:p w:rsidR="00D336DA" w:rsidRPr="00F97BF2" w:rsidRDefault="00D336DA" w:rsidP="006A0A18">
            <w:pPr>
              <w:numPr>
                <w:ilvl w:val="0"/>
                <w:numId w:val="17"/>
              </w:numPr>
              <w:spacing w:before="45" w:after="45" w:line="276" w:lineRule="auto"/>
              <w:jc w:val="left"/>
              <w:rPr>
                <w:rFonts w:ascii="Arial" w:hAnsi="Arial" w:cs="Arial"/>
              </w:rPr>
            </w:pPr>
            <w:r w:rsidRPr="00F97BF2">
              <w:rPr>
                <w:rFonts w:ascii="Arial" w:eastAsiaTheme="minorHAnsi" w:hAnsi="Arial" w:cs="Arial"/>
                <w:sz w:val="24"/>
                <w:szCs w:val="22"/>
                <w:lang w:eastAsia="en-US"/>
              </w:rPr>
              <w:t>That planning is an on-going process.</w:t>
            </w:r>
          </w:p>
        </w:tc>
      </w:tr>
      <w:bookmarkEnd w:id="1"/>
    </w:tbl>
    <w:p w:rsidR="00D336DA" w:rsidRDefault="00D336DA" w:rsidP="00DF18D6"/>
    <w:p w:rsidR="00D336DA" w:rsidRDefault="00D336DA" w:rsidP="00982817">
      <w:pPr>
        <w:ind w:left="851" w:hanging="851"/>
      </w:pPr>
      <w:r>
        <w:t>6.2.1</w:t>
      </w:r>
      <w:r>
        <w:tab/>
        <w:t>The Provider, with the Person, will:</w:t>
      </w:r>
    </w:p>
    <w:p w:rsidR="00F165A1" w:rsidRDefault="00D336DA" w:rsidP="00982817">
      <w:pPr>
        <w:ind w:left="1440" w:hanging="589"/>
      </w:pPr>
      <w:r>
        <w:t>a.</w:t>
      </w:r>
      <w:r>
        <w:tab/>
        <w:t xml:space="preserve">Develop a documented Personal Plan for and with the Person within three weeks of the Person accessing </w:t>
      </w:r>
      <w:r w:rsidRPr="00AE1092">
        <w:t>CYF/MOH funding</w:t>
      </w:r>
      <w:r w:rsidR="00302FC6">
        <w:t>.  This Plan will be signed off by the Person and where appropriate their family/ wh</w:t>
      </w:r>
      <w:r w:rsidR="00302FC6">
        <w:rPr>
          <w:rFonts w:cs="Arial"/>
        </w:rPr>
        <w:t>ā</w:t>
      </w:r>
      <w:r w:rsidR="00302FC6">
        <w:t>nau/ guardian/ advocate.</w:t>
      </w:r>
      <w:r w:rsidRPr="00AE1092">
        <w:t xml:space="preserve"> </w:t>
      </w:r>
    </w:p>
    <w:p w:rsidR="00F165A1" w:rsidRDefault="00F165A1" w:rsidP="00982817">
      <w:pPr>
        <w:ind w:left="1440" w:hanging="589"/>
      </w:pPr>
      <w:r>
        <w:t>b.</w:t>
      </w:r>
      <w:r>
        <w:tab/>
        <w:t xml:space="preserve">Ensure that the </w:t>
      </w:r>
      <w:r w:rsidR="00C329B3" w:rsidRPr="00AE1092">
        <w:t>Personal Plan</w:t>
      </w:r>
      <w:r w:rsidR="004860E3" w:rsidRPr="00AE1092">
        <w:t xml:space="preserve"> </w:t>
      </w:r>
      <w:r>
        <w:t>is</w:t>
      </w:r>
      <w:r w:rsidR="004860E3" w:rsidRPr="00AE1092">
        <w:t xml:space="preserve"> consistent with the goals set by the </w:t>
      </w:r>
      <w:r>
        <w:t>Family Group Conference and includes:</w:t>
      </w:r>
    </w:p>
    <w:p w:rsidR="00C0056E" w:rsidRPr="00C0056E" w:rsidRDefault="004860E3" w:rsidP="00C0056E">
      <w:pPr>
        <w:pStyle w:val="ListParagraph"/>
        <w:numPr>
          <w:ilvl w:val="0"/>
          <w:numId w:val="18"/>
        </w:numPr>
        <w:tabs>
          <w:tab w:val="left" w:pos="1843"/>
        </w:tabs>
        <w:ind w:left="1843" w:hanging="425"/>
        <w:rPr>
          <w:rFonts w:ascii="Arial" w:hAnsi="Arial" w:cs="Arial"/>
          <w:szCs w:val="22"/>
        </w:rPr>
      </w:pPr>
      <w:r w:rsidRPr="00C0056E">
        <w:rPr>
          <w:rFonts w:ascii="Arial" w:hAnsi="Arial" w:cs="Arial"/>
        </w:rPr>
        <w:t>A full assessment of the needs and available support and a plan for meeting those needs</w:t>
      </w:r>
    </w:p>
    <w:p w:rsidR="004860E3" w:rsidRPr="00AE1092" w:rsidRDefault="004860E3" w:rsidP="00C0056E">
      <w:pPr>
        <w:numPr>
          <w:ilvl w:val="0"/>
          <w:numId w:val="1"/>
        </w:numPr>
        <w:tabs>
          <w:tab w:val="clear" w:pos="2138"/>
          <w:tab w:val="num" w:pos="1843"/>
        </w:tabs>
        <w:spacing w:after="0" w:line="240" w:lineRule="auto"/>
        <w:ind w:left="1843" w:hanging="425"/>
        <w:rPr>
          <w:rFonts w:cs="Arial"/>
          <w:szCs w:val="24"/>
        </w:rPr>
      </w:pPr>
      <w:r w:rsidRPr="00F165A1">
        <w:rPr>
          <w:rFonts w:cs="Arial"/>
          <w:szCs w:val="24"/>
        </w:rPr>
        <w:t>The aspirations and</w:t>
      </w:r>
      <w:r w:rsidRPr="00AE1092">
        <w:rPr>
          <w:rFonts w:cs="Arial"/>
          <w:szCs w:val="24"/>
        </w:rPr>
        <w:t xml:space="preserve"> participation of the </w:t>
      </w:r>
      <w:r w:rsidR="00675900" w:rsidRPr="00AE1092">
        <w:rPr>
          <w:rFonts w:cs="Arial"/>
          <w:szCs w:val="24"/>
        </w:rPr>
        <w:t>P</w:t>
      </w:r>
      <w:r w:rsidRPr="00AE1092">
        <w:rPr>
          <w:rFonts w:cs="Arial"/>
          <w:szCs w:val="24"/>
        </w:rPr>
        <w:t>erson and the relevant people in their life</w:t>
      </w:r>
    </w:p>
    <w:p w:rsidR="004860E3" w:rsidRPr="00AE1092" w:rsidRDefault="004860E3" w:rsidP="00C0056E">
      <w:pPr>
        <w:numPr>
          <w:ilvl w:val="0"/>
          <w:numId w:val="1"/>
        </w:numPr>
        <w:tabs>
          <w:tab w:val="clear" w:pos="2138"/>
          <w:tab w:val="num" w:pos="1843"/>
        </w:tabs>
        <w:spacing w:after="0" w:line="240" w:lineRule="auto"/>
        <w:ind w:left="1843" w:hanging="425"/>
        <w:rPr>
          <w:rFonts w:cs="Arial"/>
          <w:szCs w:val="24"/>
        </w:rPr>
      </w:pPr>
      <w:r w:rsidRPr="00AE1092">
        <w:rPr>
          <w:rFonts w:cs="Arial"/>
          <w:szCs w:val="24"/>
        </w:rPr>
        <w:t>Strategies to meet the agreed goals</w:t>
      </w:r>
    </w:p>
    <w:p w:rsidR="004860E3" w:rsidRPr="00AE1092" w:rsidRDefault="004860E3" w:rsidP="00C0056E">
      <w:pPr>
        <w:numPr>
          <w:ilvl w:val="0"/>
          <w:numId w:val="1"/>
        </w:numPr>
        <w:tabs>
          <w:tab w:val="clear" w:pos="2138"/>
          <w:tab w:val="num" w:pos="1843"/>
        </w:tabs>
        <w:spacing w:after="0" w:line="240" w:lineRule="auto"/>
        <w:ind w:left="1843" w:hanging="425"/>
        <w:rPr>
          <w:rFonts w:cs="Arial"/>
          <w:szCs w:val="24"/>
        </w:rPr>
      </w:pPr>
      <w:r w:rsidRPr="00AE1092">
        <w:rPr>
          <w:rFonts w:cs="Arial"/>
          <w:szCs w:val="24"/>
        </w:rPr>
        <w:t>The tasks and support needs that will be implemented by the Provider</w:t>
      </w:r>
      <w:r w:rsidRPr="00AE1092">
        <w:rPr>
          <w:rFonts w:cs="Arial"/>
          <w:b/>
          <w:szCs w:val="24"/>
        </w:rPr>
        <w:t xml:space="preserve"> </w:t>
      </w:r>
      <w:r w:rsidRPr="00AE1092">
        <w:rPr>
          <w:rFonts w:cs="Arial"/>
          <w:szCs w:val="24"/>
        </w:rPr>
        <w:t>and those by the contracted family</w:t>
      </w:r>
    </w:p>
    <w:p w:rsidR="004860E3" w:rsidRPr="00AE1092" w:rsidRDefault="00F165A1" w:rsidP="00C0056E">
      <w:pPr>
        <w:numPr>
          <w:ilvl w:val="0"/>
          <w:numId w:val="1"/>
        </w:numPr>
        <w:tabs>
          <w:tab w:val="clear" w:pos="2138"/>
          <w:tab w:val="num" w:pos="1843"/>
        </w:tabs>
        <w:spacing w:after="0" w:line="240" w:lineRule="auto"/>
        <w:ind w:left="1843" w:hanging="425"/>
        <w:rPr>
          <w:rFonts w:cs="Arial"/>
          <w:szCs w:val="24"/>
        </w:rPr>
      </w:pPr>
      <w:r>
        <w:rPr>
          <w:rFonts w:cs="Arial"/>
          <w:szCs w:val="24"/>
        </w:rPr>
        <w:t>Promotion of the Person’s</w:t>
      </w:r>
      <w:r w:rsidR="004860E3" w:rsidRPr="00AE1092">
        <w:rPr>
          <w:rFonts w:cs="Arial"/>
          <w:szCs w:val="24"/>
        </w:rPr>
        <w:t xml:space="preserve"> participation in the community</w:t>
      </w:r>
    </w:p>
    <w:p w:rsidR="004860E3" w:rsidRDefault="004860E3" w:rsidP="00C0056E">
      <w:pPr>
        <w:numPr>
          <w:ilvl w:val="0"/>
          <w:numId w:val="1"/>
        </w:numPr>
        <w:tabs>
          <w:tab w:val="clear" w:pos="2138"/>
          <w:tab w:val="num" w:pos="1843"/>
        </w:tabs>
        <w:spacing w:after="0" w:line="240" w:lineRule="auto"/>
        <w:ind w:left="1843" w:hanging="425"/>
        <w:rPr>
          <w:rFonts w:cs="Arial"/>
          <w:szCs w:val="24"/>
        </w:rPr>
      </w:pPr>
      <w:r w:rsidRPr="00AE1092">
        <w:rPr>
          <w:rFonts w:cs="Arial"/>
          <w:szCs w:val="24"/>
        </w:rPr>
        <w:t xml:space="preserve">Maintaining the </w:t>
      </w:r>
      <w:r w:rsidR="00675900" w:rsidRPr="00AE1092">
        <w:rPr>
          <w:rFonts w:cs="Arial"/>
          <w:szCs w:val="24"/>
        </w:rPr>
        <w:t>P</w:t>
      </w:r>
      <w:r w:rsidRPr="00AE1092">
        <w:rPr>
          <w:rFonts w:cs="Arial"/>
          <w:szCs w:val="24"/>
        </w:rPr>
        <w:t>erson in their foster care placement.</w:t>
      </w:r>
    </w:p>
    <w:p w:rsidR="00A04936" w:rsidRPr="00A04936" w:rsidRDefault="00A04936" w:rsidP="00A04936">
      <w:pPr>
        <w:spacing w:after="120" w:line="240" w:lineRule="auto"/>
        <w:ind w:left="1843"/>
        <w:rPr>
          <w:rFonts w:cs="Arial"/>
          <w:sz w:val="8"/>
          <w:szCs w:val="8"/>
        </w:rPr>
      </w:pPr>
    </w:p>
    <w:p w:rsidR="00F165A1" w:rsidRDefault="00F165A1" w:rsidP="00982817">
      <w:pPr>
        <w:ind w:left="1440" w:hanging="589"/>
      </w:pPr>
      <w:r>
        <w:t xml:space="preserve">c. </w:t>
      </w:r>
      <w:r>
        <w:tab/>
      </w:r>
      <w:r w:rsidRPr="00AE1092">
        <w:t>Th</w:t>
      </w:r>
      <w:r>
        <w:t xml:space="preserve">e Personal Plan </w:t>
      </w:r>
      <w:r w:rsidRPr="00AE1092">
        <w:t xml:space="preserve">may also include a risk management plan where appropriate. </w:t>
      </w:r>
    </w:p>
    <w:p w:rsidR="00F165A1" w:rsidRDefault="00F165A1" w:rsidP="00982817">
      <w:pPr>
        <w:ind w:left="1440" w:hanging="589"/>
      </w:pPr>
      <w:r>
        <w:t>d.</w:t>
      </w:r>
      <w:r>
        <w:tab/>
        <w:t>Review the Personal P</w:t>
      </w:r>
      <w:r w:rsidRPr="00AE1092">
        <w:t xml:space="preserve">lan </w:t>
      </w:r>
      <w:r>
        <w:t xml:space="preserve">with the Person </w:t>
      </w:r>
      <w:r w:rsidRPr="00AE1092">
        <w:t>on an ongoing basis</w:t>
      </w:r>
      <w:r>
        <w:t xml:space="preserve"> to ensure it remains relevant</w:t>
      </w:r>
      <w:r w:rsidR="00982817">
        <w:t>.</w:t>
      </w:r>
    </w:p>
    <w:p w:rsidR="00F165A1" w:rsidRDefault="00F165A1" w:rsidP="00A04936">
      <w:pPr>
        <w:ind w:left="1440" w:hanging="589"/>
      </w:pPr>
      <w:r>
        <w:t>e.</w:t>
      </w:r>
      <w:r>
        <w:tab/>
        <w:t>Formally review the Personal Plan with the Person at least annually, and obtain sign-off from the Person and/or their family/ wh</w:t>
      </w:r>
      <w:r>
        <w:rPr>
          <w:rFonts w:cs="Arial"/>
        </w:rPr>
        <w:t>ā</w:t>
      </w:r>
      <w:r>
        <w:t>nau/ guardian/ advocate.</w:t>
      </w:r>
    </w:p>
    <w:p w:rsidR="00520F5B" w:rsidRDefault="00520F5B" w:rsidP="00A04936">
      <w:pPr>
        <w:ind w:left="1440" w:hanging="589"/>
        <w:rPr>
          <w:rFonts w:cs="Arial"/>
          <w:szCs w:val="24"/>
        </w:rPr>
      </w:pPr>
    </w:p>
    <w:p w:rsidR="00542B57" w:rsidRPr="00AE1092" w:rsidRDefault="00542B57" w:rsidP="00A04936">
      <w:pPr>
        <w:ind w:left="1440" w:hanging="589"/>
        <w:rPr>
          <w:rFonts w:cs="Arial"/>
          <w:szCs w:val="24"/>
        </w:rPr>
      </w:pPr>
    </w:p>
    <w:p w:rsidR="004860E3" w:rsidRPr="00AE1092" w:rsidRDefault="004860E3" w:rsidP="00A04936">
      <w:pPr>
        <w:pStyle w:val="Heading3"/>
        <w:numPr>
          <w:ilvl w:val="1"/>
          <w:numId w:val="7"/>
        </w:numPr>
        <w:tabs>
          <w:tab w:val="clear" w:pos="709"/>
        </w:tabs>
        <w:ind w:left="851" w:hanging="851"/>
      </w:pPr>
      <w:r w:rsidRPr="00AE1092">
        <w:t>Service Delivery</w:t>
      </w:r>
    </w:p>
    <w:p w:rsidR="004860E3" w:rsidRDefault="00C52231" w:rsidP="00A04936">
      <w:pPr>
        <w:pStyle w:val="Heading4"/>
        <w:numPr>
          <w:ilvl w:val="0"/>
          <w:numId w:val="0"/>
        </w:numPr>
        <w:tabs>
          <w:tab w:val="clear" w:pos="709"/>
        </w:tabs>
        <w:ind w:left="851" w:hanging="851"/>
      </w:pPr>
      <w:r>
        <w:t>6.3.1</w:t>
      </w:r>
      <w:r>
        <w:tab/>
      </w:r>
      <w:r w:rsidR="005E7DDE" w:rsidRPr="00AE1092">
        <w:t xml:space="preserve">Personal </w:t>
      </w:r>
      <w:r w:rsidR="007820CA" w:rsidRPr="00AE1092">
        <w:t xml:space="preserve">Plan </w:t>
      </w:r>
      <w:r w:rsidR="005E7DDE" w:rsidRPr="00AE1092">
        <w:t>I</w:t>
      </w:r>
      <w:r w:rsidR="004860E3" w:rsidRPr="00AE1092">
        <w:t>mplementation</w:t>
      </w:r>
    </w:p>
    <w:p w:rsidR="008471A5" w:rsidRPr="008471A5" w:rsidRDefault="008471A5" w:rsidP="008471A5">
      <w:pPr>
        <w:pStyle w:val="BodyText"/>
        <w:rPr>
          <w:rFonts w:ascii="Arial" w:hAnsi="Arial" w:cs="Arial"/>
        </w:rPr>
      </w:pPr>
      <w:r w:rsidRPr="008471A5">
        <w:rPr>
          <w:rFonts w:ascii="Arial" w:hAnsi="Arial" w:cs="Arial"/>
        </w:rPr>
        <w:t xml:space="preserve">In implementing the Personal Plan the Provider: </w:t>
      </w:r>
    </w:p>
    <w:p w:rsidR="004860E3" w:rsidRPr="00AE1092" w:rsidRDefault="00C52231" w:rsidP="00A04936">
      <w:pPr>
        <w:ind w:left="1440" w:hanging="589"/>
      </w:pPr>
      <w:proofErr w:type="gramStart"/>
      <w:r>
        <w:t>a</w:t>
      </w:r>
      <w:proofErr w:type="gramEnd"/>
      <w:r>
        <w:t>.</w:t>
      </w:r>
      <w:r>
        <w:tab/>
      </w:r>
      <w:r w:rsidR="008471A5">
        <w:t>I</w:t>
      </w:r>
      <w:r w:rsidR="004860E3" w:rsidRPr="00AE1092">
        <w:t xml:space="preserve">s responsible for working with the family of origin and foster family to meet the needs of the </w:t>
      </w:r>
      <w:r w:rsidR="00675900" w:rsidRPr="00AE1092">
        <w:t>P</w:t>
      </w:r>
      <w:r w:rsidR="004860E3" w:rsidRPr="00AE1092">
        <w:t>erson.</w:t>
      </w:r>
    </w:p>
    <w:p w:rsidR="004860E3" w:rsidRPr="00AE1092" w:rsidRDefault="00C52231" w:rsidP="00A04936">
      <w:pPr>
        <w:ind w:left="1440" w:hanging="589"/>
      </w:pPr>
      <w:r>
        <w:t>b.</w:t>
      </w:r>
      <w:r>
        <w:tab/>
      </w:r>
      <w:r w:rsidR="008471A5">
        <w:t>Will ensure t</w:t>
      </w:r>
      <w:r w:rsidR="004860E3" w:rsidRPr="00AE1092">
        <w:t xml:space="preserve">he </w:t>
      </w:r>
      <w:r>
        <w:t>S</w:t>
      </w:r>
      <w:r w:rsidR="004860E3" w:rsidRPr="00AE1092">
        <w:t>ervice</w:t>
      </w:r>
      <w:r>
        <w:t>s</w:t>
      </w:r>
      <w:r w:rsidR="004860E3" w:rsidRPr="00AE1092">
        <w:t xml:space="preserve"> will include </w:t>
      </w:r>
      <w:r w:rsidR="00520F5B">
        <w:t xml:space="preserve">provision of </w:t>
      </w:r>
      <w:r w:rsidR="004860E3" w:rsidRPr="00AE1092">
        <w:t xml:space="preserve">respite care and home support according to </w:t>
      </w:r>
      <w:r w:rsidR="008B21A8">
        <w:t xml:space="preserve">the </w:t>
      </w:r>
      <w:r w:rsidR="004860E3" w:rsidRPr="00AE1092">
        <w:t>need</w:t>
      </w:r>
      <w:r>
        <w:t>s</w:t>
      </w:r>
      <w:r w:rsidR="004860E3" w:rsidRPr="00AE1092">
        <w:t xml:space="preserve"> of the </w:t>
      </w:r>
      <w:r w:rsidR="00675900" w:rsidRPr="00AE1092">
        <w:t>P</w:t>
      </w:r>
      <w:r w:rsidR="004860E3" w:rsidRPr="00AE1092">
        <w:t>erson and the foster family</w:t>
      </w:r>
      <w:r w:rsidR="00EA261F">
        <w:t>.</w:t>
      </w:r>
    </w:p>
    <w:p w:rsidR="004860E3" w:rsidRDefault="00C52231" w:rsidP="00A04936">
      <w:pPr>
        <w:pStyle w:val="Heading4"/>
        <w:numPr>
          <w:ilvl w:val="2"/>
          <w:numId w:val="19"/>
        </w:numPr>
        <w:tabs>
          <w:tab w:val="clear" w:pos="709"/>
        </w:tabs>
        <w:ind w:left="851" w:hanging="851"/>
      </w:pPr>
      <w:r>
        <w:t xml:space="preserve">Foster family </w:t>
      </w:r>
      <w:r w:rsidR="004860E3" w:rsidRPr="00AE1092">
        <w:t>training</w:t>
      </w:r>
    </w:p>
    <w:p w:rsidR="008471A5" w:rsidRPr="008471A5" w:rsidRDefault="00520F5B" w:rsidP="008471A5">
      <w:pPr>
        <w:pStyle w:val="BodyText"/>
        <w:rPr>
          <w:rFonts w:ascii="Arial" w:hAnsi="Arial" w:cs="Arial"/>
        </w:rPr>
      </w:pPr>
      <w:r>
        <w:rPr>
          <w:rFonts w:ascii="Arial" w:hAnsi="Arial" w:cs="Arial"/>
        </w:rPr>
        <w:t>T</w:t>
      </w:r>
      <w:r w:rsidR="008471A5" w:rsidRPr="008471A5">
        <w:rPr>
          <w:rFonts w:ascii="Arial" w:hAnsi="Arial" w:cs="Arial"/>
        </w:rPr>
        <w:t>he provider will:</w:t>
      </w:r>
    </w:p>
    <w:p w:rsidR="004860E3" w:rsidRDefault="008471A5" w:rsidP="00A04936">
      <w:pPr>
        <w:pStyle w:val="ListParagraph"/>
        <w:numPr>
          <w:ilvl w:val="0"/>
          <w:numId w:val="20"/>
        </w:numPr>
        <w:ind w:left="1418" w:hanging="567"/>
        <w:rPr>
          <w:rFonts w:ascii="Arial" w:hAnsi="Arial" w:cs="Arial"/>
        </w:rPr>
      </w:pPr>
      <w:r>
        <w:rPr>
          <w:rFonts w:ascii="Arial" w:hAnsi="Arial" w:cs="Arial"/>
        </w:rPr>
        <w:t>A</w:t>
      </w:r>
      <w:r w:rsidR="004860E3" w:rsidRPr="00C52231">
        <w:rPr>
          <w:rFonts w:ascii="Arial" w:hAnsi="Arial" w:cs="Arial"/>
        </w:rPr>
        <w:t xml:space="preserve">dvise the </w:t>
      </w:r>
      <w:r w:rsidR="00C52231">
        <w:rPr>
          <w:rFonts w:ascii="Arial" w:hAnsi="Arial" w:cs="Arial"/>
        </w:rPr>
        <w:t>foster family</w:t>
      </w:r>
      <w:r w:rsidR="004860E3" w:rsidRPr="00C52231">
        <w:rPr>
          <w:rFonts w:ascii="Arial" w:hAnsi="Arial" w:cs="Arial"/>
        </w:rPr>
        <w:t xml:space="preserve"> of any training opportunities available through the Provider </w:t>
      </w:r>
      <w:r w:rsidR="00C52231">
        <w:rPr>
          <w:rFonts w:ascii="Arial" w:hAnsi="Arial" w:cs="Arial"/>
        </w:rPr>
        <w:t>staff training programmes and</w:t>
      </w:r>
      <w:r w:rsidR="004860E3" w:rsidRPr="00C52231">
        <w:rPr>
          <w:rFonts w:ascii="Arial" w:hAnsi="Arial" w:cs="Arial"/>
        </w:rPr>
        <w:t xml:space="preserve"> facilitate attendance at such programmes where attendance will enhance the ability of the </w:t>
      </w:r>
      <w:r w:rsidR="00C52231">
        <w:rPr>
          <w:rFonts w:ascii="Arial" w:hAnsi="Arial" w:cs="Arial"/>
        </w:rPr>
        <w:t>foster family</w:t>
      </w:r>
      <w:r w:rsidR="004860E3" w:rsidRPr="00C52231">
        <w:rPr>
          <w:rFonts w:ascii="Arial" w:hAnsi="Arial" w:cs="Arial"/>
        </w:rPr>
        <w:t xml:space="preserve"> to </w:t>
      </w:r>
      <w:r w:rsidR="00C539EA" w:rsidRPr="00C52231">
        <w:rPr>
          <w:rFonts w:ascii="Arial" w:hAnsi="Arial" w:cs="Arial"/>
        </w:rPr>
        <w:t xml:space="preserve">support </w:t>
      </w:r>
      <w:r w:rsidR="004860E3" w:rsidRPr="00C52231">
        <w:rPr>
          <w:rFonts w:ascii="Arial" w:hAnsi="Arial" w:cs="Arial"/>
        </w:rPr>
        <w:t xml:space="preserve">the </w:t>
      </w:r>
      <w:r w:rsidR="00675900" w:rsidRPr="00C52231">
        <w:rPr>
          <w:rFonts w:ascii="Arial" w:hAnsi="Arial" w:cs="Arial"/>
        </w:rPr>
        <w:t>P</w:t>
      </w:r>
      <w:r w:rsidR="004860E3" w:rsidRPr="00C52231">
        <w:rPr>
          <w:rFonts w:ascii="Arial" w:hAnsi="Arial" w:cs="Arial"/>
        </w:rPr>
        <w:t>erson with a disability.</w:t>
      </w:r>
    </w:p>
    <w:p w:rsidR="00C52231" w:rsidRPr="00C52231" w:rsidRDefault="00C52231" w:rsidP="00A04936">
      <w:pPr>
        <w:pStyle w:val="ListParagraph"/>
        <w:ind w:left="1418" w:hanging="567"/>
        <w:rPr>
          <w:rFonts w:ascii="Arial" w:hAnsi="Arial" w:cs="Arial"/>
        </w:rPr>
      </w:pPr>
    </w:p>
    <w:p w:rsidR="004860E3" w:rsidRDefault="008471A5" w:rsidP="00A04936">
      <w:pPr>
        <w:pStyle w:val="ListParagraph"/>
        <w:numPr>
          <w:ilvl w:val="0"/>
          <w:numId w:val="20"/>
        </w:numPr>
        <w:ind w:left="1418" w:hanging="567"/>
        <w:rPr>
          <w:rFonts w:ascii="Arial" w:hAnsi="Arial" w:cs="Arial"/>
        </w:rPr>
      </w:pPr>
      <w:r>
        <w:rPr>
          <w:rFonts w:ascii="Arial" w:hAnsi="Arial" w:cs="Arial"/>
        </w:rPr>
        <w:t>E</w:t>
      </w:r>
      <w:r w:rsidR="00A31BFF">
        <w:rPr>
          <w:rFonts w:ascii="Arial" w:hAnsi="Arial" w:cs="Arial"/>
        </w:rPr>
        <w:t xml:space="preserve">nsure that </w:t>
      </w:r>
      <w:r w:rsidR="00C52231">
        <w:rPr>
          <w:rFonts w:ascii="Arial" w:hAnsi="Arial" w:cs="Arial"/>
        </w:rPr>
        <w:t>foster family</w:t>
      </w:r>
      <w:r w:rsidR="004860E3" w:rsidRPr="00C52231">
        <w:rPr>
          <w:rFonts w:ascii="Arial" w:hAnsi="Arial" w:cs="Arial"/>
        </w:rPr>
        <w:t xml:space="preserve"> training will include:</w:t>
      </w:r>
    </w:p>
    <w:p w:rsidR="00A04936" w:rsidRPr="00A04936" w:rsidRDefault="00A04936" w:rsidP="00A04936">
      <w:pPr>
        <w:pStyle w:val="ListParagraph"/>
        <w:ind w:left="1418"/>
        <w:rPr>
          <w:rFonts w:ascii="Arial" w:hAnsi="Arial" w:cs="Arial"/>
          <w:sz w:val="12"/>
          <w:szCs w:val="12"/>
        </w:rPr>
      </w:pPr>
    </w:p>
    <w:p w:rsidR="00C52231" w:rsidRDefault="00C52231" w:rsidP="00A46171">
      <w:pPr>
        <w:pStyle w:val="ParagraphChar"/>
        <w:numPr>
          <w:ilvl w:val="0"/>
          <w:numId w:val="8"/>
        </w:numPr>
        <w:tabs>
          <w:tab w:val="left" w:pos="709"/>
        </w:tabs>
        <w:spacing w:after="0" w:line="276" w:lineRule="auto"/>
        <w:ind w:left="1843" w:hanging="425"/>
        <w:rPr>
          <w:rFonts w:cs="Arial"/>
          <w:bCs/>
          <w:sz w:val="24"/>
          <w:szCs w:val="24"/>
          <w:lang w:val="en-NZ"/>
        </w:rPr>
      </w:pPr>
      <w:r>
        <w:rPr>
          <w:rFonts w:cs="Arial"/>
          <w:bCs/>
          <w:sz w:val="24"/>
          <w:szCs w:val="24"/>
          <w:lang w:val="en-NZ"/>
        </w:rPr>
        <w:t xml:space="preserve">Understanding the rights of children and </w:t>
      </w:r>
      <w:r w:rsidR="00A31BFF">
        <w:rPr>
          <w:rFonts w:cs="Arial"/>
          <w:bCs/>
          <w:sz w:val="24"/>
          <w:szCs w:val="24"/>
          <w:lang w:val="en-NZ"/>
        </w:rPr>
        <w:t xml:space="preserve">people with disabilities, including awareness of the </w:t>
      </w:r>
      <w:r w:rsidR="00520F5B">
        <w:rPr>
          <w:rFonts w:cs="Arial"/>
          <w:bCs/>
          <w:sz w:val="24"/>
          <w:szCs w:val="24"/>
          <w:lang w:val="en-NZ"/>
        </w:rPr>
        <w:t xml:space="preserve">United Nations </w:t>
      </w:r>
      <w:r w:rsidR="00A31BFF">
        <w:rPr>
          <w:rFonts w:cs="Arial"/>
          <w:bCs/>
          <w:sz w:val="24"/>
          <w:szCs w:val="24"/>
          <w:lang w:val="en-NZ"/>
        </w:rPr>
        <w:t>Convention on the Rights of People with Disabilities</w:t>
      </w:r>
    </w:p>
    <w:p w:rsidR="004860E3" w:rsidRPr="00C52231" w:rsidRDefault="00C329B3" w:rsidP="00A46171">
      <w:pPr>
        <w:pStyle w:val="ParagraphChar"/>
        <w:numPr>
          <w:ilvl w:val="0"/>
          <w:numId w:val="8"/>
        </w:numPr>
        <w:tabs>
          <w:tab w:val="left" w:pos="709"/>
        </w:tabs>
        <w:spacing w:after="0" w:line="276" w:lineRule="auto"/>
        <w:ind w:left="1843" w:hanging="425"/>
        <w:rPr>
          <w:rFonts w:cs="Arial"/>
          <w:bCs/>
          <w:sz w:val="24"/>
          <w:szCs w:val="24"/>
          <w:lang w:val="en-NZ"/>
        </w:rPr>
      </w:pPr>
      <w:r w:rsidRPr="00C52231">
        <w:rPr>
          <w:rFonts w:cs="Arial"/>
          <w:bCs/>
          <w:sz w:val="24"/>
          <w:szCs w:val="24"/>
          <w:lang w:val="en-NZ"/>
        </w:rPr>
        <w:t>Self-managed</w:t>
      </w:r>
      <w:r w:rsidR="004860E3" w:rsidRPr="00C52231">
        <w:rPr>
          <w:rFonts w:cs="Arial"/>
          <w:bCs/>
          <w:sz w:val="24"/>
          <w:szCs w:val="24"/>
          <w:lang w:val="en-NZ"/>
        </w:rPr>
        <w:t xml:space="preserve"> learning modules</w:t>
      </w:r>
    </w:p>
    <w:p w:rsidR="004860E3" w:rsidRPr="00C52231" w:rsidRDefault="004860E3" w:rsidP="00A46171">
      <w:pPr>
        <w:numPr>
          <w:ilvl w:val="0"/>
          <w:numId w:val="3"/>
        </w:numPr>
        <w:tabs>
          <w:tab w:val="clear" w:pos="360"/>
          <w:tab w:val="left" w:pos="709"/>
        </w:tabs>
        <w:spacing w:after="0"/>
        <w:ind w:left="1843" w:hanging="425"/>
        <w:rPr>
          <w:rFonts w:cs="Arial"/>
          <w:bCs/>
          <w:szCs w:val="24"/>
        </w:rPr>
      </w:pPr>
      <w:r w:rsidRPr="00C52231">
        <w:rPr>
          <w:rFonts w:cs="Arial"/>
          <w:bCs/>
          <w:szCs w:val="24"/>
        </w:rPr>
        <w:t>Values/attitudes</w:t>
      </w:r>
    </w:p>
    <w:p w:rsidR="004860E3" w:rsidRPr="00C52231" w:rsidRDefault="004860E3" w:rsidP="00A46171">
      <w:pPr>
        <w:numPr>
          <w:ilvl w:val="0"/>
          <w:numId w:val="3"/>
        </w:numPr>
        <w:tabs>
          <w:tab w:val="clear" w:pos="360"/>
          <w:tab w:val="left" w:pos="709"/>
        </w:tabs>
        <w:spacing w:after="0"/>
        <w:ind w:left="1843" w:hanging="425"/>
        <w:rPr>
          <w:rFonts w:cs="Arial"/>
          <w:bCs/>
          <w:szCs w:val="24"/>
        </w:rPr>
      </w:pPr>
      <w:r w:rsidRPr="00C52231">
        <w:rPr>
          <w:rFonts w:cs="Arial"/>
          <w:bCs/>
          <w:szCs w:val="24"/>
        </w:rPr>
        <w:t>Supporting families</w:t>
      </w:r>
    </w:p>
    <w:p w:rsidR="004860E3" w:rsidRPr="00C52231" w:rsidRDefault="004860E3" w:rsidP="00A46171">
      <w:pPr>
        <w:numPr>
          <w:ilvl w:val="0"/>
          <w:numId w:val="3"/>
        </w:numPr>
        <w:tabs>
          <w:tab w:val="clear" w:pos="360"/>
          <w:tab w:val="left" w:pos="709"/>
        </w:tabs>
        <w:spacing w:after="0"/>
        <w:ind w:left="1843" w:hanging="425"/>
        <w:rPr>
          <w:rFonts w:cs="Arial"/>
          <w:bCs/>
          <w:szCs w:val="24"/>
        </w:rPr>
      </w:pPr>
      <w:r w:rsidRPr="00C52231">
        <w:rPr>
          <w:rFonts w:cs="Arial"/>
          <w:bCs/>
          <w:szCs w:val="24"/>
        </w:rPr>
        <w:t>Working with children</w:t>
      </w:r>
    </w:p>
    <w:p w:rsidR="004860E3" w:rsidRPr="00C52231" w:rsidRDefault="004860E3" w:rsidP="00A46171">
      <w:pPr>
        <w:numPr>
          <w:ilvl w:val="0"/>
          <w:numId w:val="3"/>
        </w:numPr>
        <w:tabs>
          <w:tab w:val="clear" w:pos="360"/>
          <w:tab w:val="left" w:pos="709"/>
        </w:tabs>
        <w:spacing w:after="0"/>
        <w:ind w:left="1843" w:hanging="425"/>
        <w:rPr>
          <w:rFonts w:cs="Arial"/>
          <w:bCs/>
          <w:szCs w:val="24"/>
        </w:rPr>
      </w:pPr>
      <w:r w:rsidRPr="00C52231">
        <w:rPr>
          <w:rFonts w:cs="Arial"/>
          <w:bCs/>
          <w:szCs w:val="24"/>
        </w:rPr>
        <w:t>Behaviour support</w:t>
      </w:r>
    </w:p>
    <w:p w:rsidR="004860E3" w:rsidRPr="00C52231" w:rsidRDefault="004860E3" w:rsidP="00A46171">
      <w:pPr>
        <w:numPr>
          <w:ilvl w:val="0"/>
          <w:numId w:val="3"/>
        </w:numPr>
        <w:tabs>
          <w:tab w:val="clear" w:pos="360"/>
          <w:tab w:val="left" w:pos="720"/>
        </w:tabs>
        <w:spacing w:after="0"/>
        <w:ind w:left="1843" w:hanging="425"/>
        <w:rPr>
          <w:rFonts w:cs="Arial"/>
          <w:bCs/>
          <w:szCs w:val="24"/>
        </w:rPr>
      </w:pPr>
      <w:r w:rsidRPr="00C52231">
        <w:rPr>
          <w:rFonts w:cs="Arial"/>
          <w:bCs/>
          <w:szCs w:val="24"/>
        </w:rPr>
        <w:t>Health and safety</w:t>
      </w:r>
    </w:p>
    <w:p w:rsidR="004860E3" w:rsidRPr="00C52231" w:rsidRDefault="004860E3" w:rsidP="00A46171">
      <w:pPr>
        <w:numPr>
          <w:ilvl w:val="0"/>
          <w:numId w:val="3"/>
        </w:numPr>
        <w:tabs>
          <w:tab w:val="clear" w:pos="360"/>
          <w:tab w:val="left" w:pos="709"/>
        </w:tabs>
        <w:spacing w:after="0"/>
        <w:ind w:left="1843" w:hanging="425"/>
        <w:rPr>
          <w:rFonts w:cs="Arial"/>
          <w:bCs/>
          <w:szCs w:val="24"/>
        </w:rPr>
      </w:pPr>
      <w:r w:rsidRPr="00C52231">
        <w:rPr>
          <w:rFonts w:cs="Arial"/>
          <w:bCs/>
          <w:szCs w:val="24"/>
        </w:rPr>
        <w:t>First Aid</w:t>
      </w:r>
    </w:p>
    <w:p w:rsidR="004860E3" w:rsidRPr="00C52231" w:rsidRDefault="004860E3" w:rsidP="00A46171">
      <w:pPr>
        <w:numPr>
          <w:ilvl w:val="0"/>
          <w:numId w:val="3"/>
        </w:numPr>
        <w:tabs>
          <w:tab w:val="clear" w:pos="360"/>
          <w:tab w:val="left" w:pos="709"/>
        </w:tabs>
        <w:spacing w:after="240"/>
        <w:ind w:left="1843" w:hanging="425"/>
        <w:rPr>
          <w:rFonts w:cs="Arial"/>
          <w:b/>
          <w:szCs w:val="24"/>
        </w:rPr>
      </w:pPr>
      <w:r w:rsidRPr="00C52231">
        <w:rPr>
          <w:rFonts w:cs="Arial"/>
          <w:bCs/>
          <w:szCs w:val="24"/>
        </w:rPr>
        <w:t>Treaty of Waitangi</w:t>
      </w:r>
      <w:r w:rsidR="007820CA" w:rsidRPr="00C52231">
        <w:rPr>
          <w:rFonts w:cs="Arial"/>
          <w:bCs/>
          <w:szCs w:val="24"/>
        </w:rPr>
        <w:t>.</w:t>
      </w:r>
    </w:p>
    <w:p w:rsidR="004860E3" w:rsidRDefault="008471A5" w:rsidP="00A04936">
      <w:pPr>
        <w:pStyle w:val="ListParagraph"/>
        <w:numPr>
          <w:ilvl w:val="0"/>
          <w:numId w:val="20"/>
        </w:numPr>
        <w:ind w:left="1418" w:hanging="567"/>
        <w:rPr>
          <w:rFonts w:ascii="Arial" w:hAnsi="Arial" w:cs="Arial"/>
        </w:rPr>
      </w:pPr>
      <w:r>
        <w:rPr>
          <w:rFonts w:ascii="Arial" w:hAnsi="Arial" w:cs="Arial"/>
        </w:rPr>
        <w:t>E</w:t>
      </w:r>
      <w:r w:rsidR="00A31BFF">
        <w:rPr>
          <w:rFonts w:ascii="Arial" w:hAnsi="Arial" w:cs="Arial"/>
        </w:rPr>
        <w:t>nsure that the foster family accesses</w:t>
      </w:r>
      <w:r w:rsidR="002C0B85" w:rsidRPr="00C52231">
        <w:rPr>
          <w:rFonts w:ascii="Arial" w:hAnsi="Arial" w:cs="Arial"/>
        </w:rPr>
        <w:t xml:space="preserve"> a</w:t>
      </w:r>
      <w:r w:rsidR="004860E3" w:rsidRPr="00C52231">
        <w:rPr>
          <w:rFonts w:ascii="Arial" w:hAnsi="Arial" w:cs="Arial"/>
        </w:rPr>
        <w:t>d</w:t>
      </w:r>
      <w:r w:rsidR="00A31BFF">
        <w:rPr>
          <w:rFonts w:ascii="Arial" w:hAnsi="Arial" w:cs="Arial"/>
        </w:rPr>
        <w:t xml:space="preserve">ditional and advanced training </w:t>
      </w:r>
      <w:r w:rsidR="004860E3" w:rsidRPr="00C52231">
        <w:rPr>
          <w:rFonts w:ascii="Arial" w:hAnsi="Arial" w:cs="Arial"/>
        </w:rPr>
        <w:t xml:space="preserve">depending on the needs of the </w:t>
      </w:r>
      <w:r w:rsidR="00675900" w:rsidRPr="00C52231">
        <w:rPr>
          <w:rFonts w:ascii="Arial" w:hAnsi="Arial" w:cs="Arial"/>
        </w:rPr>
        <w:t>P</w:t>
      </w:r>
      <w:r w:rsidR="004860E3" w:rsidRPr="00C52231">
        <w:rPr>
          <w:rFonts w:ascii="Arial" w:hAnsi="Arial" w:cs="Arial"/>
        </w:rPr>
        <w:t>erson and the skills/exp</w:t>
      </w:r>
      <w:r w:rsidR="00C52231">
        <w:rPr>
          <w:rFonts w:ascii="Arial" w:hAnsi="Arial" w:cs="Arial"/>
        </w:rPr>
        <w:t>erience of the foster family</w:t>
      </w:r>
      <w:r w:rsidR="004860E3" w:rsidRPr="00C52231">
        <w:rPr>
          <w:rFonts w:ascii="Arial" w:hAnsi="Arial" w:cs="Arial"/>
        </w:rPr>
        <w:t xml:space="preserve">. </w:t>
      </w:r>
    </w:p>
    <w:p w:rsidR="00A46171" w:rsidRPr="00A46171" w:rsidRDefault="00A46171" w:rsidP="00A46171">
      <w:pPr>
        <w:pStyle w:val="ListParagraph"/>
        <w:ind w:left="1418"/>
        <w:rPr>
          <w:rFonts w:ascii="Arial" w:hAnsi="Arial" w:cs="Arial"/>
          <w:sz w:val="8"/>
          <w:szCs w:val="8"/>
        </w:rPr>
      </w:pPr>
    </w:p>
    <w:p w:rsidR="004860E3" w:rsidRPr="00AE1092" w:rsidRDefault="007C213B" w:rsidP="00A04936">
      <w:pPr>
        <w:pStyle w:val="Heading3"/>
        <w:tabs>
          <w:tab w:val="clear" w:pos="709"/>
        </w:tabs>
        <w:ind w:left="851" w:hanging="851"/>
      </w:pPr>
      <w:r w:rsidRPr="00AE1092">
        <w:t>6</w:t>
      </w:r>
      <w:r w:rsidR="004860E3" w:rsidRPr="00AE1092">
        <w:t xml:space="preserve">.4 </w:t>
      </w:r>
      <w:r w:rsidR="004860E3" w:rsidRPr="00AE1092">
        <w:tab/>
      </w:r>
      <w:r w:rsidR="00A31BFF">
        <w:t>Support for</w:t>
      </w:r>
      <w:r w:rsidR="004860E3" w:rsidRPr="00AE1092">
        <w:t xml:space="preserve"> foster </w:t>
      </w:r>
      <w:r w:rsidR="00A31BFF">
        <w:t>families</w:t>
      </w:r>
    </w:p>
    <w:p w:rsidR="00A31BFF" w:rsidRDefault="00A31BFF" w:rsidP="00A04936">
      <w:pPr>
        <w:ind w:left="851" w:hanging="851"/>
      </w:pPr>
      <w:r>
        <w:t>6.4.1</w:t>
      </w:r>
      <w:r>
        <w:tab/>
      </w:r>
      <w:r w:rsidR="004860E3" w:rsidRPr="00AE1092">
        <w:t>The Provider will</w:t>
      </w:r>
      <w:r>
        <w:t>:</w:t>
      </w:r>
    </w:p>
    <w:p w:rsidR="00A31BFF" w:rsidRDefault="00A31BFF" w:rsidP="00A46171">
      <w:pPr>
        <w:spacing w:before="120" w:after="0"/>
        <w:ind w:left="1441" w:hanging="590"/>
      </w:pPr>
      <w:r>
        <w:t>a.</w:t>
      </w:r>
      <w:r>
        <w:tab/>
        <w:t>S</w:t>
      </w:r>
      <w:r w:rsidR="004860E3" w:rsidRPr="00AE1092">
        <w:t>upport and encourage</w:t>
      </w:r>
      <w:r>
        <w:t xml:space="preserve"> the foster family</w:t>
      </w:r>
      <w:r w:rsidR="004860E3" w:rsidRPr="00AE1092">
        <w:t xml:space="preserve">, by way of a fortnightly contact and </w:t>
      </w:r>
      <w:r>
        <w:t xml:space="preserve">a monthly home visit, </w:t>
      </w:r>
    </w:p>
    <w:p w:rsidR="004860E3" w:rsidRPr="00AE1092" w:rsidRDefault="00A31BFF" w:rsidP="00A46171">
      <w:pPr>
        <w:spacing w:before="120" w:after="0"/>
        <w:ind w:left="1441" w:hanging="590"/>
      </w:pPr>
      <w:r>
        <w:t>b.</w:t>
      </w:r>
      <w:r>
        <w:tab/>
        <w:t>Monitor the placement</w:t>
      </w:r>
      <w:r w:rsidR="004860E3" w:rsidRPr="00AE1092">
        <w:t xml:space="preserve"> to ensure that </w:t>
      </w:r>
      <w:r w:rsidR="00C329B3" w:rsidRPr="00AE1092">
        <w:t xml:space="preserve">the </w:t>
      </w:r>
      <w:r>
        <w:t xml:space="preserve">foster family is meeting the </w:t>
      </w:r>
      <w:r w:rsidR="00C329B3" w:rsidRPr="00AE1092">
        <w:t>Person’s</w:t>
      </w:r>
      <w:r>
        <w:t xml:space="preserve"> needs</w:t>
      </w:r>
      <w:r w:rsidR="0005272F">
        <w:t>, and the Personal Plan is being implemented</w:t>
      </w:r>
      <w:r w:rsidR="004860E3" w:rsidRPr="00AE1092">
        <w:t xml:space="preserve">.   </w:t>
      </w:r>
    </w:p>
    <w:p w:rsidR="004860E3" w:rsidRPr="00AE1092" w:rsidRDefault="007C213B" w:rsidP="00A04936">
      <w:pPr>
        <w:pStyle w:val="Heading3"/>
        <w:tabs>
          <w:tab w:val="clear" w:pos="709"/>
        </w:tabs>
        <w:ind w:left="851" w:hanging="851"/>
      </w:pPr>
      <w:r w:rsidRPr="00AE1092">
        <w:t>6.5</w:t>
      </w:r>
      <w:r w:rsidRPr="00AE1092">
        <w:tab/>
      </w:r>
      <w:r w:rsidR="004860E3" w:rsidRPr="00AE1092">
        <w:t>Liaison and working with other agencies</w:t>
      </w:r>
    </w:p>
    <w:p w:rsidR="004860E3" w:rsidRPr="00AE1092" w:rsidRDefault="00A31BFF" w:rsidP="00A04936">
      <w:pPr>
        <w:ind w:left="851" w:hanging="851"/>
      </w:pPr>
      <w:r>
        <w:t>6.5.1</w:t>
      </w:r>
      <w:r>
        <w:tab/>
      </w:r>
      <w:r w:rsidR="004860E3" w:rsidRPr="00AE1092">
        <w:t>The Provider</w:t>
      </w:r>
      <w:r w:rsidR="004860E3" w:rsidRPr="00AE1092">
        <w:rPr>
          <w:b/>
        </w:rPr>
        <w:t xml:space="preserve"> </w:t>
      </w:r>
      <w:r w:rsidR="004860E3" w:rsidRPr="00AE1092">
        <w:t xml:space="preserve">will develop and maintain </w:t>
      </w:r>
      <w:r>
        <w:t>effective</w:t>
      </w:r>
      <w:r w:rsidR="004860E3" w:rsidRPr="00AE1092">
        <w:t xml:space="preserve"> relationship</w:t>
      </w:r>
      <w:r>
        <w:t>s</w:t>
      </w:r>
      <w:r w:rsidR="004860E3" w:rsidRPr="00AE1092">
        <w:t xml:space="preserve"> with the following to ensure that the needs of the </w:t>
      </w:r>
      <w:r w:rsidR="00675900" w:rsidRPr="00AE1092">
        <w:t>P</w:t>
      </w:r>
      <w:r w:rsidR="002E4E12">
        <w:t>erson are met.</w:t>
      </w:r>
    </w:p>
    <w:p w:rsidR="004860E3" w:rsidRPr="00AE1092" w:rsidRDefault="004860E3" w:rsidP="00A04936">
      <w:pPr>
        <w:numPr>
          <w:ilvl w:val="0"/>
          <w:numId w:val="35"/>
        </w:numPr>
        <w:spacing w:before="120" w:after="0" w:line="240" w:lineRule="auto"/>
        <w:ind w:left="1441" w:hanging="590"/>
        <w:rPr>
          <w:rFonts w:cs="Arial"/>
          <w:szCs w:val="24"/>
        </w:rPr>
      </w:pPr>
      <w:r w:rsidRPr="00AE1092">
        <w:rPr>
          <w:rFonts w:cs="Arial"/>
          <w:szCs w:val="24"/>
        </w:rPr>
        <w:t>Educational establishments</w:t>
      </w:r>
    </w:p>
    <w:p w:rsidR="004860E3" w:rsidRPr="00AE1092" w:rsidRDefault="004860E3" w:rsidP="00A04936">
      <w:pPr>
        <w:numPr>
          <w:ilvl w:val="0"/>
          <w:numId w:val="35"/>
        </w:numPr>
        <w:spacing w:before="120" w:after="0" w:line="240" w:lineRule="auto"/>
        <w:ind w:left="1441" w:hanging="590"/>
        <w:rPr>
          <w:rFonts w:cs="Arial"/>
          <w:szCs w:val="24"/>
        </w:rPr>
      </w:pPr>
      <w:r w:rsidRPr="00AE1092">
        <w:rPr>
          <w:rFonts w:cs="Arial"/>
          <w:szCs w:val="24"/>
        </w:rPr>
        <w:t>Child Youth and Family</w:t>
      </w:r>
    </w:p>
    <w:p w:rsidR="004860E3" w:rsidRPr="00AE1092" w:rsidRDefault="0005272F" w:rsidP="00A04936">
      <w:pPr>
        <w:numPr>
          <w:ilvl w:val="0"/>
          <w:numId w:val="35"/>
        </w:numPr>
        <w:spacing w:before="120" w:after="0" w:line="240" w:lineRule="auto"/>
        <w:ind w:left="1441" w:hanging="590"/>
        <w:rPr>
          <w:rFonts w:cs="Arial"/>
          <w:szCs w:val="24"/>
        </w:rPr>
      </w:pPr>
      <w:r>
        <w:rPr>
          <w:rFonts w:cs="Arial"/>
          <w:szCs w:val="24"/>
        </w:rPr>
        <w:t xml:space="preserve">MSD </w:t>
      </w:r>
      <w:r w:rsidR="004860E3" w:rsidRPr="00AE1092">
        <w:rPr>
          <w:rFonts w:cs="Arial"/>
          <w:szCs w:val="24"/>
        </w:rPr>
        <w:t>Work and Income</w:t>
      </w:r>
    </w:p>
    <w:p w:rsidR="004860E3" w:rsidRPr="00AE1092" w:rsidRDefault="004860E3" w:rsidP="00A04936">
      <w:pPr>
        <w:numPr>
          <w:ilvl w:val="0"/>
          <w:numId w:val="35"/>
        </w:numPr>
        <w:spacing w:before="120" w:after="0" w:line="240" w:lineRule="auto"/>
        <w:ind w:left="1441" w:hanging="590"/>
        <w:rPr>
          <w:rFonts w:cs="Arial"/>
          <w:szCs w:val="24"/>
        </w:rPr>
      </w:pPr>
      <w:r w:rsidRPr="00AE1092">
        <w:rPr>
          <w:rFonts w:cs="Arial"/>
          <w:szCs w:val="24"/>
        </w:rPr>
        <w:t>Hospital Specialist</w:t>
      </w:r>
      <w:r w:rsidR="0005272F">
        <w:rPr>
          <w:rFonts w:cs="Arial"/>
          <w:szCs w:val="24"/>
        </w:rPr>
        <w:t>s</w:t>
      </w:r>
    </w:p>
    <w:p w:rsidR="004860E3" w:rsidRPr="00AE1092" w:rsidRDefault="004860E3" w:rsidP="00A04936">
      <w:pPr>
        <w:numPr>
          <w:ilvl w:val="0"/>
          <w:numId w:val="35"/>
        </w:numPr>
        <w:spacing w:before="120" w:after="0" w:line="240" w:lineRule="auto"/>
        <w:ind w:left="1441" w:hanging="590"/>
        <w:rPr>
          <w:rFonts w:cs="Arial"/>
          <w:szCs w:val="24"/>
        </w:rPr>
      </w:pPr>
      <w:r w:rsidRPr="00AE1092">
        <w:rPr>
          <w:rFonts w:cs="Arial"/>
          <w:szCs w:val="24"/>
        </w:rPr>
        <w:t>Developmental therapists and early intervention teams</w:t>
      </w:r>
    </w:p>
    <w:p w:rsidR="004860E3" w:rsidRPr="00AE1092" w:rsidRDefault="004860E3" w:rsidP="00A04936">
      <w:pPr>
        <w:numPr>
          <w:ilvl w:val="0"/>
          <w:numId w:val="35"/>
        </w:numPr>
        <w:spacing w:before="120" w:after="0" w:line="240" w:lineRule="auto"/>
        <w:ind w:left="1441" w:hanging="590"/>
        <w:rPr>
          <w:rFonts w:cs="Arial"/>
          <w:szCs w:val="24"/>
        </w:rPr>
      </w:pPr>
      <w:r w:rsidRPr="00AE1092">
        <w:rPr>
          <w:rFonts w:cs="Arial"/>
          <w:szCs w:val="24"/>
        </w:rPr>
        <w:t>Recreation and leisure organisations</w:t>
      </w:r>
      <w:r w:rsidR="007820CA" w:rsidRPr="00AE1092">
        <w:rPr>
          <w:rFonts w:cs="Arial"/>
          <w:szCs w:val="24"/>
        </w:rPr>
        <w:t>.</w:t>
      </w:r>
    </w:p>
    <w:p w:rsidR="004860E3" w:rsidRPr="0005272F" w:rsidRDefault="00622E32" w:rsidP="00A04936">
      <w:pPr>
        <w:pStyle w:val="Heading3"/>
        <w:tabs>
          <w:tab w:val="clear" w:pos="709"/>
        </w:tabs>
        <w:ind w:left="851" w:hanging="851"/>
      </w:pPr>
      <w:r>
        <w:t>6.6</w:t>
      </w:r>
      <w:r>
        <w:tab/>
      </w:r>
      <w:r w:rsidR="004860E3" w:rsidRPr="0005272F">
        <w:t xml:space="preserve">Administration, Monitoring and Provider Responsibility </w:t>
      </w:r>
    </w:p>
    <w:p w:rsidR="004860E3" w:rsidRDefault="004860E3" w:rsidP="00A04936">
      <w:pPr>
        <w:pStyle w:val="ListParagraph"/>
        <w:numPr>
          <w:ilvl w:val="2"/>
          <w:numId w:val="21"/>
        </w:numPr>
        <w:ind w:left="851" w:hanging="851"/>
        <w:rPr>
          <w:rFonts w:ascii="Arial" w:hAnsi="Arial" w:cs="Arial"/>
        </w:rPr>
      </w:pPr>
      <w:r w:rsidRPr="0005272F">
        <w:rPr>
          <w:rFonts w:ascii="Arial" w:hAnsi="Arial" w:cs="Arial"/>
        </w:rPr>
        <w:t>The Provider</w:t>
      </w:r>
      <w:r w:rsidRPr="0005272F">
        <w:rPr>
          <w:rFonts w:ascii="Arial" w:hAnsi="Arial" w:cs="Arial"/>
          <w:b/>
        </w:rPr>
        <w:t xml:space="preserve"> </w:t>
      </w:r>
      <w:r w:rsidRPr="0005272F">
        <w:rPr>
          <w:rFonts w:ascii="Arial" w:hAnsi="Arial" w:cs="Arial"/>
        </w:rPr>
        <w:t>will</w:t>
      </w:r>
      <w:r w:rsidR="007820CA" w:rsidRPr="0005272F">
        <w:rPr>
          <w:rFonts w:ascii="Arial" w:hAnsi="Arial" w:cs="Arial"/>
        </w:rPr>
        <w:t>:</w:t>
      </w:r>
    </w:p>
    <w:p w:rsidR="004860E3" w:rsidRPr="00A04936" w:rsidRDefault="00EA261F" w:rsidP="00A04936">
      <w:pPr>
        <w:pStyle w:val="NoSpacing"/>
        <w:numPr>
          <w:ilvl w:val="0"/>
          <w:numId w:val="37"/>
        </w:numPr>
        <w:spacing w:before="120"/>
        <w:ind w:left="1418" w:hanging="567"/>
      </w:pPr>
      <w:r w:rsidRPr="00A04936">
        <w:t>U</w:t>
      </w:r>
      <w:r w:rsidR="004860E3" w:rsidRPr="00A04936">
        <w:t>ndertake environmental and health and safety reviews as required</w:t>
      </w:r>
      <w:r w:rsidR="0005272F" w:rsidRPr="00A04936">
        <w:t>.</w:t>
      </w:r>
    </w:p>
    <w:p w:rsidR="004860E3" w:rsidRPr="00A04936" w:rsidRDefault="00EA261F" w:rsidP="00A04936">
      <w:pPr>
        <w:pStyle w:val="NoSpacing"/>
        <w:numPr>
          <w:ilvl w:val="0"/>
          <w:numId w:val="37"/>
        </w:numPr>
        <w:spacing w:before="120"/>
        <w:ind w:left="1418" w:hanging="567"/>
      </w:pPr>
      <w:r w:rsidRPr="00A04936">
        <w:t>P</w:t>
      </w:r>
      <w:r w:rsidR="004860E3" w:rsidRPr="00A04936">
        <w:t xml:space="preserve">rovide accommodation in an emergency situation where the </w:t>
      </w:r>
      <w:r w:rsidR="00C52231" w:rsidRPr="00A04936">
        <w:t>foster family is</w:t>
      </w:r>
      <w:r w:rsidR="004860E3" w:rsidRPr="00A04936">
        <w:t xml:space="preserve"> unable to continue to provide </w:t>
      </w:r>
      <w:r w:rsidR="00C539EA" w:rsidRPr="00A04936">
        <w:t xml:space="preserve">support </w:t>
      </w:r>
      <w:r w:rsidR="004860E3" w:rsidRPr="00A04936">
        <w:t xml:space="preserve">for reasons beyond their control, and where practical upon at least two weeks advance notice, to provide relief care for agreed periods.  The Provider will arrange respite through </w:t>
      </w:r>
      <w:r w:rsidR="0005272F" w:rsidRPr="00A04936">
        <w:t xml:space="preserve">the Person </w:t>
      </w:r>
      <w:r w:rsidR="004860E3" w:rsidRPr="00A04936">
        <w:t>visit</w:t>
      </w:r>
      <w:r w:rsidR="0005272F" w:rsidRPr="00A04936">
        <w:t>ing their</w:t>
      </w:r>
      <w:r w:rsidR="004860E3" w:rsidRPr="00A04936">
        <w:t xml:space="preserve"> home and/or temporary, short-term alternative board placement as required</w:t>
      </w:r>
      <w:r w:rsidR="00F10E48" w:rsidRPr="00A04936">
        <w:t>.</w:t>
      </w:r>
    </w:p>
    <w:p w:rsidR="004860E3" w:rsidRPr="00A04936" w:rsidRDefault="00EA261F" w:rsidP="00A04936">
      <w:pPr>
        <w:pStyle w:val="NoSpacing"/>
        <w:numPr>
          <w:ilvl w:val="0"/>
          <w:numId w:val="37"/>
        </w:numPr>
        <w:spacing w:before="120"/>
        <w:ind w:left="1418" w:hanging="567"/>
      </w:pPr>
      <w:r w:rsidRPr="00A04936">
        <w:t>A</w:t>
      </w:r>
      <w:r w:rsidR="004860E3" w:rsidRPr="00A04936">
        <w:t xml:space="preserve">udit the personal finances of the </w:t>
      </w:r>
      <w:r w:rsidR="00675900" w:rsidRPr="00A04936">
        <w:t>P</w:t>
      </w:r>
      <w:r w:rsidR="004860E3" w:rsidRPr="00A04936">
        <w:t>erson every three months and, when the Provider deems necessary, will administer those finances.</w:t>
      </w:r>
    </w:p>
    <w:p w:rsidR="004860E3" w:rsidRPr="00A04936" w:rsidRDefault="00EA261F" w:rsidP="00A04936">
      <w:pPr>
        <w:pStyle w:val="NoSpacing"/>
        <w:numPr>
          <w:ilvl w:val="0"/>
          <w:numId w:val="37"/>
        </w:numPr>
        <w:spacing w:before="120"/>
        <w:ind w:left="1418" w:hanging="567"/>
      </w:pPr>
      <w:r w:rsidRPr="00A04936">
        <w:t>P</w:t>
      </w:r>
      <w:r w:rsidR="002C0B85" w:rsidRPr="00A04936">
        <w:t xml:space="preserve">rovide </w:t>
      </w:r>
      <w:r w:rsidR="00EB0C64" w:rsidRPr="00A04936">
        <w:t>p</w:t>
      </w:r>
      <w:r w:rsidR="004860E3" w:rsidRPr="00A04936">
        <w:t>lanning and service coordination through the</w:t>
      </w:r>
      <w:r w:rsidR="00EB0C64" w:rsidRPr="00A04936">
        <w:t xml:space="preserve"> Provider’s</w:t>
      </w:r>
      <w:r w:rsidR="004860E3" w:rsidRPr="00A04936">
        <w:t xml:space="preserve"> Community Services Manager</w:t>
      </w:r>
      <w:r w:rsidR="0005272F" w:rsidRPr="00A04936">
        <w:t xml:space="preserve"> </w:t>
      </w:r>
      <w:r w:rsidR="004860E3" w:rsidRPr="00A04936">
        <w:t>/</w:t>
      </w:r>
      <w:r w:rsidR="0005272F" w:rsidRPr="00A04936">
        <w:t xml:space="preserve"> </w:t>
      </w:r>
      <w:r w:rsidR="004860E3" w:rsidRPr="00A04936">
        <w:t xml:space="preserve">Coordinator and ensure that there is 24-hour availability </w:t>
      </w:r>
      <w:r w:rsidR="00EB0C64" w:rsidRPr="00A04936">
        <w:t xml:space="preserve">of on-call support for the foster family </w:t>
      </w:r>
      <w:r w:rsidR="004860E3" w:rsidRPr="00A04936">
        <w:t>in case of any emergency requiring the Provider</w:t>
      </w:r>
      <w:r w:rsidR="00EB0C64" w:rsidRPr="00A04936">
        <w:t>’s</w:t>
      </w:r>
      <w:r w:rsidR="004860E3" w:rsidRPr="00A04936">
        <w:t xml:space="preserve"> response.</w:t>
      </w:r>
    </w:p>
    <w:p w:rsidR="004860E3" w:rsidRDefault="004860E3" w:rsidP="00A04936">
      <w:pPr>
        <w:pStyle w:val="NoSpacing"/>
        <w:numPr>
          <w:ilvl w:val="0"/>
          <w:numId w:val="37"/>
        </w:numPr>
        <w:spacing w:before="120"/>
        <w:ind w:left="1418" w:hanging="567"/>
      </w:pPr>
      <w:r w:rsidRPr="00A04936">
        <w:t>Provide the following supplies</w:t>
      </w:r>
      <w:r w:rsidR="0005272F" w:rsidRPr="00A04936">
        <w:t xml:space="preserve"> to the foster family</w:t>
      </w:r>
      <w:r w:rsidR="00622E32" w:rsidRPr="00A04936">
        <w:t>:</w:t>
      </w:r>
    </w:p>
    <w:p w:rsidR="00A04936" w:rsidRPr="00A04936" w:rsidRDefault="00A04936" w:rsidP="00A04936">
      <w:pPr>
        <w:pStyle w:val="NoSpacing"/>
        <w:spacing w:before="120"/>
        <w:ind w:left="1418"/>
        <w:rPr>
          <w:sz w:val="4"/>
          <w:szCs w:val="4"/>
        </w:rPr>
      </w:pPr>
    </w:p>
    <w:p w:rsidR="004860E3" w:rsidRPr="00AE1092" w:rsidRDefault="004860E3" w:rsidP="00A04936">
      <w:pPr>
        <w:numPr>
          <w:ilvl w:val="2"/>
          <w:numId w:val="23"/>
        </w:numPr>
        <w:spacing w:after="0" w:line="240" w:lineRule="auto"/>
        <w:ind w:left="1843" w:hanging="425"/>
        <w:rPr>
          <w:rFonts w:cs="Arial"/>
          <w:szCs w:val="24"/>
        </w:rPr>
      </w:pPr>
      <w:r w:rsidRPr="00AE1092">
        <w:rPr>
          <w:rFonts w:cs="Arial"/>
          <w:szCs w:val="24"/>
        </w:rPr>
        <w:t>First aid kits</w:t>
      </w:r>
    </w:p>
    <w:p w:rsidR="004860E3" w:rsidRPr="00AE1092" w:rsidRDefault="004860E3" w:rsidP="00A04936">
      <w:pPr>
        <w:numPr>
          <w:ilvl w:val="2"/>
          <w:numId w:val="23"/>
        </w:numPr>
        <w:spacing w:after="0" w:line="240" w:lineRule="auto"/>
        <w:ind w:left="1843" w:hanging="425"/>
        <w:rPr>
          <w:rFonts w:cs="Arial"/>
          <w:szCs w:val="24"/>
        </w:rPr>
      </w:pPr>
      <w:r w:rsidRPr="00AE1092">
        <w:rPr>
          <w:rFonts w:cs="Arial"/>
          <w:szCs w:val="24"/>
        </w:rPr>
        <w:t>Locked medication storage</w:t>
      </w:r>
    </w:p>
    <w:p w:rsidR="004860E3" w:rsidRPr="00AE1092" w:rsidRDefault="004860E3" w:rsidP="00A04936">
      <w:pPr>
        <w:numPr>
          <w:ilvl w:val="2"/>
          <w:numId w:val="23"/>
        </w:numPr>
        <w:spacing w:after="0" w:line="240" w:lineRule="auto"/>
        <w:ind w:left="1843" w:hanging="425"/>
        <w:rPr>
          <w:rFonts w:cs="Arial"/>
          <w:szCs w:val="24"/>
        </w:rPr>
      </w:pPr>
      <w:r w:rsidRPr="00AE1092">
        <w:rPr>
          <w:rFonts w:cs="Arial"/>
          <w:szCs w:val="24"/>
        </w:rPr>
        <w:t>Smoke alarms</w:t>
      </w:r>
    </w:p>
    <w:p w:rsidR="0005272F" w:rsidRDefault="004860E3" w:rsidP="00A04936">
      <w:pPr>
        <w:numPr>
          <w:ilvl w:val="2"/>
          <w:numId w:val="23"/>
        </w:numPr>
        <w:spacing w:after="0" w:line="240" w:lineRule="auto"/>
        <w:ind w:left="1843" w:hanging="425"/>
        <w:rPr>
          <w:rFonts w:cs="Arial"/>
          <w:szCs w:val="24"/>
        </w:rPr>
      </w:pPr>
      <w:r w:rsidRPr="00AE1092">
        <w:rPr>
          <w:rFonts w:cs="Arial"/>
          <w:szCs w:val="24"/>
        </w:rPr>
        <w:t>Disposable gloves</w:t>
      </w:r>
    </w:p>
    <w:p w:rsidR="004860E3" w:rsidRPr="0005272F" w:rsidRDefault="004860E3" w:rsidP="00A04936">
      <w:pPr>
        <w:numPr>
          <w:ilvl w:val="2"/>
          <w:numId w:val="23"/>
        </w:numPr>
        <w:spacing w:after="0" w:line="240" w:lineRule="auto"/>
        <w:ind w:left="1843" w:hanging="425"/>
        <w:rPr>
          <w:rFonts w:cs="Arial"/>
          <w:szCs w:val="24"/>
        </w:rPr>
      </w:pPr>
      <w:r w:rsidRPr="0005272F">
        <w:rPr>
          <w:rFonts w:cs="Arial"/>
          <w:szCs w:val="24"/>
        </w:rPr>
        <w:t>Nap</w:t>
      </w:r>
      <w:r w:rsidR="0005272F">
        <w:rPr>
          <w:rFonts w:cs="Arial"/>
          <w:szCs w:val="24"/>
        </w:rPr>
        <w:t xml:space="preserve">kin </w:t>
      </w:r>
      <w:r w:rsidRPr="0005272F">
        <w:rPr>
          <w:rFonts w:cs="Arial"/>
          <w:szCs w:val="24"/>
        </w:rPr>
        <w:t>/</w:t>
      </w:r>
      <w:r w:rsidR="0005272F">
        <w:rPr>
          <w:rFonts w:cs="Arial"/>
          <w:szCs w:val="24"/>
        </w:rPr>
        <w:t xml:space="preserve"> </w:t>
      </w:r>
      <w:r w:rsidRPr="0005272F">
        <w:rPr>
          <w:rFonts w:cs="Arial"/>
          <w:szCs w:val="24"/>
        </w:rPr>
        <w:t>sanitary bins</w:t>
      </w:r>
      <w:r w:rsidR="007820CA" w:rsidRPr="0005272F">
        <w:rPr>
          <w:rFonts w:cs="Arial"/>
          <w:szCs w:val="24"/>
        </w:rPr>
        <w:t>.</w:t>
      </w:r>
    </w:p>
    <w:p w:rsidR="004860E3" w:rsidRPr="00AE1092" w:rsidRDefault="0005272F" w:rsidP="00A04936">
      <w:pPr>
        <w:spacing w:before="240" w:after="240"/>
        <w:ind w:left="851" w:hanging="851"/>
      </w:pPr>
      <w:r>
        <w:t>6.6.2</w:t>
      </w:r>
      <w:r>
        <w:tab/>
      </w:r>
      <w:r w:rsidR="004860E3" w:rsidRPr="00AE1092">
        <w:t xml:space="preserve">If the Provider believes the </w:t>
      </w:r>
      <w:r>
        <w:t>foster</w:t>
      </w:r>
      <w:r w:rsidR="004860E3" w:rsidRPr="00AE1092">
        <w:t xml:space="preserve"> family to be in breach of </w:t>
      </w:r>
      <w:r w:rsidR="00520F5B">
        <w:t>the standards of service delivery specified in this agreement</w:t>
      </w:r>
      <w:r w:rsidR="004860E3" w:rsidRPr="00AE1092">
        <w:t xml:space="preserve">, and bearing in mind that the best interests of the </w:t>
      </w:r>
      <w:r w:rsidR="00675900" w:rsidRPr="00AE1092">
        <w:t>P</w:t>
      </w:r>
      <w:r w:rsidR="004860E3" w:rsidRPr="00AE1092">
        <w:t xml:space="preserve">erson shall be the primary consideration, then the Provider will work with the </w:t>
      </w:r>
      <w:r>
        <w:t>foster</w:t>
      </w:r>
      <w:r w:rsidR="004860E3" w:rsidRPr="00AE1092">
        <w:t xml:space="preserve"> family to investigate the issues and either provide remedial training or immediately terminate the contract. </w:t>
      </w:r>
    </w:p>
    <w:p w:rsidR="004860E3" w:rsidRPr="00AE1092" w:rsidRDefault="00927924" w:rsidP="00A04936">
      <w:pPr>
        <w:pStyle w:val="Heading3"/>
        <w:tabs>
          <w:tab w:val="clear" w:pos="709"/>
        </w:tabs>
        <w:ind w:left="851" w:hanging="851"/>
      </w:pPr>
      <w:r w:rsidRPr="00AE1092">
        <w:t>6</w:t>
      </w:r>
      <w:r w:rsidR="004860E3" w:rsidRPr="00AE1092">
        <w:t>.7</w:t>
      </w:r>
      <w:r w:rsidR="004860E3" w:rsidRPr="00AE1092">
        <w:tab/>
        <w:t>Professional requirements for staff of the Provider</w:t>
      </w:r>
    </w:p>
    <w:p w:rsidR="004860E3" w:rsidRPr="00AE1092" w:rsidRDefault="00D555AD" w:rsidP="00A04936">
      <w:pPr>
        <w:ind w:left="851" w:hanging="851"/>
      </w:pPr>
      <w:r>
        <w:t>6.7.1</w:t>
      </w:r>
      <w:r>
        <w:tab/>
      </w:r>
      <w:r w:rsidR="004860E3" w:rsidRPr="00AE1092">
        <w:t xml:space="preserve">The </w:t>
      </w:r>
      <w:r w:rsidR="002C0B85" w:rsidRPr="00AE1092">
        <w:t xml:space="preserve">Provider </w:t>
      </w:r>
      <w:r w:rsidR="00EA261F">
        <w:t xml:space="preserve">will </w:t>
      </w:r>
      <w:r>
        <w:t>ensure</w:t>
      </w:r>
      <w:r w:rsidR="002C0B85" w:rsidRPr="00AE1092">
        <w:t xml:space="preserve"> that it</w:t>
      </w:r>
      <w:r>
        <w:t>s</w:t>
      </w:r>
      <w:r w:rsidR="002C0B85" w:rsidRPr="00AE1092">
        <w:t xml:space="preserve"> </w:t>
      </w:r>
      <w:r w:rsidR="00EA261F" w:rsidRPr="00EA261F">
        <w:t>staff:</w:t>
      </w:r>
    </w:p>
    <w:p w:rsidR="004860E3" w:rsidRPr="00AE1092" w:rsidRDefault="004860E3" w:rsidP="00A04936">
      <w:pPr>
        <w:numPr>
          <w:ilvl w:val="0"/>
          <w:numId w:val="38"/>
        </w:numPr>
        <w:tabs>
          <w:tab w:val="clear" w:pos="1080"/>
          <w:tab w:val="num" w:pos="1418"/>
        </w:tabs>
        <w:spacing w:before="120" w:after="0"/>
        <w:ind w:left="1418" w:hanging="567"/>
        <w:rPr>
          <w:rFonts w:cs="Arial"/>
          <w:szCs w:val="24"/>
        </w:rPr>
      </w:pPr>
      <w:r w:rsidRPr="00AE1092">
        <w:rPr>
          <w:rFonts w:cs="Arial"/>
          <w:szCs w:val="24"/>
        </w:rPr>
        <w:t>Understand and keep abreast of legislative changes and child development issues</w:t>
      </w:r>
    </w:p>
    <w:p w:rsidR="004860E3" w:rsidRPr="00AE1092" w:rsidRDefault="004860E3" w:rsidP="00A04936">
      <w:pPr>
        <w:pStyle w:val="ParagraphChar"/>
        <w:numPr>
          <w:ilvl w:val="0"/>
          <w:numId w:val="38"/>
        </w:numPr>
        <w:tabs>
          <w:tab w:val="clear" w:pos="1080"/>
          <w:tab w:val="left" w:pos="0"/>
          <w:tab w:val="num" w:pos="1418"/>
        </w:tabs>
        <w:spacing w:before="120" w:after="0" w:line="276" w:lineRule="auto"/>
        <w:ind w:left="1418" w:hanging="567"/>
        <w:rPr>
          <w:rFonts w:cs="Arial"/>
          <w:sz w:val="24"/>
          <w:szCs w:val="24"/>
        </w:rPr>
      </w:pPr>
      <w:r w:rsidRPr="00AE1092">
        <w:rPr>
          <w:rFonts w:cs="Arial"/>
          <w:sz w:val="24"/>
          <w:szCs w:val="24"/>
        </w:rPr>
        <w:t>Implement best practice in their work</w:t>
      </w:r>
      <w:r w:rsidR="007820CA" w:rsidRPr="00AE1092">
        <w:rPr>
          <w:rFonts w:cs="Arial"/>
          <w:sz w:val="24"/>
          <w:szCs w:val="24"/>
        </w:rPr>
        <w:t>.</w:t>
      </w:r>
    </w:p>
    <w:p w:rsidR="004860E3" w:rsidRPr="00D555AD" w:rsidRDefault="00D97651" w:rsidP="00A04936">
      <w:pPr>
        <w:pStyle w:val="Heading3"/>
        <w:tabs>
          <w:tab w:val="clear" w:pos="709"/>
        </w:tabs>
        <w:ind w:left="851" w:hanging="851"/>
      </w:pPr>
      <w:r>
        <w:t>6.8</w:t>
      </w:r>
      <w:r>
        <w:tab/>
      </w:r>
      <w:r w:rsidR="004860E3" w:rsidRPr="00D555AD">
        <w:t xml:space="preserve">Requirements </w:t>
      </w:r>
      <w:r w:rsidR="00C329B3" w:rsidRPr="00D555AD">
        <w:t>of</w:t>
      </w:r>
      <w:r w:rsidR="004860E3" w:rsidRPr="00D555AD">
        <w:t xml:space="preserve"> Foster Families </w:t>
      </w:r>
    </w:p>
    <w:p w:rsidR="004860E3" w:rsidRPr="00D555AD" w:rsidRDefault="004860E3" w:rsidP="00A04936">
      <w:pPr>
        <w:pStyle w:val="ListParagraph"/>
        <w:numPr>
          <w:ilvl w:val="2"/>
          <w:numId w:val="24"/>
        </w:numPr>
        <w:ind w:left="851" w:hanging="851"/>
        <w:rPr>
          <w:rFonts w:ascii="Arial" w:hAnsi="Arial" w:cs="Arial"/>
          <w:bCs/>
        </w:rPr>
      </w:pPr>
      <w:r w:rsidRPr="00D555AD">
        <w:rPr>
          <w:rFonts w:ascii="Arial" w:hAnsi="Arial" w:cs="Arial"/>
          <w:bCs/>
        </w:rPr>
        <w:t xml:space="preserve">The </w:t>
      </w:r>
      <w:r w:rsidR="00D555AD" w:rsidRPr="00D555AD">
        <w:rPr>
          <w:rFonts w:ascii="Arial" w:hAnsi="Arial" w:cs="Arial"/>
          <w:bCs/>
        </w:rPr>
        <w:t xml:space="preserve">Provider will ensure that the foster family </w:t>
      </w:r>
      <w:r w:rsidRPr="00D555AD">
        <w:rPr>
          <w:rFonts w:ascii="Arial" w:hAnsi="Arial" w:cs="Arial"/>
          <w:bCs/>
        </w:rPr>
        <w:t>will:</w:t>
      </w:r>
    </w:p>
    <w:p w:rsidR="004860E3" w:rsidRPr="00AE1092" w:rsidRDefault="002C0B85" w:rsidP="00A46171">
      <w:pPr>
        <w:pStyle w:val="Heading4"/>
        <w:numPr>
          <w:ilvl w:val="0"/>
          <w:numId w:val="25"/>
        </w:numPr>
        <w:tabs>
          <w:tab w:val="clear" w:pos="709"/>
        </w:tabs>
        <w:ind w:left="1418" w:hanging="567"/>
      </w:pPr>
      <w:r w:rsidRPr="00D555AD">
        <w:t xml:space="preserve">Provide </w:t>
      </w:r>
      <w:r w:rsidR="004860E3" w:rsidRPr="00D555AD">
        <w:t>board, care and support</w:t>
      </w:r>
      <w:r w:rsidR="004860E3" w:rsidRPr="00AE1092">
        <w:t xml:space="preserve"> for the </w:t>
      </w:r>
      <w:r w:rsidR="00675900" w:rsidRPr="00AE1092">
        <w:t>P</w:t>
      </w:r>
      <w:r w:rsidR="004860E3" w:rsidRPr="00AE1092">
        <w:t>erson within their own home</w:t>
      </w:r>
      <w:r w:rsidR="00EA261F">
        <w:t>.</w:t>
      </w:r>
    </w:p>
    <w:p w:rsidR="004860E3" w:rsidRPr="00AE1092" w:rsidRDefault="002C0B85" w:rsidP="00A46171">
      <w:pPr>
        <w:pStyle w:val="Heading4"/>
        <w:numPr>
          <w:ilvl w:val="0"/>
          <w:numId w:val="25"/>
        </w:numPr>
        <w:tabs>
          <w:tab w:val="clear" w:pos="709"/>
        </w:tabs>
        <w:ind w:left="1418" w:hanging="567"/>
      </w:pPr>
      <w:r w:rsidRPr="00AE1092">
        <w:t xml:space="preserve">Provide </w:t>
      </w:r>
      <w:r w:rsidR="004860E3" w:rsidRPr="00AE1092">
        <w:t xml:space="preserve">within the home a furnished bedroom for exclusive use of </w:t>
      </w:r>
      <w:r w:rsidR="007820CA" w:rsidRPr="00AE1092">
        <w:t xml:space="preserve">the </w:t>
      </w:r>
      <w:r w:rsidR="00675900" w:rsidRPr="00AE1092">
        <w:t>P</w:t>
      </w:r>
      <w:r w:rsidR="004860E3" w:rsidRPr="00AE1092">
        <w:t>erson, and allow him/her access to and use of all other rooms and facilities in the home with the exception of other bedrooms and any other private space agreed.</w:t>
      </w:r>
    </w:p>
    <w:p w:rsidR="004860E3" w:rsidRPr="00AE1092" w:rsidRDefault="00225E6D" w:rsidP="00A46171">
      <w:pPr>
        <w:pStyle w:val="Heading4"/>
        <w:numPr>
          <w:ilvl w:val="0"/>
          <w:numId w:val="25"/>
        </w:numPr>
        <w:tabs>
          <w:tab w:val="clear" w:pos="709"/>
        </w:tabs>
        <w:ind w:left="1418" w:hanging="567"/>
        <w:rPr>
          <w:caps/>
        </w:rPr>
      </w:pPr>
      <w:r w:rsidRPr="00AE1092">
        <w:t xml:space="preserve">Provide </w:t>
      </w:r>
      <w:r w:rsidR="004860E3" w:rsidRPr="00AE1092">
        <w:t xml:space="preserve">a homely atmosphere in which the </w:t>
      </w:r>
      <w:r w:rsidR="00675900" w:rsidRPr="00AE1092">
        <w:t>P</w:t>
      </w:r>
      <w:r w:rsidR="004860E3" w:rsidRPr="00AE1092">
        <w:t xml:space="preserve">erson will be treated as a family member, with encouragement and support for him/her to have an integrated lifestyle with home and community activities, including recreational and leisure activities, and contact with family relatives and friends.  Visits home to be arranged between the </w:t>
      </w:r>
      <w:r w:rsidR="00C52231">
        <w:t>foster family</w:t>
      </w:r>
      <w:r w:rsidR="004860E3" w:rsidRPr="00AE1092">
        <w:t xml:space="preserve"> and the family</w:t>
      </w:r>
      <w:r w:rsidR="00D555AD">
        <w:t xml:space="preserve"> of origin</w:t>
      </w:r>
      <w:r w:rsidR="004860E3" w:rsidRPr="00AE1092">
        <w:t>.</w:t>
      </w:r>
    </w:p>
    <w:p w:rsidR="004860E3" w:rsidRPr="00AE1092" w:rsidRDefault="00EA261F" w:rsidP="00A46171">
      <w:pPr>
        <w:pStyle w:val="Heading4"/>
        <w:numPr>
          <w:ilvl w:val="0"/>
          <w:numId w:val="25"/>
        </w:numPr>
        <w:tabs>
          <w:tab w:val="clear" w:pos="709"/>
        </w:tabs>
        <w:ind w:left="1418" w:hanging="567"/>
      </w:pPr>
      <w:r>
        <w:t>R</w:t>
      </w:r>
      <w:r w:rsidR="004860E3" w:rsidRPr="00AE1092">
        <w:t>espect</w:t>
      </w:r>
      <w:r>
        <w:t xml:space="preserve"> </w:t>
      </w:r>
      <w:r w:rsidR="00D555AD">
        <w:t xml:space="preserve">the </w:t>
      </w:r>
      <w:r w:rsidR="004860E3" w:rsidRPr="00AE1092">
        <w:t xml:space="preserve">dignity and confidentiality </w:t>
      </w:r>
      <w:r w:rsidR="00D555AD">
        <w:t xml:space="preserve">of the </w:t>
      </w:r>
      <w:r w:rsidR="00675900" w:rsidRPr="00AE1092">
        <w:t>P</w:t>
      </w:r>
      <w:r w:rsidR="004860E3" w:rsidRPr="00AE1092">
        <w:t>erson and his/her family</w:t>
      </w:r>
      <w:r w:rsidR="00D555AD">
        <w:t xml:space="preserve"> at all times</w:t>
      </w:r>
      <w:r w:rsidR="004860E3" w:rsidRPr="00AE1092">
        <w:t>.</w:t>
      </w:r>
    </w:p>
    <w:p w:rsidR="00D555AD" w:rsidRDefault="00EA261F" w:rsidP="00A46171">
      <w:pPr>
        <w:pStyle w:val="Heading4"/>
        <w:numPr>
          <w:ilvl w:val="0"/>
          <w:numId w:val="25"/>
        </w:numPr>
        <w:tabs>
          <w:tab w:val="clear" w:pos="709"/>
        </w:tabs>
        <w:ind w:left="1418" w:hanging="567"/>
      </w:pPr>
      <w:r>
        <w:t>S</w:t>
      </w:r>
      <w:r w:rsidR="00C539EA" w:rsidRPr="00AE1092">
        <w:t xml:space="preserve">upport </w:t>
      </w:r>
      <w:r w:rsidR="004860E3" w:rsidRPr="00AE1092">
        <w:t xml:space="preserve">the </w:t>
      </w:r>
      <w:r w:rsidR="00675900" w:rsidRPr="00AE1092">
        <w:t>P</w:t>
      </w:r>
      <w:r w:rsidR="004860E3" w:rsidRPr="00AE1092">
        <w:t>erson in accordance with the</w:t>
      </w:r>
      <w:r w:rsidR="00D555AD">
        <w:t>ir</w:t>
      </w:r>
      <w:r w:rsidR="004860E3" w:rsidRPr="00AE1092">
        <w:t xml:space="preserve"> </w:t>
      </w:r>
      <w:r w:rsidR="005E7DDE" w:rsidRPr="00AE1092">
        <w:t xml:space="preserve">Personal </w:t>
      </w:r>
      <w:r w:rsidR="004860E3" w:rsidRPr="00AE1092">
        <w:t>Plan within the agreed time</w:t>
      </w:r>
      <w:r w:rsidR="00D555AD">
        <w:t xml:space="preserve"> frames,</w:t>
      </w:r>
      <w:r w:rsidR="004860E3" w:rsidRPr="00AE1092">
        <w:t xml:space="preserve"> including support in relation to behavioural, cultural, spiritual, physical, emotional needs and any employment, education day progr</w:t>
      </w:r>
      <w:r w:rsidR="00D555AD">
        <w:t>amme or recreational programme.</w:t>
      </w:r>
    </w:p>
    <w:p w:rsidR="004860E3" w:rsidRPr="00AE1092" w:rsidRDefault="00EA261F" w:rsidP="00A46171">
      <w:pPr>
        <w:pStyle w:val="Heading4"/>
        <w:numPr>
          <w:ilvl w:val="0"/>
          <w:numId w:val="25"/>
        </w:numPr>
        <w:tabs>
          <w:tab w:val="clear" w:pos="709"/>
        </w:tabs>
        <w:ind w:left="1418" w:hanging="567"/>
      </w:pPr>
      <w:r>
        <w:t>A</w:t>
      </w:r>
      <w:r w:rsidR="004860E3" w:rsidRPr="00AE1092">
        <w:t xml:space="preserve">rrange or assist the </w:t>
      </w:r>
      <w:r w:rsidR="00675900" w:rsidRPr="00AE1092">
        <w:t>P</w:t>
      </w:r>
      <w:r w:rsidR="004860E3" w:rsidRPr="00AE1092">
        <w:t xml:space="preserve">erson with transport or arrangements for transport to achieve objectives of the </w:t>
      </w:r>
      <w:r w:rsidR="00C329B3" w:rsidRPr="00AE1092">
        <w:t>Personal</w:t>
      </w:r>
      <w:r w:rsidR="005E7DDE" w:rsidRPr="00AE1092">
        <w:t xml:space="preserve"> </w:t>
      </w:r>
      <w:r w:rsidR="004860E3" w:rsidRPr="00AE1092">
        <w:t>Plan.</w:t>
      </w:r>
    </w:p>
    <w:p w:rsidR="007820CA" w:rsidRPr="00AE1092" w:rsidRDefault="00EA261F" w:rsidP="00A46171">
      <w:pPr>
        <w:pStyle w:val="Heading4"/>
        <w:numPr>
          <w:ilvl w:val="0"/>
          <w:numId w:val="25"/>
        </w:numPr>
        <w:tabs>
          <w:tab w:val="clear" w:pos="709"/>
        </w:tabs>
        <w:ind w:left="1418" w:hanging="567"/>
      </w:pPr>
      <w:r>
        <w:t>E</w:t>
      </w:r>
      <w:r w:rsidR="004860E3" w:rsidRPr="00AE1092">
        <w:t xml:space="preserve">nsure that the </w:t>
      </w:r>
      <w:r w:rsidR="00675900" w:rsidRPr="00AE1092">
        <w:t>P</w:t>
      </w:r>
      <w:r w:rsidR="004860E3" w:rsidRPr="00AE1092">
        <w:t xml:space="preserve">erson has access to emergency </w:t>
      </w:r>
      <w:r w:rsidR="00D555AD">
        <w:t>and</w:t>
      </w:r>
      <w:r w:rsidR="004860E3" w:rsidRPr="00AE1092">
        <w:t xml:space="preserve"> regular medical or dental treatment, and to report any serious problem of this nature to the Provider immediately. </w:t>
      </w:r>
    </w:p>
    <w:p w:rsidR="004860E3" w:rsidRPr="00AE1092" w:rsidRDefault="00EA261F" w:rsidP="00A46171">
      <w:pPr>
        <w:pStyle w:val="Heading4"/>
        <w:numPr>
          <w:ilvl w:val="0"/>
          <w:numId w:val="25"/>
        </w:numPr>
        <w:tabs>
          <w:tab w:val="clear" w:pos="709"/>
        </w:tabs>
        <w:ind w:left="1418" w:hanging="567"/>
      </w:pPr>
      <w:r w:rsidRPr="00D97651">
        <w:t>A</w:t>
      </w:r>
      <w:r w:rsidR="004860E3" w:rsidRPr="00AE1092">
        <w:t xml:space="preserve">dminister medication or assist the </w:t>
      </w:r>
      <w:r w:rsidR="00675900" w:rsidRPr="00AE1092">
        <w:t>P</w:t>
      </w:r>
      <w:r w:rsidR="004860E3" w:rsidRPr="00AE1092">
        <w:t>erson in taking medication in accordance with instructions from the prescribing doctor and the Provider</w:t>
      </w:r>
      <w:r w:rsidR="007820CA" w:rsidRPr="00AE1092">
        <w:t>’s</w:t>
      </w:r>
      <w:r w:rsidR="004860E3" w:rsidRPr="00AE1092">
        <w:t xml:space="preserve"> medication standards and policy.</w:t>
      </w:r>
    </w:p>
    <w:p w:rsidR="00E81118" w:rsidRDefault="00EA261F" w:rsidP="00A46171">
      <w:pPr>
        <w:pStyle w:val="Heading4"/>
        <w:numPr>
          <w:ilvl w:val="0"/>
          <w:numId w:val="25"/>
        </w:numPr>
        <w:tabs>
          <w:tab w:val="clear" w:pos="709"/>
        </w:tabs>
        <w:ind w:left="1418" w:hanging="567"/>
      </w:pPr>
      <w:r>
        <w:t>C</w:t>
      </w:r>
      <w:r w:rsidR="004860E3" w:rsidRPr="00AE1092">
        <w:t xml:space="preserve">omply with </w:t>
      </w:r>
      <w:r w:rsidR="00E81118">
        <w:t>relevant legal and organisational requirements with regard to the provision of transport and:</w:t>
      </w:r>
    </w:p>
    <w:p w:rsidR="00E81118" w:rsidRDefault="00E81118" w:rsidP="00D8756C">
      <w:pPr>
        <w:pStyle w:val="Heading4"/>
        <w:numPr>
          <w:ilvl w:val="1"/>
          <w:numId w:val="25"/>
        </w:numPr>
        <w:spacing w:before="0" w:after="0"/>
        <w:ind w:left="1843" w:hanging="425"/>
      </w:pPr>
      <w:r>
        <w:t>S</w:t>
      </w:r>
      <w:r w:rsidR="004860E3" w:rsidRPr="00AE1092">
        <w:t xml:space="preserve">upply the Provider with a copy of the driver’s license for each person transporting him/her </w:t>
      </w:r>
    </w:p>
    <w:p w:rsidR="004860E3" w:rsidRPr="00AE1092" w:rsidRDefault="00E81118" w:rsidP="00D8756C">
      <w:pPr>
        <w:pStyle w:val="Heading4"/>
        <w:numPr>
          <w:ilvl w:val="1"/>
          <w:numId w:val="25"/>
        </w:numPr>
        <w:spacing w:before="0" w:after="0"/>
        <w:ind w:left="1843" w:hanging="425"/>
      </w:pPr>
      <w:proofErr w:type="gramStart"/>
      <w:r>
        <w:t>A</w:t>
      </w:r>
      <w:r w:rsidR="004860E3" w:rsidRPr="00AE1092">
        <w:t>dvise</w:t>
      </w:r>
      <w:proofErr w:type="gramEnd"/>
      <w:r w:rsidR="004860E3" w:rsidRPr="00AE1092">
        <w:t xml:space="preserve"> the Provider immediately if they have or develop a condition that limits their ability to drive or have their license endorsed or cancelled. </w:t>
      </w:r>
    </w:p>
    <w:p w:rsidR="004860E3" w:rsidRPr="00AE1092" w:rsidRDefault="00EA261F" w:rsidP="00A46171">
      <w:pPr>
        <w:pStyle w:val="Heading4"/>
        <w:numPr>
          <w:ilvl w:val="0"/>
          <w:numId w:val="25"/>
        </w:numPr>
        <w:tabs>
          <w:tab w:val="clear" w:pos="709"/>
        </w:tabs>
        <w:ind w:left="1440" w:hanging="589"/>
      </w:pPr>
      <w:r>
        <w:t>I</w:t>
      </w:r>
      <w:r w:rsidR="004860E3" w:rsidRPr="00AE1092">
        <w:t xml:space="preserve">nform the Provider prior to any trips out of the area or of any overnight stays out of the </w:t>
      </w:r>
      <w:r w:rsidR="00E81118">
        <w:t>f</w:t>
      </w:r>
      <w:r w:rsidR="00C52231">
        <w:t>oster family</w:t>
      </w:r>
      <w:r w:rsidR="00E81118">
        <w:t>’s home, and recognise</w:t>
      </w:r>
      <w:r w:rsidR="004860E3" w:rsidRPr="00AE1092">
        <w:t xml:space="preserve"> that full responsibility for the </w:t>
      </w:r>
      <w:r w:rsidR="00675900" w:rsidRPr="00AE1092">
        <w:t>P</w:t>
      </w:r>
      <w:r w:rsidR="004860E3" w:rsidRPr="00AE1092">
        <w:t>erson</w:t>
      </w:r>
      <w:r w:rsidR="007820CA" w:rsidRPr="00AE1092">
        <w:t>’</w:t>
      </w:r>
      <w:r w:rsidR="004860E3" w:rsidRPr="00AE1092">
        <w:t xml:space="preserve">s well-being cannot be transferred to another person but always lies with the </w:t>
      </w:r>
      <w:r w:rsidR="00E81118">
        <w:t>f</w:t>
      </w:r>
      <w:r w:rsidR="00C52231">
        <w:t>oster family</w:t>
      </w:r>
      <w:r w:rsidR="004860E3" w:rsidRPr="00AE1092">
        <w:t>.  All respite care, irrespective of how it is p</w:t>
      </w:r>
      <w:r w:rsidR="00E81118">
        <w:t>aid for, will be provided by a</w:t>
      </w:r>
      <w:r w:rsidR="004860E3" w:rsidRPr="00AE1092">
        <w:t xml:space="preserve"> Provider</w:t>
      </w:r>
      <w:r w:rsidR="00E81118">
        <w:t>-</w:t>
      </w:r>
      <w:r w:rsidR="004860E3" w:rsidRPr="00AE1092">
        <w:t xml:space="preserve">approved </w:t>
      </w:r>
      <w:r w:rsidR="00C52231">
        <w:t>foster family</w:t>
      </w:r>
      <w:r w:rsidR="004860E3" w:rsidRPr="00AE1092">
        <w:t xml:space="preserve"> and with the consen</w:t>
      </w:r>
      <w:r w:rsidR="00E81118">
        <w:t>t and knowledge of the Provider</w:t>
      </w:r>
      <w:r w:rsidR="004860E3" w:rsidRPr="00AE1092">
        <w:t>.</w:t>
      </w:r>
    </w:p>
    <w:p w:rsidR="004860E3" w:rsidRPr="00AE1092" w:rsidRDefault="00EA261F" w:rsidP="00A46171">
      <w:pPr>
        <w:pStyle w:val="Heading4"/>
        <w:numPr>
          <w:ilvl w:val="0"/>
          <w:numId w:val="25"/>
        </w:numPr>
        <w:tabs>
          <w:tab w:val="clear" w:pos="709"/>
        </w:tabs>
        <w:ind w:left="1440" w:hanging="589"/>
      </w:pPr>
      <w:r w:rsidRPr="00681EF6">
        <w:t>A</w:t>
      </w:r>
      <w:r w:rsidR="004860E3" w:rsidRPr="00AE1092">
        <w:t xml:space="preserve">ttend any relevant training and </w:t>
      </w:r>
      <w:r w:rsidR="00C52231">
        <w:t>foster family</w:t>
      </w:r>
      <w:r w:rsidR="004860E3" w:rsidRPr="00AE1092">
        <w:t xml:space="preserve"> meeting convened by the Provider to which they receive an invitation.</w:t>
      </w:r>
    </w:p>
    <w:p w:rsidR="004860E3" w:rsidRPr="00AE1092" w:rsidRDefault="00681EF6" w:rsidP="00A46171">
      <w:pPr>
        <w:pStyle w:val="Heading4"/>
        <w:numPr>
          <w:ilvl w:val="0"/>
          <w:numId w:val="25"/>
        </w:numPr>
        <w:tabs>
          <w:tab w:val="clear" w:pos="709"/>
        </w:tabs>
        <w:ind w:left="1440" w:hanging="589"/>
      </w:pPr>
      <w:r>
        <w:t>P</w:t>
      </w:r>
      <w:r w:rsidR="004860E3" w:rsidRPr="00AE1092">
        <w:t xml:space="preserve">articipate in any evaluation and monitoring to ensure service standards are met as may be required by the Provider and external agencies from time to time.  To enable this to occur, the </w:t>
      </w:r>
      <w:r w:rsidR="00C52231">
        <w:t>foster family</w:t>
      </w:r>
      <w:r w:rsidR="004860E3" w:rsidRPr="00AE1092">
        <w:t xml:space="preserve"> will allow reasonable access to their home and will make themselves available to respond to questions from the evaluators.</w:t>
      </w:r>
    </w:p>
    <w:p w:rsidR="002E2465" w:rsidRPr="00E81118" w:rsidRDefault="002E2465" w:rsidP="000A154F">
      <w:pPr>
        <w:pStyle w:val="Heading2"/>
        <w:ind w:left="851"/>
      </w:pPr>
      <w:r w:rsidRPr="00E81118">
        <w:t>Exit Criteria</w:t>
      </w:r>
    </w:p>
    <w:p w:rsidR="004860E3" w:rsidRDefault="007C213B" w:rsidP="000A154F">
      <w:pPr>
        <w:pStyle w:val="ListParagraph"/>
        <w:numPr>
          <w:ilvl w:val="1"/>
          <w:numId w:val="26"/>
        </w:numPr>
        <w:ind w:left="851" w:hanging="851"/>
        <w:rPr>
          <w:rFonts w:ascii="Arial" w:hAnsi="Arial" w:cs="Arial"/>
        </w:rPr>
      </w:pPr>
      <w:r w:rsidRPr="00E81118">
        <w:rPr>
          <w:rFonts w:ascii="Arial" w:hAnsi="Arial" w:cs="Arial"/>
        </w:rPr>
        <w:t xml:space="preserve">Service </w:t>
      </w:r>
      <w:r w:rsidR="00675900" w:rsidRPr="00E81118">
        <w:rPr>
          <w:rFonts w:ascii="Arial" w:hAnsi="Arial" w:cs="Arial"/>
        </w:rPr>
        <w:t>e</w:t>
      </w:r>
      <w:r w:rsidR="007F61DE">
        <w:rPr>
          <w:rFonts w:ascii="Arial" w:hAnsi="Arial" w:cs="Arial"/>
        </w:rPr>
        <w:t>xit occurs</w:t>
      </w:r>
      <w:r w:rsidR="000A154F">
        <w:rPr>
          <w:rFonts w:ascii="Arial" w:hAnsi="Arial" w:cs="Arial"/>
        </w:rPr>
        <w:t xml:space="preserve"> when</w:t>
      </w:r>
      <w:r w:rsidRPr="00E81118">
        <w:rPr>
          <w:rFonts w:ascii="Arial" w:hAnsi="Arial" w:cs="Arial"/>
        </w:rPr>
        <w:t>:</w:t>
      </w:r>
    </w:p>
    <w:p w:rsidR="000A154F" w:rsidRPr="000A154F" w:rsidRDefault="000A154F" w:rsidP="000A154F">
      <w:pPr>
        <w:pStyle w:val="ListParagraph"/>
        <w:ind w:left="851"/>
        <w:rPr>
          <w:rFonts w:ascii="Arial" w:hAnsi="Arial" w:cs="Arial"/>
          <w:sz w:val="12"/>
          <w:szCs w:val="12"/>
        </w:rPr>
      </w:pPr>
    </w:p>
    <w:p w:rsidR="007F61DE" w:rsidRDefault="007F61DE" w:rsidP="000A154F">
      <w:pPr>
        <w:pStyle w:val="Heading4"/>
        <w:numPr>
          <w:ilvl w:val="0"/>
          <w:numId w:val="27"/>
        </w:numPr>
        <w:tabs>
          <w:tab w:val="clear" w:pos="709"/>
        </w:tabs>
        <w:spacing w:before="120" w:after="0"/>
        <w:ind w:left="1418" w:hanging="567"/>
      </w:pPr>
      <w:proofErr w:type="gramStart"/>
      <w:r>
        <w:t>authorised</w:t>
      </w:r>
      <w:proofErr w:type="gramEnd"/>
      <w:r>
        <w:t xml:space="preserve"> by the </w:t>
      </w:r>
      <w:r w:rsidR="004860E3" w:rsidRPr="00AE1092">
        <w:t>Family Group Conference</w:t>
      </w:r>
      <w:r w:rsidR="001B0F32">
        <w:t>, or</w:t>
      </w:r>
    </w:p>
    <w:p w:rsidR="007F61DE" w:rsidRDefault="007F61DE" w:rsidP="000A154F">
      <w:pPr>
        <w:pStyle w:val="Heading4"/>
        <w:numPr>
          <w:ilvl w:val="0"/>
          <w:numId w:val="27"/>
        </w:numPr>
        <w:tabs>
          <w:tab w:val="clear" w:pos="709"/>
        </w:tabs>
        <w:spacing w:before="120" w:after="0"/>
        <w:ind w:left="1418" w:hanging="567"/>
      </w:pPr>
      <w:proofErr w:type="gramStart"/>
      <w:r>
        <w:t>requested</w:t>
      </w:r>
      <w:proofErr w:type="gramEnd"/>
      <w:r>
        <w:t xml:space="preserve"> by the Person’s parent that they return home,</w:t>
      </w:r>
      <w:r w:rsidR="001B0F32">
        <w:t xml:space="preserve"> or</w:t>
      </w:r>
    </w:p>
    <w:p w:rsidR="004860E3" w:rsidRDefault="007F61DE" w:rsidP="000A154F">
      <w:pPr>
        <w:pStyle w:val="Heading4"/>
        <w:numPr>
          <w:ilvl w:val="0"/>
          <w:numId w:val="27"/>
        </w:numPr>
        <w:tabs>
          <w:tab w:val="clear" w:pos="709"/>
        </w:tabs>
        <w:spacing w:before="120" w:after="0"/>
        <w:ind w:left="1418" w:hanging="567"/>
      </w:pPr>
      <w:proofErr w:type="gramStart"/>
      <w:r>
        <w:t>t</w:t>
      </w:r>
      <w:r w:rsidR="004860E3" w:rsidRPr="00AE1092">
        <w:t>he</w:t>
      </w:r>
      <w:proofErr w:type="gramEnd"/>
      <w:r w:rsidR="004860E3" w:rsidRPr="00AE1092">
        <w:t xml:space="preserve"> Provider </w:t>
      </w:r>
      <w:r>
        <w:t>r</w:t>
      </w:r>
      <w:r w:rsidR="004860E3" w:rsidRPr="00AE1092">
        <w:t>efer</w:t>
      </w:r>
      <w:r>
        <w:t>s the Person</w:t>
      </w:r>
      <w:r w:rsidR="004860E3" w:rsidRPr="00AE1092">
        <w:t xml:space="preserve"> back to CYF or </w:t>
      </w:r>
      <w:r w:rsidR="001B0F32">
        <w:t>the</w:t>
      </w:r>
      <w:r w:rsidR="004860E3" w:rsidRPr="00AE1092">
        <w:t xml:space="preserve"> NASC where</w:t>
      </w:r>
      <w:r w:rsidR="002E4E12">
        <w:t>:</w:t>
      </w:r>
    </w:p>
    <w:p w:rsidR="000A154F" w:rsidRPr="000A154F" w:rsidRDefault="000A154F" w:rsidP="000A154F">
      <w:pPr>
        <w:pStyle w:val="BodyText"/>
        <w:rPr>
          <w:sz w:val="2"/>
          <w:szCs w:val="2"/>
        </w:rPr>
      </w:pPr>
    </w:p>
    <w:p w:rsidR="001B0F32" w:rsidRDefault="004860E3" w:rsidP="000A154F">
      <w:pPr>
        <w:pStyle w:val="Heading4"/>
        <w:numPr>
          <w:ilvl w:val="0"/>
          <w:numId w:val="8"/>
        </w:numPr>
        <w:spacing w:before="0" w:after="0"/>
        <w:ind w:left="1843" w:hanging="425"/>
      </w:pPr>
      <w:r w:rsidRPr="00AE1092">
        <w:t xml:space="preserve">The </w:t>
      </w:r>
      <w:r w:rsidR="00675900" w:rsidRPr="00AE1092">
        <w:t>P</w:t>
      </w:r>
      <w:r w:rsidRPr="00AE1092">
        <w:t>erson</w:t>
      </w:r>
      <w:r w:rsidR="007820CA" w:rsidRPr="00AE1092">
        <w:t>’</w:t>
      </w:r>
      <w:r w:rsidRPr="00AE1092">
        <w:t>s needs can no longer be met by the Provider</w:t>
      </w:r>
    </w:p>
    <w:p w:rsidR="004860E3" w:rsidRPr="00AE1092" w:rsidRDefault="001B0F32" w:rsidP="000A154F">
      <w:pPr>
        <w:pStyle w:val="Heading4"/>
        <w:numPr>
          <w:ilvl w:val="0"/>
          <w:numId w:val="8"/>
        </w:numPr>
        <w:spacing w:before="0" w:after="0"/>
        <w:ind w:left="1843" w:hanging="425"/>
      </w:pPr>
      <w:r>
        <w:t>T</w:t>
      </w:r>
      <w:r w:rsidR="004860E3" w:rsidRPr="00AE1092">
        <w:t>he</w:t>
      </w:r>
      <w:r>
        <w:t xml:space="preserve"> Person</w:t>
      </w:r>
      <w:r w:rsidR="004860E3" w:rsidRPr="00AE1092">
        <w:t xml:space="preserve"> no longer require</w:t>
      </w:r>
      <w:r>
        <w:t>s</w:t>
      </w:r>
      <w:r w:rsidR="004860E3" w:rsidRPr="00AE1092">
        <w:t xml:space="preserve"> th</w:t>
      </w:r>
      <w:r w:rsidR="002E4E12">
        <w:t>e service</w:t>
      </w:r>
    </w:p>
    <w:p w:rsidR="00EB0C64" w:rsidRDefault="004860E3" w:rsidP="000A154F">
      <w:pPr>
        <w:pStyle w:val="Heading4"/>
        <w:numPr>
          <w:ilvl w:val="0"/>
          <w:numId w:val="8"/>
        </w:numPr>
        <w:spacing w:before="0" w:after="0"/>
        <w:ind w:left="1843" w:hanging="425"/>
      </w:pPr>
      <w:r w:rsidRPr="00AE1092">
        <w:t xml:space="preserve">The </w:t>
      </w:r>
      <w:r w:rsidR="00675900" w:rsidRPr="00AE1092">
        <w:t>P</w:t>
      </w:r>
      <w:r w:rsidRPr="00AE1092">
        <w:t>erson decides that they want to access an alternative service provider</w:t>
      </w:r>
    </w:p>
    <w:p w:rsidR="000A154F" w:rsidRDefault="00EB0C64" w:rsidP="000A154F">
      <w:pPr>
        <w:pStyle w:val="Heading4"/>
        <w:numPr>
          <w:ilvl w:val="0"/>
          <w:numId w:val="8"/>
        </w:numPr>
        <w:spacing w:before="0" w:after="0"/>
        <w:ind w:left="1843" w:hanging="425"/>
      </w:pPr>
      <w:r>
        <w:t>The Person dies</w:t>
      </w:r>
      <w:r w:rsidR="007F61DE">
        <w:t>.</w:t>
      </w:r>
    </w:p>
    <w:p w:rsidR="000A154F" w:rsidRPr="000A154F" w:rsidRDefault="000A154F" w:rsidP="000A154F">
      <w:pPr>
        <w:pStyle w:val="BodyText"/>
        <w:rPr>
          <w:sz w:val="2"/>
          <w:szCs w:val="2"/>
        </w:rPr>
      </w:pPr>
    </w:p>
    <w:p w:rsidR="004860E3" w:rsidRDefault="004860E3" w:rsidP="000A154F">
      <w:pPr>
        <w:pStyle w:val="Heading4"/>
        <w:numPr>
          <w:ilvl w:val="1"/>
          <w:numId w:val="26"/>
        </w:numPr>
        <w:tabs>
          <w:tab w:val="clear" w:pos="709"/>
          <w:tab w:val="left" w:pos="1843"/>
        </w:tabs>
        <w:spacing w:before="0" w:after="0"/>
        <w:ind w:left="851" w:hanging="851"/>
      </w:pPr>
      <w:r w:rsidRPr="00AE1092">
        <w:t xml:space="preserve">In all cases, </w:t>
      </w:r>
      <w:r w:rsidR="001B0F32">
        <w:t xml:space="preserve">when the Person becomes </w:t>
      </w:r>
      <w:r w:rsidRPr="00AE1092">
        <w:t>16</w:t>
      </w:r>
      <w:r w:rsidR="001B0F32">
        <w:t xml:space="preserve"> years of age</w:t>
      </w:r>
      <w:r w:rsidRPr="00AE1092">
        <w:t xml:space="preserve">, </w:t>
      </w:r>
      <w:r w:rsidR="001B0F32">
        <w:t xml:space="preserve">the Provider will obtain </w:t>
      </w:r>
      <w:proofErr w:type="gramStart"/>
      <w:r w:rsidR="001B0F32">
        <w:t xml:space="preserve">a </w:t>
      </w:r>
      <w:r w:rsidRPr="00AE1092">
        <w:t>needs</w:t>
      </w:r>
      <w:proofErr w:type="gramEnd"/>
      <w:r w:rsidRPr="00AE1092">
        <w:t xml:space="preserve"> assessment</w:t>
      </w:r>
      <w:r w:rsidR="00542B57">
        <w:t xml:space="preserve"> from the NASC and seek an</w:t>
      </w:r>
      <w:r w:rsidR="001B0F32">
        <w:t xml:space="preserve"> invalid’s benefit for the Person</w:t>
      </w:r>
      <w:r w:rsidRPr="00AE1092">
        <w:t>.</w:t>
      </w:r>
    </w:p>
    <w:p w:rsidR="00CF552F" w:rsidRPr="000A154F" w:rsidRDefault="00CF552F" w:rsidP="000A154F">
      <w:pPr>
        <w:pStyle w:val="Heading3"/>
        <w:keepNext/>
        <w:numPr>
          <w:ilvl w:val="1"/>
          <w:numId w:val="0"/>
        </w:numPr>
        <w:tabs>
          <w:tab w:val="clear" w:pos="709"/>
        </w:tabs>
        <w:ind w:left="851" w:hanging="851"/>
        <w:rPr>
          <w:b w:val="0"/>
        </w:rPr>
      </w:pPr>
      <w:r w:rsidRPr="000A154F">
        <w:rPr>
          <w:b w:val="0"/>
        </w:rPr>
        <w:t>7.3</w:t>
      </w:r>
      <w:r w:rsidRPr="000A154F">
        <w:rPr>
          <w:b w:val="0"/>
        </w:rPr>
        <w:tab/>
        <w:t>Death in service</w:t>
      </w:r>
    </w:p>
    <w:p w:rsidR="00CF552F" w:rsidRPr="00887DCE" w:rsidRDefault="000A154F" w:rsidP="000A154F">
      <w:pPr>
        <w:pStyle w:val="BodyText"/>
        <w:spacing w:before="240" w:line="276" w:lineRule="auto"/>
        <w:ind w:left="851" w:hanging="851"/>
        <w:jc w:val="left"/>
        <w:rPr>
          <w:rFonts w:ascii="Arial" w:hAnsi="Arial" w:cs="Arial"/>
        </w:rPr>
      </w:pPr>
      <w:r>
        <w:rPr>
          <w:rFonts w:ascii="Arial" w:hAnsi="Arial" w:cs="Arial"/>
        </w:rPr>
        <w:t>7.3.1</w:t>
      </w:r>
      <w:r>
        <w:rPr>
          <w:rFonts w:ascii="Arial" w:hAnsi="Arial" w:cs="Arial"/>
        </w:rPr>
        <w:tab/>
      </w:r>
      <w:r w:rsidR="00CF552F" w:rsidRPr="00887DCE">
        <w:rPr>
          <w:rFonts w:ascii="Arial" w:hAnsi="Arial" w:cs="Arial"/>
        </w:rPr>
        <w:t>The Provider will notify the following on the death of any Person:</w:t>
      </w:r>
    </w:p>
    <w:p w:rsidR="00CF552F" w:rsidRDefault="00CF552F" w:rsidP="000A154F">
      <w:pPr>
        <w:pStyle w:val="Level1"/>
        <w:numPr>
          <w:ilvl w:val="0"/>
          <w:numId w:val="40"/>
        </w:numPr>
        <w:tabs>
          <w:tab w:val="clear" w:pos="0"/>
          <w:tab w:val="clear" w:pos="282"/>
          <w:tab w:val="clear" w:pos="720"/>
          <w:tab w:val="clear" w:pos="1440"/>
        </w:tabs>
        <w:spacing w:before="120" w:line="276" w:lineRule="auto"/>
        <w:outlineLvl w:val="9"/>
        <w:rPr>
          <w:rFonts w:ascii="Arial" w:hAnsi="Arial" w:cs="Arial"/>
          <w:bCs/>
        </w:rPr>
      </w:pPr>
      <w:r w:rsidRPr="00F97BF2">
        <w:rPr>
          <w:rFonts w:ascii="Arial" w:hAnsi="Arial" w:cs="Arial"/>
          <w:bCs/>
        </w:rPr>
        <w:t xml:space="preserve">Family / </w:t>
      </w:r>
      <w:r>
        <w:rPr>
          <w:rFonts w:ascii="Arial" w:hAnsi="Arial" w:cs="Arial"/>
          <w:bCs/>
        </w:rPr>
        <w:t>whānau</w:t>
      </w:r>
      <w:r w:rsidRPr="00F97BF2">
        <w:rPr>
          <w:rFonts w:ascii="Arial" w:hAnsi="Arial" w:cs="Arial"/>
          <w:bCs/>
        </w:rPr>
        <w:t xml:space="preserve"> / guardian / advocate immediately</w:t>
      </w:r>
    </w:p>
    <w:p w:rsidR="00CF552F" w:rsidRPr="00F97BF2" w:rsidRDefault="00CF552F" w:rsidP="000A154F">
      <w:pPr>
        <w:pStyle w:val="Level1"/>
        <w:numPr>
          <w:ilvl w:val="0"/>
          <w:numId w:val="40"/>
        </w:numPr>
        <w:tabs>
          <w:tab w:val="clear" w:pos="0"/>
          <w:tab w:val="clear" w:pos="282"/>
          <w:tab w:val="clear" w:pos="720"/>
          <w:tab w:val="clear" w:pos="1440"/>
        </w:tabs>
        <w:spacing w:before="120" w:line="276" w:lineRule="auto"/>
        <w:outlineLvl w:val="9"/>
        <w:rPr>
          <w:rFonts w:ascii="Arial" w:hAnsi="Arial" w:cs="Arial"/>
          <w:bCs/>
        </w:rPr>
      </w:pPr>
      <w:r w:rsidRPr="00F97BF2">
        <w:rPr>
          <w:rFonts w:ascii="Arial" w:hAnsi="Arial" w:cs="Arial"/>
          <w:bCs/>
        </w:rPr>
        <w:t>The NASC within 48 hours</w:t>
      </w:r>
    </w:p>
    <w:p w:rsidR="00CF552F" w:rsidRPr="00F97BF2" w:rsidRDefault="00CF552F" w:rsidP="000A154F">
      <w:pPr>
        <w:pStyle w:val="Level1"/>
        <w:numPr>
          <w:ilvl w:val="0"/>
          <w:numId w:val="40"/>
        </w:numPr>
        <w:tabs>
          <w:tab w:val="clear" w:pos="0"/>
          <w:tab w:val="clear" w:pos="282"/>
          <w:tab w:val="clear" w:pos="720"/>
          <w:tab w:val="clear" w:pos="1440"/>
        </w:tabs>
        <w:spacing w:before="120" w:line="276" w:lineRule="auto"/>
        <w:outlineLvl w:val="9"/>
        <w:rPr>
          <w:rFonts w:ascii="Arial" w:hAnsi="Arial" w:cs="Arial"/>
          <w:bCs/>
        </w:rPr>
      </w:pPr>
      <w:r w:rsidRPr="00F97BF2">
        <w:rPr>
          <w:rFonts w:ascii="Arial" w:hAnsi="Arial" w:cs="Arial"/>
          <w:bCs/>
        </w:rPr>
        <w:t>The Ministry</w:t>
      </w:r>
      <w:r>
        <w:rPr>
          <w:rFonts w:ascii="Arial" w:hAnsi="Arial" w:cs="Arial"/>
          <w:bCs/>
        </w:rPr>
        <w:t xml:space="preserve"> (for payment processing purposes)</w:t>
      </w:r>
      <w:r w:rsidRPr="00F97BF2">
        <w:rPr>
          <w:rFonts w:ascii="Arial" w:hAnsi="Arial" w:cs="Arial"/>
          <w:bCs/>
        </w:rPr>
        <w:t xml:space="preserve"> through the next information reporting (invoicing) cycle</w:t>
      </w:r>
      <w:r>
        <w:rPr>
          <w:rFonts w:ascii="Arial" w:hAnsi="Arial" w:cs="Arial"/>
          <w:bCs/>
        </w:rPr>
        <w:t>.  If the death meets the definition of a critical incident, then reporting the death to the Ministry must be within the time frame specified for a critical incident in the Outcome Agreement (i.e.as soon as possible within 24 hours)</w:t>
      </w:r>
    </w:p>
    <w:p w:rsidR="00CF552F" w:rsidRPr="00F97BF2" w:rsidRDefault="00CF552F" w:rsidP="000A154F">
      <w:pPr>
        <w:pStyle w:val="Level1"/>
        <w:numPr>
          <w:ilvl w:val="0"/>
          <w:numId w:val="40"/>
        </w:numPr>
        <w:tabs>
          <w:tab w:val="clear" w:pos="0"/>
          <w:tab w:val="clear" w:pos="282"/>
          <w:tab w:val="clear" w:pos="720"/>
          <w:tab w:val="clear" w:pos="1440"/>
        </w:tabs>
        <w:spacing w:before="120" w:line="276" w:lineRule="auto"/>
        <w:outlineLvl w:val="9"/>
        <w:rPr>
          <w:rFonts w:ascii="Arial" w:hAnsi="Arial" w:cs="Arial"/>
          <w:bCs/>
        </w:rPr>
      </w:pPr>
      <w:r w:rsidRPr="00F97BF2">
        <w:rPr>
          <w:rFonts w:ascii="Arial" w:hAnsi="Arial" w:cs="Arial"/>
          <w:bCs/>
        </w:rPr>
        <w:t>The DSS Contract Relationship Manager as soon as is reasonably practicable.</w:t>
      </w:r>
    </w:p>
    <w:p w:rsidR="002E2465" w:rsidRPr="00AE1092" w:rsidRDefault="002E2465" w:rsidP="004D41C6">
      <w:pPr>
        <w:pStyle w:val="Heading2"/>
        <w:ind w:left="851" w:hanging="851"/>
      </w:pPr>
      <w:r w:rsidRPr="00AE1092">
        <w:t>Linkages</w:t>
      </w:r>
    </w:p>
    <w:p w:rsidR="004860E3" w:rsidRPr="00AE1092" w:rsidRDefault="007F61DE" w:rsidP="004D41C6">
      <w:pPr>
        <w:ind w:left="851" w:hanging="851"/>
      </w:pPr>
      <w:r>
        <w:t>8.1</w:t>
      </w:r>
      <w:r>
        <w:tab/>
      </w:r>
      <w:r w:rsidR="004860E3" w:rsidRPr="00AE1092">
        <w:t>Providers of services for people with a disability must achieve their purpose by establishing and maintaining co-operative working relationships with all other relevant service providers. Whilst the</w:t>
      </w:r>
      <w:r w:rsidR="004860E3" w:rsidRPr="00AE1092">
        <w:rPr>
          <w:b/>
          <w:bCs/>
        </w:rPr>
        <w:t xml:space="preserve"> </w:t>
      </w:r>
      <w:r w:rsidR="009433D5" w:rsidRPr="00AE1092">
        <w:t>P</w:t>
      </w:r>
      <w:r w:rsidR="004860E3" w:rsidRPr="00AE1092">
        <w:t>rovider may not be responsible for providing these services, they must ensure timely access to them.  The Provider is required to demonstrate links where appropriate with:</w:t>
      </w:r>
    </w:p>
    <w:p w:rsidR="004860E3" w:rsidRPr="00AE1092" w:rsidRDefault="007F61DE" w:rsidP="004D41C6">
      <w:pPr>
        <w:numPr>
          <w:ilvl w:val="0"/>
          <w:numId w:val="41"/>
        </w:numPr>
        <w:tabs>
          <w:tab w:val="clear" w:pos="720"/>
        </w:tabs>
        <w:spacing w:before="120" w:after="0"/>
        <w:ind w:left="1418" w:hanging="567"/>
        <w:rPr>
          <w:rFonts w:cs="Arial"/>
          <w:szCs w:val="24"/>
        </w:rPr>
      </w:pPr>
      <w:r>
        <w:rPr>
          <w:rFonts w:cs="Arial"/>
          <w:szCs w:val="24"/>
        </w:rPr>
        <w:t>P</w:t>
      </w:r>
      <w:r w:rsidR="004860E3" w:rsidRPr="00AE1092">
        <w:rPr>
          <w:rFonts w:cs="Arial"/>
          <w:szCs w:val="24"/>
        </w:rPr>
        <w:t xml:space="preserve">rimary </w:t>
      </w:r>
      <w:r>
        <w:rPr>
          <w:rFonts w:cs="Arial"/>
          <w:szCs w:val="24"/>
        </w:rPr>
        <w:t xml:space="preserve">and secondary </w:t>
      </w:r>
      <w:r w:rsidR="004860E3" w:rsidRPr="00AE1092">
        <w:rPr>
          <w:rFonts w:cs="Arial"/>
          <w:szCs w:val="24"/>
        </w:rPr>
        <w:t>medical services</w:t>
      </w:r>
    </w:p>
    <w:p w:rsidR="004860E3" w:rsidRPr="00AE1092" w:rsidRDefault="007F61DE" w:rsidP="004D41C6">
      <w:pPr>
        <w:numPr>
          <w:ilvl w:val="0"/>
          <w:numId w:val="41"/>
        </w:numPr>
        <w:tabs>
          <w:tab w:val="clear" w:pos="720"/>
        </w:tabs>
        <w:spacing w:before="120" w:after="0"/>
        <w:ind w:left="1418" w:hanging="567"/>
        <w:rPr>
          <w:rFonts w:cs="Arial"/>
          <w:szCs w:val="24"/>
        </w:rPr>
      </w:pPr>
      <w:r w:rsidRPr="00AE1092">
        <w:rPr>
          <w:rFonts w:cs="Arial"/>
          <w:szCs w:val="24"/>
        </w:rPr>
        <w:t>D</w:t>
      </w:r>
      <w:r w:rsidR="004860E3" w:rsidRPr="00AE1092">
        <w:rPr>
          <w:rFonts w:cs="Arial"/>
          <w:szCs w:val="24"/>
        </w:rPr>
        <w:t>ay activity/vocational/educational services</w:t>
      </w:r>
    </w:p>
    <w:p w:rsidR="004860E3" w:rsidRPr="00AE1092" w:rsidRDefault="004860E3" w:rsidP="004D41C6">
      <w:pPr>
        <w:numPr>
          <w:ilvl w:val="0"/>
          <w:numId w:val="41"/>
        </w:numPr>
        <w:tabs>
          <w:tab w:val="clear" w:pos="720"/>
        </w:tabs>
        <w:spacing w:before="120" w:after="0"/>
        <w:ind w:left="1418" w:hanging="567"/>
        <w:rPr>
          <w:rFonts w:cs="Arial"/>
          <w:szCs w:val="24"/>
        </w:rPr>
      </w:pPr>
      <w:r w:rsidRPr="00AE1092">
        <w:rPr>
          <w:rFonts w:cs="Arial"/>
          <w:szCs w:val="24"/>
        </w:rPr>
        <w:t>NASC</w:t>
      </w:r>
    </w:p>
    <w:p w:rsidR="004860E3" w:rsidRPr="00AE1092" w:rsidRDefault="007F61DE" w:rsidP="004D41C6">
      <w:pPr>
        <w:numPr>
          <w:ilvl w:val="0"/>
          <w:numId w:val="41"/>
        </w:numPr>
        <w:tabs>
          <w:tab w:val="clear" w:pos="720"/>
        </w:tabs>
        <w:spacing w:before="120" w:after="0"/>
        <w:ind w:left="1418" w:hanging="567"/>
        <w:rPr>
          <w:rFonts w:cs="Arial"/>
          <w:szCs w:val="24"/>
        </w:rPr>
      </w:pPr>
      <w:r w:rsidRPr="00AE1092">
        <w:rPr>
          <w:rFonts w:cs="Arial"/>
          <w:szCs w:val="24"/>
        </w:rPr>
        <w:t>I</w:t>
      </w:r>
      <w:r w:rsidR="004860E3" w:rsidRPr="00AE1092">
        <w:rPr>
          <w:rFonts w:cs="Arial"/>
          <w:szCs w:val="24"/>
        </w:rPr>
        <w:t>ndependent</w:t>
      </w:r>
      <w:r>
        <w:rPr>
          <w:rFonts w:cs="Arial"/>
          <w:szCs w:val="24"/>
        </w:rPr>
        <w:t xml:space="preserve"> </w:t>
      </w:r>
      <w:r w:rsidR="004860E3" w:rsidRPr="00AE1092">
        <w:rPr>
          <w:rFonts w:cs="Arial"/>
          <w:szCs w:val="24"/>
        </w:rPr>
        <w:t>advocates</w:t>
      </w:r>
    </w:p>
    <w:p w:rsidR="004860E3" w:rsidRPr="00AE1092" w:rsidRDefault="004860E3" w:rsidP="004D41C6">
      <w:pPr>
        <w:numPr>
          <w:ilvl w:val="0"/>
          <w:numId w:val="41"/>
        </w:numPr>
        <w:tabs>
          <w:tab w:val="clear" w:pos="720"/>
        </w:tabs>
        <w:spacing w:before="120" w:after="0"/>
        <w:ind w:left="1418" w:hanging="567"/>
        <w:rPr>
          <w:rFonts w:cs="Arial"/>
          <w:szCs w:val="24"/>
        </w:rPr>
      </w:pPr>
      <w:r w:rsidRPr="00AE1092">
        <w:rPr>
          <w:rFonts w:cs="Arial"/>
          <w:szCs w:val="24"/>
        </w:rPr>
        <w:t>client/carer community support services</w:t>
      </w:r>
    </w:p>
    <w:p w:rsidR="004860E3" w:rsidRPr="00AE1092" w:rsidRDefault="007F61DE" w:rsidP="004D41C6">
      <w:pPr>
        <w:numPr>
          <w:ilvl w:val="0"/>
          <w:numId w:val="41"/>
        </w:numPr>
        <w:tabs>
          <w:tab w:val="clear" w:pos="720"/>
        </w:tabs>
        <w:spacing w:before="120" w:after="0"/>
        <w:ind w:left="1418" w:hanging="567"/>
        <w:rPr>
          <w:rFonts w:cs="Arial"/>
          <w:szCs w:val="24"/>
        </w:rPr>
      </w:pPr>
      <w:r>
        <w:rPr>
          <w:rFonts w:cs="Arial"/>
          <w:szCs w:val="24"/>
        </w:rPr>
        <w:t>E</w:t>
      </w:r>
      <w:r w:rsidR="004860E3" w:rsidRPr="00AE1092">
        <w:rPr>
          <w:rFonts w:cs="Arial"/>
          <w:szCs w:val="24"/>
        </w:rPr>
        <w:t>quipment services</w:t>
      </w:r>
    </w:p>
    <w:p w:rsidR="004860E3" w:rsidRPr="00AE1092" w:rsidRDefault="007F61DE" w:rsidP="004D41C6">
      <w:pPr>
        <w:numPr>
          <w:ilvl w:val="0"/>
          <w:numId w:val="41"/>
        </w:numPr>
        <w:tabs>
          <w:tab w:val="clear" w:pos="720"/>
        </w:tabs>
        <w:spacing w:before="120" w:after="0"/>
        <w:ind w:left="1418" w:hanging="567"/>
        <w:rPr>
          <w:rFonts w:cs="Arial"/>
          <w:szCs w:val="24"/>
        </w:rPr>
      </w:pPr>
      <w:r>
        <w:rPr>
          <w:rFonts w:cs="Arial"/>
          <w:szCs w:val="24"/>
        </w:rPr>
        <w:t>M</w:t>
      </w:r>
      <w:r w:rsidR="004860E3" w:rsidRPr="00AE1092">
        <w:rPr>
          <w:rFonts w:cs="Arial"/>
          <w:szCs w:val="24"/>
        </w:rPr>
        <w:t>ental health services</w:t>
      </w:r>
    </w:p>
    <w:p w:rsidR="007F61DE" w:rsidRDefault="007F61DE" w:rsidP="004D41C6">
      <w:pPr>
        <w:numPr>
          <w:ilvl w:val="0"/>
          <w:numId w:val="41"/>
        </w:numPr>
        <w:tabs>
          <w:tab w:val="clear" w:pos="720"/>
        </w:tabs>
        <w:spacing w:before="120" w:after="0"/>
        <w:ind w:left="1418" w:hanging="567"/>
        <w:rPr>
          <w:rFonts w:cs="Arial"/>
          <w:szCs w:val="24"/>
        </w:rPr>
      </w:pPr>
      <w:r>
        <w:rPr>
          <w:rFonts w:cs="Arial"/>
          <w:szCs w:val="24"/>
        </w:rPr>
        <w:t>B</w:t>
      </w:r>
      <w:r w:rsidR="004860E3" w:rsidRPr="00AE1092">
        <w:rPr>
          <w:rFonts w:cs="Arial"/>
          <w:szCs w:val="24"/>
        </w:rPr>
        <w:t>eha</w:t>
      </w:r>
      <w:r>
        <w:rPr>
          <w:rFonts w:cs="Arial"/>
          <w:szCs w:val="24"/>
        </w:rPr>
        <w:t>vioural specialist support team</w:t>
      </w:r>
    </w:p>
    <w:p w:rsidR="004860E3" w:rsidRPr="00AE1092" w:rsidRDefault="004860E3" w:rsidP="004D41C6">
      <w:pPr>
        <w:numPr>
          <w:ilvl w:val="0"/>
          <w:numId w:val="41"/>
        </w:numPr>
        <w:tabs>
          <w:tab w:val="clear" w:pos="720"/>
        </w:tabs>
        <w:spacing w:before="120" w:after="0"/>
        <w:ind w:left="1418" w:hanging="567"/>
        <w:rPr>
          <w:rFonts w:cs="Arial"/>
          <w:szCs w:val="24"/>
        </w:rPr>
      </w:pPr>
      <w:r w:rsidRPr="00AE1092">
        <w:rPr>
          <w:rFonts w:cs="Arial"/>
          <w:szCs w:val="24"/>
        </w:rPr>
        <w:t>Assessment Treatment &amp; Rehabilitation Services</w:t>
      </w:r>
    </w:p>
    <w:p w:rsidR="004860E3" w:rsidRPr="00AE1092" w:rsidRDefault="007F61DE" w:rsidP="004D41C6">
      <w:pPr>
        <w:numPr>
          <w:ilvl w:val="0"/>
          <w:numId w:val="41"/>
        </w:numPr>
        <w:tabs>
          <w:tab w:val="clear" w:pos="720"/>
        </w:tabs>
        <w:spacing w:before="120" w:after="0"/>
        <w:ind w:left="1418" w:hanging="567"/>
        <w:rPr>
          <w:rFonts w:cs="Arial"/>
          <w:szCs w:val="24"/>
        </w:rPr>
      </w:pPr>
      <w:r>
        <w:rPr>
          <w:rFonts w:cs="Arial"/>
          <w:szCs w:val="24"/>
        </w:rPr>
        <w:t>A</w:t>
      </w:r>
      <w:r w:rsidR="004860E3" w:rsidRPr="00AE1092">
        <w:rPr>
          <w:rFonts w:cs="Arial"/>
          <w:szCs w:val="24"/>
        </w:rPr>
        <w:t>ppropriate ethnic and cultural groups</w:t>
      </w:r>
    </w:p>
    <w:p w:rsidR="004860E3" w:rsidRPr="00AE1092" w:rsidRDefault="007F61DE" w:rsidP="004D41C6">
      <w:pPr>
        <w:numPr>
          <w:ilvl w:val="0"/>
          <w:numId w:val="41"/>
        </w:numPr>
        <w:tabs>
          <w:tab w:val="clear" w:pos="720"/>
        </w:tabs>
        <w:spacing w:before="120" w:after="0"/>
        <w:ind w:left="1418" w:hanging="567"/>
        <w:rPr>
          <w:rFonts w:cs="Arial"/>
          <w:szCs w:val="24"/>
        </w:rPr>
      </w:pPr>
      <w:r>
        <w:rPr>
          <w:rFonts w:cs="Arial"/>
          <w:szCs w:val="24"/>
        </w:rPr>
        <w:t>D</w:t>
      </w:r>
      <w:r w:rsidR="004860E3" w:rsidRPr="00AE1092">
        <w:rPr>
          <w:rFonts w:cs="Arial"/>
          <w:szCs w:val="24"/>
        </w:rPr>
        <w:t>isability consumer groups</w:t>
      </w:r>
    </w:p>
    <w:p w:rsidR="004860E3" w:rsidRPr="00AE1092" w:rsidRDefault="004860E3" w:rsidP="004D41C6">
      <w:pPr>
        <w:numPr>
          <w:ilvl w:val="0"/>
          <w:numId w:val="41"/>
        </w:numPr>
        <w:tabs>
          <w:tab w:val="clear" w:pos="720"/>
        </w:tabs>
        <w:spacing w:before="120" w:after="0"/>
        <w:ind w:left="1418" w:hanging="567"/>
        <w:rPr>
          <w:rFonts w:cs="Arial"/>
          <w:szCs w:val="24"/>
        </w:rPr>
      </w:pPr>
      <w:r w:rsidRPr="00AE1092">
        <w:rPr>
          <w:rFonts w:cs="Arial"/>
          <w:szCs w:val="24"/>
        </w:rPr>
        <w:t>Government departments</w:t>
      </w:r>
    </w:p>
    <w:p w:rsidR="004860E3" w:rsidRPr="00AE1092" w:rsidRDefault="007F61DE" w:rsidP="004D41C6">
      <w:pPr>
        <w:numPr>
          <w:ilvl w:val="0"/>
          <w:numId w:val="41"/>
        </w:numPr>
        <w:tabs>
          <w:tab w:val="clear" w:pos="720"/>
        </w:tabs>
        <w:spacing w:before="120" w:after="0"/>
        <w:ind w:left="1418" w:hanging="567"/>
        <w:rPr>
          <w:rFonts w:cs="Arial"/>
          <w:szCs w:val="24"/>
        </w:rPr>
      </w:pPr>
      <w:r>
        <w:rPr>
          <w:rFonts w:cs="Arial"/>
          <w:szCs w:val="24"/>
        </w:rPr>
        <w:t>A</w:t>
      </w:r>
      <w:r w:rsidR="004860E3" w:rsidRPr="00AE1092">
        <w:rPr>
          <w:rFonts w:cs="Arial"/>
          <w:szCs w:val="24"/>
        </w:rPr>
        <w:t>dvocacy services</w:t>
      </w:r>
    </w:p>
    <w:p w:rsidR="004860E3" w:rsidRDefault="007F61DE" w:rsidP="004D41C6">
      <w:pPr>
        <w:numPr>
          <w:ilvl w:val="0"/>
          <w:numId w:val="41"/>
        </w:numPr>
        <w:tabs>
          <w:tab w:val="clear" w:pos="720"/>
        </w:tabs>
        <w:spacing w:before="120" w:after="0"/>
        <w:ind w:left="1418" w:hanging="567"/>
        <w:rPr>
          <w:rFonts w:cs="Arial"/>
          <w:szCs w:val="24"/>
        </w:rPr>
      </w:pPr>
      <w:r>
        <w:rPr>
          <w:rFonts w:cs="Arial"/>
          <w:szCs w:val="24"/>
        </w:rPr>
        <w:t>Maori co-ordinato</w:t>
      </w:r>
      <w:r w:rsidR="007820CA" w:rsidRPr="00AE1092">
        <w:rPr>
          <w:rFonts w:cs="Arial"/>
          <w:szCs w:val="24"/>
        </w:rPr>
        <w:t>r or</w:t>
      </w:r>
      <w:r w:rsidR="007625A7" w:rsidRPr="00AE1092">
        <w:rPr>
          <w:rFonts w:cs="Arial"/>
          <w:szCs w:val="24"/>
        </w:rPr>
        <w:t xml:space="preserve"> </w:t>
      </w:r>
      <w:r w:rsidR="004860E3" w:rsidRPr="00AE1092">
        <w:rPr>
          <w:rFonts w:cs="Arial"/>
          <w:szCs w:val="24"/>
        </w:rPr>
        <w:t xml:space="preserve">adviser: iwi social and community services, support groups, and social service organisations e.g. local </w:t>
      </w:r>
      <w:proofErr w:type="spellStart"/>
      <w:r w:rsidR="004860E3" w:rsidRPr="00AE1092">
        <w:rPr>
          <w:rFonts w:cs="Arial"/>
          <w:szCs w:val="24"/>
        </w:rPr>
        <w:t>Kaumatua</w:t>
      </w:r>
      <w:proofErr w:type="spellEnd"/>
      <w:r w:rsidR="004860E3" w:rsidRPr="00AE1092">
        <w:rPr>
          <w:rFonts w:cs="Arial"/>
          <w:szCs w:val="24"/>
        </w:rPr>
        <w:t xml:space="preserve">, </w:t>
      </w:r>
      <w:proofErr w:type="spellStart"/>
      <w:r w:rsidR="004860E3" w:rsidRPr="00AE1092">
        <w:rPr>
          <w:rFonts w:cs="Arial"/>
          <w:szCs w:val="24"/>
        </w:rPr>
        <w:t>marae</w:t>
      </w:r>
      <w:proofErr w:type="spellEnd"/>
      <w:r w:rsidR="004860E3" w:rsidRPr="00AE1092">
        <w:rPr>
          <w:rFonts w:cs="Arial"/>
          <w:szCs w:val="24"/>
        </w:rPr>
        <w:t xml:space="preserve">, </w:t>
      </w:r>
      <w:proofErr w:type="spellStart"/>
      <w:r w:rsidR="00DE102E">
        <w:rPr>
          <w:rFonts w:cs="Arial"/>
          <w:szCs w:val="24"/>
        </w:rPr>
        <w:t>whānau</w:t>
      </w:r>
      <w:proofErr w:type="spellEnd"/>
      <w:r w:rsidR="004860E3" w:rsidRPr="00AE1092">
        <w:rPr>
          <w:rFonts w:cs="Arial"/>
          <w:szCs w:val="24"/>
        </w:rPr>
        <w:t xml:space="preserve"> groups, counselling, budget and family support services</w:t>
      </w:r>
      <w:r w:rsidR="007820CA" w:rsidRPr="00AE1092">
        <w:rPr>
          <w:rFonts w:cs="Arial"/>
          <w:szCs w:val="24"/>
        </w:rPr>
        <w:t>.</w:t>
      </w:r>
      <w:r w:rsidR="00520F5B">
        <w:rPr>
          <w:rFonts w:cs="Arial"/>
          <w:szCs w:val="24"/>
        </w:rPr>
        <w:br/>
      </w:r>
    </w:p>
    <w:p w:rsidR="00520F5B" w:rsidRDefault="00520F5B" w:rsidP="00520F5B">
      <w:pPr>
        <w:spacing w:before="120" w:after="0"/>
        <w:rPr>
          <w:rFonts w:cs="Arial"/>
          <w:szCs w:val="24"/>
        </w:rPr>
      </w:pPr>
    </w:p>
    <w:p w:rsidR="00520F5B" w:rsidRPr="00AE1092" w:rsidRDefault="00520F5B" w:rsidP="00520F5B">
      <w:pPr>
        <w:spacing w:before="120" w:after="0"/>
        <w:rPr>
          <w:rFonts w:cs="Arial"/>
          <w:szCs w:val="24"/>
        </w:rPr>
      </w:pPr>
    </w:p>
    <w:p w:rsidR="004860E3" w:rsidRPr="00AE1092" w:rsidRDefault="007F61DE" w:rsidP="004D41C6">
      <w:pPr>
        <w:pStyle w:val="Heading2"/>
        <w:ind w:left="851" w:hanging="851"/>
      </w:pPr>
      <w:r>
        <w:t>Legislation</w:t>
      </w:r>
    </w:p>
    <w:p w:rsidR="004860E3" w:rsidRPr="00AE1092" w:rsidRDefault="00496532" w:rsidP="004D41C6">
      <w:pPr>
        <w:pStyle w:val="Heading3"/>
        <w:tabs>
          <w:tab w:val="clear" w:pos="709"/>
        </w:tabs>
        <w:ind w:left="851" w:hanging="851"/>
      </w:pPr>
      <w:r w:rsidRPr="00AE1092">
        <w:t>9</w:t>
      </w:r>
      <w:r w:rsidR="007C213B" w:rsidRPr="00AE1092">
        <w:t>.1</w:t>
      </w:r>
      <w:r w:rsidR="007C213B" w:rsidRPr="00AE1092">
        <w:tab/>
      </w:r>
      <w:r w:rsidR="004860E3" w:rsidRPr="00AE1092">
        <w:t xml:space="preserve">Compliance </w:t>
      </w:r>
      <w:r w:rsidR="004229C6" w:rsidRPr="00AE1092">
        <w:t>a</w:t>
      </w:r>
      <w:r w:rsidR="004860E3" w:rsidRPr="00AE1092">
        <w:t>nd Approvals</w:t>
      </w:r>
    </w:p>
    <w:p w:rsidR="004860E3" w:rsidRPr="00AE1092" w:rsidRDefault="004D41C6" w:rsidP="004D41C6">
      <w:pPr>
        <w:ind w:left="851" w:hanging="851"/>
      </w:pPr>
      <w:r>
        <w:t>9.1.1</w:t>
      </w:r>
      <w:r>
        <w:tab/>
      </w:r>
      <w:r w:rsidR="004860E3" w:rsidRPr="00AE1092">
        <w:t xml:space="preserve">The Provider will maintain approval status with the </w:t>
      </w:r>
      <w:r w:rsidR="00225E6D" w:rsidRPr="00AE1092">
        <w:t xml:space="preserve">CYF </w:t>
      </w:r>
      <w:r w:rsidR="004860E3" w:rsidRPr="00AE1092">
        <w:t>under section 396 of the CY</w:t>
      </w:r>
      <w:r w:rsidR="00225E6D" w:rsidRPr="00AE1092">
        <w:t>P&amp;</w:t>
      </w:r>
      <w:r w:rsidR="00542B57">
        <w:t xml:space="preserve">F Act </w:t>
      </w:r>
      <w:r w:rsidR="004860E3" w:rsidRPr="00AE1092">
        <w:t xml:space="preserve">and amendments. </w:t>
      </w:r>
    </w:p>
    <w:p w:rsidR="00E611B3" w:rsidRPr="00AE1092" w:rsidRDefault="00E611B3" w:rsidP="004D41C6">
      <w:pPr>
        <w:pStyle w:val="Heading2"/>
        <w:ind w:left="851" w:hanging="851"/>
      </w:pPr>
      <w:r w:rsidRPr="00AE1092">
        <w:t xml:space="preserve">Purchase Units </w:t>
      </w:r>
    </w:p>
    <w:p w:rsidR="00E611B3" w:rsidRPr="00AE1092" w:rsidRDefault="004D41C6" w:rsidP="004D41C6">
      <w:pPr>
        <w:ind w:left="851" w:hanging="851"/>
        <w:rPr>
          <w:lang w:val="en-US"/>
        </w:rPr>
      </w:pPr>
      <w:r>
        <w:rPr>
          <w:lang w:val="en-US"/>
        </w:rPr>
        <w:t>10.1</w:t>
      </w:r>
      <w:r>
        <w:rPr>
          <w:lang w:val="en-US"/>
        </w:rPr>
        <w:tab/>
      </w:r>
      <w:r w:rsidR="00E611B3" w:rsidRPr="00AE1092">
        <w:rPr>
          <w:lang w:val="en-US"/>
        </w:rPr>
        <w:t xml:space="preserve">Purchase Units are defined in Ministry of Health’s Nationwide Service Framework Purchase Unit Data Dictionary.  The following table </w:t>
      </w:r>
      <w:r w:rsidR="007F61DE">
        <w:rPr>
          <w:lang w:val="en-US"/>
        </w:rPr>
        <w:t>states the Purchase Unit Code associated with</w:t>
      </w:r>
      <w:r w:rsidR="00E611B3" w:rsidRPr="00AE1092">
        <w:rPr>
          <w:lang w:val="en-US"/>
        </w:rPr>
        <w:t xml:space="preserve"> tier two </w:t>
      </w:r>
      <w:r w:rsidR="007C213B" w:rsidRPr="00AE1092">
        <w:rPr>
          <w:lang w:val="en-US"/>
        </w:rPr>
        <w:t>Foster Care</w:t>
      </w:r>
      <w:r w:rsidR="00193A4E" w:rsidRPr="00AE1092">
        <w:rPr>
          <w:lang w:val="en-US"/>
        </w:rPr>
        <w:t xml:space="preserve"> services.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8"/>
        <w:gridCol w:w="1980"/>
        <w:gridCol w:w="1800"/>
        <w:gridCol w:w="3780"/>
      </w:tblGrid>
      <w:tr w:rsidR="00E611B3" w:rsidRPr="00EA261F" w:rsidTr="00F5647E">
        <w:tc>
          <w:tcPr>
            <w:tcW w:w="1548" w:type="dxa"/>
            <w:vAlign w:val="center"/>
          </w:tcPr>
          <w:p w:rsidR="00E611B3" w:rsidRPr="00AE1092" w:rsidRDefault="00E611B3" w:rsidP="00AE1092">
            <w:pPr>
              <w:pStyle w:val="BodyText"/>
              <w:spacing w:after="0"/>
              <w:jc w:val="left"/>
              <w:rPr>
                <w:rFonts w:ascii="Arial" w:hAnsi="Arial" w:cs="Arial"/>
                <w:b/>
                <w:lang w:val="en-GB"/>
              </w:rPr>
            </w:pPr>
            <w:bookmarkStart w:id="2" w:name="Table1"/>
            <w:r w:rsidRPr="00AE1092">
              <w:rPr>
                <w:rFonts w:ascii="Arial" w:hAnsi="Arial" w:cs="Arial"/>
                <w:b/>
                <w:lang w:val="en-GB"/>
              </w:rPr>
              <w:t>Purchase Unit Code</w:t>
            </w:r>
          </w:p>
        </w:tc>
        <w:tc>
          <w:tcPr>
            <w:tcW w:w="1980" w:type="dxa"/>
            <w:vAlign w:val="center"/>
          </w:tcPr>
          <w:p w:rsidR="00E611B3" w:rsidRPr="00AE1092" w:rsidRDefault="00E611B3" w:rsidP="00AE1092">
            <w:pPr>
              <w:pStyle w:val="BodyText"/>
              <w:spacing w:after="0"/>
              <w:jc w:val="left"/>
              <w:rPr>
                <w:rFonts w:ascii="Arial" w:hAnsi="Arial" w:cs="Arial"/>
                <w:b/>
                <w:lang w:val="en-GB"/>
              </w:rPr>
            </w:pPr>
            <w:r w:rsidRPr="00AE1092">
              <w:rPr>
                <w:rFonts w:ascii="Arial" w:hAnsi="Arial" w:cs="Arial"/>
                <w:b/>
                <w:lang w:val="en-GB"/>
              </w:rPr>
              <w:t>Purchase Unit</w:t>
            </w:r>
            <w:r w:rsidR="00AD6C11" w:rsidRPr="00AE1092">
              <w:rPr>
                <w:rFonts w:ascii="Arial" w:hAnsi="Arial" w:cs="Arial"/>
                <w:b/>
                <w:lang w:val="en-GB"/>
              </w:rPr>
              <w:t xml:space="preserve"> </w:t>
            </w:r>
            <w:r w:rsidR="00193A4E" w:rsidRPr="00AE1092">
              <w:rPr>
                <w:rFonts w:ascii="Arial" w:hAnsi="Arial" w:cs="Arial"/>
                <w:b/>
                <w:lang w:val="en-GB"/>
              </w:rPr>
              <w:t>Description</w:t>
            </w:r>
          </w:p>
        </w:tc>
        <w:tc>
          <w:tcPr>
            <w:tcW w:w="1800" w:type="dxa"/>
            <w:vAlign w:val="center"/>
          </w:tcPr>
          <w:p w:rsidR="00E611B3" w:rsidRPr="00AE1092" w:rsidRDefault="00E611B3" w:rsidP="00AE1092">
            <w:pPr>
              <w:pStyle w:val="BodyText"/>
              <w:spacing w:after="0"/>
              <w:jc w:val="left"/>
              <w:rPr>
                <w:rFonts w:ascii="Arial" w:hAnsi="Arial" w:cs="Arial"/>
                <w:b/>
                <w:lang w:val="en-GB"/>
              </w:rPr>
            </w:pPr>
            <w:r w:rsidRPr="00AE1092">
              <w:rPr>
                <w:rFonts w:ascii="Arial" w:hAnsi="Arial" w:cs="Arial"/>
                <w:b/>
                <w:lang w:val="en-GB"/>
              </w:rPr>
              <w:t>Measure</w:t>
            </w:r>
          </w:p>
        </w:tc>
        <w:tc>
          <w:tcPr>
            <w:tcW w:w="3780" w:type="dxa"/>
            <w:vAlign w:val="center"/>
          </w:tcPr>
          <w:p w:rsidR="00E611B3" w:rsidRPr="00AE1092" w:rsidRDefault="00E611B3" w:rsidP="00520F5B">
            <w:pPr>
              <w:pStyle w:val="BodyText"/>
              <w:spacing w:after="0"/>
              <w:jc w:val="left"/>
              <w:rPr>
                <w:rFonts w:ascii="Arial" w:hAnsi="Arial" w:cs="Arial"/>
                <w:b/>
                <w:lang w:val="en-GB"/>
              </w:rPr>
            </w:pPr>
            <w:r w:rsidRPr="00AE1092">
              <w:rPr>
                <w:rFonts w:ascii="Arial" w:hAnsi="Arial" w:cs="Arial"/>
                <w:b/>
                <w:lang w:val="en-GB"/>
              </w:rPr>
              <w:t xml:space="preserve">Purchase </w:t>
            </w:r>
            <w:r w:rsidR="00520F5B">
              <w:rPr>
                <w:rFonts w:ascii="Arial" w:hAnsi="Arial" w:cs="Arial"/>
                <w:b/>
                <w:lang w:val="en-GB"/>
              </w:rPr>
              <w:t>Unit</w:t>
            </w:r>
            <w:r w:rsidRPr="00AE1092">
              <w:rPr>
                <w:rFonts w:ascii="Arial" w:hAnsi="Arial" w:cs="Arial"/>
                <w:b/>
                <w:lang w:val="en-GB"/>
              </w:rPr>
              <w:t xml:space="preserve"> </w:t>
            </w:r>
            <w:r w:rsidR="00520F5B">
              <w:rPr>
                <w:rFonts w:ascii="Arial" w:hAnsi="Arial" w:cs="Arial"/>
                <w:b/>
                <w:lang w:val="en-GB"/>
              </w:rPr>
              <w:t>D</w:t>
            </w:r>
            <w:r w:rsidRPr="00AE1092">
              <w:rPr>
                <w:rFonts w:ascii="Arial" w:hAnsi="Arial" w:cs="Arial"/>
                <w:b/>
                <w:lang w:val="en-GB"/>
              </w:rPr>
              <w:t>efinition</w:t>
            </w:r>
          </w:p>
        </w:tc>
      </w:tr>
      <w:tr w:rsidR="00E611B3" w:rsidRPr="00EA261F" w:rsidTr="00F5647E">
        <w:tc>
          <w:tcPr>
            <w:tcW w:w="1548" w:type="dxa"/>
          </w:tcPr>
          <w:p w:rsidR="00E611B3" w:rsidRPr="00AE1092" w:rsidRDefault="004860E3" w:rsidP="00AE1092">
            <w:pPr>
              <w:pStyle w:val="BodyText"/>
              <w:spacing w:after="0"/>
              <w:jc w:val="left"/>
              <w:rPr>
                <w:rFonts w:ascii="Arial" w:hAnsi="Arial" w:cs="Arial"/>
                <w:highlight w:val="green"/>
                <w:lang w:val="en-GB"/>
              </w:rPr>
            </w:pPr>
            <w:r w:rsidRPr="00AE1092">
              <w:rPr>
                <w:rFonts w:ascii="Arial" w:hAnsi="Arial" w:cs="Arial"/>
                <w:bCs/>
                <w:lang w:val="en-US"/>
              </w:rPr>
              <w:t>DSS1036</w:t>
            </w:r>
          </w:p>
        </w:tc>
        <w:tc>
          <w:tcPr>
            <w:tcW w:w="1980" w:type="dxa"/>
          </w:tcPr>
          <w:p w:rsidR="00E611B3" w:rsidRPr="00AE1092" w:rsidRDefault="00520F5B" w:rsidP="00AE1092">
            <w:pPr>
              <w:pStyle w:val="BodyText"/>
              <w:spacing w:after="0"/>
              <w:jc w:val="left"/>
              <w:rPr>
                <w:rFonts w:ascii="Arial" w:hAnsi="Arial" w:cs="Arial"/>
                <w:highlight w:val="green"/>
                <w:lang w:val="en-GB"/>
              </w:rPr>
            </w:pPr>
            <w:r w:rsidRPr="00520F5B">
              <w:rPr>
                <w:rFonts w:ascii="Arial" w:hAnsi="Arial" w:cs="Arial"/>
                <w:lang w:val="en-GB"/>
              </w:rPr>
              <w:t>Foster Care</w:t>
            </w:r>
          </w:p>
        </w:tc>
        <w:tc>
          <w:tcPr>
            <w:tcW w:w="1800" w:type="dxa"/>
          </w:tcPr>
          <w:p w:rsidR="00E611B3" w:rsidRPr="00AE1092" w:rsidRDefault="00520F5B" w:rsidP="00AE1092">
            <w:pPr>
              <w:pStyle w:val="BodyText"/>
              <w:spacing w:after="0"/>
              <w:jc w:val="left"/>
              <w:rPr>
                <w:rFonts w:ascii="Arial" w:hAnsi="Arial" w:cs="Arial"/>
                <w:highlight w:val="green"/>
                <w:lang w:val="en-GB"/>
              </w:rPr>
            </w:pPr>
            <w:r w:rsidRPr="00520F5B">
              <w:rPr>
                <w:rFonts w:ascii="Arial" w:hAnsi="Arial" w:cs="Arial"/>
                <w:bCs/>
                <w:lang w:val="en-US"/>
              </w:rPr>
              <w:t>Occupied bed day</w:t>
            </w:r>
          </w:p>
        </w:tc>
        <w:tc>
          <w:tcPr>
            <w:tcW w:w="3780" w:type="dxa"/>
          </w:tcPr>
          <w:p w:rsidR="00E611B3" w:rsidRPr="00AE1092" w:rsidRDefault="00520F5B" w:rsidP="00520F5B">
            <w:pPr>
              <w:pStyle w:val="BodyText"/>
              <w:spacing w:after="0"/>
              <w:jc w:val="left"/>
              <w:rPr>
                <w:rFonts w:ascii="Arial" w:hAnsi="Arial" w:cs="Arial"/>
                <w:highlight w:val="green"/>
              </w:rPr>
            </w:pPr>
            <w:r w:rsidRPr="00520F5B">
              <w:rPr>
                <w:rFonts w:ascii="Arial" w:hAnsi="Arial" w:cs="Arial"/>
                <w:bCs/>
              </w:rPr>
              <w:t xml:space="preserve">Children and young people should be supported to live in their own family or whanau where able.  Where this </w:t>
            </w:r>
            <w:r w:rsidR="00542B57">
              <w:rPr>
                <w:rFonts w:ascii="Arial" w:hAnsi="Arial" w:cs="Arial"/>
                <w:bCs/>
              </w:rPr>
              <w:t xml:space="preserve">is </w:t>
            </w:r>
            <w:r w:rsidRPr="00520F5B">
              <w:rPr>
                <w:rFonts w:ascii="Arial" w:hAnsi="Arial" w:cs="Arial"/>
                <w:bCs/>
              </w:rPr>
              <w:t>impossible, due to the impact of significant disability, the most appropriate placement is with another family in foster care.</w:t>
            </w:r>
          </w:p>
        </w:tc>
      </w:tr>
    </w:tbl>
    <w:bookmarkEnd w:id="2"/>
    <w:p w:rsidR="00E611B3" w:rsidRPr="00AE1092" w:rsidRDefault="00E611B3" w:rsidP="004D41C6">
      <w:pPr>
        <w:pStyle w:val="Heading2"/>
        <w:ind w:left="851" w:hanging="851"/>
      </w:pPr>
      <w:r w:rsidRPr="00AE1092">
        <w:t>Reporting Requirements</w:t>
      </w:r>
    </w:p>
    <w:p w:rsidR="0085371D" w:rsidRPr="00AE1092" w:rsidRDefault="004D41C6" w:rsidP="004D41C6">
      <w:pPr>
        <w:tabs>
          <w:tab w:val="left" w:pos="1701"/>
          <w:tab w:val="left" w:pos="2693"/>
        </w:tabs>
        <w:spacing w:after="0" w:line="240" w:lineRule="auto"/>
        <w:ind w:left="851" w:hanging="851"/>
        <w:rPr>
          <w:rFonts w:cs="Arial"/>
          <w:szCs w:val="24"/>
          <w:lang w:eastAsia="en-NZ"/>
        </w:rPr>
      </w:pPr>
      <w:r>
        <w:rPr>
          <w:rFonts w:cs="Arial"/>
          <w:szCs w:val="24"/>
          <w:lang w:eastAsia="en-NZ"/>
        </w:rPr>
        <w:t>11.1</w:t>
      </w:r>
      <w:r>
        <w:rPr>
          <w:rFonts w:cs="Arial"/>
          <w:szCs w:val="24"/>
          <w:lang w:eastAsia="en-NZ"/>
        </w:rPr>
        <w:tab/>
      </w:r>
      <w:r w:rsidR="00496532" w:rsidRPr="00AE1092">
        <w:rPr>
          <w:rFonts w:cs="Arial"/>
          <w:szCs w:val="24"/>
          <w:lang w:eastAsia="en-NZ"/>
        </w:rPr>
        <w:t>F</w:t>
      </w:r>
      <w:r w:rsidR="0085371D" w:rsidRPr="00AE1092">
        <w:rPr>
          <w:rFonts w:cs="Arial"/>
          <w:szCs w:val="24"/>
          <w:lang w:eastAsia="en-NZ"/>
        </w:rPr>
        <w:t xml:space="preserve">ull Reporting Requirements (including any Provider specific reporting requirements) are included in Appendix 3 of the Outcome Agreement. </w:t>
      </w:r>
    </w:p>
    <w:p w:rsidR="002E2465" w:rsidRPr="00AE1092" w:rsidRDefault="002E2465" w:rsidP="00DF18D6">
      <w:pPr>
        <w:spacing w:after="0" w:line="240" w:lineRule="auto"/>
        <w:rPr>
          <w:rFonts w:cs="Arial"/>
          <w:szCs w:val="24"/>
        </w:rPr>
      </w:pPr>
    </w:p>
    <w:sectPr w:rsidR="002E2465" w:rsidRPr="00AE1092" w:rsidSect="00F649E3">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BB" w:rsidRDefault="008854BB" w:rsidP="007C1345">
      <w:pPr>
        <w:spacing w:after="0" w:line="240" w:lineRule="auto"/>
      </w:pPr>
      <w:r>
        <w:separator/>
      </w:r>
    </w:p>
    <w:p w:rsidR="008854BB" w:rsidRDefault="008854BB"/>
    <w:p w:rsidR="008854BB" w:rsidRDefault="008854BB" w:rsidP="00DF18D6"/>
  </w:endnote>
  <w:endnote w:type="continuationSeparator" w:id="0">
    <w:p w:rsidR="008854BB" w:rsidRDefault="008854BB" w:rsidP="007C1345">
      <w:pPr>
        <w:spacing w:after="0" w:line="240" w:lineRule="auto"/>
      </w:pPr>
      <w:r>
        <w:continuationSeparator/>
      </w:r>
    </w:p>
    <w:p w:rsidR="008854BB" w:rsidRDefault="008854BB"/>
    <w:p w:rsidR="008854BB" w:rsidRDefault="008854BB" w:rsidP="00DF1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F8" w:rsidRDefault="000033F8">
    <w:pPr>
      <w:pStyle w:val="Footer"/>
    </w:pPr>
  </w:p>
  <w:p w:rsidR="00853A03" w:rsidRDefault="00853A03"/>
  <w:p w:rsidR="00853A03" w:rsidRDefault="00853A03" w:rsidP="00DF18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60E" w:rsidRPr="00ED6A70" w:rsidRDefault="000C360E" w:rsidP="000C360E">
    <w:pPr>
      <w:pStyle w:val="Footer"/>
      <w:pBdr>
        <w:bottom w:val="single" w:sz="4" w:space="1" w:color="auto"/>
      </w:pBdr>
      <w:jc w:val="center"/>
      <w:rPr>
        <w:sz w:val="16"/>
      </w:rPr>
    </w:pPr>
  </w:p>
  <w:p w:rsidR="000C360E" w:rsidRDefault="000C360E" w:rsidP="000C360E">
    <w:pPr>
      <w:pStyle w:val="Footer"/>
      <w:jc w:val="center"/>
      <w:rPr>
        <w:rFonts w:ascii="Arial" w:hAnsi="Arial" w:cs="Arial"/>
        <w:sz w:val="8"/>
      </w:rPr>
    </w:pPr>
  </w:p>
  <w:p w:rsidR="000C360E" w:rsidRDefault="000C360E" w:rsidP="000C360E">
    <w:pPr>
      <w:pStyle w:val="Footer"/>
      <w:tabs>
        <w:tab w:val="clear" w:pos="4153"/>
        <w:tab w:val="clear" w:pos="8306"/>
        <w:tab w:val="center" w:pos="4678"/>
        <w:tab w:val="right" w:pos="9072"/>
      </w:tabs>
      <w:ind w:right="-46"/>
      <w:jc w:val="left"/>
      <w:rPr>
        <w:rFonts w:ascii="Arial" w:eastAsiaTheme="minorHAnsi" w:hAnsi="Arial" w:cs="Arial"/>
        <w:sz w:val="16"/>
        <w:szCs w:val="22"/>
      </w:rPr>
    </w:pPr>
    <w:r>
      <w:rPr>
        <w:rFonts w:ascii="Arial" w:hAnsi="Arial" w:cs="Arial"/>
        <w:sz w:val="16"/>
      </w:rPr>
      <w:t>Foster Care</w:t>
    </w:r>
    <w:r>
      <w:rPr>
        <w:rFonts w:cs="Arial"/>
        <w:sz w:val="16"/>
      </w:rPr>
      <w:tab/>
    </w:r>
    <w:sdt>
      <w:sdtPr>
        <w:rPr>
          <w:sz w:val="16"/>
        </w:rPr>
        <w:id w:val="-823114134"/>
        <w:docPartObj>
          <w:docPartGallery w:val="Page Numbers (Top of Page)"/>
          <w:docPartUnique/>
        </w:docPartObj>
      </w:sdtPr>
      <w:sdtEnd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BF40C7">
          <w:rPr>
            <w:rFonts w:ascii="Arial" w:hAnsi="Arial" w:cs="Arial"/>
            <w:bCs/>
            <w:noProof/>
            <w:sz w:val="16"/>
          </w:rPr>
          <w:t>1</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BF40C7">
          <w:rPr>
            <w:rFonts w:ascii="Arial" w:hAnsi="Arial" w:cs="Arial"/>
            <w:bCs/>
            <w:noProof/>
            <w:sz w:val="16"/>
          </w:rPr>
          <w:t>12</w:t>
        </w:r>
        <w:r>
          <w:rPr>
            <w:rFonts w:ascii="Arial" w:hAnsi="Arial" w:cs="Arial"/>
            <w:bCs/>
            <w:sz w:val="16"/>
          </w:rPr>
          <w:fldChar w:fldCharType="end"/>
        </w:r>
        <w:r>
          <w:rPr>
            <w:rFonts w:ascii="Arial" w:hAnsi="Arial" w:cs="Arial"/>
            <w:bCs/>
            <w:sz w:val="16"/>
          </w:rPr>
          <w:t xml:space="preserve"> </w:t>
        </w:r>
      </w:sdtContent>
    </w:sdt>
    <w:r>
      <w:rPr>
        <w:rFonts w:cs="Arial"/>
        <w:bCs/>
        <w:sz w:val="16"/>
      </w:rPr>
      <w:tab/>
    </w:r>
    <w:r>
      <w:rPr>
        <w:rFonts w:ascii="Arial" w:eastAsiaTheme="minorHAnsi" w:hAnsi="Arial" w:cs="Arial"/>
        <w:sz w:val="16"/>
        <w:szCs w:val="22"/>
      </w:rPr>
      <w:t>Version 1.0</w:t>
    </w:r>
  </w:p>
  <w:p w:rsidR="000C360E" w:rsidRDefault="000C360E" w:rsidP="000C360E">
    <w:pPr>
      <w:tabs>
        <w:tab w:val="center" w:pos="4678"/>
        <w:tab w:val="right" w:pos="9072"/>
      </w:tabs>
      <w:spacing w:after="0" w:line="240" w:lineRule="auto"/>
      <w:ind w:right="-46"/>
      <w:rPr>
        <w:rFonts w:cs="Arial"/>
        <w:sz w:val="16"/>
      </w:rPr>
    </w:pPr>
    <w:r>
      <w:rPr>
        <w:rFonts w:cs="Arial"/>
        <w:sz w:val="16"/>
      </w:rPr>
      <w:t>Tier Two Service Specification</w:t>
    </w:r>
    <w:r>
      <w:rPr>
        <w:rFonts w:cs="Arial"/>
        <w:sz w:val="16"/>
      </w:rPr>
      <w:tab/>
    </w:r>
    <w:r>
      <w:rPr>
        <w:rFonts w:cs="Arial"/>
        <w:sz w:val="16"/>
      </w:rPr>
      <w:tab/>
    </w:r>
    <w:proofErr w:type="gramStart"/>
    <w:r w:rsidR="00520F5B">
      <w:rPr>
        <w:rFonts w:cs="Arial"/>
        <w:sz w:val="16"/>
      </w:rPr>
      <w:t xml:space="preserve">October </w:t>
    </w:r>
    <w:r>
      <w:rPr>
        <w:rFonts w:cs="Arial"/>
        <w:sz w:val="16"/>
      </w:rPr>
      <w:t xml:space="preserve"> 2015</w:t>
    </w:r>
    <w:proofErr w:type="gramEnd"/>
  </w:p>
  <w:p w:rsidR="00853A03" w:rsidRPr="00F5647E" w:rsidRDefault="000C360E" w:rsidP="00F5647E">
    <w:pPr>
      <w:spacing w:after="0" w:line="240" w:lineRule="auto"/>
      <w:rPr>
        <w:sz w:val="16"/>
      </w:rPr>
    </w:pPr>
    <w:r>
      <w:rPr>
        <w:rFonts w:cs="Arial"/>
        <w:sz w:val="16"/>
      </w:rPr>
      <w:t>Disability Support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C7" w:rsidRDefault="00BF4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BB" w:rsidRDefault="008854BB" w:rsidP="007C1345">
      <w:pPr>
        <w:spacing w:after="0" w:line="240" w:lineRule="auto"/>
      </w:pPr>
      <w:r>
        <w:separator/>
      </w:r>
    </w:p>
    <w:p w:rsidR="008854BB" w:rsidRDefault="008854BB"/>
    <w:p w:rsidR="008854BB" w:rsidRDefault="008854BB" w:rsidP="00DF18D6"/>
  </w:footnote>
  <w:footnote w:type="continuationSeparator" w:id="0">
    <w:p w:rsidR="008854BB" w:rsidRDefault="008854BB" w:rsidP="007C1345">
      <w:pPr>
        <w:spacing w:after="0" w:line="240" w:lineRule="auto"/>
      </w:pPr>
      <w:r>
        <w:continuationSeparator/>
      </w:r>
    </w:p>
    <w:p w:rsidR="008854BB" w:rsidRDefault="008854BB"/>
    <w:p w:rsidR="008854BB" w:rsidRDefault="008854BB" w:rsidP="00DF18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F8" w:rsidRDefault="000033F8">
    <w:pPr>
      <w:pStyle w:val="Header"/>
    </w:pPr>
  </w:p>
  <w:p w:rsidR="00853A03" w:rsidRDefault="00853A03"/>
  <w:p w:rsidR="00853A03" w:rsidRDefault="00853A03" w:rsidP="00DF18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03" w:rsidRDefault="00853A03" w:rsidP="00DF18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C7" w:rsidRDefault="00BF4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44309E"/>
    <w:multiLevelType w:val="hybridMultilevel"/>
    <w:tmpl w:val="9AEA6838"/>
    <w:lvl w:ilvl="0" w:tplc="88B8990E">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454403"/>
    <w:multiLevelType w:val="multilevel"/>
    <w:tmpl w:val="CAC0D0F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8F2957"/>
    <w:multiLevelType w:val="hybridMultilevel"/>
    <w:tmpl w:val="634016FC"/>
    <w:lvl w:ilvl="0" w:tplc="14090001">
      <w:start w:val="1"/>
      <w:numFmt w:val="bullet"/>
      <w:lvlText w:val=""/>
      <w:lvlJc w:val="left"/>
      <w:pPr>
        <w:tabs>
          <w:tab w:val="num" w:pos="1222"/>
        </w:tabs>
        <w:ind w:left="1202" w:hanging="340"/>
      </w:pPr>
      <w:rPr>
        <w:rFonts w:ascii="Symbol" w:hAnsi="Symbol"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4">
    <w:nsid w:val="0AB875BF"/>
    <w:multiLevelType w:val="hybridMultilevel"/>
    <w:tmpl w:val="093696A8"/>
    <w:lvl w:ilvl="0" w:tplc="88B899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B2256D1"/>
    <w:multiLevelType w:val="hybridMultilevel"/>
    <w:tmpl w:val="E92A9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E3832AE"/>
    <w:multiLevelType w:val="hybridMultilevel"/>
    <w:tmpl w:val="D506F0B8"/>
    <w:lvl w:ilvl="0" w:tplc="88B8990E">
      <w:start w:val="1"/>
      <w:numFmt w:val="lowerLetter"/>
      <w:lvlText w:val="%1."/>
      <w:lvlJc w:val="left"/>
      <w:pPr>
        <w:tabs>
          <w:tab w:val="num" w:pos="1320"/>
        </w:tabs>
        <w:ind w:left="1320" w:hanging="360"/>
      </w:pPr>
      <w:rPr>
        <w:rFont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nsid w:val="0E952690"/>
    <w:multiLevelType w:val="hybridMultilevel"/>
    <w:tmpl w:val="A7CE35C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0EA16AF9"/>
    <w:multiLevelType w:val="hybridMultilevel"/>
    <w:tmpl w:val="3C68AC30"/>
    <w:lvl w:ilvl="0" w:tplc="88B8990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0ED94058"/>
    <w:multiLevelType w:val="multilevel"/>
    <w:tmpl w:val="4CEA32BC"/>
    <w:lvl w:ilvl="0">
      <w:start w:val="6"/>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F12639E"/>
    <w:multiLevelType w:val="multilevel"/>
    <w:tmpl w:val="6FB26C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866F6D"/>
    <w:multiLevelType w:val="hybridMultilevel"/>
    <w:tmpl w:val="A74A56E0"/>
    <w:lvl w:ilvl="0" w:tplc="00A40592">
      <w:start w:val="1"/>
      <w:numFmt w:val="lowerLetter"/>
      <w:lvlText w:val="%1."/>
      <w:lvlJc w:val="left"/>
      <w:pPr>
        <w:ind w:left="1571" w:hanging="360"/>
      </w:pPr>
      <w:rPr>
        <w:rFonts w:hint="default"/>
      </w:rPr>
    </w:lvl>
    <w:lvl w:ilvl="1" w:tplc="14090001">
      <w:start w:val="1"/>
      <w:numFmt w:val="bullet"/>
      <w:lvlText w:val=""/>
      <w:lvlJc w:val="left"/>
      <w:pPr>
        <w:ind w:left="2291" w:hanging="360"/>
      </w:pPr>
      <w:rPr>
        <w:rFonts w:ascii="Symbol" w:hAnsi="Symbol" w:hint="default"/>
      </w:rPr>
    </w:lvl>
    <w:lvl w:ilvl="2" w:tplc="1409001B">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2">
    <w:nsid w:val="13BB1B8B"/>
    <w:multiLevelType w:val="hybridMultilevel"/>
    <w:tmpl w:val="9880E488"/>
    <w:lvl w:ilvl="0" w:tplc="88B8990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CE25172"/>
    <w:multiLevelType w:val="multilevel"/>
    <w:tmpl w:val="7DA6D0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EA1FC9"/>
    <w:multiLevelType w:val="hybridMultilevel"/>
    <w:tmpl w:val="A24EFA4C"/>
    <w:lvl w:ilvl="0" w:tplc="DDF244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AC4360"/>
    <w:multiLevelType w:val="hybridMultilevel"/>
    <w:tmpl w:val="5706D16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6">
    <w:nsid w:val="201925FE"/>
    <w:multiLevelType w:val="hybridMultilevel"/>
    <w:tmpl w:val="7FB81EDC"/>
    <w:lvl w:ilvl="0" w:tplc="88B8990E">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04F2BF0"/>
    <w:multiLevelType w:val="hybridMultilevel"/>
    <w:tmpl w:val="A59CFD24"/>
    <w:lvl w:ilvl="0" w:tplc="88B899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250A2E62"/>
    <w:multiLevelType w:val="hybridMultilevel"/>
    <w:tmpl w:val="4956D60A"/>
    <w:lvl w:ilvl="0" w:tplc="04090001">
      <w:start w:val="1"/>
      <w:numFmt w:val="bullet"/>
      <w:lvlText w:val=""/>
      <w:lvlJc w:val="left"/>
      <w:pPr>
        <w:tabs>
          <w:tab w:val="num" w:pos="2116"/>
        </w:tabs>
        <w:ind w:left="2116" w:hanging="360"/>
      </w:pPr>
      <w:rPr>
        <w:rFonts w:ascii="Symbol" w:hAnsi="Symbol" w:hint="default"/>
      </w:rPr>
    </w:lvl>
    <w:lvl w:ilvl="1" w:tplc="04090003" w:tentative="1">
      <w:start w:val="1"/>
      <w:numFmt w:val="bullet"/>
      <w:lvlText w:val="o"/>
      <w:lvlJc w:val="left"/>
      <w:pPr>
        <w:tabs>
          <w:tab w:val="num" w:pos="2836"/>
        </w:tabs>
        <w:ind w:left="2836" w:hanging="360"/>
      </w:pPr>
      <w:rPr>
        <w:rFonts w:ascii="Courier New" w:hAnsi="Courier New" w:hint="default"/>
      </w:rPr>
    </w:lvl>
    <w:lvl w:ilvl="2" w:tplc="04090005" w:tentative="1">
      <w:start w:val="1"/>
      <w:numFmt w:val="bullet"/>
      <w:lvlText w:val=""/>
      <w:lvlJc w:val="left"/>
      <w:pPr>
        <w:tabs>
          <w:tab w:val="num" w:pos="3556"/>
        </w:tabs>
        <w:ind w:left="3556" w:hanging="360"/>
      </w:pPr>
      <w:rPr>
        <w:rFonts w:ascii="Wingdings" w:hAnsi="Wingdings" w:hint="default"/>
      </w:rPr>
    </w:lvl>
    <w:lvl w:ilvl="3" w:tplc="04090001" w:tentative="1">
      <w:start w:val="1"/>
      <w:numFmt w:val="bullet"/>
      <w:lvlText w:val=""/>
      <w:lvlJc w:val="left"/>
      <w:pPr>
        <w:tabs>
          <w:tab w:val="num" w:pos="4276"/>
        </w:tabs>
        <w:ind w:left="4276" w:hanging="360"/>
      </w:pPr>
      <w:rPr>
        <w:rFonts w:ascii="Symbol" w:hAnsi="Symbol" w:hint="default"/>
      </w:rPr>
    </w:lvl>
    <w:lvl w:ilvl="4" w:tplc="04090003" w:tentative="1">
      <w:start w:val="1"/>
      <w:numFmt w:val="bullet"/>
      <w:lvlText w:val="o"/>
      <w:lvlJc w:val="left"/>
      <w:pPr>
        <w:tabs>
          <w:tab w:val="num" w:pos="4996"/>
        </w:tabs>
        <w:ind w:left="4996" w:hanging="360"/>
      </w:pPr>
      <w:rPr>
        <w:rFonts w:ascii="Courier New" w:hAnsi="Courier New" w:hint="default"/>
      </w:rPr>
    </w:lvl>
    <w:lvl w:ilvl="5" w:tplc="04090005" w:tentative="1">
      <w:start w:val="1"/>
      <w:numFmt w:val="bullet"/>
      <w:lvlText w:val=""/>
      <w:lvlJc w:val="left"/>
      <w:pPr>
        <w:tabs>
          <w:tab w:val="num" w:pos="5716"/>
        </w:tabs>
        <w:ind w:left="5716" w:hanging="360"/>
      </w:pPr>
      <w:rPr>
        <w:rFonts w:ascii="Wingdings" w:hAnsi="Wingdings" w:hint="default"/>
      </w:rPr>
    </w:lvl>
    <w:lvl w:ilvl="6" w:tplc="04090001" w:tentative="1">
      <w:start w:val="1"/>
      <w:numFmt w:val="bullet"/>
      <w:lvlText w:val=""/>
      <w:lvlJc w:val="left"/>
      <w:pPr>
        <w:tabs>
          <w:tab w:val="num" w:pos="6436"/>
        </w:tabs>
        <w:ind w:left="6436" w:hanging="360"/>
      </w:pPr>
      <w:rPr>
        <w:rFonts w:ascii="Symbol" w:hAnsi="Symbol" w:hint="default"/>
      </w:rPr>
    </w:lvl>
    <w:lvl w:ilvl="7" w:tplc="04090003" w:tentative="1">
      <w:start w:val="1"/>
      <w:numFmt w:val="bullet"/>
      <w:lvlText w:val="o"/>
      <w:lvlJc w:val="left"/>
      <w:pPr>
        <w:tabs>
          <w:tab w:val="num" w:pos="7156"/>
        </w:tabs>
        <w:ind w:left="7156" w:hanging="360"/>
      </w:pPr>
      <w:rPr>
        <w:rFonts w:ascii="Courier New" w:hAnsi="Courier New" w:hint="default"/>
      </w:rPr>
    </w:lvl>
    <w:lvl w:ilvl="8" w:tplc="04090005" w:tentative="1">
      <w:start w:val="1"/>
      <w:numFmt w:val="bullet"/>
      <w:lvlText w:val=""/>
      <w:lvlJc w:val="left"/>
      <w:pPr>
        <w:tabs>
          <w:tab w:val="num" w:pos="7876"/>
        </w:tabs>
        <w:ind w:left="7876" w:hanging="360"/>
      </w:pPr>
      <w:rPr>
        <w:rFonts w:ascii="Wingdings" w:hAnsi="Wingdings" w:hint="default"/>
      </w:rPr>
    </w:lvl>
  </w:abstractNum>
  <w:abstractNum w:abstractNumId="19">
    <w:nsid w:val="275A6486"/>
    <w:multiLevelType w:val="multilevel"/>
    <w:tmpl w:val="FCD65DF4"/>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120BEA"/>
    <w:multiLevelType w:val="hybridMultilevel"/>
    <w:tmpl w:val="0C545E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333E14FA"/>
    <w:multiLevelType w:val="hybridMultilevel"/>
    <w:tmpl w:val="DDC0A626"/>
    <w:lvl w:ilvl="0" w:tplc="14090017">
      <w:start w:val="1"/>
      <w:numFmt w:val="lowerLetter"/>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33D76E67"/>
    <w:multiLevelType w:val="hybridMultilevel"/>
    <w:tmpl w:val="8EC0BF08"/>
    <w:lvl w:ilvl="0" w:tplc="88B8990E">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3">
    <w:nsid w:val="35BB0D46"/>
    <w:multiLevelType w:val="hybridMultilevel"/>
    <w:tmpl w:val="F04E8AE0"/>
    <w:lvl w:ilvl="0" w:tplc="88B8990E">
      <w:start w:val="1"/>
      <w:numFmt w:val="lowerLetter"/>
      <w:lvlText w:val="%1."/>
      <w:lvlJc w:val="left"/>
      <w:pPr>
        <w:ind w:left="1429" w:hanging="360"/>
      </w:pPr>
      <w:rPr>
        <w:rFonts w:hint="default"/>
      </w:rPr>
    </w:lvl>
    <w:lvl w:ilvl="1" w:tplc="14090019">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4">
    <w:nsid w:val="36CE49DC"/>
    <w:multiLevelType w:val="hybridMultilevel"/>
    <w:tmpl w:val="750CD21C"/>
    <w:lvl w:ilvl="0" w:tplc="88B899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B50DED"/>
    <w:multiLevelType w:val="multilevel"/>
    <w:tmpl w:val="BA56F710"/>
    <w:lvl w:ilvl="0">
      <w:start w:val="1"/>
      <w:numFmt w:val="bullet"/>
      <w:lvlText w:val=""/>
      <w:lvlJc w:val="left"/>
      <w:pPr>
        <w:tabs>
          <w:tab w:val="num" w:pos="360"/>
        </w:tabs>
        <w:ind w:left="360" w:hanging="360"/>
      </w:pPr>
      <w:rPr>
        <w:rFonts w:ascii="Symbol" w:hAnsi="Symbol" w:hint="default"/>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3B0E585C"/>
    <w:multiLevelType w:val="hybridMultilevel"/>
    <w:tmpl w:val="116CAA38"/>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7">
    <w:nsid w:val="3F025FCC"/>
    <w:multiLevelType w:val="hybridMultilevel"/>
    <w:tmpl w:val="D5DABF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3F2653C1"/>
    <w:multiLevelType w:val="hybridMultilevel"/>
    <w:tmpl w:val="9C5AD3D4"/>
    <w:lvl w:ilvl="0" w:tplc="88B8990E">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9">
    <w:nsid w:val="41657CFD"/>
    <w:multiLevelType w:val="multilevel"/>
    <w:tmpl w:val="7932CD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E387A62"/>
    <w:multiLevelType w:val="multilevel"/>
    <w:tmpl w:val="BF5227D0"/>
    <w:lvl w:ilvl="0">
      <w:start w:val="6"/>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0A34151"/>
    <w:multiLevelType w:val="hybridMultilevel"/>
    <w:tmpl w:val="23A255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1282B5A"/>
    <w:multiLevelType w:val="hybridMultilevel"/>
    <w:tmpl w:val="CD340360"/>
    <w:lvl w:ilvl="0" w:tplc="88B8990E">
      <w:start w:val="1"/>
      <w:numFmt w:val="lowerLetter"/>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3">
    <w:nsid w:val="5865633E"/>
    <w:multiLevelType w:val="hybridMultilevel"/>
    <w:tmpl w:val="31F0173A"/>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nsid w:val="613A2895"/>
    <w:multiLevelType w:val="multilevel"/>
    <w:tmpl w:val="17FA4240"/>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50D7573"/>
    <w:multiLevelType w:val="hybridMultilevel"/>
    <w:tmpl w:val="BC4E8D24"/>
    <w:lvl w:ilvl="0" w:tplc="B5F6464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6">
    <w:nsid w:val="6D040B0B"/>
    <w:multiLevelType w:val="hybridMultilevel"/>
    <w:tmpl w:val="73724C5C"/>
    <w:lvl w:ilvl="0" w:tplc="D6029944">
      <w:start w:val="1"/>
      <w:numFmt w:val="lowerLetter"/>
      <w:pStyle w:val="Heading4"/>
      <w:lvlText w:val="%1)"/>
      <w:lvlJc w:val="left"/>
      <w:pPr>
        <w:ind w:left="1571" w:hanging="360"/>
      </w:pPr>
      <w:rPr>
        <w:caps w:val="0"/>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pStyle w:val="Heading5"/>
      <w:lvlText w:val="%5."/>
      <w:lvlJc w:val="left"/>
      <w:pPr>
        <w:ind w:left="4451" w:hanging="360"/>
      </w:pPr>
    </w:lvl>
    <w:lvl w:ilvl="5" w:tplc="1409001B" w:tentative="1">
      <w:start w:val="1"/>
      <w:numFmt w:val="lowerRoman"/>
      <w:pStyle w:val="Heading6"/>
      <w:lvlText w:val="%6."/>
      <w:lvlJc w:val="right"/>
      <w:pPr>
        <w:ind w:left="5171" w:hanging="180"/>
      </w:pPr>
    </w:lvl>
    <w:lvl w:ilvl="6" w:tplc="1409000F" w:tentative="1">
      <w:start w:val="1"/>
      <w:numFmt w:val="decimal"/>
      <w:pStyle w:val="Heading7"/>
      <w:lvlText w:val="%7."/>
      <w:lvlJc w:val="left"/>
      <w:pPr>
        <w:ind w:left="5891" w:hanging="360"/>
      </w:pPr>
    </w:lvl>
    <w:lvl w:ilvl="7" w:tplc="14090019" w:tentative="1">
      <w:start w:val="1"/>
      <w:numFmt w:val="lowerLetter"/>
      <w:pStyle w:val="Heading8"/>
      <w:lvlText w:val="%8."/>
      <w:lvlJc w:val="left"/>
      <w:pPr>
        <w:ind w:left="6611" w:hanging="360"/>
      </w:pPr>
    </w:lvl>
    <w:lvl w:ilvl="8" w:tplc="1409001B" w:tentative="1">
      <w:start w:val="1"/>
      <w:numFmt w:val="lowerRoman"/>
      <w:pStyle w:val="Heading9"/>
      <w:lvlText w:val="%9."/>
      <w:lvlJc w:val="right"/>
      <w:pPr>
        <w:ind w:left="7331" w:hanging="180"/>
      </w:pPr>
    </w:lvl>
  </w:abstractNum>
  <w:abstractNum w:abstractNumId="37">
    <w:nsid w:val="6E643495"/>
    <w:multiLevelType w:val="singleLevel"/>
    <w:tmpl w:val="3C062BF8"/>
    <w:lvl w:ilvl="0">
      <w:start w:val="1"/>
      <w:numFmt w:val="bullet"/>
      <w:pStyle w:val="secondbullet"/>
      <w:lvlText w:val=""/>
      <w:lvlJc w:val="left"/>
      <w:pPr>
        <w:tabs>
          <w:tab w:val="num" w:pos="360"/>
        </w:tabs>
        <w:ind w:left="360" w:hanging="360"/>
      </w:pPr>
      <w:rPr>
        <w:rFonts w:ascii="Symbol" w:hAnsi="Symbol" w:hint="default"/>
      </w:rPr>
    </w:lvl>
  </w:abstractNum>
  <w:abstractNum w:abstractNumId="38">
    <w:nsid w:val="73B52C2D"/>
    <w:multiLevelType w:val="hybridMultilevel"/>
    <w:tmpl w:val="F5B82E2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9">
    <w:nsid w:val="7C3B37B7"/>
    <w:multiLevelType w:val="hybridMultilevel"/>
    <w:tmpl w:val="3F341412"/>
    <w:lvl w:ilvl="0" w:tplc="81D8DA36">
      <w:start w:val="1"/>
      <w:numFmt w:val="decimal"/>
      <w:pStyle w:val="Heading2"/>
      <w:lvlText w:val="%1."/>
      <w:lvlJc w:val="left"/>
      <w:pPr>
        <w:ind w:left="720" w:hanging="360"/>
      </w:pPr>
    </w:lvl>
    <w:lvl w:ilvl="1" w:tplc="70DC2ECE">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7CA64E9E"/>
    <w:multiLevelType w:val="hybridMultilevel"/>
    <w:tmpl w:val="81D2F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5A3242"/>
    <w:multiLevelType w:val="multilevel"/>
    <w:tmpl w:val="D4D693E2"/>
    <w:name w:val="Heading"/>
    <w:lvl w:ilvl="0">
      <w:start w:val="1"/>
      <w:numFmt w:val="decimal"/>
      <w:lvlText w:val="Part %1"/>
      <w:lvlJc w:val="left"/>
      <w:pPr>
        <w:tabs>
          <w:tab w:val="num" w:pos="1440"/>
        </w:tabs>
        <w:ind w:left="851" w:hanging="851"/>
      </w:pPr>
    </w:lvl>
    <w:lvl w:ilvl="1">
      <w:start w:val="1"/>
      <w:numFmt w:val="upperLetter"/>
      <w:lvlText w:val="Section %2:"/>
      <w:lvlJc w:val="left"/>
      <w:pPr>
        <w:tabs>
          <w:tab w:val="num" w:pos="1800"/>
        </w:tabs>
        <w:ind w:left="851" w:hanging="851"/>
      </w:pPr>
    </w:lvl>
    <w:lvl w:ilvl="2">
      <w:start w:val="1"/>
      <w:numFmt w:val="decimal"/>
      <w:lvlText w:val="%2%3"/>
      <w:lvlJc w:val="left"/>
      <w:pPr>
        <w:tabs>
          <w:tab w:val="num" w:pos="851"/>
        </w:tabs>
        <w:ind w:left="851" w:hanging="851"/>
      </w:pPr>
    </w:lvl>
    <w:lvl w:ilvl="3">
      <w:start w:val="1"/>
      <w:numFmt w:val="decimal"/>
      <w:lvlText w:val="%2%3.%4"/>
      <w:lvlJc w:val="left"/>
      <w:pPr>
        <w:tabs>
          <w:tab w:val="num" w:pos="851"/>
        </w:tabs>
        <w:ind w:left="851" w:hanging="851"/>
      </w:pPr>
    </w:lvl>
    <w:lvl w:ilvl="4">
      <w:start w:val="1"/>
      <w:numFmt w:val="decimal"/>
      <w:lvlText w:val="%2%3.%4.%5"/>
      <w:lvlJc w:val="left"/>
      <w:pPr>
        <w:tabs>
          <w:tab w:val="num" w:pos="1080"/>
        </w:tabs>
        <w:ind w:left="851" w:hanging="851"/>
      </w:pPr>
    </w:lvl>
    <w:lvl w:ilvl="5">
      <w:start w:val="1"/>
      <w:numFmt w:val="decimal"/>
      <w:lvlText w:val="%2%3.%4.%5.%6"/>
      <w:lvlJc w:val="left"/>
      <w:pPr>
        <w:tabs>
          <w:tab w:val="num" w:pos="1440"/>
        </w:tabs>
        <w:ind w:left="851" w:hanging="851"/>
      </w:pPr>
    </w:lvl>
    <w:lvl w:ilvl="6">
      <w:start w:val="1"/>
      <w:numFmt w:val="decimal"/>
      <w:lvlText w:val="%2%3.%4.%5.%6.%7"/>
      <w:lvlJc w:val="left"/>
      <w:pPr>
        <w:tabs>
          <w:tab w:val="num" w:pos="1440"/>
        </w:tabs>
        <w:ind w:left="851" w:hanging="851"/>
      </w:pPr>
    </w:lvl>
    <w:lvl w:ilvl="7">
      <w:start w:val="1"/>
      <w:numFmt w:val="decimal"/>
      <w:lvlText w:val="%2%3.%4.%5.%6.%7.%8"/>
      <w:lvlJc w:val="left"/>
      <w:pPr>
        <w:tabs>
          <w:tab w:val="num" w:pos="1800"/>
        </w:tabs>
        <w:ind w:left="851" w:hanging="851"/>
      </w:pPr>
    </w:lvl>
    <w:lvl w:ilvl="8">
      <w:start w:val="1"/>
      <w:numFmt w:val="decimal"/>
      <w:lvlText w:val="%2%3.%4.%5.%6.%7.%8.%9"/>
      <w:lvlJc w:val="left"/>
      <w:pPr>
        <w:tabs>
          <w:tab w:val="num" w:pos="2160"/>
        </w:tabs>
        <w:ind w:left="851" w:hanging="851"/>
      </w:pPr>
    </w:lvl>
  </w:abstractNum>
  <w:num w:numId="1">
    <w:abstractNumId w:val="15"/>
  </w:num>
  <w:num w:numId="2">
    <w:abstractNumId w:val="18"/>
  </w:num>
  <w:num w:numId="3">
    <w:abstractNumId w:val="2"/>
  </w:num>
  <w:num w:numId="4">
    <w:abstractNumId w:val="27"/>
  </w:num>
  <w:num w:numId="5">
    <w:abstractNumId w:val="31"/>
  </w:num>
  <w:num w:numId="6">
    <w:abstractNumId w:val="40"/>
  </w:num>
  <w:num w:numId="7">
    <w:abstractNumId w:val="10"/>
  </w:num>
  <w:num w:numId="8">
    <w:abstractNumId w:val="5"/>
  </w:num>
  <w:num w:numId="9">
    <w:abstractNumId w:val="20"/>
  </w:num>
  <w:num w:numId="10">
    <w:abstractNumId w:val="39"/>
  </w:num>
  <w:num w:numId="11">
    <w:abstractNumId w:val="26"/>
  </w:num>
  <w:num w:numId="12">
    <w:abstractNumId w:val="36"/>
  </w:num>
  <w:num w:numId="13">
    <w:abstractNumId w:val="19"/>
  </w:num>
  <w:num w:numId="14">
    <w:abstractNumId w:val="37"/>
  </w:num>
  <w:num w:numId="15">
    <w:abstractNumId w:val="14"/>
  </w:num>
  <w:num w:numId="16">
    <w:abstractNumId w:val="33"/>
  </w:num>
  <w:num w:numId="17">
    <w:abstractNumId w:val="25"/>
  </w:num>
  <w:num w:numId="18">
    <w:abstractNumId w:val="38"/>
  </w:num>
  <w:num w:numId="19">
    <w:abstractNumId w:val="34"/>
  </w:num>
  <w:num w:numId="20">
    <w:abstractNumId w:val="8"/>
  </w:num>
  <w:num w:numId="21">
    <w:abstractNumId w:val="9"/>
  </w:num>
  <w:num w:numId="22">
    <w:abstractNumId w:val="7"/>
  </w:num>
  <w:num w:numId="23">
    <w:abstractNumId w:val="21"/>
  </w:num>
  <w:num w:numId="24">
    <w:abstractNumId w:val="30"/>
  </w:num>
  <w:num w:numId="25">
    <w:abstractNumId w:val="11"/>
  </w:num>
  <w:num w:numId="26">
    <w:abstractNumId w:val="29"/>
  </w:num>
  <w:num w:numId="27">
    <w:abstractNumId w:val="35"/>
  </w:num>
  <w:num w:numId="28">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3"/>
  </w:num>
  <w:num w:numId="30">
    <w:abstractNumId w:val="6"/>
  </w:num>
  <w:num w:numId="31">
    <w:abstractNumId w:val="24"/>
  </w:num>
  <w:num w:numId="32">
    <w:abstractNumId w:val="23"/>
  </w:num>
  <w:num w:numId="33">
    <w:abstractNumId w:val="32"/>
  </w:num>
  <w:num w:numId="34">
    <w:abstractNumId w:val="13"/>
  </w:num>
  <w:num w:numId="35">
    <w:abstractNumId w:val="16"/>
  </w:num>
  <w:num w:numId="36">
    <w:abstractNumId w:val="17"/>
  </w:num>
  <w:num w:numId="37">
    <w:abstractNumId w:val="4"/>
  </w:num>
  <w:num w:numId="38">
    <w:abstractNumId w:val="12"/>
  </w:num>
  <w:num w:numId="39">
    <w:abstractNumId w:val="28"/>
  </w:num>
  <w:num w:numId="40">
    <w:abstractNumId w:val="22"/>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33F8"/>
    <w:rsid w:val="0000365F"/>
    <w:rsid w:val="000054B6"/>
    <w:rsid w:val="00007FA5"/>
    <w:rsid w:val="000205B2"/>
    <w:rsid w:val="0005272F"/>
    <w:rsid w:val="00060584"/>
    <w:rsid w:val="000A154F"/>
    <w:rsid w:val="000A45DF"/>
    <w:rsid w:val="000C360E"/>
    <w:rsid w:val="000D3A25"/>
    <w:rsid w:val="000E0CF0"/>
    <w:rsid w:val="00104D25"/>
    <w:rsid w:val="00111B14"/>
    <w:rsid w:val="00115097"/>
    <w:rsid w:val="001353B2"/>
    <w:rsid w:val="00137FCA"/>
    <w:rsid w:val="00164CE3"/>
    <w:rsid w:val="00191CCE"/>
    <w:rsid w:val="00193A4E"/>
    <w:rsid w:val="001B0F32"/>
    <w:rsid w:val="001C2C57"/>
    <w:rsid w:val="001C6D25"/>
    <w:rsid w:val="001F080C"/>
    <w:rsid w:val="00225E6D"/>
    <w:rsid w:val="00255634"/>
    <w:rsid w:val="00261785"/>
    <w:rsid w:val="0026178E"/>
    <w:rsid w:val="00265E97"/>
    <w:rsid w:val="0029463F"/>
    <w:rsid w:val="00294A11"/>
    <w:rsid w:val="002B4CD5"/>
    <w:rsid w:val="002C0B85"/>
    <w:rsid w:val="002E2465"/>
    <w:rsid w:val="002E2900"/>
    <w:rsid w:val="002E4E12"/>
    <w:rsid w:val="003023C8"/>
    <w:rsid w:val="00302FC6"/>
    <w:rsid w:val="003070A0"/>
    <w:rsid w:val="003369CD"/>
    <w:rsid w:val="00370A05"/>
    <w:rsid w:val="003964E7"/>
    <w:rsid w:val="003B15A9"/>
    <w:rsid w:val="003E7778"/>
    <w:rsid w:val="00422375"/>
    <w:rsid w:val="004229C6"/>
    <w:rsid w:val="00452826"/>
    <w:rsid w:val="00460FDC"/>
    <w:rsid w:val="00484651"/>
    <w:rsid w:val="00484D1B"/>
    <w:rsid w:val="004860E3"/>
    <w:rsid w:val="004907EC"/>
    <w:rsid w:val="00496532"/>
    <w:rsid w:val="00496D79"/>
    <w:rsid w:val="004A416D"/>
    <w:rsid w:val="004D41C6"/>
    <w:rsid w:val="004E32F9"/>
    <w:rsid w:val="004E72A0"/>
    <w:rsid w:val="00520F5B"/>
    <w:rsid w:val="00542B57"/>
    <w:rsid w:val="00543BCC"/>
    <w:rsid w:val="00562BA3"/>
    <w:rsid w:val="005913A7"/>
    <w:rsid w:val="005B673C"/>
    <w:rsid w:val="005C6725"/>
    <w:rsid w:val="005E78DD"/>
    <w:rsid w:val="005E7DDE"/>
    <w:rsid w:val="006226A7"/>
    <w:rsid w:val="00622E32"/>
    <w:rsid w:val="00630E86"/>
    <w:rsid w:val="00654B78"/>
    <w:rsid w:val="00675900"/>
    <w:rsid w:val="00681EF6"/>
    <w:rsid w:val="006A0A18"/>
    <w:rsid w:val="006A0F7A"/>
    <w:rsid w:val="006B1C17"/>
    <w:rsid w:val="006C48F5"/>
    <w:rsid w:val="006E3321"/>
    <w:rsid w:val="007037C6"/>
    <w:rsid w:val="00710C48"/>
    <w:rsid w:val="007258A4"/>
    <w:rsid w:val="0073205D"/>
    <w:rsid w:val="00732940"/>
    <w:rsid w:val="007353B1"/>
    <w:rsid w:val="00745230"/>
    <w:rsid w:val="0075597A"/>
    <w:rsid w:val="007625A7"/>
    <w:rsid w:val="00766CC7"/>
    <w:rsid w:val="007748DD"/>
    <w:rsid w:val="007820CA"/>
    <w:rsid w:val="00796F4A"/>
    <w:rsid w:val="007B7C50"/>
    <w:rsid w:val="007C1345"/>
    <w:rsid w:val="007C213B"/>
    <w:rsid w:val="007C712B"/>
    <w:rsid w:val="007E7084"/>
    <w:rsid w:val="007F1364"/>
    <w:rsid w:val="007F61DE"/>
    <w:rsid w:val="007F7B18"/>
    <w:rsid w:val="00805D13"/>
    <w:rsid w:val="00805E62"/>
    <w:rsid w:val="00811FB9"/>
    <w:rsid w:val="00840DA4"/>
    <w:rsid w:val="008447B4"/>
    <w:rsid w:val="008471A5"/>
    <w:rsid w:val="0085371D"/>
    <w:rsid w:val="00853A03"/>
    <w:rsid w:val="008854BB"/>
    <w:rsid w:val="008977F1"/>
    <w:rsid w:val="008A1331"/>
    <w:rsid w:val="008A74BF"/>
    <w:rsid w:val="008B21A8"/>
    <w:rsid w:val="008D5DDA"/>
    <w:rsid w:val="008E6BF5"/>
    <w:rsid w:val="008F1C1C"/>
    <w:rsid w:val="00903DE4"/>
    <w:rsid w:val="009138C8"/>
    <w:rsid w:val="00914600"/>
    <w:rsid w:val="00927924"/>
    <w:rsid w:val="00935537"/>
    <w:rsid w:val="009433D5"/>
    <w:rsid w:val="00943A92"/>
    <w:rsid w:val="00982817"/>
    <w:rsid w:val="009866FE"/>
    <w:rsid w:val="009D1F82"/>
    <w:rsid w:val="009E2DD8"/>
    <w:rsid w:val="009F16E6"/>
    <w:rsid w:val="00A03ED7"/>
    <w:rsid w:val="00A04936"/>
    <w:rsid w:val="00A072D4"/>
    <w:rsid w:val="00A31BFF"/>
    <w:rsid w:val="00A457C7"/>
    <w:rsid w:val="00A46171"/>
    <w:rsid w:val="00A51CCD"/>
    <w:rsid w:val="00AA7E28"/>
    <w:rsid w:val="00AC6274"/>
    <w:rsid w:val="00AD6C11"/>
    <w:rsid w:val="00AE1092"/>
    <w:rsid w:val="00AE69B5"/>
    <w:rsid w:val="00AF3065"/>
    <w:rsid w:val="00AF411C"/>
    <w:rsid w:val="00AF5FE8"/>
    <w:rsid w:val="00B1210F"/>
    <w:rsid w:val="00B46E08"/>
    <w:rsid w:val="00B73D16"/>
    <w:rsid w:val="00B77F4A"/>
    <w:rsid w:val="00B9135C"/>
    <w:rsid w:val="00BB220B"/>
    <w:rsid w:val="00BC4BE9"/>
    <w:rsid w:val="00BC5B99"/>
    <w:rsid w:val="00BD063C"/>
    <w:rsid w:val="00BD4FC4"/>
    <w:rsid w:val="00BE0280"/>
    <w:rsid w:val="00BF40C7"/>
    <w:rsid w:val="00C0056E"/>
    <w:rsid w:val="00C11438"/>
    <w:rsid w:val="00C329B3"/>
    <w:rsid w:val="00C36B3F"/>
    <w:rsid w:val="00C52231"/>
    <w:rsid w:val="00C539EA"/>
    <w:rsid w:val="00C72387"/>
    <w:rsid w:val="00CA6384"/>
    <w:rsid w:val="00CC60EB"/>
    <w:rsid w:val="00CD01CE"/>
    <w:rsid w:val="00CD7A26"/>
    <w:rsid w:val="00CF552F"/>
    <w:rsid w:val="00D02034"/>
    <w:rsid w:val="00D336DA"/>
    <w:rsid w:val="00D555AD"/>
    <w:rsid w:val="00D621F4"/>
    <w:rsid w:val="00D63CF5"/>
    <w:rsid w:val="00D70710"/>
    <w:rsid w:val="00D8756C"/>
    <w:rsid w:val="00D96F48"/>
    <w:rsid w:val="00D97651"/>
    <w:rsid w:val="00DA52DF"/>
    <w:rsid w:val="00DB6E41"/>
    <w:rsid w:val="00DD69A8"/>
    <w:rsid w:val="00DE102E"/>
    <w:rsid w:val="00DF18D6"/>
    <w:rsid w:val="00E020BC"/>
    <w:rsid w:val="00E02B9F"/>
    <w:rsid w:val="00E146C9"/>
    <w:rsid w:val="00E611B3"/>
    <w:rsid w:val="00E71C94"/>
    <w:rsid w:val="00E81118"/>
    <w:rsid w:val="00E91105"/>
    <w:rsid w:val="00E935EA"/>
    <w:rsid w:val="00E945A4"/>
    <w:rsid w:val="00EA261F"/>
    <w:rsid w:val="00EA2ED5"/>
    <w:rsid w:val="00EB0C64"/>
    <w:rsid w:val="00EC3487"/>
    <w:rsid w:val="00ED25DB"/>
    <w:rsid w:val="00F01DD4"/>
    <w:rsid w:val="00F03378"/>
    <w:rsid w:val="00F10E48"/>
    <w:rsid w:val="00F165A1"/>
    <w:rsid w:val="00F5241D"/>
    <w:rsid w:val="00F5647E"/>
    <w:rsid w:val="00F649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BodyText"/>
    <w:link w:val="Heading1Char"/>
    <w:qFormat/>
    <w:rsid w:val="00DF18D6"/>
    <w:pPr>
      <w:spacing w:after="120" w:line="240" w:lineRule="auto"/>
      <w:jc w:val="center"/>
      <w:outlineLvl w:val="0"/>
    </w:pPr>
    <w:rPr>
      <w:rFonts w:cs="Arial"/>
      <w:b/>
      <w:sz w:val="32"/>
      <w:szCs w:val="24"/>
    </w:rPr>
  </w:style>
  <w:style w:type="paragraph" w:styleId="Heading2">
    <w:name w:val="heading 2"/>
    <w:basedOn w:val="Normal"/>
    <w:next w:val="BodyText"/>
    <w:link w:val="Heading2Char"/>
    <w:uiPriority w:val="9"/>
    <w:qFormat/>
    <w:rsid w:val="00DF18D6"/>
    <w:pPr>
      <w:numPr>
        <w:numId w:val="10"/>
      </w:numPr>
      <w:spacing w:before="360" w:after="240" w:line="240" w:lineRule="auto"/>
      <w:ind w:hanging="720"/>
      <w:outlineLvl w:val="1"/>
    </w:pPr>
    <w:rPr>
      <w:rFonts w:cs="Arial"/>
      <w:b/>
      <w:bCs/>
      <w:sz w:val="28"/>
      <w:szCs w:val="24"/>
    </w:rPr>
  </w:style>
  <w:style w:type="paragraph" w:styleId="Heading3">
    <w:name w:val="heading 3"/>
    <w:basedOn w:val="Normal"/>
    <w:next w:val="BodyText"/>
    <w:link w:val="Heading3Char"/>
    <w:qFormat/>
    <w:rsid w:val="00DF18D6"/>
    <w:pPr>
      <w:tabs>
        <w:tab w:val="left" w:pos="709"/>
      </w:tabs>
      <w:spacing w:before="240" w:after="240" w:line="240" w:lineRule="auto"/>
      <w:ind w:left="709" w:hanging="709"/>
      <w:outlineLvl w:val="2"/>
    </w:pPr>
    <w:rPr>
      <w:rFonts w:cs="Arial"/>
      <w:b/>
      <w:szCs w:val="24"/>
    </w:rPr>
  </w:style>
  <w:style w:type="paragraph" w:styleId="Heading4">
    <w:name w:val="heading 4"/>
    <w:basedOn w:val="Heading3"/>
    <w:next w:val="BodyText"/>
    <w:link w:val="Heading4Char"/>
    <w:qFormat/>
    <w:rsid w:val="00622E32"/>
    <w:pPr>
      <w:numPr>
        <w:numId w:val="12"/>
      </w:numPr>
      <w:spacing w:line="276" w:lineRule="auto"/>
      <w:outlineLvl w:val="3"/>
    </w:pPr>
    <w:rPr>
      <w:b w:val="0"/>
    </w:rPr>
  </w:style>
  <w:style w:type="paragraph" w:styleId="Heading5">
    <w:name w:val="heading 5"/>
    <w:basedOn w:val="Heading4"/>
    <w:next w:val="BodyText"/>
    <w:link w:val="Heading5Char"/>
    <w:qFormat/>
    <w:rsid w:val="004860E3"/>
    <w:pPr>
      <w:numPr>
        <w:ilvl w:val="4"/>
      </w:numPr>
      <w:tabs>
        <w:tab w:val="num" w:pos="1701"/>
      </w:tabs>
      <w:ind w:left="1701" w:hanging="850"/>
      <w:outlineLvl w:val="4"/>
    </w:pPr>
  </w:style>
  <w:style w:type="paragraph" w:styleId="Heading6">
    <w:name w:val="heading 6"/>
    <w:basedOn w:val="Heading5"/>
    <w:next w:val="Normal"/>
    <w:link w:val="Heading6Char"/>
    <w:qFormat/>
    <w:rsid w:val="004860E3"/>
    <w:pPr>
      <w:numPr>
        <w:ilvl w:val="5"/>
      </w:numPr>
      <w:tabs>
        <w:tab w:val="num" w:pos="1701"/>
      </w:tabs>
      <w:ind w:left="1701" w:hanging="850"/>
      <w:outlineLvl w:val="5"/>
    </w:pPr>
  </w:style>
  <w:style w:type="paragraph" w:styleId="Heading7">
    <w:name w:val="heading 7"/>
    <w:basedOn w:val="Heading6"/>
    <w:next w:val="Normal"/>
    <w:link w:val="Heading7Char"/>
    <w:qFormat/>
    <w:rsid w:val="004860E3"/>
    <w:pPr>
      <w:numPr>
        <w:ilvl w:val="6"/>
      </w:numPr>
      <w:tabs>
        <w:tab w:val="num" w:pos="1701"/>
      </w:tabs>
      <w:ind w:left="1701" w:hanging="850"/>
      <w:outlineLvl w:val="6"/>
    </w:pPr>
  </w:style>
  <w:style w:type="paragraph" w:styleId="Heading8">
    <w:name w:val="heading 8"/>
    <w:basedOn w:val="Heading7"/>
    <w:next w:val="Normal"/>
    <w:link w:val="Heading8Char"/>
    <w:qFormat/>
    <w:rsid w:val="004860E3"/>
    <w:pPr>
      <w:numPr>
        <w:ilvl w:val="7"/>
      </w:numPr>
      <w:tabs>
        <w:tab w:val="num" w:pos="1701"/>
      </w:tabs>
      <w:ind w:left="1701" w:hanging="850"/>
      <w:outlineLvl w:val="7"/>
    </w:pPr>
  </w:style>
  <w:style w:type="paragraph" w:styleId="Heading9">
    <w:name w:val="heading 9"/>
    <w:basedOn w:val="Heading8"/>
    <w:next w:val="Normal"/>
    <w:link w:val="Heading9Char"/>
    <w:qFormat/>
    <w:rsid w:val="004860E3"/>
    <w:pPr>
      <w:numPr>
        <w:ilvl w:val="8"/>
      </w:numPr>
      <w:tabs>
        <w:tab w:val="num" w:pos="1701"/>
      </w:tabs>
      <w:ind w:left="1701" w:hanging="85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customStyle="1" w:styleId="ParagraphChar">
    <w:name w:val="Paragraph Char"/>
    <w:rsid w:val="004860E3"/>
    <w:pPr>
      <w:spacing w:line="320" w:lineRule="atLeast"/>
    </w:pPr>
    <w:rPr>
      <w:rFonts w:eastAsia="Times New Roman" w:cs="Times New Roman"/>
      <w:sz w:val="20"/>
      <w:szCs w:val="20"/>
      <w:lang w:val="en-GB"/>
    </w:rPr>
  </w:style>
  <w:style w:type="character" w:customStyle="1" w:styleId="Heading1Char">
    <w:name w:val="Heading 1 Char"/>
    <w:basedOn w:val="DefaultParagraphFont"/>
    <w:link w:val="Heading1"/>
    <w:rsid w:val="00DF18D6"/>
    <w:rPr>
      <w:rFonts w:cs="Arial"/>
      <w:b/>
      <w:sz w:val="32"/>
      <w:szCs w:val="24"/>
    </w:rPr>
  </w:style>
  <w:style w:type="character" w:customStyle="1" w:styleId="Heading2Char">
    <w:name w:val="Heading 2 Char"/>
    <w:basedOn w:val="DefaultParagraphFont"/>
    <w:link w:val="Heading2"/>
    <w:uiPriority w:val="9"/>
    <w:rsid w:val="00DF18D6"/>
    <w:rPr>
      <w:rFonts w:cs="Arial"/>
      <w:b/>
      <w:bCs/>
      <w:sz w:val="28"/>
      <w:szCs w:val="24"/>
    </w:rPr>
  </w:style>
  <w:style w:type="character" w:customStyle="1" w:styleId="Heading3Char">
    <w:name w:val="Heading 3 Char"/>
    <w:basedOn w:val="DefaultParagraphFont"/>
    <w:link w:val="Heading3"/>
    <w:rsid w:val="00DF18D6"/>
    <w:rPr>
      <w:rFonts w:cs="Arial"/>
      <w:b/>
      <w:szCs w:val="24"/>
    </w:rPr>
  </w:style>
  <w:style w:type="character" w:customStyle="1" w:styleId="Heading4Char">
    <w:name w:val="Heading 4 Char"/>
    <w:basedOn w:val="DefaultParagraphFont"/>
    <w:link w:val="Heading4"/>
    <w:rsid w:val="00622E32"/>
    <w:rPr>
      <w:rFonts w:cs="Arial"/>
      <w:szCs w:val="24"/>
    </w:rPr>
  </w:style>
  <w:style w:type="character" w:customStyle="1" w:styleId="Heading5Char">
    <w:name w:val="Heading 5 Char"/>
    <w:basedOn w:val="DefaultParagraphFont"/>
    <w:link w:val="Heading5"/>
    <w:rsid w:val="004860E3"/>
    <w:rPr>
      <w:rFonts w:cs="Arial"/>
      <w:szCs w:val="24"/>
    </w:rPr>
  </w:style>
  <w:style w:type="character" w:customStyle="1" w:styleId="Heading6Char">
    <w:name w:val="Heading 6 Char"/>
    <w:basedOn w:val="DefaultParagraphFont"/>
    <w:link w:val="Heading6"/>
    <w:rsid w:val="004860E3"/>
    <w:rPr>
      <w:rFonts w:cs="Arial"/>
      <w:szCs w:val="24"/>
    </w:rPr>
  </w:style>
  <w:style w:type="character" w:customStyle="1" w:styleId="Heading7Char">
    <w:name w:val="Heading 7 Char"/>
    <w:basedOn w:val="DefaultParagraphFont"/>
    <w:link w:val="Heading7"/>
    <w:rsid w:val="004860E3"/>
    <w:rPr>
      <w:rFonts w:cs="Arial"/>
      <w:szCs w:val="24"/>
    </w:rPr>
  </w:style>
  <w:style w:type="character" w:customStyle="1" w:styleId="Heading8Char">
    <w:name w:val="Heading 8 Char"/>
    <w:basedOn w:val="DefaultParagraphFont"/>
    <w:link w:val="Heading8"/>
    <w:rsid w:val="004860E3"/>
    <w:rPr>
      <w:rFonts w:cs="Arial"/>
      <w:szCs w:val="24"/>
    </w:rPr>
  </w:style>
  <w:style w:type="character" w:customStyle="1" w:styleId="Heading9Char">
    <w:name w:val="Heading 9 Char"/>
    <w:basedOn w:val="DefaultParagraphFont"/>
    <w:link w:val="Heading9"/>
    <w:rsid w:val="004860E3"/>
    <w:rPr>
      <w:rFonts w:cs="Arial"/>
      <w:szCs w:val="24"/>
    </w:rPr>
  </w:style>
  <w:style w:type="paragraph" w:styleId="TOC1">
    <w:name w:val="toc 1"/>
    <w:basedOn w:val="Normal"/>
    <w:next w:val="Normal"/>
    <w:autoRedefine/>
    <w:semiHidden/>
    <w:rsid w:val="004860E3"/>
    <w:pPr>
      <w:spacing w:before="360" w:after="0" w:line="240" w:lineRule="auto"/>
    </w:pPr>
    <w:rPr>
      <w:rFonts w:eastAsia="Times New Roman" w:cs="Times New Roman"/>
      <w:b/>
      <w:bCs/>
      <w:caps/>
      <w:sz w:val="20"/>
      <w:szCs w:val="28"/>
      <w:lang w:val="en-GB"/>
    </w:rPr>
  </w:style>
  <w:style w:type="paragraph" w:styleId="CommentSubject">
    <w:name w:val="annotation subject"/>
    <w:basedOn w:val="CommentText"/>
    <w:next w:val="CommentText"/>
    <w:link w:val="CommentSubjectChar"/>
    <w:uiPriority w:val="99"/>
    <w:semiHidden/>
    <w:unhideWhenUsed/>
    <w:rsid w:val="0092792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27924"/>
    <w:rPr>
      <w:rFonts w:ascii="Times New Roman Mäori" w:eastAsia="Times New Roman" w:hAnsi="Times New Roman Mäori" w:cs="Times New Roman"/>
      <w:b/>
      <w:bCs/>
      <w:sz w:val="20"/>
      <w:szCs w:val="20"/>
    </w:rPr>
  </w:style>
  <w:style w:type="character" w:styleId="Hyperlink">
    <w:name w:val="Hyperlink"/>
    <w:basedOn w:val="DefaultParagraphFont"/>
    <w:uiPriority w:val="99"/>
    <w:unhideWhenUsed/>
    <w:rsid w:val="000205B2"/>
    <w:rPr>
      <w:color w:val="0000FF" w:themeColor="hyperlink"/>
      <w:u w:val="single"/>
    </w:rPr>
  </w:style>
  <w:style w:type="paragraph" w:styleId="BodyText3">
    <w:name w:val="Body Text 3"/>
    <w:basedOn w:val="Normal"/>
    <w:link w:val="BodyText3Char"/>
    <w:uiPriority w:val="99"/>
    <w:unhideWhenUsed/>
    <w:rsid w:val="00370A05"/>
    <w:pPr>
      <w:spacing w:after="120"/>
    </w:pPr>
    <w:rPr>
      <w:sz w:val="16"/>
      <w:szCs w:val="16"/>
    </w:rPr>
  </w:style>
  <w:style w:type="character" w:customStyle="1" w:styleId="BodyText3Char">
    <w:name w:val="Body Text 3 Char"/>
    <w:basedOn w:val="DefaultParagraphFont"/>
    <w:link w:val="BodyText3"/>
    <w:uiPriority w:val="99"/>
    <w:rsid w:val="00370A05"/>
    <w:rPr>
      <w:sz w:val="16"/>
      <w:szCs w:val="16"/>
    </w:rPr>
  </w:style>
  <w:style w:type="numbering" w:customStyle="1" w:styleId="Headings">
    <w:name w:val="Headings"/>
    <w:uiPriority w:val="99"/>
    <w:rsid w:val="00370A05"/>
    <w:pPr>
      <w:numPr>
        <w:numId w:val="13"/>
      </w:numPr>
    </w:pPr>
  </w:style>
  <w:style w:type="character" w:styleId="FootnoteReference">
    <w:name w:val="footnote reference"/>
    <w:basedOn w:val="DefaultParagraphFont"/>
    <w:semiHidden/>
    <w:rsid w:val="003070A0"/>
    <w:rPr>
      <w:vertAlign w:val="superscript"/>
    </w:rPr>
  </w:style>
  <w:style w:type="paragraph" w:styleId="FootnoteText">
    <w:name w:val="footnote text"/>
    <w:basedOn w:val="Normal"/>
    <w:link w:val="FootnoteTextChar"/>
    <w:semiHidden/>
    <w:rsid w:val="003070A0"/>
    <w:pPr>
      <w:tabs>
        <w:tab w:val="left" w:pos="851"/>
        <w:tab w:val="left" w:pos="2977"/>
      </w:tabs>
      <w:spacing w:after="120" w:line="240" w:lineRule="auto"/>
      <w:ind w:right="28"/>
      <w:jc w:val="both"/>
    </w:pPr>
    <w:rPr>
      <w:rFonts w:eastAsia="Times New Roman" w:cs="Arial Mäori"/>
      <w:szCs w:val="20"/>
      <w:lang w:val="en-US"/>
    </w:rPr>
  </w:style>
  <w:style w:type="character" w:customStyle="1" w:styleId="FootnoteTextChar">
    <w:name w:val="Footnote Text Char"/>
    <w:basedOn w:val="DefaultParagraphFont"/>
    <w:link w:val="FootnoteText"/>
    <w:semiHidden/>
    <w:rsid w:val="003070A0"/>
    <w:rPr>
      <w:rFonts w:eastAsia="Times New Roman" w:cs="Arial Mäori"/>
      <w:szCs w:val="20"/>
      <w:lang w:val="en-US"/>
    </w:rPr>
  </w:style>
  <w:style w:type="paragraph" w:customStyle="1" w:styleId="secondbullet">
    <w:name w:val="secondbullet"/>
    <w:basedOn w:val="Normal"/>
    <w:rsid w:val="003070A0"/>
    <w:pPr>
      <w:numPr>
        <w:numId w:val="14"/>
      </w:numPr>
      <w:spacing w:after="0" w:line="240" w:lineRule="auto"/>
    </w:pPr>
    <w:rPr>
      <w:rFonts w:ascii="Arial Mäori" w:eastAsia="Times New Roman" w:hAnsi="Arial Mäori" w:cs="Times New Roman"/>
      <w:sz w:val="20"/>
      <w:szCs w:val="20"/>
      <w:lang w:val="en-GB"/>
    </w:rPr>
  </w:style>
  <w:style w:type="character" w:customStyle="1" w:styleId="a">
    <w:name w:val="_"/>
    <w:rsid w:val="00D336DA"/>
  </w:style>
  <w:style w:type="paragraph" w:styleId="Revision">
    <w:name w:val="Revision"/>
    <w:hidden/>
    <w:uiPriority w:val="99"/>
    <w:semiHidden/>
    <w:rsid w:val="0005272F"/>
    <w:pPr>
      <w:spacing w:after="0" w:line="240" w:lineRule="auto"/>
    </w:pPr>
  </w:style>
  <w:style w:type="paragraph" w:customStyle="1" w:styleId="Level1">
    <w:name w:val="Level 1"/>
    <w:basedOn w:val="Normal"/>
    <w:rsid w:val="00CF552F"/>
    <w:pPr>
      <w:widowControl w:val="0"/>
      <w:numPr>
        <w:numId w:val="28"/>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paragraph" w:styleId="NoSpacing">
    <w:name w:val="No Spacing"/>
    <w:uiPriority w:val="1"/>
    <w:qFormat/>
    <w:rsid w:val="00F649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BodyText"/>
    <w:link w:val="Heading1Char"/>
    <w:qFormat/>
    <w:rsid w:val="00DF18D6"/>
    <w:pPr>
      <w:spacing w:after="120" w:line="240" w:lineRule="auto"/>
      <w:jc w:val="center"/>
      <w:outlineLvl w:val="0"/>
    </w:pPr>
    <w:rPr>
      <w:rFonts w:cs="Arial"/>
      <w:b/>
      <w:sz w:val="32"/>
      <w:szCs w:val="24"/>
    </w:rPr>
  </w:style>
  <w:style w:type="paragraph" w:styleId="Heading2">
    <w:name w:val="heading 2"/>
    <w:basedOn w:val="Normal"/>
    <w:next w:val="BodyText"/>
    <w:link w:val="Heading2Char"/>
    <w:uiPriority w:val="9"/>
    <w:qFormat/>
    <w:rsid w:val="00DF18D6"/>
    <w:pPr>
      <w:numPr>
        <w:numId w:val="10"/>
      </w:numPr>
      <w:spacing w:before="360" w:after="240" w:line="240" w:lineRule="auto"/>
      <w:ind w:hanging="720"/>
      <w:outlineLvl w:val="1"/>
    </w:pPr>
    <w:rPr>
      <w:rFonts w:cs="Arial"/>
      <w:b/>
      <w:bCs/>
      <w:sz w:val="28"/>
      <w:szCs w:val="24"/>
    </w:rPr>
  </w:style>
  <w:style w:type="paragraph" w:styleId="Heading3">
    <w:name w:val="heading 3"/>
    <w:basedOn w:val="Normal"/>
    <w:next w:val="BodyText"/>
    <w:link w:val="Heading3Char"/>
    <w:qFormat/>
    <w:rsid w:val="00DF18D6"/>
    <w:pPr>
      <w:tabs>
        <w:tab w:val="left" w:pos="709"/>
      </w:tabs>
      <w:spacing w:before="240" w:after="240" w:line="240" w:lineRule="auto"/>
      <w:ind w:left="709" w:hanging="709"/>
      <w:outlineLvl w:val="2"/>
    </w:pPr>
    <w:rPr>
      <w:rFonts w:cs="Arial"/>
      <w:b/>
      <w:szCs w:val="24"/>
    </w:rPr>
  </w:style>
  <w:style w:type="paragraph" w:styleId="Heading4">
    <w:name w:val="heading 4"/>
    <w:basedOn w:val="Heading3"/>
    <w:next w:val="BodyText"/>
    <w:link w:val="Heading4Char"/>
    <w:qFormat/>
    <w:rsid w:val="00622E32"/>
    <w:pPr>
      <w:numPr>
        <w:numId w:val="12"/>
      </w:numPr>
      <w:spacing w:line="276" w:lineRule="auto"/>
      <w:outlineLvl w:val="3"/>
    </w:pPr>
    <w:rPr>
      <w:b w:val="0"/>
    </w:rPr>
  </w:style>
  <w:style w:type="paragraph" w:styleId="Heading5">
    <w:name w:val="heading 5"/>
    <w:basedOn w:val="Heading4"/>
    <w:next w:val="BodyText"/>
    <w:link w:val="Heading5Char"/>
    <w:qFormat/>
    <w:rsid w:val="004860E3"/>
    <w:pPr>
      <w:numPr>
        <w:ilvl w:val="4"/>
      </w:numPr>
      <w:tabs>
        <w:tab w:val="num" w:pos="1701"/>
      </w:tabs>
      <w:ind w:left="1701" w:hanging="850"/>
      <w:outlineLvl w:val="4"/>
    </w:pPr>
  </w:style>
  <w:style w:type="paragraph" w:styleId="Heading6">
    <w:name w:val="heading 6"/>
    <w:basedOn w:val="Heading5"/>
    <w:next w:val="Normal"/>
    <w:link w:val="Heading6Char"/>
    <w:qFormat/>
    <w:rsid w:val="004860E3"/>
    <w:pPr>
      <w:numPr>
        <w:ilvl w:val="5"/>
      </w:numPr>
      <w:tabs>
        <w:tab w:val="num" w:pos="1701"/>
      </w:tabs>
      <w:ind w:left="1701" w:hanging="850"/>
      <w:outlineLvl w:val="5"/>
    </w:pPr>
  </w:style>
  <w:style w:type="paragraph" w:styleId="Heading7">
    <w:name w:val="heading 7"/>
    <w:basedOn w:val="Heading6"/>
    <w:next w:val="Normal"/>
    <w:link w:val="Heading7Char"/>
    <w:qFormat/>
    <w:rsid w:val="004860E3"/>
    <w:pPr>
      <w:numPr>
        <w:ilvl w:val="6"/>
      </w:numPr>
      <w:tabs>
        <w:tab w:val="num" w:pos="1701"/>
      </w:tabs>
      <w:ind w:left="1701" w:hanging="850"/>
      <w:outlineLvl w:val="6"/>
    </w:pPr>
  </w:style>
  <w:style w:type="paragraph" w:styleId="Heading8">
    <w:name w:val="heading 8"/>
    <w:basedOn w:val="Heading7"/>
    <w:next w:val="Normal"/>
    <w:link w:val="Heading8Char"/>
    <w:qFormat/>
    <w:rsid w:val="004860E3"/>
    <w:pPr>
      <w:numPr>
        <w:ilvl w:val="7"/>
      </w:numPr>
      <w:tabs>
        <w:tab w:val="num" w:pos="1701"/>
      </w:tabs>
      <w:ind w:left="1701" w:hanging="850"/>
      <w:outlineLvl w:val="7"/>
    </w:pPr>
  </w:style>
  <w:style w:type="paragraph" w:styleId="Heading9">
    <w:name w:val="heading 9"/>
    <w:basedOn w:val="Heading8"/>
    <w:next w:val="Normal"/>
    <w:link w:val="Heading9Char"/>
    <w:qFormat/>
    <w:rsid w:val="004860E3"/>
    <w:pPr>
      <w:numPr>
        <w:ilvl w:val="8"/>
      </w:numPr>
      <w:tabs>
        <w:tab w:val="num" w:pos="1701"/>
      </w:tabs>
      <w:ind w:left="1701" w:hanging="85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customStyle="1" w:styleId="ParagraphChar">
    <w:name w:val="Paragraph Char"/>
    <w:rsid w:val="004860E3"/>
    <w:pPr>
      <w:spacing w:line="320" w:lineRule="atLeast"/>
    </w:pPr>
    <w:rPr>
      <w:rFonts w:eastAsia="Times New Roman" w:cs="Times New Roman"/>
      <w:sz w:val="20"/>
      <w:szCs w:val="20"/>
      <w:lang w:val="en-GB"/>
    </w:rPr>
  </w:style>
  <w:style w:type="character" w:customStyle="1" w:styleId="Heading1Char">
    <w:name w:val="Heading 1 Char"/>
    <w:basedOn w:val="DefaultParagraphFont"/>
    <w:link w:val="Heading1"/>
    <w:rsid w:val="00DF18D6"/>
    <w:rPr>
      <w:rFonts w:cs="Arial"/>
      <w:b/>
      <w:sz w:val="32"/>
      <w:szCs w:val="24"/>
    </w:rPr>
  </w:style>
  <w:style w:type="character" w:customStyle="1" w:styleId="Heading2Char">
    <w:name w:val="Heading 2 Char"/>
    <w:basedOn w:val="DefaultParagraphFont"/>
    <w:link w:val="Heading2"/>
    <w:uiPriority w:val="9"/>
    <w:rsid w:val="00DF18D6"/>
    <w:rPr>
      <w:rFonts w:cs="Arial"/>
      <w:b/>
      <w:bCs/>
      <w:sz w:val="28"/>
      <w:szCs w:val="24"/>
    </w:rPr>
  </w:style>
  <w:style w:type="character" w:customStyle="1" w:styleId="Heading3Char">
    <w:name w:val="Heading 3 Char"/>
    <w:basedOn w:val="DefaultParagraphFont"/>
    <w:link w:val="Heading3"/>
    <w:rsid w:val="00DF18D6"/>
    <w:rPr>
      <w:rFonts w:cs="Arial"/>
      <w:b/>
      <w:szCs w:val="24"/>
    </w:rPr>
  </w:style>
  <w:style w:type="character" w:customStyle="1" w:styleId="Heading4Char">
    <w:name w:val="Heading 4 Char"/>
    <w:basedOn w:val="DefaultParagraphFont"/>
    <w:link w:val="Heading4"/>
    <w:rsid w:val="00622E32"/>
    <w:rPr>
      <w:rFonts w:cs="Arial"/>
      <w:szCs w:val="24"/>
    </w:rPr>
  </w:style>
  <w:style w:type="character" w:customStyle="1" w:styleId="Heading5Char">
    <w:name w:val="Heading 5 Char"/>
    <w:basedOn w:val="DefaultParagraphFont"/>
    <w:link w:val="Heading5"/>
    <w:rsid w:val="004860E3"/>
    <w:rPr>
      <w:rFonts w:cs="Arial"/>
      <w:szCs w:val="24"/>
    </w:rPr>
  </w:style>
  <w:style w:type="character" w:customStyle="1" w:styleId="Heading6Char">
    <w:name w:val="Heading 6 Char"/>
    <w:basedOn w:val="DefaultParagraphFont"/>
    <w:link w:val="Heading6"/>
    <w:rsid w:val="004860E3"/>
    <w:rPr>
      <w:rFonts w:cs="Arial"/>
      <w:szCs w:val="24"/>
    </w:rPr>
  </w:style>
  <w:style w:type="character" w:customStyle="1" w:styleId="Heading7Char">
    <w:name w:val="Heading 7 Char"/>
    <w:basedOn w:val="DefaultParagraphFont"/>
    <w:link w:val="Heading7"/>
    <w:rsid w:val="004860E3"/>
    <w:rPr>
      <w:rFonts w:cs="Arial"/>
      <w:szCs w:val="24"/>
    </w:rPr>
  </w:style>
  <w:style w:type="character" w:customStyle="1" w:styleId="Heading8Char">
    <w:name w:val="Heading 8 Char"/>
    <w:basedOn w:val="DefaultParagraphFont"/>
    <w:link w:val="Heading8"/>
    <w:rsid w:val="004860E3"/>
    <w:rPr>
      <w:rFonts w:cs="Arial"/>
      <w:szCs w:val="24"/>
    </w:rPr>
  </w:style>
  <w:style w:type="character" w:customStyle="1" w:styleId="Heading9Char">
    <w:name w:val="Heading 9 Char"/>
    <w:basedOn w:val="DefaultParagraphFont"/>
    <w:link w:val="Heading9"/>
    <w:rsid w:val="004860E3"/>
    <w:rPr>
      <w:rFonts w:cs="Arial"/>
      <w:szCs w:val="24"/>
    </w:rPr>
  </w:style>
  <w:style w:type="paragraph" w:styleId="TOC1">
    <w:name w:val="toc 1"/>
    <w:basedOn w:val="Normal"/>
    <w:next w:val="Normal"/>
    <w:autoRedefine/>
    <w:semiHidden/>
    <w:rsid w:val="004860E3"/>
    <w:pPr>
      <w:spacing w:before="360" w:after="0" w:line="240" w:lineRule="auto"/>
    </w:pPr>
    <w:rPr>
      <w:rFonts w:eastAsia="Times New Roman" w:cs="Times New Roman"/>
      <w:b/>
      <w:bCs/>
      <w:caps/>
      <w:sz w:val="20"/>
      <w:szCs w:val="28"/>
      <w:lang w:val="en-GB"/>
    </w:rPr>
  </w:style>
  <w:style w:type="paragraph" w:styleId="CommentSubject">
    <w:name w:val="annotation subject"/>
    <w:basedOn w:val="CommentText"/>
    <w:next w:val="CommentText"/>
    <w:link w:val="CommentSubjectChar"/>
    <w:uiPriority w:val="99"/>
    <w:semiHidden/>
    <w:unhideWhenUsed/>
    <w:rsid w:val="0092792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27924"/>
    <w:rPr>
      <w:rFonts w:ascii="Times New Roman Mäori" w:eastAsia="Times New Roman" w:hAnsi="Times New Roman Mäori" w:cs="Times New Roman"/>
      <w:b/>
      <w:bCs/>
      <w:sz w:val="20"/>
      <w:szCs w:val="20"/>
    </w:rPr>
  </w:style>
  <w:style w:type="character" w:styleId="Hyperlink">
    <w:name w:val="Hyperlink"/>
    <w:basedOn w:val="DefaultParagraphFont"/>
    <w:uiPriority w:val="99"/>
    <w:unhideWhenUsed/>
    <w:rsid w:val="000205B2"/>
    <w:rPr>
      <w:color w:val="0000FF" w:themeColor="hyperlink"/>
      <w:u w:val="single"/>
    </w:rPr>
  </w:style>
  <w:style w:type="paragraph" w:styleId="BodyText3">
    <w:name w:val="Body Text 3"/>
    <w:basedOn w:val="Normal"/>
    <w:link w:val="BodyText3Char"/>
    <w:uiPriority w:val="99"/>
    <w:unhideWhenUsed/>
    <w:rsid w:val="00370A05"/>
    <w:pPr>
      <w:spacing w:after="120"/>
    </w:pPr>
    <w:rPr>
      <w:sz w:val="16"/>
      <w:szCs w:val="16"/>
    </w:rPr>
  </w:style>
  <w:style w:type="character" w:customStyle="1" w:styleId="BodyText3Char">
    <w:name w:val="Body Text 3 Char"/>
    <w:basedOn w:val="DefaultParagraphFont"/>
    <w:link w:val="BodyText3"/>
    <w:uiPriority w:val="99"/>
    <w:rsid w:val="00370A05"/>
    <w:rPr>
      <w:sz w:val="16"/>
      <w:szCs w:val="16"/>
    </w:rPr>
  </w:style>
  <w:style w:type="numbering" w:customStyle="1" w:styleId="Headings">
    <w:name w:val="Headings"/>
    <w:uiPriority w:val="99"/>
    <w:rsid w:val="00370A05"/>
    <w:pPr>
      <w:numPr>
        <w:numId w:val="13"/>
      </w:numPr>
    </w:pPr>
  </w:style>
  <w:style w:type="character" w:styleId="FootnoteReference">
    <w:name w:val="footnote reference"/>
    <w:basedOn w:val="DefaultParagraphFont"/>
    <w:semiHidden/>
    <w:rsid w:val="003070A0"/>
    <w:rPr>
      <w:vertAlign w:val="superscript"/>
    </w:rPr>
  </w:style>
  <w:style w:type="paragraph" w:styleId="FootnoteText">
    <w:name w:val="footnote text"/>
    <w:basedOn w:val="Normal"/>
    <w:link w:val="FootnoteTextChar"/>
    <w:semiHidden/>
    <w:rsid w:val="003070A0"/>
    <w:pPr>
      <w:tabs>
        <w:tab w:val="left" w:pos="851"/>
        <w:tab w:val="left" w:pos="2977"/>
      </w:tabs>
      <w:spacing w:after="120" w:line="240" w:lineRule="auto"/>
      <w:ind w:right="28"/>
      <w:jc w:val="both"/>
    </w:pPr>
    <w:rPr>
      <w:rFonts w:eastAsia="Times New Roman" w:cs="Arial Mäori"/>
      <w:szCs w:val="20"/>
      <w:lang w:val="en-US"/>
    </w:rPr>
  </w:style>
  <w:style w:type="character" w:customStyle="1" w:styleId="FootnoteTextChar">
    <w:name w:val="Footnote Text Char"/>
    <w:basedOn w:val="DefaultParagraphFont"/>
    <w:link w:val="FootnoteText"/>
    <w:semiHidden/>
    <w:rsid w:val="003070A0"/>
    <w:rPr>
      <w:rFonts w:eastAsia="Times New Roman" w:cs="Arial Mäori"/>
      <w:szCs w:val="20"/>
      <w:lang w:val="en-US"/>
    </w:rPr>
  </w:style>
  <w:style w:type="paragraph" w:customStyle="1" w:styleId="secondbullet">
    <w:name w:val="secondbullet"/>
    <w:basedOn w:val="Normal"/>
    <w:rsid w:val="003070A0"/>
    <w:pPr>
      <w:numPr>
        <w:numId w:val="14"/>
      </w:numPr>
      <w:spacing w:after="0" w:line="240" w:lineRule="auto"/>
    </w:pPr>
    <w:rPr>
      <w:rFonts w:ascii="Arial Mäori" w:eastAsia="Times New Roman" w:hAnsi="Arial Mäori" w:cs="Times New Roman"/>
      <w:sz w:val="20"/>
      <w:szCs w:val="20"/>
      <w:lang w:val="en-GB"/>
    </w:rPr>
  </w:style>
  <w:style w:type="character" w:customStyle="1" w:styleId="a">
    <w:name w:val="_"/>
    <w:rsid w:val="00D336DA"/>
  </w:style>
  <w:style w:type="paragraph" w:styleId="Revision">
    <w:name w:val="Revision"/>
    <w:hidden/>
    <w:uiPriority w:val="99"/>
    <w:semiHidden/>
    <w:rsid w:val="0005272F"/>
    <w:pPr>
      <w:spacing w:after="0" w:line="240" w:lineRule="auto"/>
    </w:pPr>
  </w:style>
  <w:style w:type="paragraph" w:customStyle="1" w:styleId="Level1">
    <w:name w:val="Level 1"/>
    <w:basedOn w:val="Normal"/>
    <w:rsid w:val="00CF552F"/>
    <w:pPr>
      <w:widowControl w:val="0"/>
      <w:numPr>
        <w:numId w:val="28"/>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paragraph" w:styleId="NoSpacing">
    <w:name w:val="No Spacing"/>
    <w:uiPriority w:val="1"/>
    <w:qFormat/>
    <w:rsid w:val="00F64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EB541D-7A4C-4CF5-9CC0-807DEA10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Tier Two Service Specification Foster Care</dc:title>
  <dc:creator>Ministry of Health</dc:creator>
  <cp:lastModifiedBy>Ministry of Health</cp:lastModifiedBy>
  <cp:revision>4</cp:revision>
  <cp:lastPrinted>2015-11-26T20:57:00Z</cp:lastPrinted>
  <dcterms:created xsi:type="dcterms:W3CDTF">2015-11-26T20:57:00Z</dcterms:created>
  <dcterms:modified xsi:type="dcterms:W3CDTF">2015-11-26T22:57:00Z</dcterms:modified>
</cp:coreProperties>
</file>