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EF12" w14:textId="77777777" w:rsidR="00A44177" w:rsidRPr="00A44177" w:rsidRDefault="00A44177" w:rsidP="00A44177">
      <w:pPr>
        <w:spacing w:after="120"/>
        <w:jc w:val="center"/>
        <w:rPr>
          <w:rFonts w:ascii="Arial" w:hAnsi="Arial" w:cs="Arial"/>
          <w:b/>
          <w:sz w:val="32"/>
        </w:rPr>
      </w:pPr>
      <w:r w:rsidRPr="00A44177">
        <w:rPr>
          <w:rFonts w:ascii="Arial" w:hAnsi="Arial" w:cs="Arial"/>
          <w:b/>
          <w:sz w:val="32"/>
        </w:rPr>
        <w:t>Disability Support Services</w:t>
      </w:r>
    </w:p>
    <w:p w14:paraId="5DC32887" w14:textId="77777777" w:rsidR="00A44177" w:rsidRPr="00A44177" w:rsidRDefault="00A44177" w:rsidP="00A44177">
      <w:pPr>
        <w:spacing w:after="120"/>
        <w:jc w:val="center"/>
        <w:rPr>
          <w:rFonts w:ascii="Arial" w:hAnsi="Arial" w:cs="Arial"/>
          <w:b/>
          <w:sz w:val="32"/>
        </w:rPr>
      </w:pPr>
      <w:r w:rsidRPr="00A44177">
        <w:rPr>
          <w:rFonts w:ascii="Arial" w:hAnsi="Arial" w:cs="Arial"/>
          <w:b/>
          <w:sz w:val="32"/>
        </w:rPr>
        <w:t>Tier Two Service Specification</w:t>
      </w:r>
    </w:p>
    <w:p w14:paraId="22F6BC94" w14:textId="77777777" w:rsidR="00A44177" w:rsidRDefault="00A44177" w:rsidP="00B454C8">
      <w:pPr>
        <w:pStyle w:val="Heading1"/>
      </w:pPr>
    </w:p>
    <w:p w14:paraId="6EAD4511" w14:textId="77777777" w:rsidR="007A6DDD" w:rsidRPr="00017618" w:rsidRDefault="00A44177" w:rsidP="00B454C8">
      <w:pPr>
        <w:pStyle w:val="Heading1"/>
      </w:pPr>
      <w:r>
        <w:t>Individual Funding</w:t>
      </w:r>
      <w:r w:rsidRPr="00A44177">
        <w:t xml:space="preserve"> Services</w:t>
      </w:r>
      <w:r w:rsidRPr="00A44177">
        <w:br/>
        <w:t xml:space="preserve">Purchase Unit </w:t>
      </w:r>
      <w:r w:rsidR="008B5154" w:rsidRPr="00A44177">
        <w:t>Code: DS</w:t>
      </w:r>
      <w:r w:rsidR="008B5154">
        <w:t>S-IFA</w:t>
      </w:r>
      <w:r w:rsidRPr="00A44177">
        <w:br/>
      </w:r>
    </w:p>
    <w:p w14:paraId="083F8C13" w14:textId="77777777" w:rsidR="007A6DDD" w:rsidRPr="00017618" w:rsidRDefault="00A44177" w:rsidP="007A6DDD">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Introduction</w:t>
      </w:r>
    </w:p>
    <w:p w14:paraId="08ED61CA" w14:textId="77777777" w:rsidR="007A6DDD" w:rsidRPr="00017618" w:rsidRDefault="007A6DDD" w:rsidP="007A6DDD">
      <w:pPr>
        <w:pBdr>
          <w:top w:val="single" w:sz="4" w:space="1" w:color="auto"/>
          <w:left w:val="single" w:sz="4" w:space="4" w:color="auto"/>
          <w:bottom w:val="single" w:sz="4" w:space="1" w:color="auto"/>
          <w:right w:val="single" w:sz="4" w:space="4" w:color="auto"/>
        </w:pBdr>
        <w:jc w:val="both"/>
        <w:rPr>
          <w:rFonts w:ascii="Arial" w:hAnsi="Arial" w:cs="Arial"/>
          <w:b/>
        </w:rPr>
      </w:pPr>
    </w:p>
    <w:p w14:paraId="15CD2E4B" w14:textId="77777777" w:rsidR="00A44177" w:rsidRPr="00A44177" w:rsidRDefault="00A44177" w:rsidP="00A44177">
      <w:pPr>
        <w:pBdr>
          <w:left w:val="single" w:sz="4" w:space="4" w:color="auto"/>
          <w:bottom w:val="single" w:sz="4" w:space="1" w:color="auto"/>
          <w:right w:val="single" w:sz="4" w:space="4" w:color="auto"/>
        </w:pBdr>
        <w:jc w:val="both"/>
        <w:rPr>
          <w:rFonts w:ascii="Arial" w:hAnsi="Arial" w:cs="Arial"/>
          <w:bCs/>
        </w:rPr>
      </w:pPr>
      <w:smartTag w:uri="urn:schemas-microsoft-com:office:smarttags" w:element="country-region">
        <w:smartTag w:uri="urn:schemas-microsoft-com:office:smarttags" w:element="place">
          <w:r w:rsidRPr="00A44177">
            <w:rPr>
              <w:rFonts w:ascii="Arial" w:hAnsi="Arial" w:cs="Arial"/>
              <w:bCs/>
            </w:rPr>
            <w:t>New Zealand</w:t>
          </w:r>
        </w:smartTag>
      </w:smartTag>
      <w:r w:rsidRPr="00A44177">
        <w:rPr>
          <w:rFonts w:ascii="Arial" w:hAnsi="Arial" w:cs="Arial"/>
          <w:bCs/>
        </w:rPr>
        <w:t xml:space="preserve"> is a signatory to the United Nations Convention on the Rights of Persons with Disabilities. Whaikaha – Ministry of Disabled People (“the Ministry”) supports the objectives of the Convention.</w:t>
      </w:r>
    </w:p>
    <w:p w14:paraId="7B75B7A7" w14:textId="77777777" w:rsidR="00A44177" w:rsidRPr="00A44177" w:rsidRDefault="00A44177" w:rsidP="00A44177">
      <w:pPr>
        <w:pBdr>
          <w:left w:val="single" w:sz="4" w:space="4" w:color="auto"/>
          <w:bottom w:val="single" w:sz="4" w:space="1" w:color="auto"/>
          <w:right w:val="single" w:sz="4" w:space="4" w:color="auto"/>
        </w:pBdr>
        <w:rPr>
          <w:rFonts w:ascii="Arial" w:hAnsi="Arial" w:cs="Arial"/>
          <w:bCs/>
        </w:rPr>
      </w:pPr>
    </w:p>
    <w:p w14:paraId="6E137BA6" w14:textId="77777777" w:rsidR="00A44177" w:rsidRPr="00A44177" w:rsidRDefault="00A44177" w:rsidP="00A44177">
      <w:pPr>
        <w:pBdr>
          <w:left w:val="single" w:sz="4" w:space="4" w:color="auto"/>
          <w:bottom w:val="single" w:sz="4" w:space="1" w:color="auto"/>
          <w:right w:val="single" w:sz="4" w:space="4" w:color="auto"/>
        </w:pBdr>
        <w:jc w:val="both"/>
        <w:rPr>
          <w:rFonts w:ascii="Arial" w:hAnsi="Arial" w:cs="Arial"/>
          <w:bCs/>
        </w:rPr>
      </w:pPr>
      <w:r w:rsidRPr="00A44177">
        <w:rPr>
          <w:rFonts w:ascii="Arial" w:hAnsi="Arial" w:cs="Arial"/>
          <w:bCs/>
          <w:lang w:val="en-US"/>
        </w:rPr>
        <w:t xml:space="preserve">Its </w:t>
      </w:r>
      <w:r w:rsidRPr="00A44177">
        <w:rPr>
          <w:rFonts w:ascii="Arial" w:hAnsi="Arial" w:cs="Arial"/>
          <w:bCs/>
        </w:rPr>
        <w:t xml:space="preserve">aim is to build on the vision contained in the New Zealand Disability Strategy of a fully inclusive society.  </w:t>
      </w:r>
      <w:smartTag w:uri="urn:schemas-microsoft-com:office:smarttags" w:element="country-region">
        <w:smartTag w:uri="urn:schemas-microsoft-com:office:smarttags" w:element="place">
          <w:r w:rsidRPr="00A44177">
            <w:rPr>
              <w:rFonts w:ascii="Arial" w:hAnsi="Arial" w:cs="Arial"/>
              <w:bCs/>
            </w:rPr>
            <w:t>New Zealand</w:t>
          </w:r>
        </w:smartTag>
      </w:smartTag>
      <w:r w:rsidRPr="00A44177">
        <w:rPr>
          <w:rFonts w:ascii="Arial" w:hAnsi="Arial" w:cs="Arial"/>
          <w:bCs/>
        </w:rPr>
        <w:t xml:space="preserve"> will be inclusive when people with impairments can say they live in. ‘A society that highly values our lives and continually enhances our full participation.’</w:t>
      </w:r>
    </w:p>
    <w:p w14:paraId="7C7B846A" w14:textId="77777777" w:rsidR="00A44177" w:rsidRPr="00A44177" w:rsidRDefault="00A44177" w:rsidP="00A44177">
      <w:pPr>
        <w:pBdr>
          <w:left w:val="single" w:sz="4" w:space="4" w:color="auto"/>
          <w:bottom w:val="single" w:sz="4" w:space="1" w:color="auto"/>
          <w:right w:val="single" w:sz="4" w:space="4" w:color="auto"/>
        </w:pBdr>
        <w:jc w:val="both"/>
        <w:rPr>
          <w:rFonts w:ascii="Arial" w:hAnsi="Arial" w:cs="Arial"/>
          <w:bCs/>
          <w:lang w:val="en-US"/>
        </w:rPr>
      </w:pPr>
    </w:p>
    <w:p w14:paraId="2993D31E" w14:textId="77777777" w:rsidR="00A44177" w:rsidRDefault="00A44177" w:rsidP="00A44177">
      <w:pPr>
        <w:pBdr>
          <w:left w:val="single" w:sz="4" w:space="4" w:color="auto"/>
          <w:bottom w:val="single" w:sz="4" w:space="1" w:color="auto"/>
          <w:right w:val="single" w:sz="4" w:space="4" w:color="auto"/>
        </w:pBdr>
        <w:jc w:val="both"/>
        <w:rPr>
          <w:rFonts w:ascii="Arial" w:hAnsi="Arial" w:cs="Arial"/>
          <w:bCs/>
          <w:lang w:val="en-US"/>
        </w:rPr>
      </w:pPr>
      <w:r w:rsidRPr="00A44177">
        <w:rPr>
          <w:rFonts w:ascii="Arial" w:hAnsi="Arial" w:cs="Arial"/>
          <w:bCs/>
          <w:lang w:val="en-US"/>
        </w:rPr>
        <w:t>With this vision in mind, the Ministry aims to enhance disabled people’s quality of life and enable their community participation and maximum independence.  This is achieved by creating linkages that allow disabled people’s needs to be addressed holistically, in an environment most appropriate to them.</w:t>
      </w:r>
    </w:p>
    <w:p w14:paraId="2716DC13" w14:textId="77777777" w:rsidR="008B5154" w:rsidRPr="00A44177" w:rsidRDefault="008B5154" w:rsidP="00A44177">
      <w:pPr>
        <w:pBdr>
          <w:left w:val="single" w:sz="4" w:space="4" w:color="auto"/>
          <w:bottom w:val="single" w:sz="4" w:space="1" w:color="auto"/>
          <w:right w:val="single" w:sz="4" w:space="4" w:color="auto"/>
        </w:pBdr>
        <w:jc w:val="both"/>
        <w:rPr>
          <w:rFonts w:ascii="Arial" w:hAnsi="Arial" w:cs="Arial"/>
          <w:bCs/>
          <w:lang w:val="en-US"/>
        </w:rPr>
      </w:pPr>
    </w:p>
    <w:p w14:paraId="330584E4" w14:textId="77777777" w:rsidR="00A44177" w:rsidRPr="00A44177" w:rsidRDefault="00A44177" w:rsidP="00A44177">
      <w:pPr>
        <w:pBdr>
          <w:left w:val="single" w:sz="4" w:space="4" w:color="auto"/>
          <w:bottom w:val="single" w:sz="4" w:space="1" w:color="auto"/>
          <w:right w:val="single" w:sz="4" w:space="4" w:color="auto"/>
        </w:pBdr>
        <w:jc w:val="both"/>
        <w:rPr>
          <w:rFonts w:ascii="Arial" w:hAnsi="Arial" w:cs="Arial"/>
          <w:bCs/>
          <w:lang w:val="en-US"/>
        </w:rPr>
      </w:pPr>
      <w:r w:rsidRPr="00A44177">
        <w:rPr>
          <w:rFonts w:ascii="Arial" w:hAnsi="Arial" w:cs="Arial"/>
          <w:bCs/>
          <w:lang w:val="en-US"/>
        </w:rPr>
        <w:t>The Ministry seeks to ensure that people with impairments experience autonomy on an equal basis to others.  Support options are required to be flexible, responsive and needs based.  They must focus on the person and, where relevant, their family and whanau, and enable people to make informed decisions about their own lives.</w:t>
      </w:r>
    </w:p>
    <w:p w14:paraId="75C7FD4F" w14:textId="77777777" w:rsidR="00A44177" w:rsidRPr="00A44177" w:rsidRDefault="00A44177" w:rsidP="00A44177">
      <w:pPr>
        <w:pBdr>
          <w:left w:val="single" w:sz="4" w:space="4" w:color="auto"/>
          <w:bottom w:val="single" w:sz="4" w:space="1" w:color="auto"/>
          <w:right w:val="single" w:sz="4" w:space="4" w:color="auto"/>
        </w:pBdr>
        <w:rPr>
          <w:rFonts w:ascii="Arial" w:hAnsi="Arial" w:cs="Arial"/>
          <w:bCs/>
          <w:lang w:val="en-US"/>
        </w:rPr>
      </w:pPr>
    </w:p>
    <w:p w14:paraId="144DC1C7" w14:textId="77777777" w:rsidR="00A44177" w:rsidRDefault="00A44177" w:rsidP="00A44177">
      <w:pPr>
        <w:pBdr>
          <w:left w:val="single" w:sz="4" w:space="4" w:color="auto"/>
          <w:bottom w:val="single" w:sz="4" w:space="1" w:color="auto"/>
          <w:right w:val="single" w:sz="4" w:space="4" w:color="auto"/>
        </w:pBdr>
        <w:jc w:val="both"/>
        <w:rPr>
          <w:rFonts w:ascii="Arial" w:hAnsi="Arial" w:cs="Arial"/>
          <w:bCs/>
          <w:lang w:val="en-US"/>
        </w:rPr>
      </w:pPr>
      <w:r w:rsidRPr="00A44177">
        <w:rPr>
          <w:rFonts w:ascii="Arial" w:hAnsi="Arial" w:cs="Arial"/>
          <w:bCs/>
          <w:lang w:val="en-US"/>
        </w:rPr>
        <w:t>(NOTE: Subsequent references in this document to “the Person” or “people” should be understood as referring to a person/people with impairment(s).  There are circumstances where this may include chosen significant others, but for clarity if there is any dispute between the person with an impairment and his/her significant other(s), the person’s views take precedent unless the person is shown to have diminished responsibility.</w:t>
      </w:r>
    </w:p>
    <w:p w14:paraId="060FAF5C" w14:textId="77777777" w:rsidR="008B5154" w:rsidRPr="00017618" w:rsidRDefault="008B5154" w:rsidP="00A44177">
      <w:pPr>
        <w:pBdr>
          <w:left w:val="single" w:sz="4" w:space="4" w:color="auto"/>
          <w:bottom w:val="single" w:sz="4" w:space="1" w:color="auto"/>
          <w:right w:val="single" w:sz="4" w:space="4" w:color="auto"/>
        </w:pBdr>
        <w:jc w:val="both"/>
        <w:rPr>
          <w:rFonts w:ascii="Arial" w:hAnsi="Arial" w:cs="Arial"/>
          <w:bCs/>
          <w:lang w:val="en-US"/>
        </w:rPr>
      </w:pPr>
    </w:p>
    <w:p w14:paraId="22C71B83" w14:textId="77777777" w:rsidR="007A6DDD" w:rsidRPr="00017618" w:rsidRDefault="007A6DDD" w:rsidP="007A6DDD">
      <w:pPr>
        <w:pStyle w:val="Title"/>
        <w:spacing w:after="0"/>
        <w:jc w:val="both"/>
        <w:rPr>
          <w:rFonts w:ascii="Arial" w:hAnsi="Arial"/>
          <w:sz w:val="24"/>
          <w:szCs w:val="24"/>
        </w:rPr>
      </w:pPr>
    </w:p>
    <w:p w14:paraId="4B77482E" w14:textId="77777777" w:rsidR="007A6DDD" w:rsidRPr="00017618" w:rsidRDefault="007A6DDD" w:rsidP="00B454C8">
      <w:pPr>
        <w:pStyle w:val="Heading1"/>
      </w:pPr>
      <w:r w:rsidRPr="00017618">
        <w:t>Preamble</w:t>
      </w:r>
    </w:p>
    <w:p w14:paraId="3A18F383" w14:textId="77777777" w:rsidR="007A6DDD" w:rsidRPr="00017618" w:rsidRDefault="007A6DDD" w:rsidP="007A6DDD">
      <w:pPr>
        <w:pStyle w:val="Title"/>
        <w:spacing w:after="0"/>
        <w:jc w:val="both"/>
        <w:rPr>
          <w:rFonts w:ascii="Arial" w:hAnsi="Arial"/>
          <w:sz w:val="24"/>
          <w:szCs w:val="24"/>
        </w:rPr>
      </w:pPr>
    </w:p>
    <w:p w14:paraId="6A42CA85" w14:textId="77777777" w:rsidR="007A6DDD" w:rsidRPr="00017618" w:rsidRDefault="00347DD5" w:rsidP="00347DD5">
      <w:pPr>
        <w:ind w:left="720" w:hanging="720"/>
        <w:jc w:val="both"/>
        <w:rPr>
          <w:rFonts w:ascii="Arial" w:hAnsi="Arial" w:cs="Arial"/>
        </w:rPr>
      </w:pPr>
      <w:r>
        <w:rPr>
          <w:rFonts w:ascii="Arial" w:hAnsi="Arial" w:cs="Arial"/>
        </w:rPr>
        <w:t>1.1</w:t>
      </w:r>
      <w:r>
        <w:rPr>
          <w:rFonts w:ascii="Arial" w:hAnsi="Arial" w:cs="Arial"/>
        </w:rPr>
        <w:tab/>
      </w:r>
      <w:r w:rsidR="007A6DDD" w:rsidRPr="00017618">
        <w:rPr>
          <w:rFonts w:ascii="Arial" w:hAnsi="Arial" w:cs="Arial"/>
        </w:rPr>
        <w:t>Throughout this document there are some terms that are always shown with a capital letter, such as Person and People; capital letters are used where that term is defined in the glossary.</w:t>
      </w:r>
    </w:p>
    <w:p w14:paraId="1F6039AB" w14:textId="77777777" w:rsidR="007A6DDD" w:rsidRPr="00017618" w:rsidRDefault="007A6DDD" w:rsidP="007A6DDD">
      <w:pPr>
        <w:jc w:val="both"/>
        <w:rPr>
          <w:rFonts w:ascii="Arial" w:hAnsi="Arial" w:cs="Arial"/>
        </w:rPr>
      </w:pPr>
    </w:p>
    <w:p w14:paraId="4991176F" w14:textId="77777777" w:rsidR="007A6DDD" w:rsidRPr="00017618" w:rsidRDefault="007A6DDD" w:rsidP="00B454C8">
      <w:pPr>
        <w:pStyle w:val="Heading1"/>
      </w:pPr>
      <w:r w:rsidRPr="00017618">
        <w:lastRenderedPageBreak/>
        <w:t>Introduction</w:t>
      </w:r>
    </w:p>
    <w:p w14:paraId="5E3CCDA5" w14:textId="77777777" w:rsidR="007A6DDD" w:rsidRPr="00017618" w:rsidRDefault="007A6DDD" w:rsidP="007A6DDD">
      <w:pPr>
        <w:jc w:val="both"/>
        <w:rPr>
          <w:rFonts w:ascii="Arial" w:hAnsi="Arial" w:cs="Arial"/>
        </w:rPr>
      </w:pPr>
    </w:p>
    <w:p w14:paraId="5DAA285A" w14:textId="77777777" w:rsidR="007A6DDD" w:rsidRDefault="00347DD5" w:rsidP="00347DD5">
      <w:pPr>
        <w:ind w:left="720" w:hanging="720"/>
        <w:jc w:val="both"/>
        <w:rPr>
          <w:rFonts w:ascii="Arial" w:hAnsi="Arial" w:cs="Arial"/>
        </w:rPr>
      </w:pPr>
      <w:r>
        <w:rPr>
          <w:rFonts w:ascii="Arial" w:hAnsi="Arial" w:cs="Arial"/>
        </w:rPr>
        <w:t>2.1</w:t>
      </w:r>
      <w:r>
        <w:rPr>
          <w:rFonts w:ascii="Arial" w:hAnsi="Arial" w:cs="Arial"/>
        </w:rPr>
        <w:tab/>
      </w:r>
      <w:r w:rsidR="007A6DDD" w:rsidRPr="00017618">
        <w:rPr>
          <w:rFonts w:ascii="Arial" w:hAnsi="Arial" w:cs="Arial"/>
        </w:rPr>
        <w:t xml:space="preserve">This Service Specification is for the provision of Individualised Funding </w:t>
      </w:r>
      <w:r w:rsidR="00C5477D">
        <w:rPr>
          <w:rFonts w:ascii="Arial" w:hAnsi="Arial" w:cs="Arial"/>
        </w:rPr>
        <w:t>Host</w:t>
      </w:r>
      <w:r w:rsidR="00C5477D" w:rsidRPr="00017618">
        <w:rPr>
          <w:rFonts w:ascii="Arial" w:hAnsi="Arial" w:cs="Arial"/>
        </w:rPr>
        <w:t xml:space="preserve"> </w:t>
      </w:r>
      <w:r w:rsidR="007A6DDD" w:rsidRPr="00017618">
        <w:rPr>
          <w:rFonts w:ascii="Arial" w:hAnsi="Arial" w:cs="Arial"/>
        </w:rPr>
        <w:t xml:space="preserve">Services </w:t>
      </w:r>
      <w:r w:rsidR="00C5477D">
        <w:rPr>
          <w:rFonts w:ascii="Arial" w:hAnsi="Arial" w:cs="Arial"/>
        </w:rPr>
        <w:t xml:space="preserve">(the Services) by the Individualised Funding Host Provider (the </w:t>
      </w:r>
      <w:r w:rsidR="00DB79A4">
        <w:rPr>
          <w:rFonts w:ascii="Arial" w:hAnsi="Arial" w:cs="Arial"/>
        </w:rPr>
        <w:t xml:space="preserve">Host </w:t>
      </w:r>
      <w:r w:rsidR="00C5477D">
        <w:rPr>
          <w:rFonts w:ascii="Arial" w:hAnsi="Arial" w:cs="Arial"/>
        </w:rPr>
        <w:t>Provider) to</w:t>
      </w:r>
      <w:r w:rsidR="00C5477D" w:rsidRPr="00017618">
        <w:rPr>
          <w:rFonts w:ascii="Arial" w:hAnsi="Arial" w:cs="Arial"/>
        </w:rPr>
        <w:t xml:space="preserve"> </w:t>
      </w:r>
      <w:r w:rsidR="007A6DDD" w:rsidRPr="00017618">
        <w:rPr>
          <w:rFonts w:ascii="Arial" w:hAnsi="Arial" w:cs="Arial"/>
        </w:rPr>
        <w:t xml:space="preserve">enable People who need support in their </w:t>
      </w:r>
      <w:r w:rsidR="00DD1910">
        <w:rPr>
          <w:rFonts w:ascii="Arial" w:hAnsi="Arial" w:cs="Arial"/>
        </w:rPr>
        <w:t>h</w:t>
      </w:r>
      <w:r w:rsidR="007A6DDD" w:rsidRPr="00017618">
        <w:rPr>
          <w:rFonts w:ascii="Arial" w:hAnsi="Arial" w:cs="Arial"/>
        </w:rPr>
        <w:t xml:space="preserve">ome and community to manage their </w:t>
      </w:r>
      <w:r w:rsidR="00C15F66">
        <w:rPr>
          <w:rFonts w:ascii="Arial" w:hAnsi="Arial" w:cs="Arial"/>
        </w:rPr>
        <w:t>S</w:t>
      </w:r>
      <w:r w:rsidR="007A6DDD" w:rsidRPr="00017618">
        <w:rPr>
          <w:rFonts w:ascii="Arial" w:hAnsi="Arial" w:cs="Arial"/>
        </w:rPr>
        <w:t>upport</w:t>
      </w:r>
      <w:r w:rsidR="00C15F66">
        <w:rPr>
          <w:rFonts w:ascii="Arial" w:hAnsi="Arial" w:cs="Arial"/>
        </w:rPr>
        <w:t xml:space="preserve"> </w:t>
      </w:r>
      <w:r w:rsidR="00EF7136">
        <w:rPr>
          <w:rFonts w:ascii="Arial" w:hAnsi="Arial" w:cs="Arial"/>
        </w:rPr>
        <w:t>Allocation</w:t>
      </w:r>
      <w:r w:rsidR="007A6DDD" w:rsidRPr="00017618">
        <w:rPr>
          <w:rFonts w:ascii="Arial" w:hAnsi="Arial" w:cs="Arial"/>
        </w:rPr>
        <w:t>.</w:t>
      </w:r>
    </w:p>
    <w:p w14:paraId="63DAF6BC" w14:textId="77777777" w:rsidR="00D365DC" w:rsidRPr="00D365DC" w:rsidRDefault="00D365DC" w:rsidP="007A6DDD">
      <w:pPr>
        <w:jc w:val="both"/>
        <w:rPr>
          <w:rFonts w:ascii="Arial" w:hAnsi="Arial" w:cs="Arial"/>
        </w:rPr>
      </w:pPr>
    </w:p>
    <w:p w14:paraId="623875AB" w14:textId="77777777" w:rsidR="007A6DDD" w:rsidRPr="00017618" w:rsidRDefault="007A6DDD" w:rsidP="00B454C8">
      <w:pPr>
        <w:pStyle w:val="Heading1"/>
      </w:pPr>
      <w:r w:rsidRPr="00017618">
        <w:t>Who the Services are for</w:t>
      </w:r>
    </w:p>
    <w:p w14:paraId="2B070620" w14:textId="77777777" w:rsidR="007A6DDD" w:rsidRPr="00017618" w:rsidRDefault="007A6DDD" w:rsidP="007A6DDD">
      <w:pPr>
        <w:pStyle w:val="Number"/>
        <w:numPr>
          <w:ilvl w:val="0"/>
          <w:numId w:val="0"/>
        </w:numPr>
        <w:spacing w:before="0"/>
        <w:jc w:val="both"/>
        <w:rPr>
          <w:rFonts w:cs="Arial"/>
          <w:szCs w:val="24"/>
        </w:rPr>
      </w:pPr>
    </w:p>
    <w:p w14:paraId="4782CDC5" w14:textId="77777777" w:rsidR="007A6DDD" w:rsidRPr="00017618" w:rsidRDefault="00347DD5" w:rsidP="004975D8">
      <w:pPr>
        <w:pStyle w:val="Number"/>
        <w:numPr>
          <w:ilvl w:val="0"/>
          <w:numId w:val="0"/>
        </w:numPr>
        <w:spacing w:before="0"/>
        <w:ind w:left="720" w:hanging="720"/>
        <w:jc w:val="both"/>
        <w:rPr>
          <w:rFonts w:cs="Arial"/>
          <w:szCs w:val="24"/>
        </w:rPr>
      </w:pPr>
      <w:r>
        <w:rPr>
          <w:rFonts w:cs="Arial"/>
          <w:szCs w:val="24"/>
        </w:rPr>
        <w:t>3.</w:t>
      </w:r>
      <w:r w:rsidR="00261372">
        <w:rPr>
          <w:rFonts w:cs="Arial"/>
          <w:szCs w:val="24"/>
        </w:rPr>
        <w:t>1</w:t>
      </w:r>
      <w:r>
        <w:rPr>
          <w:rFonts w:cs="Arial"/>
          <w:szCs w:val="24"/>
        </w:rPr>
        <w:tab/>
      </w:r>
      <w:r w:rsidR="007A6DDD" w:rsidRPr="00017618">
        <w:rPr>
          <w:rFonts w:cs="Arial"/>
          <w:szCs w:val="24"/>
        </w:rPr>
        <w:t xml:space="preserve">To access Services </w:t>
      </w:r>
      <w:r w:rsidR="00261372">
        <w:rPr>
          <w:rFonts w:cs="Arial"/>
          <w:szCs w:val="24"/>
        </w:rPr>
        <w:t>a</w:t>
      </w:r>
      <w:r w:rsidR="007A6DDD" w:rsidRPr="00017618">
        <w:rPr>
          <w:rFonts w:cs="Arial"/>
          <w:szCs w:val="24"/>
        </w:rPr>
        <w:t xml:space="preserve"> Person must be referred to the Host Provider by a Needs Assessment Service Coordination organisation (NASC) contracted by the Ministry</w:t>
      </w:r>
      <w:r w:rsidR="00A44177">
        <w:rPr>
          <w:rFonts w:cs="Arial"/>
          <w:szCs w:val="24"/>
        </w:rPr>
        <w:t>.</w:t>
      </w:r>
    </w:p>
    <w:p w14:paraId="001CD7BC" w14:textId="77777777" w:rsidR="007A6DDD" w:rsidRPr="00017618" w:rsidRDefault="007A6DDD" w:rsidP="007A6DDD">
      <w:pPr>
        <w:pStyle w:val="Number"/>
        <w:numPr>
          <w:ilvl w:val="0"/>
          <w:numId w:val="0"/>
        </w:numPr>
        <w:spacing w:before="0"/>
        <w:jc w:val="both"/>
        <w:rPr>
          <w:rFonts w:cs="Arial"/>
          <w:szCs w:val="24"/>
        </w:rPr>
      </w:pPr>
    </w:p>
    <w:p w14:paraId="6D8D009D" w14:textId="77777777" w:rsidR="00261372" w:rsidRPr="00017618" w:rsidRDefault="00261372" w:rsidP="00261372">
      <w:pPr>
        <w:spacing w:line="300" w:lineRule="exact"/>
        <w:jc w:val="both"/>
        <w:rPr>
          <w:rFonts w:ascii="Arial" w:hAnsi="Arial" w:cs="Arial"/>
        </w:rPr>
      </w:pPr>
      <w:r>
        <w:rPr>
          <w:rFonts w:ascii="Arial" w:hAnsi="Arial" w:cs="Arial"/>
        </w:rPr>
        <w:t>3.2</w:t>
      </w:r>
      <w:r>
        <w:rPr>
          <w:rFonts w:ascii="Arial" w:hAnsi="Arial" w:cs="Arial"/>
        </w:rPr>
        <w:tab/>
      </w:r>
      <w:r w:rsidRPr="00017618">
        <w:rPr>
          <w:rFonts w:ascii="Arial" w:hAnsi="Arial" w:cs="Arial"/>
        </w:rPr>
        <w:t>Individualised Funding is available for People who:</w:t>
      </w:r>
    </w:p>
    <w:p w14:paraId="555D8584" w14:textId="77777777" w:rsidR="00261372" w:rsidRDefault="00261372" w:rsidP="00261372">
      <w:pPr>
        <w:spacing w:line="300" w:lineRule="exact"/>
        <w:ind w:left="1440" w:hanging="720"/>
        <w:jc w:val="both"/>
        <w:rPr>
          <w:rFonts w:ascii="Arial" w:hAnsi="Arial" w:cs="Arial"/>
        </w:rPr>
      </w:pPr>
      <w:r>
        <w:rPr>
          <w:rFonts w:ascii="Arial" w:hAnsi="Arial" w:cs="Arial"/>
        </w:rPr>
        <w:t>3.2.1</w:t>
      </w:r>
      <w:r>
        <w:rPr>
          <w:rFonts w:ascii="Arial" w:hAnsi="Arial" w:cs="Arial"/>
        </w:rPr>
        <w:tab/>
      </w:r>
      <w:r w:rsidRPr="00017618">
        <w:rPr>
          <w:rFonts w:ascii="Arial" w:hAnsi="Arial" w:cs="Arial"/>
        </w:rPr>
        <w:t xml:space="preserve">meet </w:t>
      </w:r>
      <w:r>
        <w:rPr>
          <w:rFonts w:ascii="Arial" w:hAnsi="Arial" w:cs="Arial"/>
        </w:rPr>
        <w:t xml:space="preserve">the criteria determined under current government policy, including </w:t>
      </w:r>
      <w:r w:rsidRPr="00017618">
        <w:rPr>
          <w:rFonts w:ascii="Arial" w:hAnsi="Arial" w:cs="Arial"/>
        </w:rPr>
        <w:t>Disability Support Services’ (DSS) definition of being disabled</w:t>
      </w:r>
      <w:r>
        <w:rPr>
          <w:rFonts w:ascii="Arial" w:hAnsi="Arial" w:cs="Arial"/>
        </w:rPr>
        <w:t>;</w:t>
      </w:r>
      <w:r w:rsidRPr="00017618">
        <w:rPr>
          <w:rFonts w:ascii="Arial" w:hAnsi="Arial" w:cs="Arial"/>
        </w:rPr>
        <w:t xml:space="preserve"> and</w:t>
      </w:r>
    </w:p>
    <w:p w14:paraId="7FD7F230" w14:textId="77777777" w:rsidR="00261372" w:rsidRPr="00017618" w:rsidRDefault="00261372" w:rsidP="00261372">
      <w:pPr>
        <w:spacing w:line="300" w:lineRule="exact"/>
        <w:ind w:left="1440" w:hanging="720"/>
        <w:jc w:val="both"/>
        <w:rPr>
          <w:rFonts w:ascii="Arial" w:hAnsi="Arial" w:cs="Arial"/>
        </w:rPr>
      </w:pPr>
      <w:r>
        <w:rPr>
          <w:rFonts w:ascii="Arial" w:hAnsi="Arial" w:cs="Arial"/>
        </w:rPr>
        <w:t>3.2.2</w:t>
      </w:r>
      <w:r>
        <w:rPr>
          <w:rFonts w:ascii="Arial" w:hAnsi="Arial" w:cs="Arial"/>
        </w:rPr>
        <w:tab/>
        <w:t xml:space="preserve">have </w:t>
      </w:r>
      <w:r w:rsidR="00EF7136">
        <w:rPr>
          <w:rFonts w:ascii="Arial" w:hAnsi="Arial" w:cs="Arial"/>
        </w:rPr>
        <w:t xml:space="preserve">a </w:t>
      </w:r>
      <w:r>
        <w:rPr>
          <w:rFonts w:ascii="Arial" w:hAnsi="Arial" w:cs="Arial"/>
        </w:rPr>
        <w:t xml:space="preserve">Support </w:t>
      </w:r>
      <w:r w:rsidR="00EF7136">
        <w:rPr>
          <w:rFonts w:ascii="Arial" w:hAnsi="Arial" w:cs="Arial"/>
        </w:rPr>
        <w:t>Allocation</w:t>
      </w:r>
      <w:r>
        <w:rPr>
          <w:rFonts w:ascii="Arial" w:hAnsi="Arial" w:cs="Arial"/>
        </w:rPr>
        <w:t xml:space="preserve"> </w:t>
      </w:r>
      <w:r w:rsidR="00CC2666">
        <w:rPr>
          <w:rFonts w:ascii="Arial" w:hAnsi="Arial" w:cs="Arial"/>
        </w:rPr>
        <w:t xml:space="preserve">by a NASC Approved Assessor, which is </w:t>
      </w:r>
      <w:r>
        <w:rPr>
          <w:rFonts w:ascii="Arial" w:hAnsi="Arial" w:cs="Arial"/>
        </w:rPr>
        <w:t>currently available to be managed by Individualised Funding</w:t>
      </w:r>
      <w:r w:rsidR="00FF4983">
        <w:rPr>
          <w:rFonts w:ascii="Arial" w:hAnsi="Arial" w:cs="Arial"/>
        </w:rPr>
        <w:t>.  Service types currently available are Home and Community Support Services (HSCC) as described in Appendix 1, and Flexible Family Respite as described in Appendix 2, or a combination of these service types</w:t>
      </w:r>
      <w:r>
        <w:rPr>
          <w:rFonts w:ascii="Arial" w:hAnsi="Arial" w:cs="Arial"/>
        </w:rPr>
        <w:t>; and</w:t>
      </w:r>
    </w:p>
    <w:p w14:paraId="1A732875" w14:textId="77777777" w:rsidR="00261372" w:rsidRPr="00017618" w:rsidRDefault="00261372" w:rsidP="00261372">
      <w:pPr>
        <w:spacing w:line="300" w:lineRule="exact"/>
        <w:ind w:left="1440" w:hanging="720"/>
        <w:jc w:val="both"/>
        <w:rPr>
          <w:rFonts w:ascii="Arial" w:hAnsi="Arial" w:cs="Arial"/>
        </w:rPr>
      </w:pPr>
      <w:r>
        <w:rPr>
          <w:rFonts w:ascii="Arial" w:hAnsi="Arial" w:cs="Arial"/>
        </w:rPr>
        <w:t>3.2.3</w:t>
      </w:r>
      <w:r>
        <w:rPr>
          <w:rFonts w:ascii="Arial" w:hAnsi="Arial" w:cs="Arial"/>
        </w:rPr>
        <w:tab/>
      </w:r>
      <w:r w:rsidRPr="00017618">
        <w:rPr>
          <w:rFonts w:ascii="Arial" w:hAnsi="Arial" w:cs="Arial"/>
        </w:rPr>
        <w:t xml:space="preserve">have had a discussion with the NASC to determine if Individualised Funding is a suitable option for </w:t>
      </w:r>
      <w:r w:rsidR="00B242BC" w:rsidRPr="00017618">
        <w:rPr>
          <w:rFonts w:ascii="Arial" w:hAnsi="Arial" w:cs="Arial"/>
        </w:rPr>
        <w:t>them</w:t>
      </w:r>
      <w:r w:rsidR="00B242BC">
        <w:rPr>
          <w:rFonts w:ascii="Arial" w:hAnsi="Arial" w:cs="Arial"/>
        </w:rPr>
        <w:t xml:space="preserve"> and</w:t>
      </w:r>
      <w:r w:rsidR="006C4CD7">
        <w:rPr>
          <w:rFonts w:ascii="Arial" w:hAnsi="Arial" w:cs="Arial"/>
        </w:rPr>
        <w:t xml:space="preserve"> confirmed that the Person will be responsible for all contracting and employment responsibilities associated with purchase of the Support Services including the management of the quality of the care provided</w:t>
      </w:r>
      <w:r w:rsidRPr="00017618">
        <w:rPr>
          <w:rFonts w:ascii="Arial" w:hAnsi="Arial" w:cs="Arial"/>
        </w:rPr>
        <w:t>.</w:t>
      </w:r>
    </w:p>
    <w:p w14:paraId="4EE3BE49" w14:textId="77777777" w:rsidR="00261372" w:rsidRDefault="00261372" w:rsidP="00261372">
      <w:pPr>
        <w:pStyle w:val="Number"/>
        <w:numPr>
          <w:ilvl w:val="0"/>
          <w:numId w:val="0"/>
        </w:numPr>
        <w:spacing w:before="0"/>
        <w:jc w:val="both"/>
        <w:rPr>
          <w:rFonts w:cs="Arial"/>
          <w:szCs w:val="24"/>
        </w:rPr>
      </w:pPr>
    </w:p>
    <w:p w14:paraId="1207CFB0" w14:textId="77777777" w:rsidR="007A6DDD" w:rsidRPr="00017618" w:rsidRDefault="007A6DDD" w:rsidP="00B454C8">
      <w:pPr>
        <w:pStyle w:val="Heading1"/>
      </w:pPr>
      <w:r w:rsidRPr="00017618">
        <w:t xml:space="preserve">Why </w:t>
      </w:r>
      <w:r w:rsidR="008B5154" w:rsidRPr="00017618">
        <w:t>is the Service</w:t>
      </w:r>
      <w:r w:rsidRPr="00017618">
        <w:t xml:space="preserve"> Purchased</w:t>
      </w:r>
      <w:r w:rsidR="00C1718B" w:rsidRPr="00C1718B">
        <w:t>?</w:t>
      </w:r>
    </w:p>
    <w:p w14:paraId="50B74C42" w14:textId="77777777" w:rsidR="007A6DDD" w:rsidRPr="00017618" w:rsidRDefault="007A6DDD" w:rsidP="007A6DDD">
      <w:pPr>
        <w:jc w:val="both"/>
        <w:rPr>
          <w:rFonts w:ascii="Arial" w:hAnsi="Arial" w:cs="Arial"/>
        </w:rPr>
      </w:pPr>
    </w:p>
    <w:p w14:paraId="22F55818" w14:textId="77777777" w:rsidR="007A6DDD" w:rsidRPr="00017618" w:rsidRDefault="004975D8" w:rsidP="004975D8">
      <w:pPr>
        <w:pStyle w:val="Number"/>
        <w:numPr>
          <w:ilvl w:val="0"/>
          <w:numId w:val="0"/>
        </w:numPr>
        <w:spacing w:before="0"/>
        <w:ind w:left="720" w:hanging="720"/>
        <w:jc w:val="both"/>
        <w:rPr>
          <w:rFonts w:cs="Arial"/>
          <w:szCs w:val="24"/>
        </w:rPr>
      </w:pPr>
      <w:r>
        <w:rPr>
          <w:rFonts w:cs="Arial"/>
          <w:szCs w:val="24"/>
        </w:rPr>
        <w:t>4.1</w:t>
      </w:r>
      <w:r>
        <w:rPr>
          <w:rFonts w:cs="Arial"/>
          <w:szCs w:val="24"/>
        </w:rPr>
        <w:tab/>
      </w:r>
      <w:r w:rsidR="007A6DDD" w:rsidRPr="00017618">
        <w:rPr>
          <w:rFonts w:cs="Arial"/>
          <w:szCs w:val="24"/>
        </w:rPr>
        <w:t xml:space="preserve">The Person receives Disability Support Services to support them to live an everyday life. </w:t>
      </w:r>
      <w:r w:rsidR="001737EC">
        <w:rPr>
          <w:rFonts w:cs="Arial"/>
          <w:szCs w:val="24"/>
        </w:rPr>
        <w:t xml:space="preserve"> </w:t>
      </w:r>
      <w:r w:rsidR="007A6DDD" w:rsidRPr="00017618">
        <w:rPr>
          <w:rFonts w:cs="Arial"/>
          <w:szCs w:val="24"/>
        </w:rPr>
        <w:t xml:space="preserve">An everyday life for the Person may include the ability to live in their </w:t>
      </w:r>
      <w:r w:rsidR="00261372">
        <w:rPr>
          <w:rFonts w:cs="Arial"/>
          <w:szCs w:val="24"/>
        </w:rPr>
        <w:t>h</w:t>
      </w:r>
      <w:r w:rsidR="007A6DDD" w:rsidRPr="00017618">
        <w:rPr>
          <w:rFonts w:cs="Arial"/>
          <w:szCs w:val="24"/>
        </w:rPr>
        <w:t>ome and take part in family and community life.</w:t>
      </w:r>
    </w:p>
    <w:p w14:paraId="39415B93" w14:textId="77777777" w:rsidR="007A6DDD" w:rsidRPr="00017618" w:rsidRDefault="007A6DDD" w:rsidP="007A6DDD">
      <w:pPr>
        <w:jc w:val="both"/>
        <w:rPr>
          <w:rFonts w:ascii="Arial" w:hAnsi="Arial" w:cs="Arial"/>
        </w:rPr>
      </w:pPr>
    </w:p>
    <w:p w14:paraId="1B62DB7D" w14:textId="77777777" w:rsidR="007A6DDD" w:rsidRPr="00017618" w:rsidRDefault="004975D8" w:rsidP="007A6DDD">
      <w:pPr>
        <w:jc w:val="both"/>
        <w:rPr>
          <w:rFonts w:ascii="Arial" w:hAnsi="Arial" w:cs="Arial"/>
        </w:rPr>
      </w:pPr>
      <w:r>
        <w:rPr>
          <w:rFonts w:ascii="Arial" w:hAnsi="Arial" w:cs="Arial"/>
        </w:rPr>
        <w:t>4.2</w:t>
      </w:r>
      <w:r>
        <w:rPr>
          <w:rFonts w:ascii="Arial" w:hAnsi="Arial" w:cs="Arial"/>
        </w:rPr>
        <w:tab/>
      </w:r>
      <w:r w:rsidR="007A6DDD" w:rsidRPr="00017618">
        <w:rPr>
          <w:rFonts w:ascii="Arial" w:hAnsi="Arial" w:cs="Arial"/>
        </w:rPr>
        <w:t>Individualised Funding offers the Person the ability to:</w:t>
      </w:r>
    </w:p>
    <w:p w14:paraId="3A8B1005" w14:textId="77777777" w:rsidR="007A6DDD" w:rsidRPr="00017618" w:rsidRDefault="004975D8" w:rsidP="004975D8">
      <w:pPr>
        <w:ind w:left="720"/>
        <w:jc w:val="both"/>
        <w:rPr>
          <w:rFonts w:ascii="Arial" w:hAnsi="Arial" w:cs="Arial"/>
        </w:rPr>
      </w:pPr>
      <w:r>
        <w:rPr>
          <w:rFonts w:ascii="Arial" w:hAnsi="Arial" w:cs="Arial"/>
        </w:rPr>
        <w:t>4.2.1</w:t>
      </w:r>
      <w:r>
        <w:rPr>
          <w:rFonts w:ascii="Arial" w:hAnsi="Arial" w:cs="Arial"/>
        </w:rPr>
        <w:tab/>
      </w:r>
      <w:r w:rsidR="007A6DDD" w:rsidRPr="00017618">
        <w:rPr>
          <w:rFonts w:ascii="Arial" w:hAnsi="Arial" w:cs="Arial"/>
        </w:rPr>
        <w:t xml:space="preserve">choose their Host Provider </w:t>
      </w:r>
    </w:p>
    <w:p w14:paraId="03F25FD8" w14:textId="77777777" w:rsidR="007A6DDD" w:rsidRPr="00017618" w:rsidRDefault="004975D8" w:rsidP="001737EC">
      <w:pPr>
        <w:ind w:left="1440" w:hanging="720"/>
        <w:jc w:val="both"/>
        <w:rPr>
          <w:rFonts w:ascii="Arial" w:hAnsi="Arial" w:cs="Arial"/>
        </w:rPr>
      </w:pPr>
      <w:r>
        <w:rPr>
          <w:rFonts w:ascii="Arial" w:hAnsi="Arial" w:cs="Arial"/>
        </w:rPr>
        <w:t>4.2.2</w:t>
      </w:r>
      <w:r>
        <w:rPr>
          <w:rFonts w:ascii="Arial" w:hAnsi="Arial" w:cs="Arial"/>
        </w:rPr>
        <w:tab/>
      </w:r>
      <w:r w:rsidR="007A6DDD" w:rsidRPr="00017618">
        <w:rPr>
          <w:rFonts w:ascii="Arial" w:hAnsi="Arial" w:cs="Arial"/>
        </w:rPr>
        <w:t xml:space="preserve">choose their </w:t>
      </w:r>
      <w:r w:rsidR="001737EC">
        <w:rPr>
          <w:rFonts w:ascii="Arial" w:hAnsi="Arial" w:cs="Arial"/>
        </w:rPr>
        <w:t>Support Provider</w:t>
      </w:r>
      <w:r w:rsidR="007A6DDD" w:rsidRPr="00017618">
        <w:rPr>
          <w:rFonts w:ascii="Arial" w:hAnsi="Arial" w:cs="Arial"/>
        </w:rPr>
        <w:t xml:space="preserve"> and </w:t>
      </w:r>
      <w:r w:rsidR="001737EC">
        <w:rPr>
          <w:rFonts w:ascii="Arial" w:hAnsi="Arial" w:cs="Arial"/>
        </w:rPr>
        <w:t>Support S</w:t>
      </w:r>
      <w:r w:rsidR="007A6DDD" w:rsidRPr="00017618">
        <w:rPr>
          <w:rFonts w:ascii="Arial" w:hAnsi="Arial" w:cs="Arial"/>
        </w:rPr>
        <w:t xml:space="preserve">ervice delivery plans </w:t>
      </w:r>
    </w:p>
    <w:p w14:paraId="045394A6" w14:textId="77777777" w:rsidR="007A6DDD" w:rsidRPr="00017618" w:rsidRDefault="004975D8" w:rsidP="004975D8">
      <w:pPr>
        <w:ind w:left="720"/>
        <w:jc w:val="both"/>
        <w:rPr>
          <w:rFonts w:ascii="Arial" w:hAnsi="Arial" w:cs="Arial"/>
        </w:rPr>
      </w:pPr>
      <w:r>
        <w:rPr>
          <w:rFonts w:ascii="Arial" w:hAnsi="Arial" w:cs="Arial"/>
        </w:rPr>
        <w:t>4.2.3</w:t>
      </w:r>
      <w:r>
        <w:rPr>
          <w:rFonts w:ascii="Arial" w:hAnsi="Arial" w:cs="Arial"/>
        </w:rPr>
        <w:tab/>
      </w:r>
      <w:r w:rsidR="007A6DDD" w:rsidRPr="00017618">
        <w:rPr>
          <w:rFonts w:ascii="Arial" w:hAnsi="Arial" w:cs="Arial"/>
        </w:rPr>
        <w:t xml:space="preserve">employ their own </w:t>
      </w:r>
      <w:r w:rsidR="00CC2666">
        <w:rPr>
          <w:rFonts w:ascii="Arial" w:hAnsi="Arial" w:cs="Arial"/>
        </w:rPr>
        <w:t>S</w:t>
      </w:r>
      <w:r w:rsidR="007A6DDD" w:rsidRPr="00017618">
        <w:rPr>
          <w:rFonts w:ascii="Arial" w:hAnsi="Arial" w:cs="Arial"/>
        </w:rPr>
        <w:t xml:space="preserve">upport </w:t>
      </w:r>
      <w:r w:rsidR="001737EC">
        <w:rPr>
          <w:rFonts w:ascii="Arial" w:hAnsi="Arial" w:cs="Arial"/>
        </w:rPr>
        <w:t>Provider</w:t>
      </w:r>
    </w:p>
    <w:p w14:paraId="157A5A1B" w14:textId="77777777" w:rsidR="007A6DDD" w:rsidRPr="00017618" w:rsidRDefault="004975D8" w:rsidP="001737EC">
      <w:pPr>
        <w:ind w:left="1440" w:hanging="720"/>
        <w:jc w:val="both"/>
        <w:rPr>
          <w:rFonts w:ascii="Arial" w:hAnsi="Arial" w:cs="Arial"/>
        </w:rPr>
      </w:pPr>
      <w:r>
        <w:rPr>
          <w:rFonts w:ascii="Arial" w:hAnsi="Arial" w:cs="Arial"/>
        </w:rPr>
        <w:t>4.2.4</w:t>
      </w:r>
      <w:r>
        <w:rPr>
          <w:rFonts w:ascii="Arial" w:hAnsi="Arial" w:cs="Arial"/>
        </w:rPr>
        <w:tab/>
      </w:r>
      <w:r w:rsidR="007A6DDD" w:rsidRPr="00017618">
        <w:rPr>
          <w:rFonts w:ascii="Arial" w:hAnsi="Arial" w:cs="Arial"/>
        </w:rPr>
        <w:t>manage the payment for services of the</w:t>
      </w:r>
      <w:r w:rsidR="001737EC">
        <w:rPr>
          <w:rFonts w:ascii="Arial" w:hAnsi="Arial" w:cs="Arial"/>
        </w:rPr>
        <w:t xml:space="preserve"> Support Providers</w:t>
      </w:r>
      <w:r w:rsidR="007A6DDD" w:rsidRPr="00017618">
        <w:rPr>
          <w:rFonts w:ascii="Arial" w:hAnsi="Arial" w:cs="Arial"/>
        </w:rPr>
        <w:t xml:space="preserve"> </w:t>
      </w:r>
    </w:p>
    <w:p w14:paraId="11DF8152" w14:textId="77777777" w:rsidR="00DD1910" w:rsidRDefault="004975D8" w:rsidP="001737EC">
      <w:pPr>
        <w:ind w:left="1440" w:hanging="720"/>
        <w:jc w:val="both"/>
        <w:rPr>
          <w:rFonts w:ascii="Arial" w:hAnsi="Arial" w:cs="Arial"/>
        </w:rPr>
      </w:pPr>
      <w:r>
        <w:rPr>
          <w:rFonts w:ascii="Arial" w:hAnsi="Arial" w:cs="Arial"/>
        </w:rPr>
        <w:t>4.2.5</w:t>
      </w:r>
      <w:r>
        <w:rPr>
          <w:rFonts w:ascii="Arial" w:hAnsi="Arial" w:cs="Arial"/>
        </w:rPr>
        <w:tab/>
      </w:r>
      <w:r w:rsidR="00DD1910">
        <w:rPr>
          <w:rFonts w:ascii="Arial" w:hAnsi="Arial" w:cs="Arial"/>
        </w:rPr>
        <w:t xml:space="preserve">purchase </w:t>
      </w:r>
      <w:r w:rsidR="00991FDF">
        <w:rPr>
          <w:rFonts w:ascii="Arial" w:hAnsi="Arial" w:cs="Arial"/>
        </w:rPr>
        <w:t>S</w:t>
      </w:r>
      <w:r w:rsidR="00DD1910">
        <w:rPr>
          <w:rFonts w:ascii="Arial" w:hAnsi="Arial" w:cs="Arial"/>
        </w:rPr>
        <w:t xml:space="preserve">upport </w:t>
      </w:r>
      <w:r w:rsidR="00991FDF">
        <w:rPr>
          <w:rFonts w:ascii="Arial" w:hAnsi="Arial" w:cs="Arial"/>
        </w:rPr>
        <w:t>S</w:t>
      </w:r>
      <w:r w:rsidR="00DD1910">
        <w:rPr>
          <w:rFonts w:ascii="Arial" w:hAnsi="Arial" w:cs="Arial"/>
        </w:rPr>
        <w:t xml:space="preserve">ervices from </w:t>
      </w:r>
      <w:r w:rsidR="001737EC">
        <w:rPr>
          <w:rFonts w:ascii="Arial" w:hAnsi="Arial" w:cs="Arial"/>
        </w:rPr>
        <w:t>more than one Support Provider</w:t>
      </w:r>
      <w:r w:rsidR="00DD1910">
        <w:rPr>
          <w:rFonts w:ascii="Arial" w:hAnsi="Arial" w:cs="Arial"/>
        </w:rPr>
        <w:t>; and</w:t>
      </w:r>
    </w:p>
    <w:p w14:paraId="4670F384" w14:textId="77777777" w:rsidR="007A6DDD" w:rsidRPr="00017618" w:rsidRDefault="00DD1910" w:rsidP="004975D8">
      <w:pPr>
        <w:ind w:left="720"/>
        <w:jc w:val="both"/>
        <w:rPr>
          <w:rFonts w:ascii="Arial" w:hAnsi="Arial" w:cs="Arial"/>
        </w:rPr>
      </w:pPr>
      <w:r>
        <w:rPr>
          <w:rFonts w:ascii="Arial" w:hAnsi="Arial" w:cs="Arial"/>
        </w:rPr>
        <w:t>4.2.6</w:t>
      </w:r>
      <w:r>
        <w:rPr>
          <w:rFonts w:ascii="Arial" w:hAnsi="Arial" w:cs="Arial"/>
        </w:rPr>
        <w:tab/>
      </w:r>
      <w:r w:rsidR="007A6DDD" w:rsidRPr="00017618">
        <w:rPr>
          <w:rFonts w:ascii="Arial" w:hAnsi="Arial" w:cs="Arial"/>
        </w:rPr>
        <w:t>manage all aspects of service delivery.</w:t>
      </w:r>
    </w:p>
    <w:p w14:paraId="763AE8CA" w14:textId="77777777" w:rsidR="007A6DDD" w:rsidRPr="00017618" w:rsidRDefault="007A6DDD" w:rsidP="007A6DDD">
      <w:pPr>
        <w:pStyle w:val="Number"/>
        <w:numPr>
          <w:ilvl w:val="0"/>
          <w:numId w:val="0"/>
        </w:numPr>
        <w:spacing w:before="0"/>
        <w:rPr>
          <w:rFonts w:cs="Arial"/>
          <w:szCs w:val="24"/>
        </w:rPr>
      </w:pPr>
    </w:p>
    <w:p w14:paraId="4D01856B" w14:textId="77777777" w:rsidR="007A6DDD" w:rsidRPr="00017618" w:rsidRDefault="007A6DDD" w:rsidP="007A6DDD">
      <w:pPr>
        <w:pStyle w:val="Number"/>
        <w:numPr>
          <w:ilvl w:val="0"/>
          <w:numId w:val="0"/>
        </w:numPr>
        <w:spacing w:before="0"/>
        <w:rPr>
          <w:rFonts w:cs="Arial"/>
          <w:szCs w:val="24"/>
        </w:rPr>
      </w:pPr>
    </w:p>
    <w:p w14:paraId="4E683369" w14:textId="77777777" w:rsidR="007A6DDD" w:rsidRPr="00017618" w:rsidRDefault="007A6DDD" w:rsidP="00B454C8">
      <w:pPr>
        <w:pStyle w:val="Heading1"/>
      </w:pPr>
      <w:r w:rsidRPr="00017618">
        <w:t>What the Services Offer</w:t>
      </w:r>
    </w:p>
    <w:p w14:paraId="0E891F4F" w14:textId="77777777" w:rsidR="007A6DDD" w:rsidRPr="00017618" w:rsidRDefault="007A6DDD" w:rsidP="007A6DDD">
      <w:pPr>
        <w:pStyle w:val="Number"/>
        <w:numPr>
          <w:ilvl w:val="0"/>
          <w:numId w:val="0"/>
        </w:numPr>
        <w:spacing w:before="0"/>
        <w:rPr>
          <w:rStyle w:val="Heading1Char"/>
        </w:rPr>
      </w:pPr>
    </w:p>
    <w:p w14:paraId="3D82DD36" w14:textId="77777777" w:rsidR="007A6DDD" w:rsidRDefault="007A6DDD" w:rsidP="004975D8">
      <w:pPr>
        <w:pStyle w:val="BodyText"/>
        <w:spacing w:after="240"/>
        <w:jc w:val="both"/>
        <w:rPr>
          <w:rFonts w:ascii="Arial" w:hAnsi="Arial" w:cs="Arial"/>
          <w:b w:val="0"/>
          <w:bCs/>
          <w:szCs w:val="24"/>
        </w:rPr>
      </w:pPr>
      <w:r w:rsidRPr="00017618">
        <w:rPr>
          <w:rFonts w:ascii="Arial" w:hAnsi="Arial" w:cs="Arial"/>
          <w:b w:val="0"/>
          <w:bCs/>
          <w:szCs w:val="24"/>
        </w:rPr>
        <w:t xml:space="preserve">All People </w:t>
      </w:r>
      <w:proofErr w:type="gramStart"/>
      <w:r w:rsidRPr="00017618">
        <w:rPr>
          <w:rFonts w:ascii="Arial" w:hAnsi="Arial" w:cs="Arial"/>
          <w:b w:val="0"/>
          <w:bCs/>
          <w:szCs w:val="24"/>
        </w:rPr>
        <w:t>entering into</w:t>
      </w:r>
      <w:proofErr w:type="gramEnd"/>
      <w:r w:rsidRPr="00017618">
        <w:rPr>
          <w:rFonts w:ascii="Arial" w:hAnsi="Arial" w:cs="Arial"/>
          <w:b w:val="0"/>
          <w:bCs/>
          <w:szCs w:val="24"/>
        </w:rPr>
        <w:t xml:space="preserve"> Individualised Funding </w:t>
      </w:r>
      <w:r w:rsidR="00B242BC">
        <w:rPr>
          <w:rFonts w:ascii="Arial" w:hAnsi="Arial" w:cs="Arial"/>
          <w:b w:val="0"/>
          <w:bCs/>
          <w:szCs w:val="24"/>
        </w:rPr>
        <w:t xml:space="preserve">arrangements </w:t>
      </w:r>
      <w:r w:rsidRPr="00017618">
        <w:rPr>
          <w:rFonts w:ascii="Arial" w:hAnsi="Arial" w:cs="Arial"/>
          <w:b w:val="0"/>
          <w:bCs/>
          <w:szCs w:val="24"/>
        </w:rPr>
        <w:t xml:space="preserve">can expect to receive the following levels of service from their chosen </w:t>
      </w:r>
      <w:r w:rsidR="00DB79A4">
        <w:rPr>
          <w:rFonts w:ascii="Arial" w:hAnsi="Arial" w:cs="Arial"/>
          <w:b w:val="0"/>
          <w:bCs/>
          <w:szCs w:val="24"/>
        </w:rPr>
        <w:t xml:space="preserve">Host </w:t>
      </w:r>
      <w:r w:rsidRPr="00017618">
        <w:rPr>
          <w:rFonts w:ascii="Arial" w:hAnsi="Arial" w:cs="Arial"/>
          <w:b w:val="0"/>
          <w:bCs/>
          <w:szCs w:val="24"/>
        </w:rPr>
        <w:t>Provider.</w:t>
      </w:r>
    </w:p>
    <w:p w14:paraId="606D2D58" w14:textId="77777777" w:rsidR="00FF559D" w:rsidRPr="00FF559D" w:rsidRDefault="004975D8" w:rsidP="00FF559D">
      <w:pPr>
        <w:pStyle w:val="BodyText"/>
        <w:spacing w:after="240"/>
        <w:ind w:left="72"/>
        <w:jc w:val="both"/>
        <w:rPr>
          <w:rFonts w:ascii="Arial" w:hAnsi="Arial" w:cs="Arial"/>
          <w:bCs/>
          <w:i/>
          <w:szCs w:val="24"/>
        </w:rPr>
      </w:pPr>
      <w:r w:rsidRPr="004975D8">
        <w:rPr>
          <w:rFonts w:ascii="Arial" w:hAnsi="Arial" w:cs="Arial"/>
          <w:b w:val="0"/>
          <w:bCs/>
          <w:szCs w:val="24"/>
        </w:rPr>
        <w:t>5.1</w:t>
      </w:r>
      <w:r w:rsidRPr="004975D8">
        <w:rPr>
          <w:rFonts w:ascii="Arial" w:hAnsi="Arial" w:cs="Arial"/>
          <w:b w:val="0"/>
          <w:bCs/>
          <w:szCs w:val="24"/>
        </w:rPr>
        <w:tab/>
      </w:r>
      <w:r w:rsidR="00FF559D">
        <w:rPr>
          <w:rFonts w:ascii="Arial" w:hAnsi="Arial" w:cs="Arial"/>
          <w:b w:val="0"/>
          <w:bCs/>
          <w:i/>
          <w:szCs w:val="24"/>
        </w:rPr>
        <w:t>Service Level 1</w:t>
      </w:r>
      <w:r w:rsidR="00EC6923">
        <w:rPr>
          <w:rFonts w:ascii="Arial" w:hAnsi="Arial" w:cs="Arial"/>
          <w:b w:val="0"/>
          <w:bCs/>
          <w:i/>
          <w:szCs w:val="24"/>
        </w:rPr>
        <w:t xml:space="preserve"> – </w:t>
      </w:r>
      <w:r w:rsidR="00B242BC">
        <w:rPr>
          <w:rFonts w:ascii="Arial" w:hAnsi="Arial" w:cs="Arial"/>
          <w:b w:val="0"/>
          <w:bCs/>
          <w:i/>
          <w:szCs w:val="24"/>
        </w:rPr>
        <w:t>all</w:t>
      </w:r>
      <w:r w:rsidR="00EC6923">
        <w:rPr>
          <w:rFonts w:ascii="Arial" w:hAnsi="Arial" w:cs="Arial"/>
          <w:b w:val="0"/>
          <w:bCs/>
          <w:i/>
          <w:szCs w:val="24"/>
        </w:rPr>
        <w:t xml:space="preserve"> the following Services:</w:t>
      </w:r>
    </w:p>
    <w:p w14:paraId="577162CF" w14:textId="77777777" w:rsidR="007A6DDD" w:rsidRPr="00017618" w:rsidRDefault="004975D8" w:rsidP="004975D8">
      <w:pPr>
        <w:autoSpaceDE w:val="0"/>
        <w:autoSpaceDN w:val="0"/>
        <w:adjustRightInd w:val="0"/>
        <w:spacing w:line="240" w:lineRule="atLeast"/>
        <w:ind w:left="1440" w:hanging="720"/>
        <w:jc w:val="both"/>
        <w:rPr>
          <w:rFonts w:ascii="Arial" w:hAnsi="Arial" w:cs="Arial"/>
        </w:rPr>
      </w:pPr>
      <w:r>
        <w:rPr>
          <w:rFonts w:ascii="Arial" w:hAnsi="Arial" w:cs="Arial"/>
        </w:rPr>
        <w:t>5.1.1</w:t>
      </w:r>
      <w:r>
        <w:rPr>
          <w:rFonts w:ascii="Arial" w:hAnsi="Arial" w:cs="Arial"/>
        </w:rPr>
        <w:tab/>
      </w:r>
      <w:r w:rsidR="00EC6923" w:rsidRPr="00017618">
        <w:rPr>
          <w:rFonts w:ascii="Arial" w:hAnsi="Arial" w:cs="Arial"/>
        </w:rPr>
        <w:t xml:space="preserve">The provision of Individualised Funding set-up advice, information, </w:t>
      </w:r>
      <w:r w:rsidR="00DD1910">
        <w:rPr>
          <w:rFonts w:ascii="Arial" w:hAnsi="Arial" w:cs="Arial"/>
        </w:rPr>
        <w:t xml:space="preserve">support </w:t>
      </w:r>
      <w:r w:rsidR="00EC6923" w:rsidRPr="00017618">
        <w:rPr>
          <w:rFonts w:ascii="Arial" w:hAnsi="Arial" w:cs="Arial"/>
        </w:rPr>
        <w:t xml:space="preserve">and coaching to People to manage their own </w:t>
      </w:r>
      <w:r w:rsidR="00C15F66">
        <w:rPr>
          <w:rFonts w:ascii="Arial" w:hAnsi="Arial" w:cs="Arial"/>
        </w:rPr>
        <w:t xml:space="preserve">Support </w:t>
      </w:r>
      <w:r w:rsidR="00EF7136">
        <w:rPr>
          <w:rFonts w:ascii="Arial" w:hAnsi="Arial" w:cs="Arial"/>
        </w:rPr>
        <w:t>Allocation</w:t>
      </w:r>
      <w:r w:rsidR="00EC6923" w:rsidRPr="00017618">
        <w:rPr>
          <w:rFonts w:ascii="Arial" w:hAnsi="Arial" w:cs="Arial"/>
        </w:rPr>
        <w:t xml:space="preserve">. This includes the provision of an information pack with the required forms, templates and background material required to manage their own </w:t>
      </w:r>
      <w:r w:rsidR="00C15F66">
        <w:rPr>
          <w:rFonts w:ascii="Arial" w:hAnsi="Arial" w:cs="Arial"/>
        </w:rPr>
        <w:t xml:space="preserve">Support </w:t>
      </w:r>
      <w:r w:rsidR="00EF7136">
        <w:rPr>
          <w:rFonts w:ascii="Arial" w:hAnsi="Arial" w:cs="Arial"/>
        </w:rPr>
        <w:t>Allocation</w:t>
      </w:r>
      <w:r w:rsidR="008B5154">
        <w:rPr>
          <w:rFonts w:ascii="Arial" w:hAnsi="Arial" w:cs="Arial"/>
        </w:rPr>
        <w:t>.</w:t>
      </w:r>
    </w:p>
    <w:p w14:paraId="33E870DF" w14:textId="77777777" w:rsidR="007A6DDD" w:rsidRPr="00017618" w:rsidRDefault="007A6DDD" w:rsidP="004975D8">
      <w:pPr>
        <w:autoSpaceDE w:val="0"/>
        <w:autoSpaceDN w:val="0"/>
        <w:adjustRightInd w:val="0"/>
        <w:spacing w:line="240" w:lineRule="atLeast"/>
        <w:ind w:left="720"/>
        <w:jc w:val="both"/>
        <w:rPr>
          <w:rFonts w:ascii="Arial" w:hAnsi="Arial" w:cs="Arial"/>
        </w:rPr>
      </w:pPr>
    </w:p>
    <w:p w14:paraId="773EF466" w14:textId="77777777" w:rsidR="007A6DDD" w:rsidRPr="00017618" w:rsidRDefault="004975D8" w:rsidP="004975D8">
      <w:pPr>
        <w:autoSpaceDE w:val="0"/>
        <w:autoSpaceDN w:val="0"/>
        <w:adjustRightInd w:val="0"/>
        <w:spacing w:line="240" w:lineRule="atLeast"/>
        <w:ind w:left="1440" w:hanging="720"/>
        <w:jc w:val="both"/>
        <w:rPr>
          <w:rFonts w:ascii="Arial" w:hAnsi="Arial" w:cs="Arial"/>
        </w:rPr>
      </w:pPr>
      <w:r>
        <w:rPr>
          <w:rFonts w:ascii="Arial" w:hAnsi="Arial" w:cs="Arial"/>
        </w:rPr>
        <w:t>5.1.2</w:t>
      </w:r>
      <w:r>
        <w:rPr>
          <w:rFonts w:ascii="Arial" w:hAnsi="Arial" w:cs="Arial"/>
        </w:rPr>
        <w:tab/>
      </w:r>
      <w:r w:rsidR="007A6DDD" w:rsidRPr="00017618">
        <w:rPr>
          <w:rFonts w:ascii="Arial" w:hAnsi="Arial" w:cs="Arial"/>
        </w:rPr>
        <w:t xml:space="preserve">The provision of </w:t>
      </w:r>
      <w:r w:rsidR="00093757">
        <w:rPr>
          <w:rFonts w:ascii="Arial" w:hAnsi="Arial" w:cs="Arial"/>
        </w:rPr>
        <w:t xml:space="preserve">Invoicing </w:t>
      </w:r>
      <w:r w:rsidR="00774A7E">
        <w:rPr>
          <w:rFonts w:ascii="Arial" w:hAnsi="Arial" w:cs="Arial"/>
        </w:rPr>
        <w:t>M</w:t>
      </w:r>
      <w:r w:rsidR="007A6DDD" w:rsidRPr="00017618">
        <w:rPr>
          <w:rFonts w:ascii="Arial" w:hAnsi="Arial" w:cs="Arial"/>
        </w:rPr>
        <w:t xml:space="preserve">echanism </w:t>
      </w:r>
      <w:r w:rsidR="00774A7E">
        <w:rPr>
          <w:rFonts w:ascii="Arial" w:hAnsi="Arial" w:cs="Arial"/>
        </w:rPr>
        <w:t xml:space="preserve">services </w:t>
      </w:r>
      <w:r w:rsidR="007A6DDD" w:rsidRPr="00017618">
        <w:rPr>
          <w:rFonts w:ascii="Arial" w:hAnsi="Arial" w:cs="Arial"/>
        </w:rPr>
        <w:t xml:space="preserve">allowing People to authorise </w:t>
      </w:r>
      <w:r w:rsidR="00DB79A4">
        <w:rPr>
          <w:rFonts w:ascii="Arial" w:hAnsi="Arial" w:cs="Arial"/>
        </w:rPr>
        <w:t xml:space="preserve">Host </w:t>
      </w:r>
      <w:r w:rsidR="007A6DDD" w:rsidRPr="00017618">
        <w:rPr>
          <w:rFonts w:ascii="Arial" w:hAnsi="Arial" w:cs="Arial"/>
        </w:rPr>
        <w:t>Provider</w:t>
      </w:r>
      <w:r w:rsidR="00D1413C">
        <w:rPr>
          <w:rFonts w:ascii="Arial" w:hAnsi="Arial" w:cs="Arial"/>
        </w:rPr>
        <w:t>s</w:t>
      </w:r>
      <w:r w:rsidR="007A6DDD" w:rsidRPr="00017618">
        <w:rPr>
          <w:rFonts w:ascii="Arial" w:hAnsi="Arial" w:cs="Arial"/>
        </w:rPr>
        <w:t xml:space="preserve"> to </w:t>
      </w:r>
      <w:r w:rsidR="00774A7E" w:rsidRPr="00017618">
        <w:rPr>
          <w:rFonts w:ascii="Arial" w:hAnsi="Arial" w:cs="Arial"/>
        </w:rPr>
        <w:t xml:space="preserve">invoice the Ministry </w:t>
      </w:r>
      <w:r w:rsidR="00774A7E">
        <w:rPr>
          <w:rFonts w:ascii="Arial" w:hAnsi="Arial" w:cs="Arial"/>
        </w:rPr>
        <w:t xml:space="preserve">against the Person’s </w:t>
      </w:r>
      <w:r w:rsidR="00C15F66">
        <w:rPr>
          <w:rFonts w:ascii="Arial" w:hAnsi="Arial" w:cs="Arial"/>
        </w:rPr>
        <w:t xml:space="preserve">Support </w:t>
      </w:r>
      <w:r w:rsidR="00BE58B6">
        <w:rPr>
          <w:rFonts w:ascii="Arial" w:hAnsi="Arial" w:cs="Arial"/>
        </w:rPr>
        <w:t>Allocation</w:t>
      </w:r>
      <w:r w:rsidR="00774A7E">
        <w:rPr>
          <w:rFonts w:ascii="Arial" w:hAnsi="Arial" w:cs="Arial"/>
        </w:rPr>
        <w:t xml:space="preserve"> and </w:t>
      </w:r>
      <w:r w:rsidR="007A6DDD" w:rsidRPr="00017618">
        <w:rPr>
          <w:rFonts w:ascii="Arial" w:hAnsi="Arial" w:cs="Arial"/>
        </w:rPr>
        <w:t xml:space="preserve">make payments </w:t>
      </w:r>
      <w:r w:rsidR="00D1413C" w:rsidRPr="004768EB">
        <w:rPr>
          <w:rFonts w:ascii="Arial" w:hAnsi="Arial" w:cs="Arial"/>
        </w:rPr>
        <w:t>(excluding payroll services)</w:t>
      </w:r>
      <w:r w:rsidR="007A6DDD" w:rsidRPr="00017618">
        <w:rPr>
          <w:rFonts w:ascii="Arial" w:hAnsi="Arial" w:cs="Arial"/>
        </w:rPr>
        <w:t xml:space="preserve">, </w:t>
      </w:r>
      <w:r w:rsidR="00D1413C">
        <w:rPr>
          <w:rFonts w:ascii="Arial" w:hAnsi="Arial" w:cs="Arial"/>
        </w:rPr>
        <w:t xml:space="preserve">for </w:t>
      </w:r>
      <w:r w:rsidR="00991FDF">
        <w:rPr>
          <w:rFonts w:ascii="Arial" w:hAnsi="Arial" w:cs="Arial"/>
        </w:rPr>
        <w:t>S</w:t>
      </w:r>
      <w:r w:rsidR="00D1413C">
        <w:rPr>
          <w:rFonts w:ascii="Arial" w:hAnsi="Arial" w:cs="Arial"/>
        </w:rPr>
        <w:t>upport</w:t>
      </w:r>
      <w:r w:rsidR="00991FDF">
        <w:rPr>
          <w:rFonts w:ascii="Arial" w:hAnsi="Arial" w:cs="Arial"/>
        </w:rPr>
        <w:t xml:space="preserve"> Services</w:t>
      </w:r>
      <w:r w:rsidR="00D1413C">
        <w:rPr>
          <w:rFonts w:ascii="Arial" w:hAnsi="Arial" w:cs="Arial"/>
        </w:rPr>
        <w:t xml:space="preserve"> </w:t>
      </w:r>
      <w:r w:rsidR="003F0740">
        <w:rPr>
          <w:rFonts w:ascii="Arial" w:hAnsi="Arial" w:cs="Arial"/>
        </w:rPr>
        <w:t>delivered</w:t>
      </w:r>
      <w:r w:rsidR="008B5154">
        <w:rPr>
          <w:rFonts w:ascii="Arial" w:hAnsi="Arial" w:cs="Arial"/>
        </w:rPr>
        <w:t>.</w:t>
      </w:r>
    </w:p>
    <w:p w14:paraId="4532E1A5" w14:textId="77777777" w:rsidR="007A6DDD" w:rsidRPr="00017618" w:rsidRDefault="007A6DDD" w:rsidP="004975D8">
      <w:pPr>
        <w:autoSpaceDE w:val="0"/>
        <w:autoSpaceDN w:val="0"/>
        <w:adjustRightInd w:val="0"/>
        <w:spacing w:line="240" w:lineRule="atLeast"/>
        <w:ind w:left="720"/>
        <w:jc w:val="both"/>
        <w:rPr>
          <w:rFonts w:ascii="Arial" w:hAnsi="Arial" w:cs="Arial"/>
        </w:rPr>
      </w:pPr>
    </w:p>
    <w:p w14:paraId="4C0742B2" w14:textId="77777777" w:rsidR="007A6DDD" w:rsidRPr="00017618" w:rsidRDefault="004975D8" w:rsidP="004975D8">
      <w:pPr>
        <w:autoSpaceDE w:val="0"/>
        <w:autoSpaceDN w:val="0"/>
        <w:adjustRightInd w:val="0"/>
        <w:spacing w:line="240" w:lineRule="atLeast"/>
        <w:ind w:left="1440" w:hanging="720"/>
        <w:jc w:val="both"/>
        <w:rPr>
          <w:rFonts w:ascii="Arial" w:hAnsi="Arial" w:cs="Arial"/>
        </w:rPr>
      </w:pPr>
      <w:r>
        <w:rPr>
          <w:rFonts w:ascii="Arial" w:hAnsi="Arial" w:cs="Arial"/>
        </w:rPr>
        <w:t>5.1.3</w:t>
      </w:r>
      <w:r>
        <w:rPr>
          <w:rFonts w:ascii="Arial" w:hAnsi="Arial" w:cs="Arial"/>
        </w:rPr>
        <w:tab/>
      </w:r>
      <w:r w:rsidR="00293312">
        <w:rPr>
          <w:rFonts w:ascii="Arial" w:hAnsi="Arial" w:cs="Arial"/>
        </w:rPr>
        <w:t xml:space="preserve">Collection of information from the Person to verify the </w:t>
      </w:r>
      <w:r w:rsidR="00C15F66">
        <w:rPr>
          <w:rFonts w:ascii="Arial" w:hAnsi="Arial" w:cs="Arial"/>
        </w:rPr>
        <w:t xml:space="preserve">delivery of </w:t>
      </w:r>
      <w:r w:rsidR="00BE58B6">
        <w:rPr>
          <w:rFonts w:ascii="Arial" w:hAnsi="Arial" w:cs="Arial"/>
        </w:rPr>
        <w:t xml:space="preserve">the </w:t>
      </w:r>
      <w:r w:rsidR="00C15F66">
        <w:rPr>
          <w:rFonts w:ascii="Arial" w:hAnsi="Arial" w:cs="Arial"/>
        </w:rPr>
        <w:t xml:space="preserve">Support </w:t>
      </w:r>
      <w:r w:rsidR="00991FDF">
        <w:rPr>
          <w:rFonts w:ascii="Arial" w:hAnsi="Arial" w:cs="Arial"/>
        </w:rPr>
        <w:t>Services</w:t>
      </w:r>
      <w:r w:rsidR="00293312">
        <w:rPr>
          <w:rFonts w:ascii="Arial" w:hAnsi="Arial" w:cs="Arial"/>
        </w:rPr>
        <w:t xml:space="preserve"> (such as timesheets or invoices from staff) prior to invoicing the Ministry</w:t>
      </w:r>
      <w:r w:rsidR="008B5154">
        <w:rPr>
          <w:rFonts w:ascii="Arial" w:hAnsi="Arial" w:cs="Arial"/>
        </w:rPr>
        <w:t>.</w:t>
      </w:r>
    </w:p>
    <w:p w14:paraId="4D9672A4" w14:textId="77777777" w:rsidR="007A6DDD" w:rsidRPr="00017618" w:rsidRDefault="007A6DDD" w:rsidP="004975D8">
      <w:pPr>
        <w:autoSpaceDE w:val="0"/>
        <w:autoSpaceDN w:val="0"/>
        <w:adjustRightInd w:val="0"/>
        <w:spacing w:line="240" w:lineRule="atLeast"/>
        <w:ind w:left="720"/>
        <w:jc w:val="both"/>
        <w:rPr>
          <w:rFonts w:ascii="Arial" w:hAnsi="Arial" w:cs="Arial"/>
        </w:rPr>
      </w:pPr>
    </w:p>
    <w:p w14:paraId="1FB8DE76" w14:textId="77777777" w:rsidR="007A6DDD" w:rsidRPr="00017618" w:rsidRDefault="007A6DDD" w:rsidP="007A6DDD">
      <w:pPr>
        <w:pStyle w:val="Number"/>
        <w:numPr>
          <w:ilvl w:val="0"/>
          <w:numId w:val="0"/>
        </w:numPr>
        <w:spacing w:before="0"/>
        <w:jc w:val="both"/>
        <w:rPr>
          <w:rFonts w:cs="Arial"/>
          <w:szCs w:val="24"/>
        </w:rPr>
      </w:pPr>
    </w:p>
    <w:p w14:paraId="123B2964" w14:textId="77777777" w:rsidR="007A6DDD" w:rsidRPr="00FF559D" w:rsidRDefault="004975D8" w:rsidP="004975D8">
      <w:pPr>
        <w:pStyle w:val="Number"/>
        <w:numPr>
          <w:ilvl w:val="0"/>
          <w:numId w:val="0"/>
        </w:numPr>
        <w:spacing w:before="0"/>
        <w:ind w:left="720" w:hanging="720"/>
        <w:jc w:val="both"/>
        <w:rPr>
          <w:rFonts w:cs="Arial"/>
          <w:i/>
          <w:szCs w:val="24"/>
        </w:rPr>
      </w:pPr>
      <w:r w:rsidRPr="004975D8">
        <w:rPr>
          <w:rFonts w:cs="Arial"/>
          <w:szCs w:val="24"/>
        </w:rPr>
        <w:t>5.2</w:t>
      </w:r>
      <w:r w:rsidRPr="004975D8">
        <w:rPr>
          <w:rFonts w:cs="Arial"/>
          <w:szCs w:val="24"/>
        </w:rPr>
        <w:tab/>
      </w:r>
      <w:r w:rsidR="00FF559D">
        <w:rPr>
          <w:rFonts w:cs="Arial"/>
          <w:i/>
          <w:szCs w:val="24"/>
        </w:rPr>
        <w:t>Flexible Service Options</w:t>
      </w:r>
      <w:r w:rsidR="00EC6923">
        <w:rPr>
          <w:rFonts w:cs="Arial"/>
          <w:i/>
          <w:szCs w:val="24"/>
        </w:rPr>
        <w:t xml:space="preserve"> – those Services the Person </w:t>
      </w:r>
      <w:r w:rsidR="00093757">
        <w:rPr>
          <w:rFonts w:cs="Arial"/>
          <w:i/>
          <w:szCs w:val="24"/>
        </w:rPr>
        <w:t>chooses</w:t>
      </w:r>
      <w:r w:rsidR="00EC6923">
        <w:rPr>
          <w:rFonts w:cs="Arial"/>
          <w:i/>
          <w:szCs w:val="24"/>
        </w:rPr>
        <w:t xml:space="preserve"> to purchase</w:t>
      </w:r>
    </w:p>
    <w:p w14:paraId="02AF909D" w14:textId="77777777" w:rsidR="007A6DDD" w:rsidRDefault="007A6DDD" w:rsidP="007A6DDD">
      <w:pPr>
        <w:pStyle w:val="Number"/>
        <w:numPr>
          <w:ilvl w:val="0"/>
          <w:numId w:val="0"/>
        </w:numPr>
        <w:spacing w:before="0"/>
        <w:jc w:val="both"/>
        <w:rPr>
          <w:rFonts w:cs="Arial"/>
          <w:szCs w:val="24"/>
        </w:rPr>
      </w:pPr>
    </w:p>
    <w:p w14:paraId="244B7BC1" w14:textId="77777777" w:rsidR="00222DBA" w:rsidRPr="00222DBA" w:rsidRDefault="004975D8" w:rsidP="004975D8">
      <w:pPr>
        <w:pStyle w:val="Number"/>
        <w:numPr>
          <w:ilvl w:val="0"/>
          <w:numId w:val="0"/>
        </w:numPr>
        <w:spacing w:before="0"/>
        <w:ind w:left="1440" w:hanging="720"/>
        <w:jc w:val="both"/>
        <w:rPr>
          <w:rFonts w:cs="Arial"/>
          <w:szCs w:val="24"/>
        </w:rPr>
      </w:pPr>
      <w:r>
        <w:rPr>
          <w:rFonts w:cs="Arial"/>
          <w:szCs w:val="24"/>
        </w:rPr>
        <w:t>5.2.1</w:t>
      </w:r>
      <w:r>
        <w:rPr>
          <w:rFonts w:cs="Arial"/>
          <w:szCs w:val="24"/>
        </w:rPr>
        <w:tab/>
      </w:r>
      <w:r w:rsidR="00222DBA" w:rsidRPr="00222DBA">
        <w:rPr>
          <w:rFonts w:cs="Arial"/>
          <w:color w:val="000000"/>
          <w:szCs w:val="24"/>
        </w:rPr>
        <w:t xml:space="preserve">Host Providers can determine what service options </w:t>
      </w:r>
      <w:r w:rsidR="00CB4AF5">
        <w:rPr>
          <w:rFonts w:cs="Arial"/>
          <w:color w:val="000000"/>
          <w:szCs w:val="24"/>
        </w:rPr>
        <w:t xml:space="preserve">they will </w:t>
      </w:r>
      <w:r w:rsidR="00222DBA" w:rsidRPr="00222DBA">
        <w:rPr>
          <w:rFonts w:cs="Arial"/>
          <w:color w:val="000000"/>
          <w:szCs w:val="24"/>
        </w:rPr>
        <w:t xml:space="preserve">offer </w:t>
      </w:r>
      <w:r w:rsidR="00261372">
        <w:rPr>
          <w:rFonts w:cs="Arial"/>
          <w:color w:val="000000"/>
          <w:szCs w:val="24"/>
        </w:rPr>
        <w:t xml:space="preserve">to assist with the management of Support </w:t>
      </w:r>
      <w:r w:rsidR="00BE58B6">
        <w:rPr>
          <w:rFonts w:cs="Arial"/>
          <w:color w:val="000000"/>
          <w:szCs w:val="24"/>
        </w:rPr>
        <w:t>Allocation</w:t>
      </w:r>
      <w:r w:rsidR="00261372">
        <w:rPr>
          <w:rFonts w:cs="Arial"/>
          <w:color w:val="000000"/>
          <w:szCs w:val="24"/>
        </w:rPr>
        <w:t xml:space="preserve"> </w:t>
      </w:r>
      <w:r w:rsidR="00991FDF">
        <w:rPr>
          <w:rFonts w:cs="Arial"/>
          <w:color w:val="000000"/>
          <w:szCs w:val="24"/>
        </w:rPr>
        <w:t xml:space="preserve">and Support Services </w:t>
      </w:r>
      <w:r w:rsidR="00222DBA" w:rsidRPr="00222DBA">
        <w:rPr>
          <w:rFonts w:cs="Arial"/>
          <w:color w:val="000000"/>
          <w:szCs w:val="24"/>
        </w:rPr>
        <w:t>beyond Service Level 1</w:t>
      </w:r>
      <w:r w:rsidR="00CB4AF5">
        <w:rPr>
          <w:rFonts w:cs="Arial"/>
          <w:color w:val="000000"/>
          <w:szCs w:val="24"/>
        </w:rPr>
        <w:t>.</w:t>
      </w:r>
      <w:r w:rsidR="00222DBA" w:rsidRPr="00222DBA">
        <w:rPr>
          <w:rFonts w:cs="Arial"/>
          <w:color w:val="000000"/>
          <w:szCs w:val="24"/>
        </w:rPr>
        <w:t xml:space="preserve"> Examples of additional services levels (and components of) are given below.  </w:t>
      </w:r>
    </w:p>
    <w:p w14:paraId="7ED74EBD" w14:textId="77777777" w:rsidR="00222DBA" w:rsidRDefault="00222DBA" w:rsidP="007A6DDD">
      <w:pPr>
        <w:pStyle w:val="Number"/>
        <w:numPr>
          <w:ilvl w:val="0"/>
          <w:numId w:val="0"/>
        </w:numPr>
        <w:spacing w:before="0"/>
        <w:jc w:val="both"/>
        <w:rPr>
          <w:rFonts w:cs="Arial"/>
          <w:szCs w:val="24"/>
        </w:rPr>
      </w:pP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6120"/>
      </w:tblGrid>
      <w:tr w:rsidR="00222DBA" w:rsidRPr="001C19D3" w14:paraId="3103B719" w14:textId="77777777" w:rsidTr="00B7167F">
        <w:tc>
          <w:tcPr>
            <w:tcW w:w="1800" w:type="dxa"/>
            <w:tcBorders>
              <w:top w:val="single" w:sz="4" w:space="0" w:color="auto"/>
            </w:tcBorders>
          </w:tcPr>
          <w:p w14:paraId="24F49F46" w14:textId="77777777" w:rsidR="00222DBA" w:rsidRPr="001C19D3" w:rsidRDefault="00222DBA" w:rsidP="00772667">
            <w:pPr>
              <w:autoSpaceDE w:val="0"/>
              <w:autoSpaceDN w:val="0"/>
              <w:adjustRightInd w:val="0"/>
              <w:spacing w:line="240" w:lineRule="atLeast"/>
              <w:rPr>
                <w:rFonts w:ascii="Arial" w:hAnsi="Arial" w:cs="Arial"/>
                <w:b/>
                <w:color w:val="000000"/>
                <w:sz w:val="20"/>
                <w:szCs w:val="20"/>
              </w:rPr>
            </w:pPr>
            <w:r w:rsidRPr="001C19D3">
              <w:rPr>
                <w:rFonts w:ascii="Arial" w:hAnsi="Arial" w:cs="Arial"/>
                <w:b/>
                <w:color w:val="000000"/>
                <w:sz w:val="20"/>
                <w:szCs w:val="20"/>
              </w:rPr>
              <w:t xml:space="preserve">Service Level </w:t>
            </w:r>
            <w:r w:rsidR="00772667">
              <w:rPr>
                <w:rFonts w:ascii="Arial" w:hAnsi="Arial" w:cs="Arial"/>
                <w:b/>
                <w:color w:val="000000"/>
                <w:sz w:val="20"/>
                <w:szCs w:val="20"/>
              </w:rPr>
              <w:t>2</w:t>
            </w:r>
            <w:r w:rsidRPr="001C19D3">
              <w:rPr>
                <w:rFonts w:ascii="Arial" w:hAnsi="Arial" w:cs="Arial"/>
                <w:b/>
                <w:color w:val="000000"/>
                <w:sz w:val="20"/>
                <w:szCs w:val="20"/>
              </w:rPr>
              <w:t xml:space="preserve"> Option </w:t>
            </w:r>
          </w:p>
        </w:tc>
        <w:tc>
          <w:tcPr>
            <w:tcW w:w="6120" w:type="dxa"/>
            <w:tcBorders>
              <w:top w:val="single" w:sz="4" w:space="0" w:color="auto"/>
            </w:tcBorders>
          </w:tcPr>
          <w:p w14:paraId="578F0896" w14:textId="77777777" w:rsidR="00222DBA" w:rsidRPr="001C19D3" w:rsidRDefault="00222DBA" w:rsidP="00B7167F">
            <w:pPr>
              <w:autoSpaceDE w:val="0"/>
              <w:autoSpaceDN w:val="0"/>
              <w:adjustRightInd w:val="0"/>
              <w:spacing w:line="240" w:lineRule="atLeast"/>
              <w:jc w:val="both"/>
              <w:rPr>
                <w:rFonts w:ascii="Arial" w:hAnsi="Arial" w:cs="Arial"/>
                <w:sz w:val="20"/>
                <w:szCs w:val="20"/>
              </w:rPr>
            </w:pPr>
            <w:r w:rsidRPr="001C19D3">
              <w:rPr>
                <w:rFonts w:ascii="Arial" w:hAnsi="Arial" w:cs="Arial"/>
                <w:sz w:val="20"/>
                <w:szCs w:val="20"/>
              </w:rPr>
              <w:t xml:space="preserve">The provision of a payroll mechanism allowing People to authorise </w:t>
            </w:r>
            <w:r w:rsidR="00CB4AF5">
              <w:rPr>
                <w:rFonts w:ascii="Arial" w:hAnsi="Arial" w:cs="Arial"/>
                <w:sz w:val="20"/>
                <w:szCs w:val="20"/>
              </w:rPr>
              <w:t>Host</w:t>
            </w:r>
            <w:r w:rsidRPr="001C19D3">
              <w:rPr>
                <w:rFonts w:ascii="Arial" w:hAnsi="Arial" w:cs="Arial"/>
                <w:sz w:val="20"/>
                <w:szCs w:val="20"/>
              </w:rPr>
              <w:t xml:space="preserve"> Provider to make payments to employees. </w:t>
            </w:r>
          </w:p>
          <w:p w14:paraId="25493943" w14:textId="77777777" w:rsidR="00222DBA" w:rsidRPr="001C19D3" w:rsidRDefault="00222DBA" w:rsidP="00B7167F">
            <w:pPr>
              <w:autoSpaceDE w:val="0"/>
              <w:autoSpaceDN w:val="0"/>
              <w:adjustRightInd w:val="0"/>
              <w:spacing w:line="240" w:lineRule="atLeast"/>
              <w:jc w:val="both"/>
              <w:rPr>
                <w:rFonts w:ascii="Arial" w:hAnsi="Arial" w:cs="Arial"/>
                <w:sz w:val="20"/>
                <w:szCs w:val="20"/>
              </w:rPr>
            </w:pPr>
            <w:r w:rsidRPr="001C19D3">
              <w:rPr>
                <w:rFonts w:ascii="Arial" w:hAnsi="Arial" w:cs="Arial"/>
                <w:sz w:val="20"/>
                <w:szCs w:val="20"/>
              </w:rPr>
              <w:t xml:space="preserve">The provision of a payroll system will include management of </w:t>
            </w:r>
            <w:r w:rsidR="004A2C59">
              <w:rPr>
                <w:rFonts w:ascii="Arial" w:hAnsi="Arial" w:cs="Arial"/>
                <w:sz w:val="20"/>
                <w:szCs w:val="20"/>
              </w:rPr>
              <w:t xml:space="preserve">sick leave / annual leave, </w:t>
            </w:r>
            <w:r w:rsidRPr="001C19D3">
              <w:rPr>
                <w:rFonts w:ascii="Arial" w:hAnsi="Arial" w:cs="Arial"/>
                <w:sz w:val="20"/>
                <w:szCs w:val="20"/>
              </w:rPr>
              <w:t xml:space="preserve">ACC, Tax and </w:t>
            </w:r>
            <w:proofErr w:type="spellStart"/>
            <w:r w:rsidRPr="001C19D3">
              <w:rPr>
                <w:rFonts w:ascii="Arial" w:hAnsi="Arial" w:cs="Arial"/>
                <w:sz w:val="20"/>
                <w:szCs w:val="20"/>
              </w:rPr>
              <w:t>Kiwisaver</w:t>
            </w:r>
            <w:proofErr w:type="spellEnd"/>
            <w:r w:rsidRPr="001C19D3">
              <w:rPr>
                <w:rFonts w:ascii="Arial" w:hAnsi="Arial" w:cs="Arial"/>
                <w:sz w:val="20"/>
                <w:szCs w:val="20"/>
              </w:rPr>
              <w:t xml:space="preserve"> obligations on behalf o</w:t>
            </w:r>
            <w:r w:rsidR="002D3981">
              <w:rPr>
                <w:rFonts w:ascii="Arial" w:hAnsi="Arial" w:cs="Arial"/>
                <w:sz w:val="20"/>
                <w:szCs w:val="20"/>
              </w:rPr>
              <w:t>f</w:t>
            </w:r>
            <w:r w:rsidRPr="001C19D3">
              <w:rPr>
                <w:rFonts w:ascii="Arial" w:hAnsi="Arial" w:cs="Arial"/>
                <w:sz w:val="20"/>
                <w:szCs w:val="20"/>
              </w:rPr>
              <w:t xml:space="preserve"> the Person. </w:t>
            </w:r>
          </w:p>
          <w:p w14:paraId="05267FDB" w14:textId="77777777" w:rsidR="00222DBA" w:rsidRPr="001C19D3" w:rsidRDefault="00222DBA" w:rsidP="00B7167F">
            <w:pPr>
              <w:autoSpaceDE w:val="0"/>
              <w:autoSpaceDN w:val="0"/>
              <w:adjustRightInd w:val="0"/>
              <w:spacing w:line="240" w:lineRule="atLeast"/>
              <w:jc w:val="both"/>
              <w:rPr>
                <w:rFonts w:ascii="Arial" w:hAnsi="Arial" w:cs="Arial"/>
                <w:color w:val="000000"/>
                <w:sz w:val="20"/>
                <w:szCs w:val="20"/>
              </w:rPr>
            </w:pPr>
          </w:p>
        </w:tc>
      </w:tr>
      <w:tr w:rsidR="00222DBA" w:rsidRPr="001C19D3" w14:paraId="211A7D51" w14:textId="77777777" w:rsidTr="00B7167F">
        <w:tc>
          <w:tcPr>
            <w:tcW w:w="1800" w:type="dxa"/>
          </w:tcPr>
          <w:p w14:paraId="7693F8F2" w14:textId="77777777" w:rsidR="00222DBA" w:rsidRPr="001C19D3" w:rsidRDefault="00222DBA" w:rsidP="00772667">
            <w:pPr>
              <w:autoSpaceDE w:val="0"/>
              <w:autoSpaceDN w:val="0"/>
              <w:adjustRightInd w:val="0"/>
              <w:spacing w:line="240" w:lineRule="atLeast"/>
              <w:rPr>
                <w:rFonts w:ascii="Arial" w:hAnsi="Arial" w:cs="Arial"/>
                <w:b/>
                <w:color w:val="000000"/>
                <w:sz w:val="20"/>
                <w:szCs w:val="20"/>
              </w:rPr>
            </w:pPr>
            <w:r w:rsidRPr="001C19D3">
              <w:rPr>
                <w:rFonts w:ascii="Arial" w:hAnsi="Arial" w:cs="Arial"/>
                <w:b/>
                <w:color w:val="000000"/>
                <w:sz w:val="20"/>
                <w:szCs w:val="20"/>
              </w:rPr>
              <w:t xml:space="preserve">Service Level </w:t>
            </w:r>
            <w:r w:rsidR="00772667">
              <w:rPr>
                <w:rFonts w:ascii="Arial" w:hAnsi="Arial" w:cs="Arial"/>
                <w:b/>
                <w:color w:val="000000"/>
                <w:sz w:val="20"/>
                <w:szCs w:val="20"/>
              </w:rPr>
              <w:t xml:space="preserve">3 </w:t>
            </w:r>
            <w:r w:rsidRPr="001C19D3">
              <w:rPr>
                <w:rFonts w:ascii="Arial" w:hAnsi="Arial" w:cs="Arial"/>
                <w:b/>
                <w:color w:val="000000"/>
                <w:sz w:val="20"/>
                <w:szCs w:val="20"/>
              </w:rPr>
              <w:t xml:space="preserve">Option </w:t>
            </w:r>
          </w:p>
        </w:tc>
        <w:tc>
          <w:tcPr>
            <w:tcW w:w="6120" w:type="dxa"/>
          </w:tcPr>
          <w:p w14:paraId="25C244F7" w14:textId="77777777" w:rsidR="00222DBA" w:rsidRPr="001C19D3" w:rsidRDefault="00222DBA" w:rsidP="00B7167F">
            <w:pPr>
              <w:autoSpaceDE w:val="0"/>
              <w:autoSpaceDN w:val="0"/>
              <w:adjustRightInd w:val="0"/>
              <w:spacing w:line="240" w:lineRule="atLeast"/>
              <w:jc w:val="both"/>
              <w:rPr>
                <w:rFonts w:ascii="Arial" w:hAnsi="Arial" w:cs="Arial"/>
                <w:sz w:val="20"/>
                <w:szCs w:val="20"/>
              </w:rPr>
            </w:pPr>
            <w:r w:rsidRPr="001C19D3">
              <w:rPr>
                <w:rFonts w:ascii="Arial" w:hAnsi="Arial" w:cs="Arial"/>
                <w:sz w:val="20"/>
                <w:szCs w:val="20"/>
              </w:rPr>
              <w:t>The provision of other functions associated with employing staff. These functions may include recruitment, staff training, a bureau function and membership of associations.</w:t>
            </w:r>
          </w:p>
          <w:p w14:paraId="28DC84AF" w14:textId="77777777" w:rsidR="00222DBA" w:rsidRPr="001C19D3" w:rsidRDefault="00222DBA" w:rsidP="00B7167F">
            <w:pPr>
              <w:autoSpaceDE w:val="0"/>
              <w:autoSpaceDN w:val="0"/>
              <w:adjustRightInd w:val="0"/>
              <w:spacing w:line="240" w:lineRule="atLeast"/>
              <w:jc w:val="both"/>
              <w:rPr>
                <w:rFonts w:ascii="Arial" w:hAnsi="Arial" w:cs="Arial"/>
                <w:sz w:val="20"/>
                <w:szCs w:val="20"/>
              </w:rPr>
            </w:pPr>
            <w:r w:rsidRPr="001C19D3">
              <w:rPr>
                <w:rFonts w:ascii="Arial" w:hAnsi="Arial" w:cs="Arial"/>
                <w:sz w:val="20"/>
                <w:szCs w:val="20"/>
              </w:rPr>
              <w:t xml:space="preserve">Other overhead and support services such as accounting, administrative or legal support </w:t>
            </w:r>
          </w:p>
          <w:p w14:paraId="2EDAF5F5" w14:textId="77777777" w:rsidR="00222DBA" w:rsidRPr="001C19D3" w:rsidRDefault="00222DBA" w:rsidP="00B7167F">
            <w:pPr>
              <w:autoSpaceDE w:val="0"/>
              <w:autoSpaceDN w:val="0"/>
              <w:adjustRightInd w:val="0"/>
              <w:spacing w:line="240" w:lineRule="atLeast"/>
              <w:jc w:val="both"/>
              <w:rPr>
                <w:rFonts w:ascii="Arial" w:hAnsi="Arial" w:cs="Arial"/>
                <w:color w:val="000000"/>
                <w:sz w:val="20"/>
                <w:szCs w:val="20"/>
              </w:rPr>
            </w:pPr>
          </w:p>
        </w:tc>
      </w:tr>
    </w:tbl>
    <w:p w14:paraId="10464094" w14:textId="77777777" w:rsidR="00222DBA" w:rsidRDefault="00222DBA" w:rsidP="007A6DDD">
      <w:pPr>
        <w:pStyle w:val="Number"/>
        <w:numPr>
          <w:ilvl w:val="0"/>
          <w:numId w:val="0"/>
        </w:numPr>
        <w:spacing w:before="0"/>
        <w:jc w:val="both"/>
        <w:rPr>
          <w:rFonts w:cs="Arial"/>
          <w:szCs w:val="24"/>
        </w:rPr>
      </w:pPr>
    </w:p>
    <w:p w14:paraId="7228316C" w14:textId="77777777" w:rsidR="00222DBA" w:rsidRPr="00222DBA" w:rsidRDefault="00222DBA" w:rsidP="007A6DDD">
      <w:pPr>
        <w:pStyle w:val="Number"/>
        <w:numPr>
          <w:ilvl w:val="0"/>
          <w:numId w:val="0"/>
        </w:numPr>
        <w:spacing w:before="0"/>
        <w:jc w:val="both"/>
        <w:rPr>
          <w:rFonts w:cs="Arial"/>
          <w:szCs w:val="24"/>
        </w:rPr>
      </w:pPr>
    </w:p>
    <w:p w14:paraId="0AFCFD44" w14:textId="77777777" w:rsidR="00FF559D" w:rsidRDefault="004975D8" w:rsidP="004975D8">
      <w:pPr>
        <w:pStyle w:val="Number"/>
        <w:numPr>
          <w:ilvl w:val="0"/>
          <w:numId w:val="0"/>
        </w:numPr>
        <w:spacing w:before="0"/>
        <w:ind w:left="1440" w:hanging="720"/>
        <w:jc w:val="both"/>
        <w:rPr>
          <w:rFonts w:cs="Arial"/>
          <w:szCs w:val="24"/>
        </w:rPr>
      </w:pPr>
      <w:r>
        <w:rPr>
          <w:rFonts w:cs="Arial"/>
          <w:szCs w:val="24"/>
        </w:rPr>
        <w:t>5.2.2</w:t>
      </w:r>
      <w:r>
        <w:rPr>
          <w:rFonts w:cs="Arial"/>
          <w:szCs w:val="24"/>
        </w:rPr>
        <w:tab/>
      </w:r>
      <w:r w:rsidR="00FF559D">
        <w:rPr>
          <w:rFonts w:cs="Arial"/>
          <w:szCs w:val="24"/>
        </w:rPr>
        <w:t xml:space="preserve">The Person may choose </w:t>
      </w:r>
      <w:r w:rsidR="00B242BC">
        <w:rPr>
          <w:rFonts w:cs="Arial"/>
          <w:szCs w:val="24"/>
        </w:rPr>
        <w:t>whether</w:t>
      </w:r>
      <w:r w:rsidR="00FF559D">
        <w:rPr>
          <w:rFonts w:cs="Arial"/>
          <w:szCs w:val="24"/>
        </w:rPr>
        <w:t xml:space="preserve"> to accept one or more of these Flexible Service Options</w:t>
      </w:r>
      <w:r w:rsidR="00222DBA">
        <w:rPr>
          <w:rFonts w:cs="Arial"/>
          <w:szCs w:val="24"/>
        </w:rPr>
        <w:t xml:space="preserve">.  If the Person does choose one or more Flexible Service </w:t>
      </w:r>
      <w:r w:rsidR="00B242BC">
        <w:rPr>
          <w:rFonts w:cs="Arial"/>
          <w:szCs w:val="24"/>
        </w:rPr>
        <w:t>Options,</w:t>
      </w:r>
      <w:r w:rsidR="00222DBA">
        <w:rPr>
          <w:rFonts w:cs="Arial"/>
          <w:szCs w:val="24"/>
        </w:rPr>
        <w:t xml:space="preserve"> </w:t>
      </w:r>
      <w:r w:rsidR="00FF559D">
        <w:rPr>
          <w:rFonts w:cs="Arial"/>
          <w:szCs w:val="24"/>
        </w:rPr>
        <w:t xml:space="preserve">the Person will then be </w:t>
      </w:r>
      <w:r w:rsidR="003E4936">
        <w:rPr>
          <w:rFonts w:cs="Arial"/>
          <w:szCs w:val="24"/>
        </w:rPr>
        <w:t xml:space="preserve">directly </w:t>
      </w:r>
      <w:r w:rsidR="00FF559D">
        <w:rPr>
          <w:rFonts w:cs="Arial"/>
          <w:szCs w:val="24"/>
        </w:rPr>
        <w:t>responsible for meeting any payment agreed with the Provider for those Services.</w:t>
      </w:r>
    </w:p>
    <w:p w14:paraId="268CC517" w14:textId="77777777" w:rsidR="003E4936" w:rsidRDefault="003E4936" w:rsidP="007A6DDD">
      <w:pPr>
        <w:pStyle w:val="Number"/>
        <w:numPr>
          <w:ilvl w:val="0"/>
          <w:numId w:val="0"/>
        </w:numPr>
        <w:spacing w:before="0"/>
        <w:jc w:val="both"/>
        <w:rPr>
          <w:rFonts w:cs="Arial"/>
          <w:szCs w:val="24"/>
        </w:rPr>
      </w:pPr>
    </w:p>
    <w:p w14:paraId="0171BD5B" w14:textId="77777777" w:rsidR="003E4936" w:rsidRPr="00017618" w:rsidRDefault="004975D8" w:rsidP="00261372">
      <w:pPr>
        <w:pStyle w:val="BodyText"/>
        <w:spacing w:after="240"/>
        <w:ind w:left="1440" w:hanging="731"/>
        <w:jc w:val="both"/>
        <w:rPr>
          <w:rFonts w:ascii="Arial" w:hAnsi="Arial" w:cs="Arial"/>
          <w:b w:val="0"/>
          <w:bCs/>
          <w:szCs w:val="24"/>
        </w:rPr>
      </w:pPr>
      <w:r>
        <w:rPr>
          <w:rFonts w:ascii="Arial" w:hAnsi="Arial" w:cs="Arial"/>
          <w:b w:val="0"/>
          <w:bCs/>
          <w:szCs w:val="24"/>
        </w:rPr>
        <w:t>5.2.3</w:t>
      </w:r>
      <w:r>
        <w:rPr>
          <w:rFonts w:ascii="Arial" w:hAnsi="Arial" w:cs="Arial"/>
          <w:b w:val="0"/>
          <w:bCs/>
          <w:szCs w:val="24"/>
        </w:rPr>
        <w:tab/>
      </w:r>
      <w:r w:rsidR="003E4936" w:rsidRPr="00017618">
        <w:rPr>
          <w:rFonts w:ascii="Arial" w:hAnsi="Arial" w:cs="Arial"/>
          <w:b w:val="0"/>
          <w:bCs/>
          <w:szCs w:val="24"/>
        </w:rPr>
        <w:t xml:space="preserve">Individualised Funding Host Providers </w:t>
      </w:r>
      <w:r w:rsidR="003E4936">
        <w:rPr>
          <w:rFonts w:ascii="Arial" w:hAnsi="Arial" w:cs="Arial"/>
          <w:b w:val="0"/>
          <w:bCs/>
          <w:szCs w:val="24"/>
        </w:rPr>
        <w:t>should</w:t>
      </w:r>
      <w:r w:rsidR="003E4936" w:rsidRPr="00017618">
        <w:rPr>
          <w:rFonts w:ascii="Arial" w:hAnsi="Arial" w:cs="Arial"/>
          <w:b w:val="0"/>
          <w:bCs/>
          <w:szCs w:val="24"/>
        </w:rPr>
        <w:t xml:space="preserve"> make their additional </w:t>
      </w:r>
      <w:r w:rsidR="00772667">
        <w:rPr>
          <w:rFonts w:ascii="Arial" w:hAnsi="Arial" w:cs="Arial"/>
          <w:b w:val="0"/>
          <w:bCs/>
          <w:szCs w:val="24"/>
        </w:rPr>
        <w:t xml:space="preserve">Flexible </w:t>
      </w:r>
      <w:r w:rsidR="003E4936" w:rsidRPr="00017618">
        <w:rPr>
          <w:rFonts w:ascii="Arial" w:hAnsi="Arial" w:cs="Arial"/>
          <w:b w:val="0"/>
          <w:bCs/>
          <w:szCs w:val="24"/>
        </w:rPr>
        <w:t xml:space="preserve">Service </w:t>
      </w:r>
      <w:r w:rsidR="00772667">
        <w:rPr>
          <w:rFonts w:ascii="Arial" w:hAnsi="Arial" w:cs="Arial"/>
          <w:b w:val="0"/>
          <w:bCs/>
          <w:szCs w:val="24"/>
        </w:rPr>
        <w:t xml:space="preserve">Options </w:t>
      </w:r>
      <w:r w:rsidR="003E4936" w:rsidRPr="00017618">
        <w:rPr>
          <w:rFonts w:ascii="Arial" w:hAnsi="Arial" w:cs="Arial"/>
          <w:b w:val="0"/>
          <w:bCs/>
          <w:szCs w:val="24"/>
        </w:rPr>
        <w:t>known to NASCs so that People are able to make an informed choice when selecting their Individualised Funding Host Provider.</w:t>
      </w:r>
    </w:p>
    <w:p w14:paraId="0379EFCE" w14:textId="77777777" w:rsidR="003E4936" w:rsidRPr="00017618" w:rsidRDefault="003E4936" w:rsidP="007A6DDD">
      <w:pPr>
        <w:pStyle w:val="Number"/>
        <w:numPr>
          <w:ilvl w:val="0"/>
          <w:numId w:val="0"/>
        </w:numPr>
        <w:spacing w:before="0"/>
        <w:jc w:val="both"/>
        <w:rPr>
          <w:rFonts w:cs="Arial"/>
          <w:szCs w:val="24"/>
        </w:rPr>
      </w:pPr>
    </w:p>
    <w:p w14:paraId="77F15799" w14:textId="77777777" w:rsidR="007A6DDD" w:rsidRPr="00017618" w:rsidRDefault="00FF4983" w:rsidP="00B454C8">
      <w:pPr>
        <w:pStyle w:val="Heading1"/>
      </w:pPr>
      <w:r>
        <w:t xml:space="preserve">Extent and </w:t>
      </w:r>
      <w:r w:rsidR="007A6DDD" w:rsidRPr="00017618">
        <w:t>Flexibility of services</w:t>
      </w:r>
    </w:p>
    <w:p w14:paraId="00BA82E7" w14:textId="77777777" w:rsidR="007A6DDD" w:rsidRPr="00017618" w:rsidRDefault="007A6DDD" w:rsidP="007A6DDD">
      <w:pPr>
        <w:jc w:val="both"/>
        <w:rPr>
          <w:rFonts w:ascii="Arial" w:hAnsi="Arial" w:cs="Arial"/>
          <w:b/>
        </w:rPr>
      </w:pPr>
    </w:p>
    <w:p w14:paraId="0E3C84F4" w14:textId="77777777" w:rsidR="00772667" w:rsidRDefault="004975D8" w:rsidP="004975D8">
      <w:pPr>
        <w:ind w:left="720" w:hanging="720"/>
        <w:rPr>
          <w:rFonts w:ascii="Arial" w:hAnsi="Arial" w:cs="Arial"/>
        </w:rPr>
      </w:pPr>
      <w:r>
        <w:rPr>
          <w:rFonts w:ascii="Arial" w:hAnsi="Arial" w:cs="Arial"/>
        </w:rPr>
        <w:t>6.1</w:t>
      </w:r>
      <w:r>
        <w:rPr>
          <w:rFonts w:ascii="Arial" w:hAnsi="Arial" w:cs="Arial"/>
        </w:rPr>
        <w:tab/>
      </w:r>
      <w:r w:rsidR="00772667" w:rsidRPr="002733AC">
        <w:rPr>
          <w:rFonts w:ascii="Arial" w:hAnsi="Arial" w:cs="Arial"/>
        </w:rPr>
        <w:t>Individualised Funding</w:t>
      </w:r>
      <w:r w:rsidR="00772667">
        <w:rPr>
          <w:rFonts w:ascii="Arial" w:hAnsi="Arial" w:cs="Arial"/>
        </w:rPr>
        <w:t xml:space="preserve"> Host Services</w:t>
      </w:r>
      <w:r w:rsidR="00772667" w:rsidRPr="002733AC">
        <w:rPr>
          <w:rFonts w:ascii="Arial" w:hAnsi="Arial" w:cs="Arial"/>
        </w:rPr>
        <w:t xml:space="preserve"> </w:t>
      </w:r>
      <w:r w:rsidR="00772667">
        <w:rPr>
          <w:rFonts w:ascii="Arial" w:hAnsi="Arial" w:cs="Arial"/>
        </w:rPr>
        <w:t xml:space="preserve">enables </w:t>
      </w:r>
      <w:r w:rsidR="00772667" w:rsidRPr="002733AC">
        <w:rPr>
          <w:rFonts w:ascii="Arial" w:hAnsi="Arial" w:cs="Arial"/>
        </w:rPr>
        <w:t xml:space="preserve">the management of </w:t>
      </w:r>
      <w:r w:rsidR="00772667">
        <w:rPr>
          <w:rFonts w:ascii="Arial" w:hAnsi="Arial" w:cs="Arial"/>
        </w:rPr>
        <w:t>the Support Allocation</w:t>
      </w:r>
      <w:r w:rsidR="00772667" w:rsidRPr="002733AC">
        <w:rPr>
          <w:rFonts w:ascii="Arial" w:hAnsi="Arial" w:cs="Arial"/>
        </w:rPr>
        <w:t xml:space="preserve"> where the Person can</w:t>
      </w:r>
      <w:r w:rsidR="00772667">
        <w:rPr>
          <w:rFonts w:ascii="Arial" w:hAnsi="Arial" w:cs="Arial"/>
        </w:rPr>
        <w:t xml:space="preserve"> exercise choice, </w:t>
      </w:r>
      <w:r w:rsidR="00BB6CF2">
        <w:rPr>
          <w:rFonts w:ascii="Arial" w:hAnsi="Arial" w:cs="Arial"/>
        </w:rPr>
        <w:t>control,</w:t>
      </w:r>
      <w:r w:rsidR="00772667">
        <w:rPr>
          <w:rFonts w:ascii="Arial" w:hAnsi="Arial" w:cs="Arial"/>
        </w:rPr>
        <w:t xml:space="preserve"> and flexibility to </w:t>
      </w:r>
      <w:r w:rsidR="00772667" w:rsidRPr="002733AC">
        <w:rPr>
          <w:rFonts w:ascii="Arial" w:hAnsi="Arial" w:cs="Arial"/>
        </w:rPr>
        <w:t xml:space="preserve">determine </w:t>
      </w:r>
      <w:r w:rsidR="00772667">
        <w:rPr>
          <w:rFonts w:ascii="Arial" w:hAnsi="Arial" w:cs="Arial"/>
        </w:rPr>
        <w:t xml:space="preserve">what Support Services they will require, </w:t>
      </w:r>
      <w:r w:rsidR="00EE3136">
        <w:rPr>
          <w:rFonts w:ascii="Arial" w:hAnsi="Arial" w:cs="Arial"/>
        </w:rPr>
        <w:t xml:space="preserve">the Support Provider </w:t>
      </w:r>
      <w:r w:rsidR="00772667">
        <w:rPr>
          <w:rFonts w:ascii="Arial" w:hAnsi="Arial" w:cs="Arial"/>
        </w:rPr>
        <w:t xml:space="preserve">who will provide those Support Services and </w:t>
      </w:r>
      <w:r w:rsidR="00772667" w:rsidRPr="002733AC">
        <w:rPr>
          <w:rFonts w:ascii="Arial" w:hAnsi="Arial" w:cs="Arial"/>
        </w:rPr>
        <w:t xml:space="preserve">when, </w:t>
      </w:r>
      <w:r w:rsidR="00BB6CF2" w:rsidRPr="002733AC">
        <w:rPr>
          <w:rFonts w:ascii="Arial" w:hAnsi="Arial" w:cs="Arial"/>
        </w:rPr>
        <w:t>where,</w:t>
      </w:r>
      <w:r w:rsidR="00772667" w:rsidRPr="002733AC">
        <w:rPr>
          <w:rFonts w:ascii="Arial" w:hAnsi="Arial" w:cs="Arial"/>
        </w:rPr>
        <w:t xml:space="preserve"> and how their supports </w:t>
      </w:r>
      <w:r w:rsidR="00772667">
        <w:rPr>
          <w:rFonts w:ascii="Arial" w:hAnsi="Arial" w:cs="Arial"/>
        </w:rPr>
        <w:t>are provided.</w:t>
      </w:r>
    </w:p>
    <w:p w14:paraId="42C53E7D" w14:textId="77777777" w:rsidR="00772667" w:rsidRDefault="00772667" w:rsidP="004975D8">
      <w:pPr>
        <w:ind w:left="720" w:hanging="720"/>
        <w:rPr>
          <w:rFonts w:ascii="Arial" w:hAnsi="Arial" w:cs="Arial"/>
        </w:rPr>
      </w:pPr>
    </w:p>
    <w:p w14:paraId="23FB0915" w14:textId="77777777" w:rsidR="00FF4983" w:rsidRDefault="00772667" w:rsidP="004975D8">
      <w:pPr>
        <w:ind w:left="720" w:hanging="720"/>
        <w:rPr>
          <w:rFonts w:ascii="Arial" w:hAnsi="Arial" w:cs="Arial"/>
        </w:rPr>
      </w:pPr>
      <w:r>
        <w:rPr>
          <w:rFonts w:ascii="Arial" w:hAnsi="Arial" w:cs="Arial"/>
        </w:rPr>
        <w:t>6.2</w:t>
      </w:r>
      <w:r>
        <w:rPr>
          <w:rFonts w:ascii="Arial" w:hAnsi="Arial" w:cs="Arial"/>
        </w:rPr>
        <w:tab/>
      </w:r>
      <w:r w:rsidR="00FF4983">
        <w:rPr>
          <w:rFonts w:ascii="Arial" w:hAnsi="Arial" w:cs="Arial"/>
        </w:rPr>
        <w:t>The Support Services that may be purchased by the Person must be those identified in the Support Allocation</w:t>
      </w:r>
      <w:r>
        <w:rPr>
          <w:rFonts w:ascii="Arial" w:hAnsi="Arial" w:cs="Arial"/>
        </w:rPr>
        <w:t>.  The Support Services must be</w:t>
      </w:r>
      <w:r w:rsidR="00AB1648">
        <w:rPr>
          <w:rFonts w:ascii="Arial" w:hAnsi="Arial" w:cs="Arial"/>
        </w:rPr>
        <w:t xml:space="preserve"> </w:t>
      </w:r>
      <w:r w:rsidR="00DF7EF1">
        <w:rPr>
          <w:rFonts w:ascii="Arial" w:hAnsi="Arial" w:cs="Arial"/>
        </w:rPr>
        <w:t xml:space="preserve">of </w:t>
      </w:r>
      <w:r w:rsidR="00AB1648">
        <w:rPr>
          <w:rFonts w:ascii="Arial" w:hAnsi="Arial" w:cs="Arial"/>
        </w:rPr>
        <w:t xml:space="preserve">the type </w:t>
      </w:r>
      <w:r w:rsidR="00FF4983">
        <w:rPr>
          <w:rFonts w:ascii="Arial" w:hAnsi="Arial" w:cs="Arial"/>
        </w:rPr>
        <w:t>described in the service specifications attached as Appendix 1 and 2 (as applicable)</w:t>
      </w:r>
      <w:r>
        <w:rPr>
          <w:rFonts w:ascii="Arial" w:hAnsi="Arial" w:cs="Arial"/>
        </w:rPr>
        <w:t xml:space="preserve"> but do not have to be purchased from a Ministry contracted S</w:t>
      </w:r>
      <w:r w:rsidR="00DF7EF1">
        <w:rPr>
          <w:rFonts w:ascii="Arial" w:hAnsi="Arial" w:cs="Arial"/>
        </w:rPr>
        <w:t>upport</w:t>
      </w:r>
      <w:r>
        <w:rPr>
          <w:rFonts w:ascii="Arial" w:hAnsi="Arial" w:cs="Arial"/>
        </w:rPr>
        <w:t xml:space="preserve"> Provider</w:t>
      </w:r>
      <w:r w:rsidR="00FF4983">
        <w:rPr>
          <w:rFonts w:ascii="Arial" w:hAnsi="Arial" w:cs="Arial"/>
        </w:rPr>
        <w:t>.</w:t>
      </w:r>
    </w:p>
    <w:p w14:paraId="70982751" w14:textId="77777777" w:rsidR="00FF4983" w:rsidRDefault="00FF4983" w:rsidP="004975D8">
      <w:pPr>
        <w:ind w:left="720" w:hanging="720"/>
        <w:rPr>
          <w:rFonts w:ascii="Arial" w:hAnsi="Arial" w:cs="Arial"/>
        </w:rPr>
      </w:pPr>
    </w:p>
    <w:p w14:paraId="18295393" w14:textId="77777777" w:rsidR="002A584B" w:rsidRPr="002A584B" w:rsidRDefault="002A584B" w:rsidP="00772667">
      <w:pPr>
        <w:ind w:left="720" w:hanging="720"/>
        <w:rPr>
          <w:rFonts w:ascii="Arial" w:hAnsi="Arial" w:cs="Arial"/>
        </w:rPr>
      </w:pPr>
    </w:p>
    <w:p w14:paraId="0477FFB4" w14:textId="77777777" w:rsidR="007A6DDD" w:rsidRPr="00017618" w:rsidRDefault="007A6DDD" w:rsidP="00B454C8">
      <w:pPr>
        <w:pStyle w:val="Heading1"/>
      </w:pPr>
      <w:r w:rsidRPr="00017618">
        <w:t>How a Person gets Support</w:t>
      </w:r>
    </w:p>
    <w:p w14:paraId="0A9952F1" w14:textId="77777777" w:rsidR="007A6DDD" w:rsidRPr="00017618" w:rsidRDefault="007A6DDD" w:rsidP="007A6DDD">
      <w:pPr>
        <w:jc w:val="both"/>
        <w:rPr>
          <w:rFonts w:ascii="Arial" w:hAnsi="Arial" w:cs="Arial"/>
        </w:rPr>
      </w:pPr>
    </w:p>
    <w:p w14:paraId="370FA405" w14:textId="77777777" w:rsidR="007A6DDD" w:rsidRPr="00017618" w:rsidRDefault="004975D8" w:rsidP="004975D8">
      <w:pPr>
        <w:ind w:left="720" w:hanging="720"/>
        <w:rPr>
          <w:rFonts w:ascii="Arial" w:hAnsi="Arial" w:cs="Arial"/>
        </w:rPr>
      </w:pPr>
      <w:r>
        <w:rPr>
          <w:rFonts w:ascii="Arial" w:hAnsi="Arial" w:cs="Arial"/>
        </w:rPr>
        <w:t>7.</w:t>
      </w:r>
      <w:r w:rsidR="00093757">
        <w:rPr>
          <w:rFonts w:ascii="Arial" w:hAnsi="Arial" w:cs="Arial"/>
        </w:rPr>
        <w:t>1</w:t>
      </w:r>
      <w:r>
        <w:rPr>
          <w:rFonts w:ascii="Arial" w:hAnsi="Arial" w:cs="Arial"/>
        </w:rPr>
        <w:tab/>
      </w:r>
      <w:r w:rsidR="007A6DDD" w:rsidRPr="00017618">
        <w:rPr>
          <w:rFonts w:ascii="Arial" w:hAnsi="Arial" w:cs="Arial"/>
        </w:rPr>
        <w:t xml:space="preserve">If it is agreed that the Person wishes to manage their own supports, the NASC will discuss the option of Individualised Funding with them. </w:t>
      </w:r>
      <w:r w:rsidR="009D3896">
        <w:rPr>
          <w:rFonts w:ascii="Arial" w:hAnsi="Arial" w:cs="Arial"/>
        </w:rPr>
        <w:t xml:space="preserve"> </w:t>
      </w:r>
      <w:r w:rsidR="007A6DDD" w:rsidRPr="00017618">
        <w:rPr>
          <w:rFonts w:ascii="Arial" w:hAnsi="Arial" w:cs="Arial"/>
        </w:rPr>
        <w:t xml:space="preserve">If the Person wants to use Individualised Funding and </w:t>
      </w:r>
      <w:proofErr w:type="gramStart"/>
      <w:r w:rsidR="007A6DDD" w:rsidRPr="00017618">
        <w:rPr>
          <w:rFonts w:ascii="Arial" w:hAnsi="Arial" w:cs="Arial"/>
        </w:rPr>
        <w:t>is able to</w:t>
      </w:r>
      <w:proofErr w:type="gramEnd"/>
      <w:r w:rsidR="007A6DDD" w:rsidRPr="00017618">
        <w:rPr>
          <w:rFonts w:ascii="Arial" w:hAnsi="Arial" w:cs="Arial"/>
        </w:rPr>
        <w:t xml:space="preserve"> manage a budget and direct how </w:t>
      </w:r>
      <w:r w:rsidR="00991FDF">
        <w:rPr>
          <w:rFonts w:ascii="Arial" w:hAnsi="Arial" w:cs="Arial"/>
        </w:rPr>
        <w:t>Support Services</w:t>
      </w:r>
      <w:r w:rsidR="006E11F9" w:rsidRPr="00017618">
        <w:rPr>
          <w:rFonts w:ascii="Arial" w:hAnsi="Arial" w:cs="Arial"/>
        </w:rPr>
        <w:t xml:space="preserve"> </w:t>
      </w:r>
      <w:r w:rsidR="007A6DDD" w:rsidRPr="00017618">
        <w:rPr>
          <w:rFonts w:ascii="Arial" w:hAnsi="Arial" w:cs="Arial"/>
        </w:rPr>
        <w:t>will be provided (or hav</w:t>
      </w:r>
      <w:r w:rsidR="00261372">
        <w:rPr>
          <w:rFonts w:ascii="Arial" w:hAnsi="Arial" w:cs="Arial"/>
        </w:rPr>
        <w:t>e</w:t>
      </w:r>
      <w:r w:rsidR="007A6DDD" w:rsidRPr="00017618">
        <w:rPr>
          <w:rFonts w:ascii="Arial" w:hAnsi="Arial" w:cs="Arial"/>
        </w:rPr>
        <w:t xml:space="preserve"> someone in the support network who can take on this responsibility), then a referral can be made for Individualised Funding.</w:t>
      </w:r>
    </w:p>
    <w:p w14:paraId="6E141DB1" w14:textId="77777777" w:rsidR="007A6DDD" w:rsidRPr="00017618" w:rsidRDefault="007A6DDD" w:rsidP="007A6DDD">
      <w:pPr>
        <w:rPr>
          <w:rFonts w:ascii="Arial" w:hAnsi="Arial" w:cs="Arial"/>
          <w:lang w:val="en-GB"/>
        </w:rPr>
      </w:pPr>
    </w:p>
    <w:p w14:paraId="14C41341" w14:textId="77777777" w:rsidR="00984F9E" w:rsidRDefault="004975D8" w:rsidP="004975D8">
      <w:pPr>
        <w:pStyle w:val="Number"/>
        <w:numPr>
          <w:ilvl w:val="0"/>
          <w:numId w:val="0"/>
        </w:numPr>
        <w:spacing w:before="0"/>
        <w:ind w:left="720" w:hanging="720"/>
        <w:jc w:val="both"/>
        <w:rPr>
          <w:rFonts w:cs="Arial"/>
          <w:szCs w:val="24"/>
        </w:rPr>
      </w:pPr>
      <w:r>
        <w:rPr>
          <w:rFonts w:cs="Arial"/>
          <w:szCs w:val="24"/>
        </w:rPr>
        <w:t>7.</w:t>
      </w:r>
      <w:r w:rsidR="00093757">
        <w:rPr>
          <w:rFonts w:cs="Arial"/>
          <w:szCs w:val="24"/>
        </w:rPr>
        <w:t>2</w:t>
      </w:r>
      <w:r>
        <w:rPr>
          <w:rFonts w:cs="Arial"/>
          <w:szCs w:val="24"/>
        </w:rPr>
        <w:tab/>
      </w:r>
      <w:r w:rsidR="007A6DDD" w:rsidRPr="00017618">
        <w:rPr>
          <w:rFonts w:cs="Arial"/>
          <w:szCs w:val="24"/>
        </w:rPr>
        <w:t xml:space="preserve">A NASC staff member will talk with the Person to identify what support the Person may need to be able to lead an everyday life within their </w:t>
      </w:r>
      <w:r w:rsidR="00A61F16">
        <w:rPr>
          <w:rFonts w:cs="Arial"/>
          <w:szCs w:val="24"/>
        </w:rPr>
        <w:t>h</w:t>
      </w:r>
      <w:r w:rsidR="007A6DDD" w:rsidRPr="00017618">
        <w:rPr>
          <w:rFonts w:cs="Arial"/>
          <w:szCs w:val="24"/>
        </w:rPr>
        <w:t xml:space="preserve">ome and community. The NASC staff member will then set Goals with the Person and talk about the </w:t>
      </w:r>
      <w:r w:rsidR="00A61F16">
        <w:rPr>
          <w:rFonts w:cs="Arial"/>
          <w:szCs w:val="24"/>
        </w:rPr>
        <w:t>t</w:t>
      </w:r>
      <w:r w:rsidR="007A6DDD" w:rsidRPr="00017618">
        <w:rPr>
          <w:rFonts w:cs="Arial"/>
          <w:szCs w:val="24"/>
        </w:rPr>
        <w:t xml:space="preserve">ype or </w:t>
      </w:r>
      <w:proofErr w:type="gramStart"/>
      <w:r w:rsidR="00261372">
        <w:rPr>
          <w:rFonts w:cs="Arial"/>
          <w:szCs w:val="24"/>
        </w:rPr>
        <w:t>a</w:t>
      </w:r>
      <w:r w:rsidR="007A6DDD" w:rsidRPr="00017618">
        <w:rPr>
          <w:rFonts w:cs="Arial"/>
          <w:szCs w:val="24"/>
        </w:rPr>
        <w:t>mount</w:t>
      </w:r>
      <w:proofErr w:type="gramEnd"/>
      <w:r w:rsidR="007A6DDD" w:rsidRPr="00017618">
        <w:rPr>
          <w:rFonts w:cs="Arial"/>
          <w:szCs w:val="24"/>
        </w:rPr>
        <w:t xml:space="preserve"> of </w:t>
      </w:r>
      <w:r w:rsidR="00261372">
        <w:rPr>
          <w:rFonts w:cs="Arial"/>
          <w:szCs w:val="24"/>
        </w:rPr>
        <w:t>s</w:t>
      </w:r>
      <w:r w:rsidR="007A6DDD" w:rsidRPr="00017618">
        <w:rPr>
          <w:rFonts w:cs="Arial"/>
          <w:szCs w:val="24"/>
        </w:rPr>
        <w:t>ervices the Person will receive and write a Support Plan</w:t>
      </w:r>
      <w:r w:rsidR="00A76CEB">
        <w:rPr>
          <w:rFonts w:cs="Arial"/>
          <w:szCs w:val="24"/>
        </w:rPr>
        <w:t xml:space="preserve"> which will record the Support </w:t>
      </w:r>
      <w:r w:rsidR="00BE58B6">
        <w:rPr>
          <w:rFonts w:cs="Arial"/>
          <w:szCs w:val="24"/>
        </w:rPr>
        <w:t>Allocation</w:t>
      </w:r>
      <w:r w:rsidR="007A6DDD" w:rsidRPr="00017618">
        <w:rPr>
          <w:rFonts w:cs="Arial"/>
          <w:szCs w:val="24"/>
        </w:rPr>
        <w:t xml:space="preserve">. </w:t>
      </w:r>
    </w:p>
    <w:p w14:paraId="41235325" w14:textId="77777777" w:rsidR="00984F9E" w:rsidRDefault="00984F9E" w:rsidP="007A6DDD">
      <w:pPr>
        <w:pStyle w:val="Number"/>
        <w:numPr>
          <w:ilvl w:val="0"/>
          <w:numId w:val="0"/>
        </w:numPr>
        <w:spacing w:before="0"/>
        <w:jc w:val="both"/>
        <w:rPr>
          <w:rFonts w:cs="Arial"/>
          <w:szCs w:val="24"/>
        </w:rPr>
      </w:pPr>
    </w:p>
    <w:p w14:paraId="03398491" w14:textId="77777777" w:rsidR="00984F9E" w:rsidRDefault="004975D8" w:rsidP="004975D8">
      <w:pPr>
        <w:pStyle w:val="Number"/>
        <w:numPr>
          <w:ilvl w:val="0"/>
          <w:numId w:val="0"/>
        </w:numPr>
        <w:spacing w:before="0"/>
        <w:ind w:left="720" w:hanging="720"/>
        <w:jc w:val="both"/>
        <w:rPr>
          <w:rFonts w:cs="Arial"/>
          <w:szCs w:val="24"/>
        </w:rPr>
      </w:pPr>
      <w:r>
        <w:rPr>
          <w:rFonts w:cs="Arial"/>
          <w:szCs w:val="24"/>
        </w:rPr>
        <w:t>7.</w:t>
      </w:r>
      <w:r w:rsidR="00093757">
        <w:rPr>
          <w:rFonts w:cs="Arial"/>
          <w:szCs w:val="24"/>
        </w:rPr>
        <w:t>3</w:t>
      </w:r>
      <w:r>
        <w:rPr>
          <w:rFonts w:cs="Arial"/>
          <w:szCs w:val="24"/>
        </w:rPr>
        <w:tab/>
      </w:r>
      <w:r w:rsidR="007A6DDD" w:rsidRPr="00017618">
        <w:rPr>
          <w:rFonts w:cs="Arial"/>
          <w:szCs w:val="24"/>
        </w:rPr>
        <w:t>The Person will then be referred to the Host Provider by the NASC Staff Member.  The referral will specify a start date for Service</w:t>
      </w:r>
      <w:r w:rsidR="009A1F12">
        <w:rPr>
          <w:rFonts w:cs="Arial"/>
          <w:szCs w:val="24"/>
        </w:rPr>
        <w:t>s</w:t>
      </w:r>
      <w:r w:rsidR="007A6DDD" w:rsidRPr="00017618">
        <w:rPr>
          <w:rFonts w:cs="Arial"/>
          <w:szCs w:val="24"/>
        </w:rPr>
        <w:t xml:space="preserve"> delivery. </w:t>
      </w:r>
    </w:p>
    <w:p w14:paraId="509F6526" w14:textId="77777777" w:rsidR="00984F9E" w:rsidRDefault="00984F9E" w:rsidP="007A6DDD">
      <w:pPr>
        <w:pStyle w:val="Number"/>
        <w:numPr>
          <w:ilvl w:val="0"/>
          <w:numId w:val="0"/>
        </w:numPr>
        <w:spacing w:before="0"/>
        <w:jc w:val="both"/>
        <w:rPr>
          <w:rFonts w:cs="Arial"/>
          <w:szCs w:val="24"/>
        </w:rPr>
      </w:pPr>
    </w:p>
    <w:p w14:paraId="0DF83EAC" w14:textId="77777777" w:rsidR="007A6DDD" w:rsidRPr="00017618" w:rsidRDefault="004975D8" w:rsidP="004975D8">
      <w:pPr>
        <w:pStyle w:val="Number"/>
        <w:numPr>
          <w:ilvl w:val="0"/>
          <w:numId w:val="0"/>
        </w:numPr>
        <w:spacing w:before="0"/>
        <w:ind w:left="720" w:hanging="720"/>
        <w:jc w:val="both"/>
        <w:rPr>
          <w:rFonts w:cs="Arial"/>
          <w:szCs w:val="24"/>
        </w:rPr>
      </w:pPr>
      <w:r>
        <w:rPr>
          <w:rFonts w:cs="Arial"/>
          <w:szCs w:val="24"/>
        </w:rPr>
        <w:t>7.</w:t>
      </w:r>
      <w:r w:rsidR="00093757">
        <w:rPr>
          <w:rFonts w:cs="Arial"/>
          <w:szCs w:val="24"/>
        </w:rPr>
        <w:t>4</w:t>
      </w:r>
      <w:r>
        <w:rPr>
          <w:rFonts w:cs="Arial"/>
          <w:szCs w:val="24"/>
        </w:rPr>
        <w:tab/>
      </w:r>
      <w:r w:rsidR="007A6DDD" w:rsidRPr="00017618">
        <w:rPr>
          <w:rFonts w:cs="Arial"/>
          <w:szCs w:val="24"/>
        </w:rPr>
        <w:t>The Host Provider will contact the NASC Staff Member to confirm acceptance of the referral and to confirm the start date</w:t>
      </w:r>
      <w:r w:rsidR="00772667">
        <w:rPr>
          <w:rFonts w:cs="Arial"/>
          <w:szCs w:val="24"/>
        </w:rPr>
        <w:t>s</w:t>
      </w:r>
      <w:r w:rsidR="007A6DDD" w:rsidRPr="00017618">
        <w:rPr>
          <w:rFonts w:cs="Arial"/>
          <w:szCs w:val="24"/>
        </w:rPr>
        <w:t xml:space="preserve"> for </w:t>
      </w:r>
      <w:r w:rsidR="00772667">
        <w:rPr>
          <w:rFonts w:cs="Arial"/>
          <w:szCs w:val="24"/>
        </w:rPr>
        <w:t xml:space="preserve">the </w:t>
      </w:r>
      <w:r w:rsidR="007A6DDD" w:rsidRPr="00017618">
        <w:rPr>
          <w:rFonts w:cs="Arial"/>
          <w:szCs w:val="24"/>
        </w:rPr>
        <w:t>Service</w:t>
      </w:r>
      <w:r w:rsidR="00772667">
        <w:rPr>
          <w:rFonts w:cs="Arial"/>
          <w:szCs w:val="24"/>
        </w:rPr>
        <w:t>s</w:t>
      </w:r>
      <w:r w:rsidR="007A6DDD" w:rsidRPr="00017618">
        <w:rPr>
          <w:rFonts w:cs="Arial"/>
          <w:szCs w:val="24"/>
        </w:rPr>
        <w:t xml:space="preserve"> </w:t>
      </w:r>
      <w:r w:rsidR="00772667">
        <w:rPr>
          <w:rFonts w:cs="Arial"/>
          <w:szCs w:val="24"/>
        </w:rPr>
        <w:t xml:space="preserve">and the Support Services </w:t>
      </w:r>
      <w:r w:rsidR="007A6DDD" w:rsidRPr="00017618">
        <w:rPr>
          <w:rFonts w:cs="Arial"/>
          <w:szCs w:val="24"/>
        </w:rPr>
        <w:t xml:space="preserve">delivery. </w:t>
      </w:r>
    </w:p>
    <w:p w14:paraId="07890B21" w14:textId="77777777" w:rsidR="007A6DDD" w:rsidRPr="00017618" w:rsidRDefault="007A6DDD" w:rsidP="007A6DDD">
      <w:pPr>
        <w:pStyle w:val="Heading3"/>
        <w:jc w:val="both"/>
        <w:rPr>
          <w:rFonts w:ascii="Arial" w:hAnsi="Arial" w:cs="Arial"/>
          <w:szCs w:val="24"/>
        </w:rPr>
      </w:pPr>
    </w:p>
    <w:p w14:paraId="2F7C9EC5" w14:textId="77777777" w:rsidR="007A6DDD" w:rsidRPr="00413F06" w:rsidRDefault="007A6DDD" w:rsidP="00B454C8">
      <w:pPr>
        <w:pStyle w:val="Heading1"/>
      </w:pPr>
      <w:r w:rsidRPr="00413F06">
        <w:t xml:space="preserve">What the Host Provider must do </w:t>
      </w:r>
    </w:p>
    <w:p w14:paraId="5AE3C4BB" w14:textId="77777777" w:rsidR="007A6DDD" w:rsidRPr="00017618" w:rsidRDefault="007A6DDD" w:rsidP="007A6DDD">
      <w:pPr>
        <w:pStyle w:val="Number"/>
        <w:numPr>
          <w:ilvl w:val="0"/>
          <w:numId w:val="0"/>
        </w:numPr>
        <w:spacing w:before="0"/>
        <w:ind w:left="720"/>
        <w:jc w:val="both"/>
        <w:rPr>
          <w:rFonts w:cs="Arial"/>
          <w:szCs w:val="24"/>
          <w:lang w:eastAsia="ko-KR"/>
        </w:rPr>
      </w:pPr>
    </w:p>
    <w:p w14:paraId="6EFF199D" w14:textId="77777777" w:rsidR="007A6DDD" w:rsidRDefault="007A6DDD" w:rsidP="007A6DDD">
      <w:pPr>
        <w:autoSpaceDE w:val="0"/>
        <w:autoSpaceDN w:val="0"/>
        <w:adjustRightInd w:val="0"/>
        <w:jc w:val="both"/>
        <w:rPr>
          <w:rFonts w:ascii="Arial" w:hAnsi="Arial" w:cs="Arial"/>
          <w:color w:val="000000"/>
          <w:lang w:val="en-US"/>
        </w:rPr>
      </w:pPr>
      <w:r w:rsidRPr="00017618">
        <w:rPr>
          <w:rFonts w:ascii="Arial" w:hAnsi="Arial" w:cs="Arial"/>
          <w:color w:val="000000"/>
          <w:lang w:val="en-US"/>
        </w:rPr>
        <w:t>The Host Provider must:</w:t>
      </w:r>
    </w:p>
    <w:p w14:paraId="4B869A84" w14:textId="77777777" w:rsidR="00413F06" w:rsidRDefault="00413F06" w:rsidP="007A6DDD">
      <w:pPr>
        <w:autoSpaceDE w:val="0"/>
        <w:autoSpaceDN w:val="0"/>
        <w:adjustRightInd w:val="0"/>
        <w:jc w:val="both"/>
        <w:rPr>
          <w:rFonts w:ascii="Arial" w:hAnsi="Arial" w:cs="Arial"/>
          <w:color w:val="000000"/>
          <w:lang w:val="en-US"/>
        </w:rPr>
      </w:pPr>
    </w:p>
    <w:p w14:paraId="05E284CF" w14:textId="77777777" w:rsidR="00413F06" w:rsidRDefault="00413F06" w:rsidP="00953285">
      <w:pPr>
        <w:autoSpaceDE w:val="0"/>
        <w:autoSpaceDN w:val="0"/>
        <w:adjustRightInd w:val="0"/>
        <w:ind w:left="720" w:hanging="720"/>
        <w:jc w:val="both"/>
        <w:rPr>
          <w:rFonts w:ascii="Arial" w:hAnsi="Arial" w:cs="Arial"/>
          <w:color w:val="000000"/>
          <w:lang w:val="en-US"/>
        </w:rPr>
      </w:pPr>
      <w:r>
        <w:rPr>
          <w:rFonts w:ascii="Arial" w:hAnsi="Arial" w:cs="Arial"/>
          <w:color w:val="000000"/>
          <w:lang w:val="en-US"/>
        </w:rPr>
        <w:t>8.1</w:t>
      </w:r>
      <w:r>
        <w:rPr>
          <w:rFonts w:ascii="Arial" w:hAnsi="Arial" w:cs="Arial"/>
          <w:color w:val="000000"/>
          <w:lang w:val="en-US"/>
        </w:rPr>
        <w:tab/>
        <w:t>Provide set-up advice, information</w:t>
      </w:r>
      <w:r w:rsidR="00CC2666">
        <w:rPr>
          <w:rFonts w:ascii="Arial" w:hAnsi="Arial" w:cs="Arial"/>
          <w:color w:val="000000"/>
          <w:lang w:val="en-US"/>
        </w:rPr>
        <w:t>, support</w:t>
      </w:r>
      <w:r>
        <w:rPr>
          <w:rFonts w:ascii="Arial" w:hAnsi="Arial" w:cs="Arial"/>
          <w:color w:val="000000"/>
          <w:lang w:val="en-US"/>
        </w:rPr>
        <w:t xml:space="preserve"> and coaching to People, </w:t>
      </w:r>
      <w:r w:rsidR="00953285">
        <w:rPr>
          <w:rFonts w:ascii="Arial" w:hAnsi="Arial" w:cs="Arial"/>
          <w:color w:val="000000"/>
          <w:lang w:val="en-US"/>
        </w:rPr>
        <w:t xml:space="preserve">to establish and manage their Support </w:t>
      </w:r>
      <w:r w:rsidR="00BE58B6">
        <w:rPr>
          <w:rFonts w:ascii="Arial" w:hAnsi="Arial" w:cs="Arial"/>
          <w:color w:val="000000"/>
          <w:lang w:val="en-US"/>
        </w:rPr>
        <w:t>Allocation</w:t>
      </w:r>
      <w:r w:rsidR="00953285">
        <w:rPr>
          <w:rFonts w:ascii="Arial" w:hAnsi="Arial" w:cs="Arial"/>
          <w:color w:val="000000"/>
          <w:lang w:val="en-US"/>
        </w:rPr>
        <w:t xml:space="preserve"> </w:t>
      </w:r>
      <w:r>
        <w:rPr>
          <w:rFonts w:ascii="Arial" w:hAnsi="Arial" w:cs="Arial"/>
          <w:color w:val="000000"/>
          <w:lang w:val="en-US"/>
        </w:rPr>
        <w:t>including:</w:t>
      </w:r>
    </w:p>
    <w:p w14:paraId="5E0DBE48" w14:textId="77777777" w:rsidR="00413F06" w:rsidRDefault="00413F06" w:rsidP="007A6DDD">
      <w:pPr>
        <w:autoSpaceDE w:val="0"/>
        <w:autoSpaceDN w:val="0"/>
        <w:adjustRightInd w:val="0"/>
        <w:jc w:val="both"/>
        <w:rPr>
          <w:rFonts w:ascii="Arial" w:hAnsi="Arial" w:cs="Arial"/>
          <w:color w:val="000000"/>
          <w:lang w:val="en-US"/>
        </w:rPr>
      </w:pPr>
    </w:p>
    <w:p w14:paraId="5049BC21" w14:textId="77777777" w:rsidR="00953285" w:rsidRDefault="00413F06" w:rsidP="00E32077">
      <w:pPr>
        <w:autoSpaceDE w:val="0"/>
        <w:autoSpaceDN w:val="0"/>
        <w:adjustRightInd w:val="0"/>
        <w:ind w:left="1440" w:hanging="720"/>
        <w:jc w:val="both"/>
        <w:rPr>
          <w:rFonts w:ascii="Arial" w:hAnsi="Arial" w:cs="Arial"/>
        </w:rPr>
      </w:pPr>
      <w:r>
        <w:rPr>
          <w:rFonts w:ascii="Arial" w:hAnsi="Arial" w:cs="Arial"/>
          <w:color w:val="000000"/>
          <w:lang w:val="en-US"/>
        </w:rPr>
        <w:t>8.1</w:t>
      </w:r>
      <w:r w:rsidR="00261372">
        <w:rPr>
          <w:rFonts w:ascii="Arial" w:hAnsi="Arial" w:cs="Arial"/>
          <w:color w:val="000000"/>
          <w:lang w:val="en-US"/>
        </w:rPr>
        <w:t>.1</w:t>
      </w:r>
      <w:r>
        <w:rPr>
          <w:rFonts w:ascii="Arial" w:hAnsi="Arial" w:cs="Arial"/>
          <w:color w:val="000000"/>
          <w:lang w:val="en-US"/>
        </w:rPr>
        <w:tab/>
      </w:r>
      <w:r w:rsidR="00E32077" w:rsidRPr="00017618">
        <w:rPr>
          <w:rFonts w:ascii="Arial" w:hAnsi="Arial" w:cs="Arial"/>
        </w:rPr>
        <w:t>Meet</w:t>
      </w:r>
      <w:r w:rsidR="00E32077">
        <w:rPr>
          <w:rFonts w:ascii="Arial" w:hAnsi="Arial" w:cs="Arial"/>
        </w:rPr>
        <w:t>ing</w:t>
      </w:r>
      <w:r w:rsidR="00E32077" w:rsidRPr="00017618">
        <w:rPr>
          <w:rFonts w:ascii="Arial" w:hAnsi="Arial" w:cs="Arial"/>
        </w:rPr>
        <w:t xml:space="preserve"> with the Person </w:t>
      </w:r>
      <w:r w:rsidR="00E32077">
        <w:rPr>
          <w:rFonts w:ascii="Arial" w:hAnsi="Arial" w:cs="Arial"/>
        </w:rPr>
        <w:t xml:space="preserve">and their nominated agent(s) </w:t>
      </w:r>
      <w:r w:rsidR="00E32077" w:rsidRPr="00017618">
        <w:rPr>
          <w:rFonts w:ascii="Arial" w:hAnsi="Arial" w:cs="Arial"/>
        </w:rPr>
        <w:t>to explain options</w:t>
      </w:r>
      <w:r w:rsidR="00E32077">
        <w:rPr>
          <w:rFonts w:ascii="Arial" w:hAnsi="Arial" w:cs="Arial"/>
        </w:rPr>
        <w:t xml:space="preserve"> for </w:t>
      </w:r>
      <w:r w:rsidR="002A1C91">
        <w:rPr>
          <w:rFonts w:ascii="Arial" w:hAnsi="Arial" w:cs="Arial"/>
        </w:rPr>
        <w:t>Services</w:t>
      </w:r>
      <w:r w:rsidR="00E32077">
        <w:rPr>
          <w:rFonts w:ascii="Arial" w:hAnsi="Arial" w:cs="Arial"/>
        </w:rPr>
        <w:t xml:space="preserve"> offered by the Host Provider to support the Person to manage their </w:t>
      </w:r>
      <w:r w:rsidR="006B0B01">
        <w:rPr>
          <w:rFonts w:ascii="Arial" w:hAnsi="Arial" w:cs="Arial"/>
        </w:rPr>
        <w:t xml:space="preserve">Support </w:t>
      </w:r>
      <w:r w:rsidR="00BE58B6">
        <w:rPr>
          <w:rFonts w:ascii="Arial" w:hAnsi="Arial" w:cs="Arial"/>
        </w:rPr>
        <w:t>Allocation</w:t>
      </w:r>
      <w:r w:rsidR="00991FDF">
        <w:rPr>
          <w:rFonts w:ascii="Arial" w:hAnsi="Arial" w:cs="Arial"/>
        </w:rPr>
        <w:t xml:space="preserve"> and Support Services</w:t>
      </w:r>
      <w:r w:rsidR="004B12DF">
        <w:rPr>
          <w:rFonts w:ascii="Arial" w:hAnsi="Arial" w:cs="Arial"/>
        </w:rPr>
        <w:t>.</w:t>
      </w:r>
    </w:p>
    <w:p w14:paraId="37C30E03" w14:textId="77777777" w:rsidR="00413F06" w:rsidRDefault="00953285" w:rsidP="00261372">
      <w:pPr>
        <w:autoSpaceDE w:val="0"/>
        <w:autoSpaceDN w:val="0"/>
        <w:adjustRightInd w:val="0"/>
        <w:ind w:left="2880" w:hanging="1440"/>
        <w:jc w:val="both"/>
        <w:rPr>
          <w:rFonts w:ascii="Arial" w:hAnsi="Arial" w:cs="Arial"/>
        </w:rPr>
      </w:pPr>
      <w:r>
        <w:rPr>
          <w:rFonts w:ascii="Arial" w:hAnsi="Arial" w:cs="Arial"/>
        </w:rPr>
        <w:t>8.</w:t>
      </w:r>
      <w:r w:rsidR="00261372">
        <w:rPr>
          <w:rFonts w:ascii="Arial" w:hAnsi="Arial" w:cs="Arial"/>
        </w:rPr>
        <w:t>1.</w:t>
      </w:r>
      <w:r>
        <w:rPr>
          <w:rFonts w:ascii="Arial" w:hAnsi="Arial" w:cs="Arial"/>
        </w:rPr>
        <w:t>1.1</w:t>
      </w:r>
      <w:r>
        <w:rPr>
          <w:rFonts w:ascii="Arial" w:hAnsi="Arial" w:cs="Arial"/>
        </w:rPr>
        <w:tab/>
      </w:r>
      <w:r w:rsidR="00E32077" w:rsidRPr="00017618">
        <w:rPr>
          <w:rFonts w:ascii="Arial" w:hAnsi="Arial" w:cs="Arial"/>
        </w:rPr>
        <w:t xml:space="preserve">Initial contact is expected to be within 5 working days of the referral from the NASC being received, </w:t>
      </w:r>
      <w:r>
        <w:rPr>
          <w:rFonts w:ascii="Arial" w:hAnsi="Arial" w:cs="Arial"/>
        </w:rPr>
        <w:t>within 10 working days</w:t>
      </w:r>
      <w:r w:rsidR="00BB6CF2">
        <w:rPr>
          <w:rFonts w:ascii="Arial" w:hAnsi="Arial" w:cs="Arial"/>
        </w:rPr>
        <w:t>.</w:t>
      </w:r>
    </w:p>
    <w:p w14:paraId="50FD62A1" w14:textId="77777777" w:rsidR="002D3981" w:rsidRDefault="002D3981" w:rsidP="00261372">
      <w:pPr>
        <w:autoSpaceDE w:val="0"/>
        <w:autoSpaceDN w:val="0"/>
        <w:adjustRightInd w:val="0"/>
        <w:ind w:left="2880" w:hanging="1440"/>
        <w:jc w:val="both"/>
        <w:rPr>
          <w:rFonts w:ascii="Arial" w:hAnsi="Arial" w:cs="Arial"/>
        </w:rPr>
      </w:pPr>
    </w:p>
    <w:p w14:paraId="23BD96A7" w14:textId="77777777" w:rsidR="00531B2D" w:rsidRDefault="00953285" w:rsidP="004B12DF">
      <w:pPr>
        <w:autoSpaceDE w:val="0"/>
        <w:autoSpaceDN w:val="0"/>
        <w:adjustRightInd w:val="0"/>
        <w:ind w:left="1418" w:hanging="709"/>
        <w:jc w:val="both"/>
        <w:rPr>
          <w:rFonts w:ascii="Arial" w:hAnsi="Arial" w:cs="Arial"/>
        </w:rPr>
      </w:pPr>
      <w:r>
        <w:rPr>
          <w:rFonts w:ascii="Arial" w:hAnsi="Arial" w:cs="Arial"/>
        </w:rPr>
        <w:t>8.</w:t>
      </w:r>
      <w:r w:rsidR="00261372">
        <w:rPr>
          <w:rFonts w:ascii="Arial" w:hAnsi="Arial" w:cs="Arial"/>
        </w:rPr>
        <w:t>1</w:t>
      </w:r>
      <w:r>
        <w:rPr>
          <w:rFonts w:ascii="Arial" w:hAnsi="Arial" w:cs="Arial"/>
        </w:rPr>
        <w:t>.2</w:t>
      </w:r>
      <w:r>
        <w:rPr>
          <w:rFonts w:ascii="Arial" w:hAnsi="Arial" w:cs="Arial"/>
        </w:rPr>
        <w:tab/>
        <w:t>The Host Provider is to a</w:t>
      </w:r>
      <w:r w:rsidRPr="00017618">
        <w:rPr>
          <w:rFonts w:ascii="Arial" w:hAnsi="Arial" w:cs="Arial"/>
        </w:rPr>
        <w:t xml:space="preserve">ssist the Person </w:t>
      </w:r>
      <w:r>
        <w:rPr>
          <w:rFonts w:ascii="Arial" w:hAnsi="Arial" w:cs="Arial"/>
        </w:rPr>
        <w:t>on an ongoing basis with</w:t>
      </w:r>
      <w:r w:rsidR="00531B2D">
        <w:rPr>
          <w:rFonts w:ascii="Arial" w:hAnsi="Arial" w:cs="Arial"/>
        </w:rPr>
        <w:t>:</w:t>
      </w:r>
    </w:p>
    <w:p w14:paraId="3B49482E" w14:textId="77777777" w:rsidR="00953285" w:rsidRDefault="00531B2D" w:rsidP="004B12DF">
      <w:pPr>
        <w:autoSpaceDE w:val="0"/>
        <w:autoSpaceDN w:val="0"/>
        <w:adjustRightInd w:val="0"/>
        <w:ind w:left="2880" w:hanging="1440"/>
        <w:jc w:val="both"/>
        <w:rPr>
          <w:rFonts w:ascii="Arial" w:hAnsi="Arial" w:cs="Arial"/>
        </w:rPr>
      </w:pPr>
      <w:r>
        <w:rPr>
          <w:rFonts w:ascii="Arial" w:hAnsi="Arial" w:cs="Arial"/>
        </w:rPr>
        <w:t>8.1</w:t>
      </w:r>
      <w:r w:rsidR="00261372">
        <w:rPr>
          <w:rFonts w:ascii="Arial" w:hAnsi="Arial" w:cs="Arial"/>
        </w:rPr>
        <w:t>.</w:t>
      </w:r>
      <w:r>
        <w:rPr>
          <w:rFonts w:ascii="Arial" w:hAnsi="Arial" w:cs="Arial"/>
        </w:rPr>
        <w:t>2.1</w:t>
      </w:r>
      <w:r>
        <w:rPr>
          <w:rFonts w:ascii="Arial" w:hAnsi="Arial" w:cs="Arial"/>
        </w:rPr>
        <w:tab/>
      </w:r>
      <w:r w:rsidR="00953285" w:rsidRPr="00017618">
        <w:rPr>
          <w:rFonts w:ascii="Arial" w:hAnsi="Arial" w:cs="Arial"/>
        </w:rPr>
        <w:t xml:space="preserve">their </w:t>
      </w:r>
      <w:r w:rsidR="00953285">
        <w:rPr>
          <w:rFonts w:ascii="Arial" w:hAnsi="Arial" w:cs="Arial"/>
        </w:rPr>
        <w:t xml:space="preserve">decisions on how </w:t>
      </w:r>
      <w:r w:rsidR="00991FDF">
        <w:rPr>
          <w:rFonts w:ascii="Arial" w:hAnsi="Arial" w:cs="Arial"/>
        </w:rPr>
        <w:t>S</w:t>
      </w:r>
      <w:r w:rsidR="00953285" w:rsidRPr="00017618">
        <w:rPr>
          <w:rFonts w:ascii="Arial" w:hAnsi="Arial" w:cs="Arial"/>
        </w:rPr>
        <w:t>upport</w:t>
      </w:r>
      <w:r w:rsidR="00991FDF">
        <w:rPr>
          <w:rFonts w:ascii="Arial" w:hAnsi="Arial" w:cs="Arial"/>
        </w:rPr>
        <w:t xml:space="preserve"> Services</w:t>
      </w:r>
      <w:r w:rsidR="00953285">
        <w:rPr>
          <w:rFonts w:ascii="Arial" w:hAnsi="Arial" w:cs="Arial"/>
        </w:rPr>
        <w:t xml:space="preserve"> are to be managed</w:t>
      </w:r>
      <w:r w:rsidR="00343A1B">
        <w:rPr>
          <w:rFonts w:ascii="Arial" w:hAnsi="Arial" w:cs="Arial"/>
        </w:rPr>
        <w:t xml:space="preserve">, </w:t>
      </w:r>
      <w:proofErr w:type="gramStart"/>
      <w:r w:rsidR="00343A1B">
        <w:rPr>
          <w:rFonts w:ascii="Arial" w:hAnsi="Arial" w:cs="Arial"/>
        </w:rPr>
        <w:t>purchased</w:t>
      </w:r>
      <w:proofErr w:type="gramEnd"/>
      <w:r w:rsidR="00953285">
        <w:rPr>
          <w:rFonts w:ascii="Arial" w:hAnsi="Arial" w:cs="Arial"/>
        </w:rPr>
        <w:t xml:space="preserve"> and delivered within their</w:t>
      </w:r>
      <w:r w:rsidR="00953285" w:rsidRPr="00017618">
        <w:rPr>
          <w:rFonts w:ascii="Arial" w:hAnsi="Arial" w:cs="Arial"/>
        </w:rPr>
        <w:t xml:space="preserve"> </w:t>
      </w:r>
      <w:r w:rsidR="00953285">
        <w:rPr>
          <w:rFonts w:ascii="Arial" w:hAnsi="Arial" w:cs="Arial"/>
        </w:rPr>
        <w:t xml:space="preserve">Support </w:t>
      </w:r>
      <w:r w:rsidR="00BE58B6">
        <w:rPr>
          <w:rFonts w:ascii="Arial" w:hAnsi="Arial" w:cs="Arial"/>
        </w:rPr>
        <w:t>Allocation</w:t>
      </w:r>
      <w:r w:rsidR="00953285">
        <w:rPr>
          <w:rFonts w:ascii="Arial" w:hAnsi="Arial" w:cs="Arial"/>
        </w:rPr>
        <w:t>,</w:t>
      </w:r>
      <w:r w:rsidR="00953285" w:rsidRPr="00017618">
        <w:rPr>
          <w:rFonts w:ascii="Arial" w:hAnsi="Arial" w:cs="Arial"/>
        </w:rPr>
        <w:t xml:space="preserve"> including budget oversight</w:t>
      </w:r>
    </w:p>
    <w:p w14:paraId="0562D971" w14:textId="77777777" w:rsidR="00531B2D" w:rsidRDefault="00531B2D" w:rsidP="004B12DF">
      <w:pPr>
        <w:autoSpaceDE w:val="0"/>
        <w:autoSpaceDN w:val="0"/>
        <w:adjustRightInd w:val="0"/>
        <w:ind w:left="2880" w:hanging="1440"/>
        <w:jc w:val="both"/>
        <w:rPr>
          <w:rFonts w:ascii="Arial" w:hAnsi="Arial" w:cs="Arial"/>
        </w:rPr>
      </w:pPr>
      <w:r>
        <w:rPr>
          <w:rFonts w:ascii="Arial" w:hAnsi="Arial" w:cs="Arial"/>
        </w:rPr>
        <w:t>8.1</w:t>
      </w:r>
      <w:r w:rsidR="00261372">
        <w:rPr>
          <w:rFonts w:ascii="Arial" w:hAnsi="Arial" w:cs="Arial"/>
        </w:rPr>
        <w:t>.</w:t>
      </w:r>
      <w:r>
        <w:rPr>
          <w:rFonts w:ascii="Arial" w:hAnsi="Arial" w:cs="Arial"/>
        </w:rPr>
        <w:t>2.2</w:t>
      </w:r>
      <w:r>
        <w:rPr>
          <w:rFonts w:ascii="Arial" w:hAnsi="Arial" w:cs="Arial"/>
        </w:rPr>
        <w:tab/>
      </w:r>
      <w:r w:rsidRPr="00017618">
        <w:rPr>
          <w:rFonts w:ascii="Arial" w:hAnsi="Arial" w:cs="Arial"/>
        </w:rPr>
        <w:t>support and monitoring of the Person’s capacity to manage the administrative requirements of Individualised Funding</w:t>
      </w:r>
    </w:p>
    <w:p w14:paraId="3C3C7787" w14:textId="77777777" w:rsidR="002A1C91" w:rsidRDefault="002A1C91" w:rsidP="004B12DF">
      <w:pPr>
        <w:autoSpaceDE w:val="0"/>
        <w:autoSpaceDN w:val="0"/>
        <w:adjustRightInd w:val="0"/>
        <w:ind w:left="2880" w:hanging="1440"/>
        <w:jc w:val="both"/>
        <w:rPr>
          <w:rFonts w:ascii="Arial" w:hAnsi="Arial" w:cs="Arial"/>
        </w:rPr>
      </w:pPr>
      <w:r>
        <w:rPr>
          <w:rFonts w:ascii="Arial" w:hAnsi="Arial" w:cs="Arial"/>
        </w:rPr>
        <w:t>8.1.2.3</w:t>
      </w:r>
      <w:r>
        <w:rPr>
          <w:rFonts w:ascii="Arial" w:hAnsi="Arial" w:cs="Arial"/>
        </w:rPr>
        <w:tab/>
      </w:r>
      <w:r w:rsidR="00DF7EF1">
        <w:rPr>
          <w:rFonts w:ascii="Arial" w:hAnsi="Arial" w:cs="Arial"/>
        </w:rPr>
        <w:t>u</w:t>
      </w:r>
      <w:r>
        <w:rPr>
          <w:rFonts w:ascii="Arial" w:hAnsi="Arial" w:cs="Arial"/>
        </w:rPr>
        <w:t>pdating the Individual Service Plan throughout the period during which the Host Provider provides Services to the Person</w:t>
      </w:r>
      <w:r w:rsidR="00BB6CF2">
        <w:rPr>
          <w:rFonts w:ascii="Arial" w:hAnsi="Arial" w:cs="Arial"/>
        </w:rPr>
        <w:t>.</w:t>
      </w:r>
    </w:p>
    <w:p w14:paraId="76C247B6" w14:textId="77777777" w:rsidR="00AA672B" w:rsidRDefault="00AA672B" w:rsidP="00AA672B">
      <w:pPr>
        <w:autoSpaceDE w:val="0"/>
        <w:autoSpaceDN w:val="0"/>
        <w:adjustRightInd w:val="0"/>
        <w:ind w:left="3600" w:hanging="1440"/>
        <w:jc w:val="both"/>
        <w:rPr>
          <w:rFonts w:ascii="Arial" w:hAnsi="Arial" w:cs="Arial"/>
        </w:rPr>
      </w:pPr>
    </w:p>
    <w:p w14:paraId="164610DF" w14:textId="77777777" w:rsidR="00953285" w:rsidRDefault="006B0B01" w:rsidP="006B0B01">
      <w:pPr>
        <w:pStyle w:val="Sub-number"/>
        <w:numPr>
          <w:ilvl w:val="0"/>
          <w:numId w:val="0"/>
        </w:numPr>
        <w:spacing w:before="0"/>
        <w:ind w:left="1440" w:hanging="720"/>
        <w:jc w:val="both"/>
        <w:rPr>
          <w:rFonts w:cs="Arial"/>
          <w:color w:val="000000"/>
          <w:szCs w:val="24"/>
          <w:lang w:val="en-US"/>
        </w:rPr>
      </w:pPr>
      <w:r>
        <w:rPr>
          <w:rFonts w:cs="Arial"/>
          <w:color w:val="000000"/>
          <w:szCs w:val="24"/>
          <w:lang w:val="en-US"/>
        </w:rPr>
        <w:t>8.</w:t>
      </w:r>
      <w:r w:rsidR="00261372">
        <w:rPr>
          <w:rFonts w:cs="Arial"/>
          <w:color w:val="000000"/>
          <w:szCs w:val="24"/>
          <w:lang w:val="en-US"/>
        </w:rPr>
        <w:t>1.</w:t>
      </w:r>
      <w:r w:rsidR="004B12DF">
        <w:rPr>
          <w:rFonts w:cs="Arial"/>
          <w:color w:val="000000"/>
          <w:szCs w:val="24"/>
          <w:lang w:val="en-US"/>
        </w:rPr>
        <w:t>3</w:t>
      </w:r>
      <w:r>
        <w:rPr>
          <w:rFonts w:cs="Arial"/>
          <w:color w:val="000000"/>
          <w:szCs w:val="24"/>
          <w:lang w:val="en-US"/>
        </w:rPr>
        <w:tab/>
        <w:t>Review of the Support Plan and d</w:t>
      </w:r>
      <w:r w:rsidR="007A6DDD" w:rsidRPr="00017618">
        <w:rPr>
          <w:rFonts w:cs="Arial"/>
          <w:color w:val="000000"/>
          <w:szCs w:val="24"/>
          <w:lang w:val="en-US"/>
        </w:rPr>
        <w:t>evelop</w:t>
      </w:r>
      <w:r w:rsidR="00E32077">
        <w:rPr>
          <w:rFonts w:cs="Arial"/>
          <w:color w:val="000000"/>
          <w:szCs w:val="24"/>
          <w:lang w:val="en-US"/>
        </w:rPr>
        <w:t>ment of</w:t>
      </w:r>
      <w:r w:rsidR="007A6DDD" w:rsidRPr="00017618">
        <w:rPr>
          <w:rFonts w:cs="Arial"/>
          <w:color w:val="000000"/>
          <w:szCs w:val="24"/>
          <w:lang w:val="en-US"/>
        </w:rPr>
        <w:t xml:space="preserve"> an Individual Service Plan (ISP) </w:t>
      </w:r>
      <w:r w:rsidR="00E32077">
        <w:rPr>
          <w:rFonts w:cs="Arial"/>
          <w:color w:val="000000"/>
          <w:szCs w:val="24"/>
          <w:lang w:val="en-US"/>
        </w:rPr>
        <w:t>for the Person</w:t>
      </w:r>
      <w:r w:rsidR="00531B2D">
        <w:rPr>
          <w:rFonts w:cs="Arial"/>
          <w:color w:val="000000"/>
          <w:szCs w:val="24"/>
          <w:lang w:val="en-US"/>
        </w:rPr>
        <w:t xml:space="preserve">, during one or </w:t>
      </w:r>
      <w:r w:rsidR="00AA672B">
        <w:rPr>
          <w:rFonts w:cs="Arial"/>
          <w:color w:val="000000"/>
          <w:szCs w:val="24"/>
          <w:lang w:val="en-US"/>
        </w:rPr>
        <w:t xml:space="preserve">more </w:t>
      </w:r>
      <w:r w:rsidR="00531B2D">
        <w:rPr>
          <w:rFonts w:cs="Arial"/>
          <w:color w:val="000000"/>
          <w:szCs w:val="24"/>
          <w:lang w:val="en-US"/>
        </w:rPr>
        <w:t>meetings with the Person and their nominated agent(s)</w:t>
      </w:r>
      <w:r w:rsidR="00953285">
        <w:rPr>
          <w:rFonts w:cs="Arial"/>
          <w:color w:val="000000"/>
          <w:szCs w:val="24"/>
          <w:lang w:val="en-US"/>
        </w:rPr>
        <w:t xml:space="preserve">.  </w:t>
      </w:r>
    </w:p>
    <w:p w14:paraId="19020951" w14:textId="77777777" w:rsidR="00953285" w:rsidRDefault="00953285" w:rsidP="00261372">
      <w:pPr>
        <w:pStyle w:val="Sub-number"/>
        <w:numPr>
          <w:ilvl w:val="0"/>
          <w:numId w:val="0"/>
        </w:numPr>
        <w:spacing w:before="0"/>
        <w:ind w:left="2880" w:hanging="1440"/>
        <w:jc w:val="both"/>
        <w:rPr>
          <w:rFonts w:cs="Arial"/>
          <w:color w:val="000000"/>
          <w:szCs w:val="24"/>
          <w:lang w:val="en-US"/>
        </w:rPr>
      </w:pPr>
      <w:r>
        <w:rPr>
          <w:rFonts w:cs="Arial"/>
          <w:color w:val="000000"/>
          <w:szCs w:val="24"/>
          <w:lang w:val="en-US"/>
        </w:rPr>
        <w:t>8.</w:t>
      </w:r>
      <w:r w:rsidR="00261372">
        <w:rPr>
          <w:rFonts w:cs="Arial"/>
          <w:color w:val="000000"/>
          <w:szCs w:val="24"/>
          <w:lang w:val="en-US"/>
        </w:rPr>
        <w:t>1.</w:t>
      </w:r>
      <w:r w:rsidR="004B12DF">
        <w:rPr>
          <w:rFonts w:cs="Arial"/>
          <w:color w:val="000000"/>
          <w:szCs w:val="24"/>
          <w:lang w:val="en-US"/>
        </w:rPr>
        <w:t>3</w:t>
      </w:r>
      <w:r>
        <w:rPr>
          <w:rFonts w:cs="Arial"/>
          <w:color w:val="000000"/>
          <w:szCs w:val="24"/>
          <w:lang w:val="en-US"/>
        </w:rPr>
        <w:t>.1</w:t>
      </w:r>
      <w:r>
        <w:rPr>
          <w:rFonts w:cs="Arial"/>
          <w:color w:val="000000"/>
          <w:szCs w:val="24"/>
          <w:lang w:val="en-US"/>
        </w:rPr>
        <w:tab/>
        <w:t xml:space="preserve">The ISP must </w:t>
      </w:r>
      <w:r w:rsidR="007A6DDD" w:rsidRPr="00017618">
        <w:rPr>
          <w:rFonts w:cs="Arial"/>
          <w:color w:val="000000"/>
          <w:szCs w:val="24"/>
          <w:lang w:val="en-US"/>
        </w:rPr>
        <w:t xml:space="preserve">meet or contribute to the achievement of the Person’s </w:t>
      </w:r>
      <w:r w:rsidR="006B0B01">
        <w:rPr>
          <w:rFonts w:cs="Arial"/>
          <w:color w:val="000000"/>
          <w:szCs w:val="24"/>
          <w:lang w:val="en-US"/>
        </w:rPr>
        <w:t>G</w:t>
      </w:r>
      <w:r w:rsidR="007A6DDD" w:rsidRPr="00017618">
        <w:rPr>
          <w:rFonts w:cs="Arial"/>
          <w:color w:val="000000"/>
          <w:szCs w:val="24"/>
          <w:lang w:val="en-US"/>
        </w:rPr>
        <w:t>oals</w:t>
      </w:r>
      <w:r w:rsidR="003F56FD">
        <w:rPr>
          <w:rFonts w:cs="Arial"/>
          <w:color w:val="000000"/>
          <w:szCs w:val="24"/>
          <w:lang w:val="en-US"/>
        </w:rPr>
        <w:t xml:space="preserve"> and </w:t>
      </w:r>
      <w:r w:rsidR="003F56FD" w:rsidRPr="00017618">
        <w:rPr>
          <w:rFonts w:cs="Arial"/>
        </w:rPr>
        <w:t>meet the needs identified in the Support Plan</w:t>
      </w:r>
      <w:r>
        <w:rPr>
          <w:rFonts w:cs="Arial"/>
        </w:rPr>
        <w:t>,</w:t>
      </w:r>
      <w:r w:rsidR="006B0B01">
        <w:rPr>
          <w:rFonts w:cs="Arial"/>
        </w:rPr>
        <w:t xml:space="preserve"> as those needs relate to DSS funded services within the Support </w:t>
      </w:r>
      <w:r w:rsidR="00BE58B6">
        <w:rPr>
          <w:rFonts w:cs="Arial"/>
        </w:rPr>
        <w:t>Allocation</w:t>
      </w:r>
      <w:r w:rsidR="007A6DDD" w:rsidRPr="00017618">
        <w:rPr>
          <w:rFonts w:cs="Arial"/>
          <w:color w:val="000000"/>
          <w:szCs w:val="24"/>
          <w:lang w:val="en-US"/>
        </w:rPr>
        <w:t xml:space="preserve">. </w:t>
      </w:r>
    </w:p>
    <w:p w14:paraId="7E2C14C8" w14:textId="77777777" w:rsidR="006B0B01" w:rsidRDefault="00953285" w:rsidP="00261372">
      <w:pPr>
        <w:pStyle w:val="Sub-number"/>
        <w:numPr>
          <w:ilvl w:val="0"/>
          <w:numId w:val="0"/>
        </w:numPr>
        <w:spacing w:before="0"/>
        <w:ind w:left="2880" w:hanging="1440"/>
        <w:jc w:val="both"/>
        <w:rPr>
          <w:rFonts w:cs="Arial"/>
        </w:rPr>
      </w:pPr>
      <w:r>
        <w:rPr>
          <w:rFonts w:cs="Arial"/>
          <w:color w:val="000000"/>
          <w:szCs w:val="24"/>
          <w:lang w:val="en-US"/>
        </w:rPr>
        <w:t>8.</w:t>
      </w:r>
      <w:r w:rsidR="00261372">
        <w:rPr>
          <w:rFonts w:cs="Arial"/>
          <w:color w:val="000000"/>
          <w:szCs w:val="24"/>
          <w:lang w:val="en-US"/>
        </w:rPr>
        <w:t>1.</w:t>
      </w:r>
      <w:r w:rsidR="00D918F1">
        <w:rPr>
          <w:rFonts w:cs="Arial"/>
          <w:color w:val="000000"/>
          <w:szCs w:val="24"/>
          <w:lang w:val="en-US"/>
        </w:rPr>
        <w:t>3</w:t>
      </w:r>
      <w:r>
        <w:rPr>
          <w:rFonts w:cs="Arial"/>
          <w:color w:val="000000"/>
          <w:szCs w:val="24"/>
          <w:lang w:val="en-US"/>
        </w:rPr>
        <w:t>.2</w:t>
      </w:r>
      <w:r>
        <w:rPr>
          <w:rFonts w:cs="Arial"/>
          <w:color w:val="000000"/>
          <w:szCs w:val="24"/>
          <w:lang w:val="en-US"/>
        </w:rPr>
        <w:tab/>
      </w:r>
      <w:r>
        <w:rPr>
          <w:rFonts w:cs="Arial"/>
        </w:rPr>
        <w:t>S</w:t>
      </w:r>
      <w:r w:rsidRPr="00017618">
        <w:rPr>
          <w:rFonts w:cs="Arial"/>
        </w:rPr>
        <w:t xml:space="preserve">ome of the </w:t>
      </w:r>
      <w:r>
        <w:rPr>
          <w:rFonts w:cs="Arial"/>
        </w:rPr>
        <w:t>G</w:t>
      </w:r>
      <w:r w:rsidRPr="00017618">
        <w:rPr>
          <w:rFonts w:cs="Arial"/>
        </w:rPr>
        <w:t xml:space="preserve">oals </w:t>
      </w:r>
      <w:r>
        <w:rPr>
          <w:rFonts w:cs="Arial"/>
        </w:rPr>
        <w:t xml:space="preserve">and or needs </w:t>
      </w:r>
      <w:r w:rsidRPr="00017618">
        <w:rPr>
          <w:rFonts w:cs="Arial"/>
        </w:rPr>
        <w:t>may either be funded through other government agencies, (</w:t>
      </w:r>
      <w:proofErr w:type="gramStart"/>
      <w:r w:rsidRPr="00017618">
        <w:rPr>
          <w:rFonts w:cs="Arial"/>
        </w:rPr>
        <w:t>e.g.</w:t>
      </w:r>
      <w:proofErr w:type="gramEnd"/>
      <w:r w:rsidRPr="00017618">
        <w:rPr>
          <w:rFonts w:cs="Arial"/>
        </w:rPr>
        <w:t xml:space="preserve"> participation in vocational programmes, support while in hospital), or are personal goals of a nature not funded by the DSS (e.g. overseas travel).</w:t>
      </w:r>
      <w:r>
        <w:rPr>
          <w:rFonts w:cs="Arial"/>
        </w:rPr>
        <w:t xml:space="preserve">  Those Goals and needs are not to be included in the ISP.</w:t>
      </w:r>
    </w:p>
    <w:p w14:paraId="7C262ADF" w14:textId="77777777" w:rsidR="00AA672B" w:rsidRDefault="00AA672B" w:rsidP="00261372">
      <w:pPr>
        <w:pStyle w:val="Sub-number"/>
        <w:numPr>
          <w:ilvl w:val="0"/>
          <w:numId w:val="0"/>
        </w:numPr>
        <w:spacing w:before="0"/>
        <w:ind w:left="2880" w:hanging="1440"/>
        <w:jc w:val="both"/>
        <w:rPr>
          <w:rFonts w:cs="Arial"/>
          <w:color w:val="000000"/>
          <w:szCs w:val="24"/>
          <w:lang w:val="en-US"/>
        </w:rPr>
      </w:pPr>
    </w:p>
    <w:p w14:paraId="5F47B4B5" w14:textId="77777777" w:rsidR="007A6DDD" w:rsidRPr="00017618" w:rsidRDefault="006B0B01" w:rsidP="006B0B01">
      <w:pPr>
        <w:pStyle w:val="Sub-number"/>
        <w:numPr>
          <w:ilvl w:val="0"/>
          <w:numId w:val="0"/>
        </w:numPr>
        <w:spacing w:before="0"/>
        <w:ind w:left="1440" w:hanging="720"/>
        <w:jc w:val="both"/>
        <w:rPr>
          <w:rFonts w:cs="Arial"/>
          <w:szCs w:val="24"/>
          <w:lang w:eastAsia="ko-KR"/>
        </w:rPr>
      </w:pPr>
      <w:r>
        <w:rPr>
          <w:rFonts w:cs="Arial"/>
          <w:color w:val="000000"/>
          <w:szCs w:val="24"/>
          <w:lang w:val="en-US"/>
        </w:rPr>
        <w:t>8.</w:t>
      </w:r>
      <w:r w:rsidR="00261372">
        <w:rPr>
          <w:rFonts w:cs="Arial"/>
          <w:color w:val="000000"/>
          <w:szCs w:val="24"/>
          <w:lang w:val="en-US"/>
        </w:rPr>
        <w:t>1.</w:t>
      </w:r>
      <w:r w:rsidR="00D918F1">
        <w:rPr>
          <w:rFonts w:cs="Arial"/>
          <w:color w:val="000000"/>
          <w:szCs w:val="24"/>
          <w:lang w:val="en-US"/>
        </w:rPr>
        <w:t>4</w:t>
      </w:r>
      <w:r>
        <w:rPr>
          <w:rFonts w:cs="Arial"/>
          <w:color w:val="000000"/>
          <w:szCs w:val="24"/>
          <w:lang w:val="en-US"/>
        </w:rPr>
        <w:tab/>
        <w:t xml:space="preserve">Completion of the ISP </w:t>
      </w:r>
      <w:r w:rsidR="00953285">
        <w:rPr>
          <w:rFonts w:cs="Arial"/>
          <w:color w:val="000000"/>
          <w:szCs w:val="24"/>
          <w:lang w:val="en-US"/>
        </w:rPr>
        <w:t xml:space="preserve">must occur within </w:t>
      </w:r>
      <w:r>
        <w:rPr>
          <w:rFonts w:cs="Arial"/>
          <w:color w:val="000000"/>
          <w:szCs w:val="24"/>
          <w:lang w:val="en-US"/>
        </w:rPr>
        <w:t>three weeks from the date of referral</w:t>
      </w:r>
      <w:r w:rsidR="00953285">
        <w:rPr>
          <w:rFonts w:cs="Arial"/>
          <w:color w:val="000000"/>
          <w:szCs w:val="24"/>
          <w:lang w:val="en-US"/>
        </w:rPr>
        <w:t xml:space="preserve">, and a copy of the completed ISP be provided to the referring NASC within that </w:t>
      </w:r>
      <w:r w:rsidR="00B242BC">
        <w:rPr>
          <w:rFonts w:cs="Arial"/>
          <w:color w:val="000000"/>
          <w:szCs w:val="24"/>
          <w:lang w:val="en-US"/>
        </w:rPr>
        <w:t>three-week</w:t>
      </w:r>
      <w:r w:rsidR="00953285">
        <w:rPr>
          <w:rFonts w:cs="Arial"/>
          <w:color w:val="000000"/>
          <w:szCs w:val="24"/>
          <w:lang w:val="en-US"/>
        </w:rPr>
        <w:t xml:space="preserve"> period</w:t>
      </w:r>
      <w:r w:rsidR="006C4CD7">
        <w:rPr>
          <w:rFonts w:cs="Arial"/>
          <w:color w:val="000000"/>
          <w:szCs w:val="24"/>
          <w:lang w:val="en-US"/>
        </w:rPr>
        <w:t xml:space="preserve"> (with a copy of any </w:t>
      </w:r>
      <w:r w:rsidR="009D3896">
        <w:rPr>
          <w:rFonts w:cs="Arial"/>
          <w:color w:val="000000"/>
          <w:szCs w:val="24"/>
          <w:lang w:val="en-US"/>
        </w:rPr>
        <w:t xml:space="preserve">significant </w:t>
      </w:r>
      <w:r w:rsidR="006C4CD7">
        <w:rPr>
          <w:rFonts w:cs="Arial"/>
          <w:color w:val="000000"/>
          <w:szCs w:val="24"/>
          <w:lang w:val="en-US"/>
        </w:rPr>
        <w:t>update</w:t>
      </w:r>
      <w:r w:rsidR="009D3896">
        <w:rPr>
          <w:rFonts w:cs="Arial"/>
          <w:color w:val="000000"/>
          <w:szCs w:val="24"/>
          <w:lang w:val="en-US"/>
        </w:rPr>
        <w:t>s</w:t>
      </w:r>
      <w:r w:rsidR="006C4CD7">
        <w:rPr>
          <w:rFonts w:cs="Arial"/>
          <w:color w:val="000000"/>
          <w:szCs w:val="24"/>
          <w:lang w:val="en-US"/>
        </w:rPr>
        <w:t xml:space="preserve"> </w:t>
      </w:r>
      <w:r w:rsidR="009D3896">
        <w:rPr>
          <w:rFonts w:cs="Arial"/>
          <w:color w:val="000000"/>
          <w:szCs w:val="24"/>
          <w:lang w:val="en-US"/>
        </w:rPr>
        <w:t xml:space="preserve">to the </w:t>
      </w:r>
      <w:r w:rsidR="006C4CD7">
        <w:rPr>
          <w:rFonts w:cs="Arial"/>
          <w:color w:val="000000"/>
          <w:szCs w:val="24"/>
          <w:lang w:val="en-US"/>
        </w:rPr>
        <w:t>ISP also provided to the NASC on completion</w:t>
      </w:r>
      <w:r w:rsidR="009D3896">
        <w:rPr>
          <w:rFonts w:cs="Arial"/>
          <w:color w:val="000000"/>
          <w:szCs w:val="24"/>
          <w:lang w:val="en-US"/>
        </w:rPr>
        <w:t xml:space="preserve"> of those updates</w:t>
      </w:r>
      <w:r w:rsidR="006C4CD7">
        <w:rPr>
          <w:rFonts w:cs="Arial"/>
          <w:color w:val="000000"/>
          <w:szCs w:val="24"/>
          <w:lang w:val="en-US"/>
        </w:rPr>
        <w:t>)</w:t>
      </w:r>
      <w:r>
        <w:rPr>
          <w:rFonts w:cs="Arial"/>
          <w:color w:val="000000"/>
          <w:szCs w:val="24"/>
          <w:lang w:val="en-US"/>
        </w:rPr>
        <w:t xml:space="preserve">. </w:t>
      </w:r>
      <w:r w:rsidR="007A6DDD" w:rsidRPr="00017618">
        <w:rPr>
          <w:rFonts w:cs="Arial"/>
          <w:szCs w:val="24"/>
          <w:lang w:eastAsia="ko-KR"/>
        </w:rPr>
        <w:t>The following must be included in the ISP</w:t>
      </w:r>
      <w:r w:rsidR="003F56FD">
        <w:rPr>
          <w:rFonts w:cs="Arial"/>
          <w:szCs w:val="24"/>
          <w:lang w:eastAsia="ko-KR"/>
        </w:rPr>
        <w:t>:</w:t>
      </w:r>
    </w:p>
    <w:p w14:paraId="5CEC5BCB" w14:textId="77777777" w:rsidR="00953285" w:rsidRDefault="006B0B01" w:rsidP="00D918F1">
      <w:pPr>
        <w:pStyle w:val="Sub-number"/>
        <w:numPr>
          <w:ilvl w:val="0"/>
          <w:numId w:val="0"/>
        </w:numPr>
        <w:spacing w:before="0"/>
        <w:ind w:left="2880" w:hanging="1440"/>
        <w:jc w:val="both"/>
        <w:rPr>
          <w:rFonts w:cs="Arial"/>
          <w:szCs w:val="24"/>
          <w:lang w:eastAsia="ko-KR"/>
        </w:rPr>
      </w:pPr>
      <w:r>
        <w:rPr>
          <w:rFonts w:cs="Arial"/>
          <w:szCs w:val="24"/>
          <w:lang w:eastAsia="ko-KR"/>
        </w:rPr>
        <w:lastRenderedPageBreak/>
        <w:t>8.</w:t>
      </w:r>
      <w:r w:rsidR="00261372">
        <w:rPr>
          <w:rFonts w:cs="Arial"/>
          <w:szCs w:val="24"/>
          <w:lang w:eastAsia="ko-KR"/>
        </w:rPr>
        <w:t>1.</w:t>
      </w:r>
      <w:r w:rsidR="00D918F1">
        <w:rPr>
          <w:rFonts w:cs="Arial"/>
          <w:szCs w:val="24"/>
          <w:lang w:eastAsia="ko-KR"/>
        </w:rPr>
        <w:t>4</w:t>
      </w:r>
      <w:r>
        <w:rPr>
          <w:rFonts w:cs="Arial"/>
          <w:szCs w:val="24"/>
          <w:lang w:eastAsia="ko-KR"/>
        </w:rPr>
        <w:t>.1</w:t>
      </w:r>
      <w:r>
        <w:rPr>
          <w:rFonts w:cs="Arial"/>
          <w:szCs w:val="24"/>
          <w:lang w:eastAsia="ko-KR"/>
        </w:rPr>
        <w:tab/>
      </w:r>
      <w:r w:rsidR="00953285">
        <w:rPr>
          <w:rFonts w:cs="Arial"/>
          <w:szCs w:val="24"/>
          <w:lang w:eastAsia="ko-KR"/>
        </w:rPr>
        <w:t xml:space="preserve">How the Support </w:t>
      </w:r>
      <w:r w:rsidR="00BE58B6">
        <w:rPr>
          <w:rFonts w:cs="Arial"/>
          <w:szCs w:val="24"/>
          <w:lang w:eastAsia="ko-KR"/>
        </w:rPr>
        <w:t>Allocation</w:t>
      </w:r>
      <w:r w:rsidR="00953285">
        <w:rPr>
          <w:rFonts w:cs="Arial"/>
          <w:szCs w:val="24"/>
          <w:lang w:eastAsia="ko-KR"/>
        </w:rPr>
        <w:t xml:space="preserve"> will be used, </w:t>
      </w:r>
      <w:r w:rsidR="00672354">
        <w:rPr>
          <w:rFonts w:cs="Arial"/>
          <w:szCs w:val="24"/>
          <w:lang w:eastAsia="ko-KR"/>
        </w:rPr>
        <w:t xml:space="preserve">ensuring that the Support Services to be purchased will </w:t>
      </w:r>
      <w:r w:rsidR="00AA672B">
        <w:rPr>
          <w:rFonts w:cs="Arial"/>
          <w:szCs w:val="24"/>
          <w:lang w:eastAsia="ko-KR"/>
        </w:rPr>
        <w:t xml:space="preserve">comply with </w:t>
      </w:r>
      <w:r w:rsidR="00953285">
        <w:rPr>
          <w:rFonts w:cs="Arial"/>
          <w:szCs w:val="24"/>
          <w:lang w:eastAsia="ko-KR"/>
        </w:rPr>
        <w:t>the Ministry’s Polic</w:t>
      </w:r>
      <w:r w:rsidR="00677D35">
        <w:rPr>
          <w:rFonts w:cs="Arial"/>
          <w:szCs w:val="24"/>
          <w:lang w:eastAsia="ko-KR"/>
        </w:rPr>
        <w:t>ies</w:t>
      </w:r>
      <w:r w:rsidR="00D7725D">
        <w:rPr>
          <w:rFonts w:cs="Arial"/>
          <w:szCs w:val="24"/>
          <w:lang w:eastAsia="ko-KR"/>
        </w:rPr>
        <w:t xml:space="preserve"> and </w:t>
      </w:r>
      <w:proofErr w:type="gramStart"/>
      <w:r w:rsidR="00D7725D">
        <w:rPr>
          <w:rFonts w:cs="Arial"/>
          <w:szCs w:val="24"/>
          <w:lang w:eastAsia="ko-KR"/>
        </w:rPr>
        <w:t>guidelines</w:t>
      </w:r>
      <w:r w:rsidR="00CC2666">
        <w:rPr>
          <w:rFonts w:cs="Arial"/>
          <w:szCs w:val="24"/>
          <w:lang w:eastAsia="ko-KR"/>
        </w:rPr>
        <w:t>;</w:t>
      </w:r>
      <w:proofErr w:type="gramEnd"/>
    </w:p>
    <w:p w14:paraId="728A64FE" w14:textId="77777777" w:rsidR="006B0B01" w:rsidRDefault="00953285" w:rsidP="00D918F1">
      <w:pPr>
        <w:pStyle w:val="Sub-number"/>
        <w:numPr>
          <w:ilvl w:val="0"/>
          <w:numId w:val="0"/>
        </w:numPr>
        <w:spacing w:before="0"/>
        <w:ind w:left="2880" w:hanging="1440"/>
        <w:jc w:val="both"/>
        <w:rPr>
          <w:rFonts w:cs="Arial"/>
          <w:szCs w:val="24"/>
          <w:lang w:eastAsia="ko-KR"/>
        </w:rPr>
      </w:pPr>
      <w:r>
        <w:rPr>
          <w:rFonts w:cs="Arial"/>
          <w:szCs w:val="24"/>
          <w:lang w:eastAsia="ko-KR"/>
        </w:rPr>
        <w:t>8.</w:t>
      </w:r>
      <w:r w:rsidR="00261372">
        <w:rPr>
          <w:rFonts w:cs="Arial"/>
          <w:szCs w:val="24"/>
          <w:lang w:eastAsia="ko-KR"/>
        </w:rPr>
        <w:t>1.</w:t>
      </w:r>
      <w:r w:rsidR="00D918F1">
        <w:rPr>
          <w:rFonts w:cs="Arial"/>
          <w:szCs w:val="24"/>
          <w:lang w:eastAsia="ko-KR"/>
        </w:rPr>
        <w:t>4</w:t>
      </w:r>
      <w:r>
        <w:rPr>
          <w:rFonts w:cs="Arial"/>
          <w:szCs w:val="24"/>
          <w:lang w:eastAsia="ko-KR"/>
        </w:rPr>
        <w:t>.2</w:t>
      </w:r>
      <w:r>
        <w:rPr>
          <w:rFonts w:cs="Arial"/>
          <w:szCs w:val="24"/>
          <w:lang w:eastAsia="ko-KR"/>
        </w:rPr>
        <w:tab/>
      </w:r>
      <w:r w:rsidR="006B0B01">
        <w:rPr>
          <w:rFonts w:cs="Arial"/>
          <w:szCs w:val="24"/>
          <w:lang w:eastAsia="ko-KR"/>
        </w:rPr>
        <w:t xml:space="preserve">How the Support </w:t>
      </w:r>
      <w:r w:rsidR="00BE58B6">
        <w:rPr>
          <w:rFonts w:cs="Arial"/>
          <w:szCs w:val="24"/>
          <w:lang w:eastAsia="ko-KR"/>
        </w:rPr>
        <w:t>Allocation</w:t>
      </w:r>
      <w:r w:rsidR="006B0B01">
        <w:rPr>
          <w:rFonts w:cs="Arial"/>
          <w:szCs w:val="24"/>
          <w:lang w:eastAsia="ko-KR"/>
        </w:rPr>
        <w:t xml:space="preserve"> </w:t>
      </w:r>
      <w:r w:rsidR="00BE58B6">
        <w:rPr>
          <w:rFonts w:cs="Arial"/>
          <w:szCs w:val="24"/>
          <w:lang w:eastAsia="ko-KR"/>
        </w:rPr>
        <w:t xml:space="preserve">is </w:t>
      </w:r>
      <w:r w:rsidR="006B0B01">
        <w:rPr>
          <w:rFonts w:cs="Arial"/>
          <w:szCs w:val="24"/>
          <w:lang w:eastAsia="ko-KR"/>
        </w:rPr>
        <w:t xml:space="preserve">to be applied throughout the period for which </w:t>
      </w:r>
      <w:r w:rsidR="00BE58B6">
        <w:rPr>
          <w:rFonts w:cs="Arial"/>
          <w:szCs w:val="24"/>
          <w:lang w:eastAsia="ko-KR"/>
        </w:rPr>
        <w:t xml:space="preserve">it is </w:t>
      </w:r>
      <w:r w:rsidR="006B0B01">
        <w:rPr>
          <w:rFonts w:cs="Arial"/>
          <w:szCs w:val="24"/>
          <w:lang w:eastAsia="ko-KR"/>
        </w:rPr>
        <w:t>allocated</w:t>
      </w:r>
      <w:r w:rsidR="00991FDF">
        <w:rPr>
          <w:rFonts w:cs="Arial"/>
          <w:szCs w:val="24"/>
          <w:lang w:eastAsia="ko-KR"/>
        </w:rPr>
        <w:t xml:space="preserve"> detailing the Support Services to be </w:t>
      </w:r>
      <w:proofErr w:type="gramStart"/>
      <w:r w:rsidR="00991FDF">
        <w:rPr>
          <w:rFonts w:cs="Arial"/>
          <w:szCs w:val="24"/>
          <w:lang w:eastAsia="ko-KR"/>
        </w:rPr>
        <w:t>purchased</w:t>
      </w:r>
      <w:r w:rsidR="006B0B01">
        <w:rPr>
          <w:rFonts w:cs="Arial"/>
          <w:szCs w:val="24"/>
          <w:lang w:eastAsia="ko-KR"/>
        </w:rPr>
        <w:t>;</w:t>
      </w:r>
      <w:proofErr w:type="gramEnd"/>
    </w:p>
    <w:p w14:paraId="425153D8" w14:textId="77777777" w:rsidR="002A1C91" w:rsidRDefault="006B0B01" w:rsidP="00D918F1">
      <w:pPr>
        <w:pStyle w:val="Sub-number"/>
        <w:numPr>
          <w:ilvl w:val="0"/>
          <w:numId w:val="0"/>
        </w:numPr>
        <w:spacing w:before="0"/>
        <w:ind w:left="2880" w:hanging="1440"/>
        <w:jc w:val="both"/>
        <w:rPr>
          <w:rFonts w:cs="Arial"/>
          <w:szCs w:val="24"/>
          <w:lang w:eastAsia="ko-KR"/>
        </w:rPr>
      </w:pPr>
      <w:r>
        <w:rPr>
          <w:rFonts w:cs="Arial"/>
          <w:szCs w:val="24"/>
          <w:lang w:eastAsia="ko-KR"/>
        </w:rPr>
        <w:t>8.</w:t>
      </w:r>
      <w:r w:rsidR="00261372">
        <w:rPr>
          <w:rFonts w:cs="Arial"/>
          <w:szCs w:val="24"/>
          <w:lang w:eastAsia="ko-KR"/>
        </w:rPr>
        <w:t>1.</w:t>
      </w:r>
      <w:r w:rsidR="00D918F1">
        <w:rPr>
          <w:rFonts w:cs="Arial"/>
          <w:szCs w:val="24"/>
          <w:lang w:eastAsia="ko-KR"/>
        </w:rPr>
        <w:t>4</w:t>
      </w:r>
      <w:r>
        <w:rPr>
          <w:rFonts w:cs="Arial"/>
          <w:szCs w:val="24"/>
          <w:lang w:eastAsia="ko-KR"/>
        </w:rPr>
        <w:t>.</w:t>
      </w:r>
      <w:r w:rsidR="00953285">
        <w:rPr>
          <w:rFonts w:cs="Arial"/>
          <w:szCs w:val="24"/>
          <w:lang w:eastAsia="ko-KR"/>
        </w:rPr>
        <w:t>3</w:t>
      </w:r>
      <w:r>
        <w:rPr>
          <w:rFonts w:cs="Arial"/>
          <w:szCs w:val="24"/>
          <w:lang w:eastAsia="ko-KR"/>
        </w:rPr>
        <w:tab/>
      </w:r>
      <w:r w:rsidR="002A1C91">
        <w:rPr>
          <w:rFonts w:cs="Arial"/>
          <w:szCs w:val="24"/>
          <w:lang w:eastAsia="ko-KR"/>
        </w:rPr>
        <w:t xml:space="preserve">The identity </w:t>
      </w:r>
      <w:r w:rsidR="00CF6055">
        <w:rPr>
          <w:rFonts w:cs="Arial"/>
          <w:szCs w:val="24"/>
          <w:lang w:eastAsia="ko-KR"/>
        </w:rPr>
        <w:t xml:space="preserve">and contact details </w:t>
      </w:r>
      <w:r w:rsidR="002A1C91">
        <w:rPr>
          <w:rFonts w:cs="Arial"/>
          <w:szCs w:val="24"/>
          <w:lang w:eastAsia="ko-KR"/>
        </w:rPr>
        <w:t xml:space="preserve">of the Support Provider(s), including named Support Workers where appropriate, who will provide the Support </w:t>
      </w:r>
      <w:proofErr w:type="gramStart"/>
      <w:r w:rsidR="002A1C91">
        <w:rPr>
          <w:rFonts w:cs="Arial"/>
          <w:szCs w:val="24"/>
          <w:lang w:eastAsia="ko-KR"/>
        </w:rPr>
        <w:t>Services;</w:t>
      </w:r>
      <w:proofErr w:type="gramEnd"/>
    </w:p>
    <w:p w14:paraId="450A4AC7" w14:textId="77777777" w:rsidR="003F56FD" w:rsidRDefault="002A1C91" w:rsidP="00D918F1">
      <w:pPr>
        <w:pStyle w:val="Sub-number"/>
        <w:numPr>
          <w:ilvl w:val="0"/>
          <w:numId w:val="0"/>
        </w:numPr>
        <w:spacing w:before="0"/>
        <w:ind w:left="2880" w:hanging="1440"/>
        <w:jc w:val="both"/>
        <w:rPr>
          <w:rFonts w:cs="Arial"/>
          <w:color w:val="000000"/>
          <w:lang w:val="en-US"/>
        </w:rPr>
      </w:pPr>
      <w:r>
        <w:rPr>
          <w:rFonts w:cs="Arial"/>
          <w:szCs w:val="24"/>
          <w:lang w:eastAsia="ko-KR"/>
        </w:rPr>
        <w:t>8.1.4.4</w:t>
      </w:r>
      <w:r>
        <w:rPr>
          <w:rFonts w:cs="Arial"/>
          <w:szCs w:val="24"/>
          <w:lang w:eastAsia="ko-KR"/>
        </w:rPr>
        <w:tab/>
      </w:r>
      <w:r w:rsidR="007A6DDD" w:rsidRPr="00017618">
        <w:rPr>
          <w:rFonts w:cs="Arial"/>
          <w:szCs w:val="24"/>
          <w:lang w:eastAsia="ko-KR"/>
        </w:rPr>
        <w:t xml:space="preserve">Core Services </w:t>
      </w:r>
      <w:r>
        <w:rPr>
          <w:rFonts w:cs="Arial"/>
          <w:szCs w:val="24"/>
          <w:lang w:eastAsia="ko-KR"/>
        </w:rPr>
        <w:t xml:space="preserve">to be provided to the Person </w:t>
      </w:r>
      <w:r w:rsidR="003F56FD">
        <w:rPr>
          <w:rFonts w:cs="Arial"/>
          <w:szCs w:val="24"/>
          <w:lang w:eastAsia="ko-KR"/>
        </w:rPr>
        <w:t xml:space="preserve">(and associated tasks) </w:t>
      </w:r>
      <w:r w:rsidR="007A6DDD" w:rsidRPr="00017618">
        <w:rPr>
          <w:rFonts w:cs="Arial"/>
          <w:szCs w:val="24"/>
          <w:lang w:eastAsia="ko-KR"/>
        </w:rPr>
        <w:t xml:space="preserve">that must be provided </w:t>
      </w:r>
      <w:r w:rsidR="003F56FD" w:rsidRPr="00017618">
        <w:rPr>
          <w:rFonts w:cs="Arial"/>
          <w:color w:val="000000"/>
          <w:lang w:val="en-US"/>
        </w:rPr>
        <w:t xml:space="preserve">to ensure the Person’s </w:t>
      </w:r>
      <w:proofErr w:type="gramStart"/>
      <w:r w:rsidR="003F56FD" w:rsidRPr="00017618">
        <w:rPr>
          <w:rFonts w:cs="Arial"/>
          <w:color w:val="000000"/>
          <w:lang w:val="en-US"/>
        </w:rPr>
        <w:t>safety</w:t>
      </w:r>
      <w:r w:rsidR="006B0B01">
        <w:rPr>
          <w:rFonts w:cs="Arial"/>
          <w:color w:val="000000"/>
          <w:lang w:val="en-US"/>
        </w:rPr>
        <w:t>;</w:t>
      </w:r>
      <w:proofErr w:type="gramEnd"/>
    </w:p>
    <w:p w14:paraId="36E38ECF" w14:textId="77777777" w:rsidR="002A1C91" w:rsidRPr="00714ED8" w:rsidRDefault="002A1C91" w:rsidP="00D918F1">
      <w:pPr>
        <w:pStyle w:val="Sub-number"/>
        <w:numPr>
          <w:ilvl w:val="0"/>
          <w:numId w:val="0"/>
        </w:numPr>
        <w:spacing w:before="0"/>
        <w:ind w:left="2880" w:hanging="1440"/>
        <w:jc w:val="both"/>
        <w:rPr>
          <w:rFonts w:cs="Arial"/>
          <w:szCs w:val="24"/>
          <w:lang w:eastAsia="ko-KR"/>
        </w:rPr>
      </w:pPr>
      <w:r>
        <w:rPr>
          <w:rFonts w:cs="Arial"/>
          <w:szCs w:val="24"/>
          <w:lang w:eastAsia="ko-KR"/>
        </w:rPr>
        <w:t>8.1.4.5</w:t>
      </w:r>
      <w:r>
        <w:rPr>
          <w:rFonts w:cs="Arial"/>
          <w:szCs w:val="24"/>
          <w:lang w:eastAsia="ko-KR"/>
        </w:rPr>
        <w:tab/>
        <w:t xml:space="preserve">The location(s) at which the Support Services are to be provided to the </w:t>
      </w:r>
      <w:proofErr w:type="gramStart"/>
      <w:r>
        <w:rPr>
          <w:rFonts w:cs="Arial"/>
          <w:szCs w:val="24"/>
          <w:lang w:eastAsia="ko-KR"/>
        </w:rPr>
        <w:t>Person;</w:t>
      </w:r>
      <w:proofErr w:type="gramEnd"/>
    </w:p>
    <w:p w14:paraId="52EA5EDC" w14:textId="77777777" w:rsidR="00677D35" w:rsidRDefault="006B0B01" w:rsidP="006C4CD7">
      <w:pPr>
        <w:pStyle w:val="Sub-number"/>
        <w:numPr>
          <w:ilvl w:val="0"/>
          <w:numId w:val="0"/>
        </w:numPr>
        <w:spacing w:before="0"/>
        <w:ind w:left="2880" w:hanging="1440"/>
        <w:jc w:val="both"/>
        <w:rPr>
          <w:rFonts w:cs="Arial"/>
          <w:szCs w:val="24"/>
          <w:lang w:eastAsia="ko-KR"/>
        </w:rPr>
      </w:pPr>
      <w:r>
        <w:rPr>
          <w:rFonts w:cs="Arial"/>
          <w:szCs w:val="24"/>
          <w:lang w:eastAsia="ko-KR"/>
        </w:rPr>
        <w:t>8.</w:t>
      </w:r>
      <w:r w:rsidR="00261372">
        <w:rPr>
          <w:rFonts w:cs="Arial"/>
          <w:szCs w:val="24"/>
          <w:lang w:eastAsia="ko-KR"/>
        </w:rPr>
        <w:t>1.</w:t>
      </w:r>
      <w:r w:rsidR="00D918F1">
        <w:rPr>
          <w:rFonts w:cs="Arial"/>
          <w:szCs w:val="24"/>
          <w:lang w:eastAsia="ko-KR"/>
        </w:rPr>
        <w:t>4</w:t>
      </w:r>
      <w:r>
        <w:rPr>
          <w:rFonts w:cs="Arial"/>
          <w:szCs w:val="24"/>
          <w:lang w:eastAsia="ko-KR"/>
        </w:rPr>
        <w:t>.</w:t>
      </w:r>
      <w:r w:rsidR="00CF6055">
        <w:rPr>
          <w:rFonts w:cs="Arial"/>
          <w:szCs w:val="24"/>
          <w:lang w:eastAsia="ko-KR"/>
        </w:rPr>
        <w:t>6</w:t>
      </w:r>
      <w:r>
        <w:rPr>
          <w:rFonts w:cs="Arial"/>
          <w:szCs w:val="24"/>
          <w:lang w:eastAsia="ko-KR"/>
        </w:rPr>
        <w:tab/>
      </w:r>
      <w:r w:rsidR="007A6DDD" w:rsidRPr="00017618">
        <w:rPr>
          <w:rFonts w:cs="Arial"/>
          <w:szCs w:val="24"/>
          <w:lang w:eastAsia="ko-KR"/>
        </w:rPr>
        <w:t xml:space="preserve">contingency </w:t>
      </w:r>
      <w:proofErr w:type="gramStart"/>
      <w:r w:rsidR="007A6DDD" w:rsidRPr="00017618">
        <w:rPr>
          <w:rFonts w:cs="Arial"/>
          <w:szCs w:val="24"/>
          <w:lang w:eastAsia="ko-KR"/>
        </w:rPr>
        <w:t>planning</w:t>
      </w:r>
      <w:r>
        <w:rPr>
          <w:rFonts w:cs="Arial"/>
          <w:szCs w:val="24"/>
          <w:lang w:eastAsia="ko-KR"/>
        </w:rPr>
        <w:t>;</w:t>
      </w:r>
      <w:proofErr w:type="gramEnd"/>
    </w:p>
    <w:p w14:paraId="0445F897" w14:textId="77777777" w:rsidR="007A6DDD" w:rsidRPr="00017618" w:rsidRDefault="006B0B01" w:rsidP="00CF6055">
      <w:pPr>
        <w:pStyle w:val="Sub-number"/>
        <w:numPr>
          <w:ilvl w:val="0"/>
          <w:numId w:val="0"/>
        </w:numPr>
        <w:spacing w:before="0"/>
        <w:ind w:left="2880" w:hanging="1440"/>
        <w:jc w:val="both"/>
        <w:rPr>
          <w:rFonts w:cs="Arial"/>
          <w:szCs w:val="24"/>
          <w:lang w:eastAsia="ko-KR"/>
        </w:rPr>
      </w:pPr>
      <w:r>
        <w:rPr>
          <w:rFonts w:cs="Arial"/>
          <w:szCs w:val="24"/>
          <w:lang w:eastAsia="ko-KR"/>
        </w:rPr>
        <w:t>8.</w:t>
      </w:r>
      <w:r w:rsidR="00261372">
        <w:rPr>
          <w:rFonts w:cs="Arial"/>
          <w:szCs w:val="24"/>
          <w:lang w:eastAsia="ko-KR"/>
        </w:rPr>
        <w:t>1.</w:t>
      </w:r>
      <w:r w:rsidR="00D918F1">
        <w:rPr>
          <w:rFonts w:cs="Arial"/>
          <w:szCs w:val="24"/>
          <w:lang w:eastAsia="ko-KR"/>
        </w:rPr>
        <w:t>4</w:t>
      </w:r>
      <w:r>
        <w:rPr>
          <w:rFonts w:cs="Arial"/>
          <w:szCs w:val="24"/>
          <w:lang w:eastAsia="ko-KR"/>
        </w:rPr>
        <w:t>.</w:t>
      </w:r>
      <w:r w:rsidR="00CF6055">
        <w:rPr>
          <w:rFonts w:cs="Arial"/>
          <w:szCs w:val="24"/>
          <w:lang w:eastAsia="ko-KR"/>
        </w:rPr>
        <w:t>7</w:t>
      </w:r>
      <w:r>
        <w:rPr>
          <w:rFonts w:cs="Arial"/>
          <w:szCs w:val="24"/>
          <w:lang w:eastAsia="ko-KR"/>
        </w:rPr>
        <w:tab/>
      </w:r>
      <w:r w:rsidR="00CF6055">
        <w:rPr>
          <w:rFonts w:cs="Arial"/>
          <w:szCs w:val="24"/>
          <w:lang w:eastAsia="ko-KR"/>
        </w:rPr>
        <w:t xml:space="preserve">payment instructions regarding who the Host Provider should pay pursuant to clause </w:t>
      </w:r>
      <w:proofErr w:type="gramStart"/>
      <w:r w:rsidR="00CF6055">
        <w:rPr>
          <w:rFonts w:cs="Arial"/>
          <w:szCs w:val="24"/>
          <w:lang w:eastAsia="ko-KR"/>
        </w:rPr>
        <w:t>8.2.4</w:t>
      </w:r>
      <w:r>
        <w:rPr>
          <w:rFonts w:cs="Arial"/>
          <w:szCs w:val="24"/>
          <w:lang w:eastAsia="ko-KR"/>
        </w:rPr>
        <w:t>;</w:t>
      </w:r>
      <w:proofErr w:type="gramEnd"/>
      <w:r>
        <w:rPr>
          <w:rFonts w:cs="Arial"/>
          <w:szCs w:val="24"/>
          <w:lang w:eastAsia="ko-KR"/>
        </w:rPr>
        <w:t xml:space="preserve"> </w:t>
      </w:r>
    </w:p>
    <w:p w14:paraId="0B5E6418" w14:textId="77777777" w:rsidR="00CF6055" w:rsidRPr="00017618" w:rsidRDefault="00CF6055" w:rsidP="00CF6055">
      <w:pPr>
        <w:pStyle w:val="Sub-number"/>
        <w:numPr>
          <w:ilvl w:val="0"/>
          <w:numId w:val="0"/>
        </w:numPr>
        <w:spacing w:before="0"/>
        <w:ind w:left="2880" w:hanging="1440"/>
        <w:jc w:val="both"/>
        <w:rPr>
          <w:rFonts w:cs="Arial"/>
          <w:szCs w:val="24"/>
          <w:lang w:eastAsia="ko-KR"/>
        </w:rPr>
      </w:pPr>
      <w:r>
        <w:rPr>
          <w:rFonts w:cs="Arial"/>
          <w:color w:val="000000"/>
          <w:lang w:val="en-US"/>
        </w:rPr>
        <w:t>8.1.4.8</w:t>
      </w:r>
      <w:r>
        <w:rPr>
          <w:rFonts w:cs="Arial"/>
          <w:color w:val="000000"/>
          <w:lang w:val="en-US"/>
        </w:rPr>
        <w:tab/>
        <w:t xml:space="preserve">Flexible Service Options that may be </w:t>
      </w:r>
      <w:proofErr w:type="gramStart"/>
      <w:r>
        <w:rPr>
          <w:rFonts w:cs="Arial"/>
          <w:color w:val="000000"/>
          <w:lang w:val="en-US"/>
        </w:rPr>
        <w:t>provided;</w:t>
      </w:r>
      <w:proofErr w:type="gramEnd"/>
      <w:r>
        <w:rPr>
          <w:rFonts w:cs="Arial"/>
          <w:color w:val="000000"/>
          <w:lang w:val="en-US"/>
        </w:rPr>
        <w:t xml:space="preserve"> </w:t>
      </w:r>
      <w:r w:rsidR="006C4CD7">
        <w:rPr>
          <w:rFonts w:cs="Arial"/>
          <w:color w:val="000000"/>
          <w:lang w:val="en-US"/>
        </w:rPr>
        <w:t>and</w:t>
      </w:r>
    </w:p>
    <w:p w14:paraId="3F3298C7" w14:textId="77777777" w:rsidR="007A6DDD" w:rsidRDefault="006B0B01" w:rsidP="006B0B01">
      <w:pPr>
        <w:pStyle w:val="Sub-number"/>
        <w:numPr>
          <w:ilvl w:val="0"/>
          <w:numId w:val="0"/>
        </w:numPr>
        <w:spacing w:before="0"/>
        <w:ind w:left="1440"/>
        <w:jc w:val="both"/>
        <w:rPr>
          <w:rFonts w:cs="Arial"/>
          <w:szCs w:val="24"/>
          <w:lang w:eastAsia="ko-KR"/>
        </w:rPr>
      </w:pPr>
      <w:r>
        <w:rPr>
          <w:rFonts w:cs="Arial"/>
          <w:szCs w:val="24"/>
          <w:lang w:eastAsia="ko-KR"/>
        </w:rPr>
        <w:t>8.</w:t>
      </w:r>
      <w:r w:rsidR="00261372">
        <w:rPr>
          <w:rFonts w:cs="Arial"/>
          <w:szCs w:val="24"/>
          <w:lang w:eastAsia="ko-KR"/>
        </w:rPr>
        <w:t>1.</w:t>
      </w:r>
      <w:r w:rsidR="00D918F1">
        <w:rPr>
          <w:rFonts w:cs="Arial"/>
          <w:szCs w:val="24"/>
          <w:lang w:eastAsia="ko-KR"/>
        </w:rPr>
        <w:t>4</w:t>
      </w:r>
      <w:r>
        <w:rPr>
          <w:rFonts w:cs="Arial"/>
          <w:szCs w:val="24"/>
          <w:lang w:eastAsia="ko-KR"/>
        </w:rPr>
        <w:t>.</w:t>
      </w:r>
      <w:r w:rsidR="00CF6055">
        <w:rPr>
          <w:rFonts w:cs="Arial"/>
          <w:szCs w:val="24"/>
          <w:lang w:eastAsia="ko-KR"/>
        </w:rPr>
        <w:t>9</w:t>
      </w:r>
      <w:r>
        <w:rPr>
          <w:rFonts w:cs="Arial"/>
          <w:szCs w:val="24"/>
          <w:lang w:eastAsia="ko-KR"/>
        </w:rPr>
        <w:tab/>
      </w:r>
      <w:r w:rsidR="007A6DDD" w:rsidRPr="00017618">
        <w:rPr>
          <w:rFonts w:cs="Arial"/>
          <w:szCs w:val="24"/>
          <w:lang w:eastAsia="ko-KR"/>
        </w:rPr>
        <w:t>a review date for the ISP.</w:t>
      </w:r>
    </w:p>
    <w:p w14:paraId="131BDCA4" w14:textId="77777777" w:rsidR="00AA672B" w:rsidRDefault="00AA672B" w:rsidP="006B0B01">
      <w:pPr>
        <w:pStyle w:val="Sub-number"/>
        <w:numPr>
          <w:ilvl w:val="0"/>
          <w:numId w:val="0"/>
        </w:numPr>
        <w:spacing w:before="0"/>
        <w:ind w:left="1440"/>
        <w:jc w:val="both"/>
        <w:rPr>
          <w:rFonts w:cs="Arial"/>
          <w:szCs w:val="24"/>
          <w:lang w:eastAsia="ko-KR"/>
        </w:rPr>
      </w:pPr>
    </w:p>
    <w:p w14:paraId="2EEC4AF5" w14:textId="77777777" w:rsidR="00DD1910" w:rsidRDefault="00953285" w:rsidP="00821435">
      <w:pPr>
        <w:autoSpaceDE w:val="0"/>
        <w:autoSpaceDN w:val="0"/>
        <w:adjustRightInd w:val="0"/>
        <w:ind w:left="1440" w:hanging="720"/>
        <w:jc w:val="both"/>
        <w:rPr>
          <w:rFonts w:ascii="Arial" w:hAnsi="Arial" w:cs="Arial"/>
        </w:rPr>
      </w:pPr>
      <w:r w:rsidRPr="00677D35">
        <w:rPr>
          <w:rFonts w:ascii="Arial" w:hAnsi="Arial" w:cs="Arial"/>
          <w:lang w:eastAsia="ko-KR"/>
        </w:rPr>
        <w:t>8.</w:t>
      </w:r>
      <w:r w:rsidR="00261372" w:rsidRPr="00677D35">
        <w:rPr>
          <w:rFonts w:ascii="Arial" w:hAnsi="Arial" w:cs="Arial"/>
          <w:lang w:eastAsia="ko-KR"/>
        </w:rPr>
        <w:t>1.</w:t>
      </w:r>
      <w:r w:rsidR="00D918F1" w:rsidRPr="00677D35">
        <w:rPr>
          <w:rFonts w:ascii="Arial" w:hAnsi="Arial" w:cs="Arial"/>
          <w:lang w:eastAsia="ko-KR"/>
        </w:rPr>
        <w:t>5</w:t>
      </w:r>
      <w:r w:rsidRPr="00677D35">
        <w:rPr>
          <w:rFonts w:ascii="Arial" w:hAnsi="Arial" w:cs="Arial"/>
          <w:lang w:eastAsia="ko-KR"/>
        </w:rPr>
        <w:tab/>
      </w:r>
      <w:r w:rsidRPr="00677D35">
        <w:rPr>
          <w:rFonts w:ascii="Arial" w:hAnsi="Arial" w:cs="Arial"/>
        </w:rPr>
        <w:t xml:space="preserve">Providing an information pack to the Person with </w:t>
      </w:r>
      <w:r w:rsidR="00677D35">
        <w:rPr>
          <w:rFonts w:ascii="Arial" w:hAnsi="Arial" w:cs="Arial"/>
        </w:rPr>
        <w:t>all</w:t>
      </w:r>
      <w:r w:rsidRPr="00677D35">
        <w:rPr>
          <w:rFonts w:ascii="Arial" w:hAnsi="Arial" w:cs="Arial"/>
        </w:rPr>
        <w:t xml:space="preserve"> required forms and background material (</w:t>
      </w:r>
      <w:r w:rsidR="00AA672B" w:rsidRPr="00677D35">
        <w:rPr>
          <w:rFonts w:ascii="Arial" w:hAnsi="Arial" w:cs="Arial"/>
        </w:rPr>
        <w:t xml:space="preserve">the </w:t>
      </w:r>
      <w:r w:rsidRPr="00677D35">
        <w:rPr>
          <w:rFonts w:ascii="Arial" w:hAnsi="Arial" w:cs="Arial"/>
        </w:rPr>
        <w:t xml:space="preserve">pack will include information on ACC, employment law, templates for employment contracts, tax requirements and </w:t>
      </w:r>
      <w:proofErr w:type="spellStart"/>
      <w:r w:rsidRPr="00677D35">
        <w:rPr>
          <w:rFonts w:ascii="Arial" w:hAnsi="Arial" w:cs="Arial"/>
        </w:rPr>
        <w:t>Kiwisaver</w:t>
      </w:r>
      <w:proofErr w:type="spellEnd"/>
      <w:r w:rsidRPr="00677D35">
        <w:rPr>
          <w:rFonts w:ascii="Arial" w:hAnsi="Arial" w:cs="Arial"/>
        </w:rPr>
        <w:t>)</w:t>
      </w:r>
      <w:r w:rsidR="00531B2D" w:rsidRPr="00677D35">
        <w:rPr>
          <w:rFonts w:ascii="Arial" w:hAnsi="Arial" w:cs="Arial"/>
        </w:rPr>
        <w:t>.</w:t>
      </w:r>
    </w:p>
    <w:p w14:paraId="3A046881" w14:textId="77777777" w:rsidR="00677D35" w:rsidRPr="00677D35" w:rsidRDefault="00677D35" w:rsidP="00821435">
      <w:pPr>
        <w:autoSpaceDE w:val="0"/>
        <w:autoSpaceDN w:val="0"/>
        <w:adjustRightInd w:val="0"/>
        <w:ind w:left="1440" w:hanging="720"/>
        <w:jc w:val="both"/>
        <w:rPr>
          <w:rFonts w:ascii="Arial" w:hAnsi="Arial" w:cs="Arial"/>
        </w:rPr>
      </w:pPr>
    </w:p>
    <w:p w14:paraId="5629EBFD" w14:textId="77777777" w:rsidR="00677D35" w:rsidRDefault="00821435" w:rsidP="00677D35">
      <w:pPr>
        <w:autoSpaceDE w:val="0"/>
        <w:autoSpaceDN w:val="0"/>
        <w:adjustRightInd w:val="0"/>
        <w:ind w:left="720" w:hanging="720"/>
        <w:jc w:val="both"/>
        <w:rPr>
          <w:rFonts w:ascii="Arial" w:hAnsi="Arial" w:cs="Arial"/>
          <w:color w:val="000000"/>
          <w:lang w:val="en-US"/>
        </w:rPr>
      </w:pPr>
      <w:r>
        <w:rPr>
          <w:rFonts w:ascii="Arial" w:hAnsi="Arial" w:cs="Arial"/>
          <w:color w:val="000000"/>
          <w:lang w:val="en-US"/>
        </w:rPr>
        <w:t>8.2</w:t>
      </w:r>
      <w:r>
        <w:rPr>
          <w:rFonts w:ascii="Arial" w:hAnsi="Arial" w:cs="Arial"/>
          <w:color w:val="000000"/>
          <w:lang w:val="en-US"/>
        </w:rPr>
        <w:tab/>
      </w:r>
      <w:r w:rsidR="00B9504C">
        <w:rPr>
          <w:rFonts w:ascii="Arial" w:hAnsi="Arial" w:cs="Arial"/>
          <w:color w:val="000000"/>
          <w:lang w:val="en-US"/>
        </w:rPr>
        <w:t>O</w:t>
      </w:r>
      <w:r>
        <w:rPr>
          <w:rFonts w:ascii="Arial" w:hAnsi="Arial" w:cs="Arial"/>
          <w:color w:val="000000"/>
          <w:lang w:val="en-US"/>
        </w:rPr>
        <w:t xml:space="preserve">perate the </w:t>
      </w:r>
      <w:r w:rsidR="00093757">
        <w:rPr>
          <w:rFonts w:ascii="Arial" w:hAnsi="Arial" w:cs="Arial"/>
          <w:color w:val="000000"/>
          <w:lang w:val="en-US"/>
        </w:rPr>
        <w:t xml:space="preserve">Invoicing </w:t>
      </w:r>
      <w:r>
        <w:rPr>
          <w:rFonts w:ascii="Arial" w:hAnsi="Arial" w:cs="Arial"/>
          <w:color w:val="000000"/>
          <w:lang w:val="en-US"/>
        </w:rPr>
        <w:t>Mechanism as specified in clause 1</w:t>
      </w:r>
      <w:r w:rsidR="004A2C59">
        <w:rPr>
          <w:rFonts w:ascii="Arial" w:hAnsi="Arial" w:cs="Arial"/>
          <w:color w:val="000000"/>
          <w:lang w:val="en-US"/>
        </w:rPr>
        <w:t>2</w:t>
      </w:r>
      <w:r w:rsidR="00B9504C">
        <w:rPr>
          <w:rFonts w:ascii="Arial" w:hAnsi="Arial" w:cs="Arial"/>
          <w:color w:val="000000"/>
          <w:lang w:val="en-US"/>
        </w:rPr>
        <w:t>,</w:t>
      </w:r>
      <w:r>
        <w:rPr>
          <w:rFonts w:ascii="Arial" w:hAnsi="Arial" w:cs="Arial"/>
          <w:color w:val="000000"/>
          <w:lang w:val="en-US"/>
        </w:rPr>
        <w:t xml:space="preserve"> and in the following manner:</w:t>
      </w:r>
    </w:p>
    <w:p w14:paraId="214F1B8F" w14:textId="77777777" w:rsidR="00821435" w:rsidRDefault="00821435" w:rsidP="00821435">
      <w:pPr>
        <w:autoSpaceDE w:val="0"/>
        <w:autoSpaceDN w:val="0"/>
        <w:adjustRightInd w:val="0"/>
        <w:ind w:left="1440" w:hanging="720"/>
        <w:jc w:val="both"/>
        <w:rPr>
          <w:rFonts w:ascii="Arial" w:hAnsi="Arial" w:cs="Arial"/>
        </w:rPr>
      </w:pPr>
      <w:r>
        <w:rPr>
          <w:rFonts w:ascii="Arial" w:hAnsi="Arial" w:cs="Arial"/>
          <w:color w:val="000000"/>
          <w:lang w:val="en-US"/>
        </w:rPr>
        <w:t>8.2.1</w:t>
      </w:r>
      <w:r>
        <w:rPr>
          <w:rFonts w:ascii="Arial" w:hAnsi="Arial" w:cs="Arial"/>
          <w:color w:val="000000"/>
          <w:lang w:val="en-US"/>
        </w:rPr>
        <w:tab/>
      </w:r>
      <w:r>
        <w:rPr>
          <w:rFonts w:ascii="Arial" w:hAnsi="Arial" w:cs="Arial"/>
        </w:rPr>
        <w:t>Take steps to v</w:t>
      </w:r>
      <w:r w:rsidRPr="00017618">
        <w:rPr>
          <w:rFonts w:ascii="Arial" w:hAnsi="Arial" w:cs="Arial"/>
        </w:rPr>
        <w:t xml:space="preserve">erify the </w:t>
      </w:r>
      <w:r w:rsidR="006C4CD7">
        <w:rPr>
          <w:rFonts w:ascii="Arial" w:hAnsi="Arial" w:cs="Arial"/>
        </w:rPr>
        <w:t xml:space="preserve">purchase and </w:t>
      </w:r>
      <w:r w:rsidRPr="00017618">
        <w:rPr>
          <w:rFonts w:ascii="Arial" w:hAnsi="Arial" w:cs="Arial"/>
        </w:rPr>
        <w:t>delivery</w:t>
      </w:r>
      <w:r>
        <w:rPr>
          <w:rFonts w:ascii="Arial" w:hAnsi="Arial" w:cs="Arial"/>
        </w:rPr>
        <w:t xml:space="preserve"> of</w:t>
      </w:r>
      <w:r w:rsidRPr="00017618">
        <w:rPr>
          <w:rFonts w:ascii="Arial" w:hAnsi="Arial" w:cs="Arial"/>
        </w:rPr>
        <w:t xml:space="preserve"> </w:t>
      </w:r>
      <w:r w:rsidR="00991FDF">
        <w:rPr>
          <w:rFonts w:ascii="Arial" w:hAnsi="Arial" w:cs="Arial"/>
        </w:rPr>
        <w:t xml:space="preserve">Support Services </w:t>
      </w:r>
      <w:r>
        <w:rPr>
          <w:rFonts w:ascii="Arial" w:hAnsi="Arial" w:cs="Arial"/>
        </w:rPr>
        <w:t xml:space="preserve">with the </w:t>
      </w:r>
      <w:proofErr w:type="gramStart"/>
      <w:r>
        <w:rPr>
          <w:rFonts w:ascii="Arial" w:hAnsi="Arial" w:cs="Arial"/>
        </w:rPr>
        <w:t>Person;</w:t>
      </w:r>
      <w:proofErr w:type="gramEnd"/>
    </w:p>
    <w:p w14:paraId="72E0FDD6" w14:textId="77777777" w:rsidR="00821435" w:rsidRDefault="00821435" w:rsidP="00821435">
      <w:pPr>
        <w:autoSpaceDE w:val="0"/>
        <w:autoSpaceDN w:val="0"/>
        <w:adjustRightInd w:val="0"/>
        <w:ind w:left="1440" w:hanging="720"/>
        <w:jc w:val="both"/>
        <w:rPr>
          <w:rFonts w:ascii="Arial" w:hAnsi="Arial" w:cs="Arial"/>
        </w:rPr>
      </w:pPr>
      <w:r>
        <w:rPr>
          <w:rFonts w:ascii="Arial" w:hAnsi="Arial" w:cs="Arial"/>
        </w:rPr>
        <w:t>8.2.</w:t>
      </w:r>
      <w:r w:rsidR="00B9504C">
        <w:rPr>
          <w:rFonts w:ascii="Arial" w:hAnsi="Arial" w:cs="Arial"/>
        </w:rPr>
        <w:t>2</w:t>
      </w:r>
      <w:r>
        <w:rPr>
          <w:rFonts w:ascii="Arial" w:hAnsi="Arial" w:cs="Arial"/>
        </w:rPr>
        <w:tab/>
      </w:r>
      <w:r w:rsidRPr="00017618">
        <w:rPr>
          <w:rFonts w:ascii="Arial" w:hAnsi="Arial" w:cs="Arial"/>
        </w:rPr>
        <w:t xml:space="preserve">Receive information from the Person that verifies the delivery of the </w:t>
      </w:r>
      <w:r w:rsidR="00991FDF">
        <w:rPr>
          <w:rFonts w:ascii="Arial" w:hAnsi="Arial" w:cs="Arial"/>
        </w:rPr>
        <w:t>S</w:t>
      </w:r>
      <w:r w:rsidRPr="00017618">
        <w:rPr>
          <w:rFonts w:ascii="Arial" w:hAnsi="Arial" w:cs="Arial"/>
        </w:rPr>
        <w:t xml:space="preserve">upport </w:t>
      </w:r>
      <w:r w:rsidR="00991FDF">
        <w:rPr>
          <w:rFonts w:ascii="Arial" w:hAnsi="Arial" w:cs="Arial"/>
        </w:rPr>
        <w:t>S</w:t>
      </w:r>
      <w:r w:rsidRPr="00017618">
        <w:rPr>
          <w:rFonts w:ascii="Arial" w:hAnsi="Arial" w:cs="Arial"/>
        </w:rPr>
        <w:t>ervice</w:t>
      </w:r>
      <w:r w:rsidR="00991FDF">
        <w:rPr>
          <w:rFonts w:ascii="Arial" w:hAnsi="Arial" w:cs="Arial"/>
        </w:rPr>
        <w:t>s</w:t>
      </w:r>
      <w:r w:rsidRPr="00017618">
        <w:rPr>
          <w:rFonts w:ascii="Arial" w:hAnsi="Arial" w:cs="Arial"/>
        </w:rPr>
        <w:t xml:space="preserve"> (such as timesheets or invoices from staff</w:t>
      </w:r>
      <w:proofErr w:type="gramStart"/>
      <w:r w:rsidRPr="00017618">
        <w:rPr>
          <w:rFonts w:ascii="Arial" w:hAnsi="Arial" w:cs="Arial"/>
        </w:rPr>
        <w:t>)</w:t>
      </w:r>
      <w:r>
        <w:rPr>
          <w:rFonts w:ascii="Arial" w:hAnsi="Arial" w:cs="Arial"/>
        </w:rPr>
        <w:t>;</w:t>
      </w:r>
      <w:proofErr w:type="gramEnd"/>
    </w:p>
    <w:p w14:paraId="3C76E01F" w14:textId="77777777" w:rsidR="00821435" w:rsidRDefault="00B9504C" w:rsidP="00821435">
      <w:pPr>
        <w:autoSpaceDE w:val="0"/>
        <w:autoSpaceDN w:val="0"/>
        <w:adjustRightInd w:val="0"/>
        <w:ind w:left="1440" w:hanging="720"/>
        <w:jc w:val="both"/>
        <w:rPr>
          <w:rFonts w:ascii="Arial" w:hAnsi="Arial" w:cs="Arial"/>
        </w:rPr>
      </w:pPr>
      <w:r>
        <w:rPr>
          <w:rFonts w:ascii="Arial" w:hAnsi="Arial" w:cs="Arial"/>
        </w:rPr>
        <w:t>8.2.3</w:t>
      </w:r>
      <w:r>
        <w:rPr>
          <w:rFonts w:ascii="Arial" w:hAnsi="Arial" w:cs="Arial"/>
        </w:rPr>
        <w:tab/>
      </w:r>
      <w:r w:rsidRPr="00017618">
        <w:rPr>
          <w:rFonts w:ascii="Arial" w:hAnsi="Arial" w:cs="Arial"/>
        </w:rPr>
        <w:t xml:space="preserve">Invoice the Ministry to ensure prompt payment for </w:t>
      </w:r>
      <w:r w:rsidR="00991FDF">
        <w:rPr>
          <w:rFonts w:ascii="Arial" w:hAnsi="Arial" w:cs="Arial"/>
        </w:rPr>
        <w:t>Support S</w:t>
      </w:r>
      <w:r w:rsidRPr="00017618">
        <w:rPr>
          <w:rFonts w:ascii="Arial" w:hAnsi="Arial" w:cs="Arial"/>
        </w:rPr>
        <w:t xml:space="preserve">ervices delivered in the payment </w:t>
      </w:r>
      <w:proofErr w:type="gramStart"/>
      <w:r w:rsidRPr="00017618">
        <w:rPr>
          <w:rFonts w:ascii="Arial" w:hAnsi="Arial" w:cs="Arial"/>
        </w:rPr>
        <w:t>period</w:t>
      </w:r>
      <w:r>
        <w:rPr>
          <w:rFonts w:ascii="Arial" w:hAnsi="Arial" w:cs="Arial"/>
        </w:rPr>
        <w:t>;</w:t>
      </w:r>
      <w:proofErr w:type="gramEnd"/>
      <w:r>
        <w:rPr>
          <w:rFonts w:ascii="Arial" w:hAnsi="Arial" w:cs="Arial"/>
        </w:rPr>
        <w:t xml:space="preserve"> and</w:t>
      </w:r>
    </w:p>
    <w:p w14:paraId="3780D5F6" w14:textId="77777777" w:rsidR="00B9504C" w:rsidRDefault="00B9504C" w:rsidP="00821435">
      <w:pPr>
        <w:autoSpaceDE w:val="0"/>
        <w:autoSpaceDN w:val="0"/>
        <w:adjustRightInd w:val="0"/>
        <w:ind w:left="1440" w:hanging="720"/>
        <w:jc w:val="both"/>
        <w:rPr>
          <w:rFonts w:ascii="Arial" w:hAnsi="Arial" w:cs="Arial"/>
        </w:rPr>
      </w:pPr>
      <w:r>
        <w:rPr>
          <w:rFonts w:ascii="Arial" w:hAnsi="Arial" w:cs="Arial"/>
        </w:rPr>
        <w:t>8.2.4</w:t>
      </w:r>
      <w:r>
        <w:rPr>
          <w:rFonts w:ascii="Arial" w:hAnsi="Arial" w:cs="Arial"/>
        </w:rPr>
        <w:tab/>
      </w:r>
      <w:r w:rsidRPr="00017618">
        <w:rPr>
          <w:rFonts w:ascii="Arial" w:hAnsi="Arial" w:cs="Arial"/>
        </w:rPr>
        <w:t xml:space="preserve">Pay </w:t>
      </w:r>
      <w:r w:rsidR="00DF7EF1">
        <w:rPr>
          <w:rFonts w:ascii="Arial" w:hAnsi="Arial" w:cs="Arial"/>
        </w:rPr>
        <w:t xml:space="preserve">the Support Provider or the Person (as agreed with the Person) </w:t>
      </w:r>
      <w:r w:rsidRPr="00017618">
        <w:rPr>
          <w:rFonts w:ascii="Arial" w:hAnsi="Arial" w:cs="Arial"/>
        </w:rPr>
        <w:t xml:space="preserve">for the </w:t>
      </w:r>
      <w:r w:rsidR="00991FDF">
        <w:rPr>
          <w:rFonts w:ascii="Arial" w:hAnsi="Arial" w:cs="Arial"/>
        </w:rPr>
        <w:t>S</w:t>
      </w:r>
      <w:r w:rsidRPr="00017618">
        <w:rPr>
          <w:rFonts w:ascii="Arial" w:hAnsi="Arial" w:cs="Arial"/>
        </w:rPr>
        <w:t>upport</w:t>
      </w:r>
      <w:r w:rsidR="00991FDF">
        <w:rPr>
          <w:rFonts w:ascii="Arial" w:hAnsi="Arial" w:cs="Arial"/>
        </w:rPr>
        <w:t xml:space="preserve"> Services</w:t>
      </w:r>
      <w:r>
        <w:rPr>
          <w:rFonts w:ascii="Arial" w:hAnsi="Arial" w:cs="Arial"/>
        </w:rPr>
        <w:t xml:space="preserve"> </w:t>
      </w:r>
      <w:r w:rsidR="00CF6055">
        <w:rPr>
          <w:rFonts w:ascii="Arial" w:hAnsi="Arial" w:cs="Arial"/>
        </w:rPr>
        <w:t xml:space="preserve">delivered to </w:t>
      </w:r>
      <w:r w:rsidRPr="00017618">
        <w:rPr>
          <w:rFonts w:ascii="Arial" w:hAnsi="Arial" w:cs="Arial"/>
        </w:rPr>
        <w:t>the Person</w:t>
      </w:r>
      <w:r>
        <w:rPr>
          <w:rFonts w:ascii="Arial" w:hAnsi="Arial" w:cs="Arial"/>
        </w:rPr>
        <w:t>.</w:t>
      </w:r>
    </w:p>
    <w:p w14:paraId="649D09E5" w14:textId="77777777" w:rsidR="00B9504C" w:rsidRDefault="00B9504C" w:rsidP="00821435">
      <w:pPr>
        <w:autoSpaceDE w:val="0"/>
        <w:autoSpaceDN w:val="0"/>
        <w:adjustRightInd w:val="0"/>
        <w:ind w:left="1440" w:hanging="720"/>
        <w:jc w:val="both"/>
        <w:rPr>
          <w:rFonts w:ascii="Arial" w:hAnsi="Arial" w:cs="Arial"/>
        </w:rPr>
      </w:pPr>
    </w:p>
    <w:p w14:paraId="779173A0" w14:textId="77777777" w:rsidR="00B9504C" w:rsidRDefault="00B9504C" w:rsidP="00B9504C">
      <w:pPr>
        <w:autoSpaceDE w:val="0"/>
        <w:autoSpaceDN w:val="0"/>
        <w:adjustRightInd w:val="0"/>
        <w:ind w:left="792" w:hanging="720"/>
        <w:jc w:val="both"/>
        <w:rPr>
          <w:rFonts w:ascii="Arial" w:hAnsi="Arial" w:cs="Arial"/>
        </w:rPr>
      </w:pPr>
      <w:r>
        <w:rPr>
          <w:rFonts w:ascii="Arial" w:hAnsi="Arial" w:cs="Arial"/>
        </w:rPr>
        <w:t>8.3</w:t>
      </w:r>
      <w:r>
        <w:rPr>
          <w:rFonts w:ascii="Arial" w:hAnsi="Arial" w:cs="Arial"/>
        </w:rPr>
        <w:tab/>
        <w:t xml:space="preserve">Monitor the quality and hours of </w:t>
      </w:r>
      <w:r w:rsidR="00675C4A">
        <w:rPr>
          <w:rFonts w:ascii="Arial" w:hAnsi="Arial" w:cs="Arial"/>
        </w:rPr>
        <w:t>S</w:t>
      </w:r>
      <w:r>
        <w:rPr>
          <w:rFonts w:ascii="Arial" w:hAnsi="Arial" w:cs="Arial"/>
        </w:rPr>
        <w:t xml:space="preserve">upport </w:t>
      </w:r>
      <w:r w:rsidR="00675C4A">
        <w:rPr>
          <w:rFonts w:ascii="Arial" w:hAnsi="Arial" w:cs="Arial"/>
        </w:rPr>
        <w:t xml:space="preserve">Services </w:t>
      </w:r>
      <w:r>
        <w:rPr>
          <w:rFonts w:ascii="Arial" w:hAnsi="Arial" w:cs="Arial"/>
        </w:rPr>
        <w:t>provided as follows:</w:t>
      </w:r>
    </w:p>
    <w:p w14:paraId="220DAE5F" w14:textId="77777777" w:rsidR="00B9504C" w:rsidRDefault="00B9504C" w:rsidP="00B9504C">
      <w:pPr>
        <w:autoSpaceDE w:val="0"/>
        <w:autoSpaceDN w:val="0"/>
        <w:adjustRightInd w:val="0"/>
        <w:ind w:left="1152" w:hanging="720"/>
        <w:jc w:val="both"/>
        <w:rPr>
          <w:rFonts w:ascii="Arial" w:hAnsi="Arial" w:cs="Arial"/>
          <w:color w:val="000000"/>
          <w:lang w:val="en-US"/>
        </w:rPr>
      </w:pPr>
      <w:r>
        <w:rPr>
          <w:rFonts w:ascii="Arial" w:hAnsi="Arial" w:cs="Arial"/>
        </w:rPr>
        <w:t>8.3.1</w:t>
      </w:r>
      <w:r>
        <w:rPr>
          <w:rFonts w:ascii="Arial" w:hAnsi="Arial" w:cs="Arial"/>
        </w:rPr>
        <w:tab/>
      </w:r>
      <w:r w:rsidR="00366DC9" w:rsidRPr="00385DA2">
        <w:rPr>
          <w:rFonts w:ascii="Arial" w:hAnsi="Arial" w:cs="Arial"/>
        </w:rPr>
        <w:t>Work with the Person to ensure that</w:t>
      </w:r>
      <w:r w:rsidR="00366DC9" w:rsidRPr="00385DA2">
        <w:rPr>
          <w:rFonts w:ascii="Arial" w:hAnsi="Arial" w:cs="Arial"/>
          <w:color w:val="000000"/>
          <w:lang w:val="en-US"/>
        </w:rPr>
        <w:t xml:space="preserve"> that the </w:t>
      </w:r>
      <w:r w:rsidR="00366DC9">
        <w:rPr>
          <w:rFonts w:ascii="Arial" w:hAnsi="Arial" w:cs="Arial"/>
          <w:color w:val="000000"/>
          <w:lang w:val="en-US"/>
        </w:rPr>
        <w:t xml:space="preserve">Support </w:t>
      </w:r>
      <w:r w:rsidR="00343A1B">
        <w:rPr>
          <w:rFonts w:ascii="Arial" w:hAnsi="Arial" w:cs="Arial"/>
          <w:color w:val="000000"/>
          <w:lang w:val="en-US"/>
        </w:rPr>
        <w:t>Services purchased are</w:t>
      </w:r>
      <w:r w:rsidR="00366DC9" w:rsidRPr="00385DA2">
        <w:rPr>
          <w:rFonts w:ascii="Arial" w:hAnsi="Arial" w:cs="Arial"/>
          <w:color w:val="000000"/>
          <w:lang w:val="en-US"/>
        </w:rPr>
        <w:t xml:space="preserve"> in accordance with current Ministry of Health</w:t>
      </w:r>
      <w:r w:rsidR="00366DC9">
        <w:rPr>
          <w:rFonts w:ascii="Arial" w:hAnsi="Arial" w:cs="Arial"/>
          <w:color w:val="000000"/>
          <w:lang w:val="en-US"/>
        </w:rPr>
        <w:t xml:space="preserve"> </w:t>
      </w:r>
      <w:proofErr w:type="gramStart"/>
      <w:r w:rsidR="00366DC9">
        <w:rPr>
          <w:rFonts w:ascii="Arial" w:hAnsi="Arial" w:cs="Arial"/>
          <w:color w:val="000000"/>
          <w:lang w:val="en-US"/>
        </w:rPr>
        <w:t>policies;</w:t>
      </w:r>
      <w:proofErr w:type="gramEnd"/>
    </w:p>
    <w:p w14:paraId="01E74610" w14:textId="77777777" w:rsidR="00366DC9" w:rsidRDefault="00366DC9" w:rsidP="00B9504C">
      <w:pPr>
        <w:autoSpaceDE w:val="0"/>
        <w:autoSpaceDN w:val="0"/>
        <w:adjustRightInd w:val="0"/>
        <w:ind w:left="1152" w:hanging="720"/>
        <w:jc w:val="both"/>
        <w:rPr>
          <w:rFonts w:ascii="Arial" w:hAnsi="Arial" w:cs="Arial"/>
        </w:rPr>
      </w:pPr>
      <w:r>
        <w:rPr>
          <w:rFonts w:ascii="Arial" w:hAnsi="Arial" w:cs="Arial"/>
          <w:color w:val="000000"/>
          <w:lang w:val="en-US"/>
        </w:rPr>
        <w:t>8.3.2</w:t>
      </w:r>
      <w:r>
        <w:rPr>
          <w:rFonts w:ascii="Arial" w:hAnsi="Arial" w:cs="Arial"/>
          <w:color w:val="000000"/>
          <w:lang w:val="en-US"/>
        </w:rPr>
        <w:tab/>
      </w:r>
      <w:r w:rsidRPr="00017618">
        <w:rPr>
          <w:rFonts w:ascii="Arial" w:hAnsi="Arial" w:cs="Arial"/>
        </w:rPr>
        <w:t xml:space="preserve">Monitor and review the </w:t>
      </w:r>
      <w:r>
        <w:rPr>
          <w:rFonts w:ascii="Arial" w:hAnsi="Arial" w:cs="Arial"/>
        </w:rPr>
        <w:t xml:space="preserve">delivery of </w:t>
      </w:r>
      <w:r w:rsidR="00675C4A">
        <w:rPr>
          <w:rFonts w:ascii="Arial" w:hAnsi="Arial" w:cs="Arial"/>
        </w:rPr>
        <w:t>S</w:t>
      </w:r>
      <w:r w:rsidRPr="00017618">
        <w:rPr>
          <w:rFonts w:ascii="Arial" w:hAnsi="Arial" w:cs="Arial"/>
        </w:rPr>
        <w:t xml:space="preserve">upport </w:t>
      </w:r>
      <w:r w:rsidR="00675C4A">
        <w:rPr>
          <w:rFonts w:ascii="Arial" w:hAnsi="Arial" w:cs="Arial"/>
        </w:rPr>
        <w:t>S</w:t>
      </w:r>
      <w:r>
        <w:rPr>
          <w:rFonts w:ascii="Arial" w:hAnsi="Arial" w:cs="Arial"/>
        </w:rPr>
        <w:t>ervices</w:t>
      </w:r>
      <w:r w:rsidR="00EF5228">
        <w:rPr>
          <w:rFonts w:ascii="Arial" w:hAnsi="Arial" w:cs="Arial"/>
        </w:rPr>
        <w:t xml:space="preserve"> as required in this </w:t>
      </w:r>
      <w:proofErr w:type="gramStart"/>
      <w:r w:rsidR="00EF5228">
        <w:rPr>
          <w:rFonts w:ascii="Arial" w:hAnsi="Arial" w:cs="Arial"/>
        </w:rPr>
        <w:t>specification</w:t>
      </w:r>
      <w:r>
        <w:rPr>
          <w:rFonts w:ascii="Arial" w:hAnsi="Arial" w:cs="Arial"/>
        </w:rPr>
        <w:t>;</w:t>
      </w:r>
      <w:proofErr w:type="gramEnd"/>
    </w:p>
    <w:p w14:paraId="2077753C" w14:textId="77777777" w:rsidR="00366DC9" w:rsidRDefault="00366DC9" w:rsidP="00B9504C">
      <w:pPr>
        <w:autoSpaceDE w:val="0"/>
        <w:autoSpaceDN w:val="0"/>
        <w:adjustRightInd w:val="0"/>
        <w:ind w:left="1152" w:hanging="720"/>
        <w:jc w:val="both"/>
        <w:rPr>
          <w:rFonts w:ascii="Arial" w:hAnsi="Arial" w:cs="Arial"/>
        </w:rPr>
      </w:pPr>
      <w:r>
        <w:rPr>
          <w:rFonts w:ascii="Arial" w:hAnsi="Arial" w:cs="Arial"/>
        </w:rPr>
        <w:t>8.3.3</w:t>
      </w:r>
      <w:r>
        <w:rPr>
          <w:rFonts w:ascii="Arial" w:hAnsi="Arial" w:cs="Arial"/>
        </w:rPr>
        <w:tab/>
      </w:r>
      <w:r w:rsidRPr="00017618">
        <w:rPr>
          <w:rFonts w:ascii="Arial" w:hAnsi="Arial" w:cs="Arial"/>
        </w:rPr>
        <w:t xml:space="preserve">Submit a review </w:t>
      </w:r>
      <w:r>
        <w:rPr>
          <w:rFonts w:ascii="Arial" w:hAnsi="Arial" w:cs="Arial"/>
        </w:rPr>
        <w:t xml:space="preserve">of the Support </w:t>
      </w:r>
      <w:r w:rsidR="00BE58B6">
        <w:rPr>
          <w:rFonts w:ascii="Arial" w:hAnsi="Arial" w:cs="Arial"/>
        </w:rPr>
        <w:t>Allocation</w:t>
      </w:r>
      <w:r>
        <w:rPr>
          <w:rFonts w:ascii="Arial" w:hAnsi="Arial" w:cs="Arial"/>
        </w:rPr>
        <w:t xml:space="preserve"> </w:t>
      </w:r>
      <w:r w:rsidRPr="00017618">
        <w:rPr>
          <w:rFonts w:ascii="Arial" w:hAnsi="Arial" w:cs="Arial"/>
        </w:rPr>
        <w:t xml:space="preserve">at time intervals agreed with the </w:t>
      </w:r>
      <w:proofErr w:type="gramStart"/>
      <w:r w:rsidRPr="00017618">
        <w:rPr>
          <w:rFonts w:ascii="Arial" w:hAnsi="Arial" w:cs="Arial"/>
        </w:rPr>
        <w:t>NASC</w:t>
      </w:r>
      <w:r>
        <w:rPr>
          <w:rFonts w:ascii="Arial" w:hAnsi="Arial" w:cs="Arial"/>
        </w:rPr>
        <w:t>;</w:t>
      </w:r>
      <w:proofErr w:type="gramEnd"/>
    </w:p>
    <w:p w14:paraId="21D932BA" w14:textId="77777777" w:rsidR="00366DC9" w:rsidRDefault="00366DC9" w:rsidP="00B9504C">
      <w:pPr>
        <w:autoSpaceDE w:val="0"/>
        <w:autoSpaceDN w:val="0"/>
        <w:adjustRightInd w:val="0"/>
        <w:ind w:left="1152" w:hanging="720"/>
        <w:jc w:val="both"/>
        <w:rPr>
          <w:rFonts w:ascii="Arial" w:hAnsi="Arial" w:cs="Arial"/>
        </w:rPr>
      </w:pPr>
      <w:r>
        <w:rPr>
          <w:rFonts w:ascii="Arial" w:hAnsi="Arial" w:cs="Arial"/>
        </w:rPr>
        <w:t>8.3.4</w:t>
      </w:r>
      <w:r>
        <w:rPr>
          <w:rFonts w:ascii="Arial" w:hAnsi="Arial" w:cs="Arial"/>
        </w:rPr>
        <w:tab/>
      </w:r>
      <w:r w:rsidR="00CC2666" w:rsidRPr="00017618">
        <w:rPr>
          <w:rFonts w:ascii="Arial" w:hAnsi="Arial" w:cs="Arial"/>
          <w:color w:val="000000"/>
          <w:lang w:val="en-US"/>
        </w:rPr>
        <w:t xml:space="preserve">Communicate </w:t>
      </w:r>
      <w:r w:rsidR="00CC2666">
        <w:rPr>
          <w:rFonts w:ascii="Arial" w:hAnsi="Arial" w:cs="Arial"/>
          <w:color w:val="000000"/>
          <w:lang w:val="en-US"/>
        </w:rPr>
        <w:t xml:space="preserve">with </w:t>
      </w:r>
      <w:r w:rsidR="00CC2666" w:rsidRPr="00017618">
        <w:rPr>
          <w:rFonts w:ascii="Arial" w:hAnsi="Arial" w:cs="Arial"/>
          <w:color w:val="000000"/>
          <w:lang w:val="en-US"/>
        </w:rPr>
        <w:t xml:space="preserve">the NASC when the Person’s needs change, requiring a reassessment or </w:t>
      </w:r>
      <w:proofErr w:type="gramStart"/>
      <w:r w:rsidR="00CC2666" w:rsidRPr="00017618">
        <w:rPr>
          <w:rFonts w:ascii="Arial" w:hAnsi="Arial" w:cs="Arial"/>
          <w:color w:val="000000"/>
          <w:lang w:val="en-US"/>
        </w:rPr>
        <w:t>review</w:t>
      </w:r>
      <w:r>
        <w:rPr>
          <w:rFonts w:ascii="Arial" w:hAnsi="Arial" w:cs="Arial"/>
        </w:rPr>
        <w:t>;</w:t>
      </w:r>
      <w:proofErr w:type="gramEnd"/>
    </w:p>
    <w:p w14:paraId="247BCF55" w14:textId="77777777" w:rsidR="00366DC9" w:rsidRDefault="00366DC9" w:rsidP="00B9504C">
      <w:pPr>
        <w:autoSpaceDE w:val="0"/>
        <w:autoSpaceDN w:val="0"/>
        <w:adjustRightInd w:val="0"/>
        <w:ind w:left="1152" w:hanging="720"/>
        <w:jc w:val="both"/>
        <w:rPr>
          <w:rFonts w:ascii="Arial" w:hAnsi="Arial" w:cs="Arial"/>
          <w:color w:val="000000"/>
          <w:lang w:val="en-US"/>
        </w:rPr>
      </w:pPr>
      <w:r>
        <w:rPr>
          <w:rFonts w:ascii="Arial" w:hAnsi="Arial" w:cs="Arial"/>
        </w:rPr>
        <w:t>8.3.5</w:t>
      </w:r>
      <w:r>
        <w:rPr>
          <w:rFonts w:ascii="Arial" w:hAnsi="Arial" w:cs="Arial"/>
        </w:rPr>
        <w:tab/>
      </w:r>
      <w:r w:rsidR="00CC2666" w:rsidRPr="00017618">
        <w:rPr>
          <w:rFonts w:ascii="Arial" w:hAnsi="Arial" w:cs="Arial"/>
        </w:rPr>
        <w:t>Involve the NASC agency in the review if there has been a significant change in support needs</w:t>
      </w:r>
      <w:r>
        <w:rPr>
          <w:rFonts w:ascii="Arial" w:hAnsi="Arial" w:cs="Arial"/>
          <w:color w:val="000000"/>
          <w:lang w:val="en-US"/>
        </w:rPr>
        <w:t>;</w:t>
      </w:r>
      <w:r w:rsidR="003A3579">
        <w:rPr>
          <w:rFonts w:ascii="Arial" w:hAnsi="Arial" w:cs="Arial"/>
          <w:color w:val="000000"/>
          <w:lang w:val="en-US"/>
        </w:rPr>
        <w:t xml:space="preserve"> and</w:t>
      </w:r>
    </w:p>
    <w:p w14:paraId="3CCDA77A" w14:textId="77777777" w:rsidR="00366DC9" w:rsidRDefault="00366DC9" w:rsidP="00B9504C">
      <w:pPr>
        <w:autoSpaceDE w:val="0"/>
        <w:autoSpaceDN w:val="0"/>
        <w:adjustRightInd w:val="0"/>
        <w:ind w:left="1152" w:hanging="720"/>
        <w:jc w:val="both"/>
        <w:rPr>
          <w:rFonts w:ascii="Arial" w:hAnsi="Arial" w:cs="Arial"/>
          <w:color w:val="000000"/>
          <w:lang w:val="en-US"/>
        </w:rPr>
      </w:pPr>
      <w:r>
        <w:rPr>
          <w:rFonts w:ascii="Arial" w:hAnsi="Arial" w:cs="Arial"/>
          <w:color w:val="000000"/>
          <w:lang w:val="en-US"/>
        </w:rPr>
        <w:t>8.3.6</w:t>
      </w:r>
      <w:r>
        <w:rPr>
          <w:rFonts w:ascii="Arial" w:hAnsi="Arial" w:cs="Arial"/>
          <w:color w:val="000000"/>
          <w:lang w:val="en-US"/>
        </w:rPr>
        <w:tab/>
        <w:t>Report to the Ministry as outlined in this Agreement.</w:t>
      </w:r>
    </w:p>
    <w:p w14:paraId="389EC49E" w14:textId="77777777" w:rsidR="00366DC9" w:rsidRDefault="00366DC9" w:rsidP="00B9504C">
      <w:pPr>
        <w:autoSpaceDE w:val="0"/>
        <w:autoSpaceDN w:val="0"/>
        <w:adjustRightInd w:val="0"/>
        <w:ind w:left="1152" w:hanging="720"/>
        <w:jc w:val="both"/>
        <w:rPr>
          <w:rFonts w:ascii="Arial" w:hAnsi="Arial" w:cs="Arial"/>
          <w:color w:val="000000"/>
          <w:lang w:val="en-US"/>
        </w:rPr>
      </w:pPr>
    </w:p>
    <w:p w14:paraId="3DE9BE4F" w14:textId="77777777" w:rsidR="00366DC9" w:rsidRDefault="00366DC9" w:rsidP="00366DC9">
      <w:pPr>
        <w:autoSpaceDE w:val="0"/>
        <w:autoSpaceDN w:val="0"/>
        <w:adjustRightInd w:val="0"/>
        <w:ind w:left="792" w:hanging="720"/>
        <w:jc w:val="both"/>
        <w:rPr>
          <w:rFonts w:ascii="Arial" w:hAnsi="Arial" w:cs="Arial"/>
        </w:rPr>
      </w:pPr>
      <w:r>
        <w:rPr>
          <w:rFonts w:ascii="Arial" w:hAnsi="Arial" w:cs="Arial"/>
          <w:color w:val="000000"/>
          <w:lang w:val="en-US"/>
        </w:rPr>
        <w:lastRenderedPageBreak/>
        <w:t>8.4</w:t>
      </w:r>
      <w:r>
        <w:rPr>
          <w:rFonts w:ascii="Arial" w:hAnsi="Arial" w:cs="Arial"/>
          <w:color w:val="000000"/>
          <w:lang w:val="en-US"/>
        </w:rPr>
        <w:tab/>
      </w:r>
      <w:r w:rsidRPr="00017618">
        <w:rPr>
          <w:rFonts w:ascii="Arial" w:hAnsi="Arial" w:cs="Arial"/>
        </w:rPr>
        <w:t xml:space="preserve">Develop networks to ensure Individualised Funding consumers are connected and able to share </w:t>
      </w:r>
      <w:r w:rsidR="003F0740" w:rsidRPr="00017618">
        <w:rPr>
          <w:rFonts w:ascii="Arial" w:hAnsi="Arial" w:cs="Arial"/>
        </w:rPr>
        <w:t>supports or</w:t>
      </w:r>
      <w:r w:rsidRPr="00017618">
        <w:rPr>
          <w:rFonts w:ascii="Arial" w:hAnsi="Arial" w:cs="Arial"/>
        </w:rPr>
        <w:t xml:space="preserve"> provide mutually beneficial advice and support where appropriate</w:t>
      </w:r>
      <w:r>
        <w:rPr>
          <w:rFonts w:ascii="Arial" w:hAnsi="Arial" w:cs="Arial"/>
        </w:rPr>
        <w:t>.</w:t>
      </w:r>
    </w:p>
    <w:p w14:paraId="4B36BF87" w14:textId="77777777" w:rsidR="00261372" w:rsidRDefault="00261372" w:rsidP="00366DC9">
      <w:pPr>
        <w:autoSpaceDE w:val="0"/>
        <w:autoSpaceDN w:val="0"/>
        <w:adjustRightInd w:val="0"/>
        <w:ind w:left="792" w:hanging="720"/>
        <w:jc w:val="both"/>
        <w:rPr>
          <w:rFonts w:ascii="Arial" w:hAnsi="Arial" w:cs="Arial"/>
        </w:rPr>
      </w:pPr>
    </w:p>
    <w:p w14:paraId="0E5E8E4A" w14:textId="77777777" w:rsidR="00261372" w:rsidRPr="00017618" w:rsidRDefault="00261372" w:rsidP="00366DC9">
      <w:pPr>
        <w:autoSpaceDE w:val="0"/>
        <w:autoSpaceDN w:val="0"/>
        <w:adjustRightInd w:val="0"/>
        <w:ind w:left="792" w:hanging="720"/>
        <w:jc w:val="both"/>
        <w:rPr>
          <w:rFonts w:ascii="Arial" w:hAnsi="Arial" w:cs="Arial"/>
          <w:color w:val="000000"/>
          <w:lang w:val="en-US"/>
        </w:rPr>
      </w:pPr>
      <w:r>
        <w:rPr>
          <w:rFonts w:ascii="Arial" w:hAnsi="Arial" w:cs="Arial"/>
        </w:rPr>
        <w:t>8.5</w:t>
      </w:r>
      <w:r>
        <w:rPr>
          <w:rFonts w:ascii="Arial" w:hAnsi="Arial" w:cs="Arial"/>
        </w:rPr>
        <w:tab/>
        <w:t xml:space="preserve">Delivery of </w:t>
      </w:r>
      <w:r w:rsidR="00434ADA">
        <w:rPr>
          <w:rFonts w:ascii="Arial" w:hAnsi="Arial" w:cs="Arial"/>
        </w:rPr>
        <w:t xml:space="preserve">Flexible Service Options </w:t>
      </w:r>
      <w:r>
        <w:rPr>
          <w:rFonts w:ascii="Arial" w:hAnsi="Arial" w:cs="Arial"/>
        </w:rPr>
        <w:t>when requested by the Person in accordance with the requirements of this Specification.</w:t>
      </w:r>
    </w:p>
    <w:p w14:paraId="5C85641B" w14:textId="77777777" w:rsidR="007A6DDD" w:rsidRPr="00017618" w:rsidRDefault="007A6DDD" w:rsidP="007A6DDD">
      <w:pPr>
        <w:pStyle w:val="Number"/>
        <w:numPr>
          <w:ilvl w:val="0"/>
          <w:numId w:val="0"/>
        </w:numPr>
        <w:spacing w:before="0"/>
        <w:ind w:left="720"/>
        <w:rPr>
          <w:rFonts w:cs="Arial"/>
          <w:szCs w:val="24"/>
        </w:rPr>
      </w:pPr>
    </w:p>
    <w:p w14:paraId="045E34A2" w14:textId="77777777" w:rsidR="007A6DDD" w:rsidRPr="00017618" w:rsidRDefault="007A6DDD" w:rsidP="00B454C8">
      <w:pPr>
        <w:pStyle w:val="Heading1"/>
      </w:pPr>
      <w:r w:rsidRPr="00017618">
        <w:t>Where Services are Delivered</w:t>
      </w:r>
    </w:p>
    <w:p w14:paraId="2D15CFA5" w14:textId="77777777" w:rsidR="007A6DDD" w:rsidRPr="00017618" w:rsidRDefault="007A6DDD" w:rsidP="007A6DDD">
      <w:pPr>
        <w:rPr>
          <w:rFonts w:ascii="Arial" w:hAnsi="Arial" w:cs="Arial"/>
        </w:rPr>
      </w:pPr>
    </w:p>
    <w:p w14:paraId="38CBA789" w14:textId="77777777" w:rsidR="007A6DDD" w:rsidRPr="00017618" w:rsidRDefault="00C604A4" w:rsidP="004975D8">
      <w:pPr>
        <w:ind w:left="720" w:hanging="720"/>
        <w:jc w:val="both"/>
        <w:rPr>
          <w:rFonts w:ascii="Arial" w:hAnsi="Arial" w:cs="Arial"/>
        </w:rPr>
      </w:pPr>
      <w:r>
        <w:rPr>
          <w:rFonts w:ascii="Arial" w:hAnsi="Arial" w:cs="Arial"/>
        </w:rPr>
        <w:t>9</w:t>
      </w:r>
      <w:r w:rsidR="004975D8">
        <w:rPr>
          <w:rFonts w:ascii="Arial" w:hAnsi="Arial" w:cs="Arial"/>
        </w:rPr>
        <w:t>.1</w:t>
      </w:r>
      <w:r w:rsidR="004975D8">
        <w:rPr>
          <w:rFonts w:ascii="Arial" w:hAnsi="Arial" w:cs="Arial"/>
        </w:rPr>
        <w:tab/>
      </w:r>
      <w:r w:rsidR="007A6DDD" w:rsidRPr="00017618">
        <w:rPr>
          <w:rFonts w:ascii="Arial" w:hAnsi="Arial" w:cs="Arial"/>
        </w:rPr>
        <w:t>Services will be delivered</w:t>
      </w:r>
      <w:r w:rsidR="00EC6923">
        <w:rPr>
          <w:rFonts w:ascii="Arial" w:hAnsi="Arial" w:cs="Arial"/>
        </w:rPr>
        <w:t xml:space="preserve"> at the locations</w:t>
      </w:r>
      <w:r w:rsidR="007A6DDD" w:rsidRPr="00017618">
        <w:rPr>
          <w:rFonts w:ascii="Arial" w:hAnsi="Arial" w:cs="Arial"/>
        </w:rPr>
        <w:t xml:space="preserve"> as </w:t>
      </w:r>
      <w:r w:rsidR="00CF6055">
        <w:rPr>
          <w:rFonts w:ascii="Arial" w:hAnsi="Arial" w:cs="Arial"/>
        </w:rPr>
        <w:t xml:space="preserve">agreed between the Host Provider and the </w:t>
      </w:r>
      <w:r w:rsidR="007A6DDD" w:rsidRPr="00017618">
        <w:rPr>
          <w:rFonts w:ascii="Arial" w:hAnsi="Arial" w:cs="Arial"/>
        </w:rPr>
        <w:t>Person.</w:t>
      </w:r>
    </w:p>
    <w:p w14:paraId="77E70E41" w14:textId="77777777" w:rsidR="007A6DDD" w:rsidRPr="00017618" w:rsidRDefault="007A6DDD" w:rsidP="007A6DDD">
      <w:pPr>
        <w:rPr>
          <w:rFonts w:ascii="Arial" w:hAnsi="Arial" w:cs="Arial"/>
        </w:rPr>
      </w:pPr>
    </w:p>
    <w:p w14:paraId="761ACB7F" w14:textId="77777777" w:rsidR="007A6DDD" w:rsidRPr="00017618" w:rsidRDefault="007A6DDD" w:rsidP="00B454C8">
      <w:pPr>
        <w:pStyle w:val="Heading1"/>
      </w:pPr>
      <w:r w:rsidRPr="00017618">
        <w:t>How the Service is Delivered</w:t>
      </w:r>
      <w:r w:rsidR="00EC6923">
        <w:t xml:space="preserve"> - </w:t>
      </w:r>
      <w:r w:rsidR="00EC6923" w:rsidRPr="00B22EEF">
        <w:t>Minimum standards of service delivery</w:t>
      </w:r>
    </w:p>
    <w:p w14:paraId="7CFDB8F3" w14:textId="77777777" w:rsidR="007A6DDD" w:rsidRPr="00017618" w:rsidRDefault="007A6DDD" w:rsidP="007A6DDD">
      <w:pPr>
        <w:rPr>
          <w:rFonts w:ascii="Arial" w:hAnsi="Arial" w:cs="Arial"/>
        </w:rPr>
      </w:pPr>
    </w:p>
    <w:p w14:paraId="2CAD3F2F" w14:textId="77777777" w:rsidR="007A6DDD" w:rsidRPr="00017618" w:rsidRDefault="00C604A4" w:rsidP="004975D8">
      <w:pPr>
        <w:pStyle w:val="Number"/>
        <w:numPr>
          <w:ilvl w:val="0"/>
          <w:numId w:val="0"/>
        </w:numPr>
        <w:spacing w:before="0"/>
        <w:ind w:left="720" w:hanging="720"/>
        <w:jc w:val="both"/>
        <w:rPr>
          <w:rFonts w:cs="Arial"/>
          <w:szCs w:val="24"/>
        </w:rPr>
      </w:pPr>
      <w:r>
        <w:rPr>
          <w:rFonts w:cs="Arial"/>
          <w:szCs w:val="24"/>
        </w:rPr>
        <w:t>10</w:t>
      </w:r>
      <w:r w:rsidR="004975D8">
        <w:rPr>
          <w:rFonts w:cs="Arial"/>
          <w:szCs w:val="24"/>
        </w:rPr>
        <w:t>.1</w:t>
      </w:r>
      <w:r w:rsidR="004975D8">
        <w:rPr>
          <w:rFonts w:cs="Arial"/>
          <w:szCs w:val="24"/>
        </w:rPr>
        <w:tab/>
      </w:r>
      <w:r w:rsidR="007A6DDD" w:rsidRPr="00017618">
        <w:rPr>
          <w:rFonts w:cs="Arial"/>
          <w:szCs w:val="24"/>
        </w:rPr>
        <w:t xml:space="preserve">The </w:t>
      </w:r>
      <w:r w:rsidR="00A109B7">
        <w:rPr>
          <w:rFonts w:cs="Arial"/>
          <w:szCs w:val="24"/>
        </w:rPr>
        <w:t xml:space="preserve">Host </w:t>
      </w:r>
      <w:r w:rsidR="007A6DDD" w:rsidRPr="00017618">
        <w:rPr>
          <w:rFonts w:cs="Arial"/>
          <w:szCs w:val="24"/>
        </w:rPr>
        <w:t xml:space="preserve">Provider must provide Services </w:t>
      </w:r>
      <w:r w:rsidR="00385DA2" w:rsidRPr="00017618">
        <w:rPr>
          <w:rFonts w:cs="Arial"/>
          <w:szCs w:val="24"/>
        </w:rPr>
        <w:t>in accordance with</w:t>
      </w:r>
      <w:r w:rsidR="00385DA2">
        <w:rPr>
          <w:rFonts w:cs="Arial"/>
          <w:szCs w:val="24"/>
        </w:rPr>
        <w:t xml:space="preserve"> all relevant New Zealand laws and other requirements, including, but not limited to:</w:t>
      </w:r>
    </w:p>
    <w:p w14:paraId="0D5DC020" w14:textId="77777777" w:rsidR="00750943" w:rsidRDefault="004975D8" w:rsidP="004975D8">
      <w:pPr>
        <w:pStyle w:val="Sub-number"/>
        <w:numPr>
          <w:ilvl w:val="0"/>
          <w:numId w:val="0"/>
        </w:numPr>
        <w:tabs>
          <w:tab w:val="left" w:pos="360"/>
        </w:tabs>
        <w:spacing w:before="0"/>
        <w:ind w:left="1440" w:hanging="1080"/>
        <w:jc w:val="both"/>
        <w:rPr>
          <w:rFonts w:cs="Arial"/>
          <w:szCs w:val="24"/>
          <w:lang w:eastAsia="ko-KR"/>
        </w:rPr>
      </w:pPr>
      <w:r>
        <w:rPr>
          <w:rFonts w:cs="Arial"/>
          <w:szCs w:val="24"/>
          <w:lang w:eastAsia="ko-KR"/>
        </w:rPr>
        <w:t>1</w:t>
      </w:r>
      <w:r w:rsidR="00C604A4">
        <w:rPr>
          <w:rFonts w:cs="Arial"/>
          <w:szCs w:val="24"/>
          <w:lang w:eastAsia="ko-KR"/>
        </w:rPr>
        <w:t>0</w:t>
      </w:r>
      <w:r>
        <w:rPr>
          <w:rFonts w:cs="Arial"/>
          <w:szCs w:val="24"/>
          <w:lang w:eastAsia="ko-KR"/>
        </w:rPr>
        <w:t>.1</w:t>
      </w:r>
      <w:r w:rsidR="00C604A4">
        <w:rPr>
          <w:rFonts w:cs="Arial"/>
          <w:szCs w:val="24"/>
          <w:lang w:eastAsia="ko-KR"/>
        </w:rPr>
        <w:t>.1</w:t>
      </w:r>
      <w:r w:rsidR="00750943">
        <w:rPr>
          <w:rFonts w:cs="Arial"/>
          <w:szCs w:val="24"/>
          <w:lang w:eastAsia="ko-KR"/>
        </w:rPr>
        <w:tab/>
      </w:r>
      <w:r w:rsidR="00750943" w:rsidRPr="00750943">
        <w:rPr>
          <w:rFonts w:cs="Arial"/>
          <w:i/>
          <w:iCs/>
          <w:szCs w:val="24"/>
        </w:rPr>
        <w:t xml:space="preserve">Ngā </w:t>
      </w:r>
      <w:proofErr w:type="spellStart"/>
      <w:r w:rsidR="00750943" w:rsidRPr="00750943">
        <w:rPr>
          <w:rFonts w:cs="Arial"/>
          <w:i/>
          <w:iCs/>
          <w:szCs w:val="24"/>
        </w:rPr>
        <w:t>Paerewa</w:t>
      </w:r>
      <w:proofErr w:type="spellEnd"/>
      <w:r w:rsidR="00750943" w:rsidRPr="00750943">
        <w:rPr>
          <w:rFonts w:cs="Arial"/>
          <w:i/>
          <w:iCs/>
          <w:szCs w:val="24"/>
        </w:rPr>
        <w:t xml:space="preserve"> Health and Disability Services Standard NZS 8134:2021</w:t>
      </w:r>
      <w:r w:rsidRPr="00673BB6">
        <w:rPr>
          <w:rFonts w:cs="Arial"/>
          <w:szCs w:val="24"/>
          <w:lang w:eastAsia="ko-KR"/>
        </w:rPr>
        <w:tab/>
      </w:r>
    </w:p>
    <w:p w14:paraId="60A03B21" w14:textId="77777777" w:rsidR="007A6DDD" w:rsidRPr="00017618" w:rsidRDefault="00750943" w:rsidP="004975D8">
      <w:pPr>
        <w:pStyle w:val="Sub-number"/>
        <w:numPr>
          <w:ilvl w:val="0"/>
          <w:numId w:val="0"/>
        </w:numPr>
        <w:tabs>
          <w:tab w:val="left" w:pos="360"/>
        </w:tabs>
        <w:spacing w:before="0"/>
        <w:ind w:left="1440" w:hanging="1080"/>
        <w:jc w:val="both"/>
        <w:rPr>
          <w:rFonts w:cs="Arial"/>
          <w:szCs w:val="24"/>
          <w:lang w:eastAsia="ko-KR"/>
        </w:rPr>
      </w:pPr>
      <w:r>
        <w:rPr>
          <w:rFonts w:cs="Arial"/>
          <w:szCs w:val="24"/>
          <w:lang w:eastAsia="ko-KR"/>
        </w:rPr>
        <w:t>10.1.2</w:t>
      </w:r>
      <w:r>
        <w:rPr>
          <w:rFonts w:cs="Arial"/>
          <w:szCs w:val="24"/>
          <w:lang w:eastAsia="ko-KR"/>
        </w:rPr>
        <w:tab/>
      </w:r>
      <w:r w:rsidR="007A6DDD" w:rsidRPr="00017618">
        <w:rPr>
          <w:rFonts w:cs="Arial"/>
          <w:szCs w:val="24"/>
          <w:lang w:eastAsia="ko-KR"/>
        </w:rPr>
        <w:t xml:space="preserve">The Code of Health and Disability Services Consumers’ Rights </w:t>
      </w:r>
      <w:proofErr w:type="gramStart"/>
      <w:r w:rsidR="007A6DDD" w:rsidRPr="00017618">
        <w:rPr>
          <w:rFonts w:cs="Arial"/>
          <w:szCs w:val="24"/>
          <w:lang w:eastAsia="ko-KR"/>
        </w:rPr>
        <w:t>1996;</w:t>
      </w:r>
      <w:proofErr w:type="gramEnd"/>
    </w:p>
    <w:p w14:paraId="7E0940F8" w14:textId="77777777" w:rsidR="007A6DDD" w:rsidRPr="00017618" w:rsidRDefault="00750943" w:rsidP="004975D8">
      <w:pPr>
        <w:pStyle w:val="Sub-number"/>
        <w:numPr>
          <w:ilvl w:val="0"/>
          <w:numId w:val="0"/>
        </w:numPr>
        <w:tabs>
          <w:tab w:val="left" w:pos="360"/>
        </w:tabs>
        <w:spacing w:before="0"/>
        <w:ind w:left="720" w:hanging="360"/>
        <w:jc w:val="both"/>
        <w:rPr>
          <w:rFonts w:cs="Arial"/>
          <w:szCs w:val="24"/>
          <w:lang w:eastAsia="ko-KR"/>
        </w:rPr>
      </w:pPr>
      <w:r>
        <w:rPr>
          <w:rFonts w:cs="Arial"/>
          <w:szCs w:val="24"/>
          <w:lang w:eastAsia="ko-KR"/>
        </w:rPr>
        <w:t>10.1.3</w:t>
      </w:r>
      <w:r w:rsidR="004975D8">
        <w:rPr>
          <w:rFonts w:cs="Arial"/>
          <w:szCs w:val="24"/>
          <w:lang w:eastAsia="ko-KR"/>
        </w:rPr>
        <w:tab/>
      </w:r>
      <w:r w:rsidR="007A6DDD" w:rsidRPr="00017618">
        <w:rPr>
          <w:rFonts w:cs="Arial"/>
          <w:szCs w:val="24"/>
          <w:lang w:eastAsia="ko-KR"/>
        </w:rPr>
        <w:t xml:space="preserve">The Health Act </w:t>
      </w:r>
      <w:proofErr w:type="gramStart"/>
      <w:r w:rsidR="007A6DDD" w:rsidRPr="00017618">
        <w:rPr>
          <w:rFonts w:cs="Arial"/>
          <w:szCs w:val="24"/>
          <w:lang w:eastAsia="ko-KR"/>
        </w:rPr>
        <w:t>1956;</w:t>
      </w:r>
      <w:proofErr w:type="gramEnd"/>
    </w:p>
    <w:p w14:paraId="440E5E15" w14:textId="77777777" w:rsidR="007A6DDD" w:rsidRPr="00017618" w:rsidRDefault="00750943" w:rsidP="004975D8">
      <w:pPr>
        <w:pStyle w:val="Sub-number"/>
        <w:numPr>
          <w:ilvl w:val="0"/>
          <w:numId w:val="0"/>
        </w:numPr>
        <w:tabs>
          <w:tab w:val="left" w:pos="360"/>
        </w:tabs>
        <w:spacing w:before="0"/>
        <w:ind w:left="360"/>
        <w:jc w:val="both"/>
        <w:rPr>
          <w:rFonts w:cs="Arial"/>
          <w:szCs w:val="24"/>
          <w:lang w:eastAsia="ko-KR"/>
        </w:rPr>
      </w:pPr>
      <w:r>
        <w:rPr>
          <w:rFonts w:cs="Arial"/>
          <w:szCs w:val="24"/>
          <w:lang w:eastAsia="ko-KR"/>
        </w:rPr>
        <w:t>10.1.4</w:t>
      </w:r>
      <w:r w:rsidR="004975D8">
        <w:rPr>
          <w:rFonts w:cs="Arial"/>
          <w:szCs w:val="24"/>
          <w:lang w:eastAsia="ko-KR"/>
        </w:rPr>
        <w:tab/>
      </w:r>
      <w:r w:rsidR="007A6DDD" w:rsidRPr="00017618">
        <w:rPr>
          <w:rFonts w:cs="Arial"/>
          <w:szCs w:val="24"/>
          <w:lang w:eastAsia="ko-KR"/>
        </w:rPr>
        <w:t xml:space="preserve">The Privacy Act </w:t>
      </w:r>
      <w:proofErr w:type="gramStart"/>
      <w:r w:rsidR="007A6DDD" w:rsidRPr="00017618">
        <w:rPr>
          <w:rFonts w:cs="Arial"/>
          <w:szCs w:val="24"/>
          <w:lang w:eastAsia="ko-KR"/>
        </w:rPr>
        <w:t>1993</w:t>
      </w:r>
      <w:r w:rsidR="00EC6923">
        <w:rPr>
          <w:rFonts w:cs="Arial"/>
          <w:szCs w:val="24"/>
          <w:lang w:eastAsia="ko-KR"/>
        </w:rPr>
        <w:t>;</w:t>
      </w:r>
      <w:proofErr w:type="gramEnd"/>
    </w:p>
    <w:p w14:paraId="763C2C5C" w14:textId="77777777" w:rsidR="007A6DDD" w:rsidRPr="00017618" w:rsidRDefault="00750943" w:rsidP="004975D8">
      <w:pPr>
        <w:pStyle w:val="Sub-number"/>
        <w:numPr>
          <w:ilvl w:val="0"/>
          <w:numId w:val="0"/>
        </w:numPr>
        <w:tabs>
          <w:tab w:val="left" w:pos="360"/>
        </w:tabs>
        <w:spacing w:before="0"/>
        <w:ind w:left="360"/>
        <w:jc w:val="both"/>
        <w:rPr>
          <w:rFonts w:cs="Arial"/>
          <w:szCs w:val="24"/>
          <w:lang w:eastAsia="ko-KR"/>
        </w:rPr>
      </w:pPr>
      <w:r>
        <w:rPr>
          <w:rFonts w:cs="Arial"/>
          <w:szCs w:val="24"/>
          <w:lang w:eastAsia="ko-KR"/>
        </w:rPr>
        <w:t>10.1.5</w:t>
      </w:r>
      <w:r w:rsidR="004975D8">
        <w:rPr>
          <w:rFonts w:cs="Arial"/>
          <w:szCs w:val="24"/>
          <w:lang w:eastAsia="ko-KR"/>
        </w:rPr>
        <w:tab/>
      </w:r>
      <w:r w:rsidR="007A6DDD" w:rsidRPr="00017618">
        <w:rPr>
          <w:rFonts w:cs="Arial"/>
          <w:szCs w:val="24"/>
          <w:lang w:eastAsia="ko-KR"/>
        </w:rPr>
        <w:t xml:space="preserve">The Health Information Privacy Code </w:t>
      </w:r>
      <w:proofErr w:type="gramStart"/>
      <w:r w:rsidR="007A6DDD" w:rsidRPr="00017618">
        <w:rPr>
          <w:rFonts w:cs="Arial"/>
          <w:szCs w:val="24"/>
          <w:lang w:eastAsia="ko-KR"/>
        </w:rPr>
        <w:t>1994;</w:t>
      </w:r>
      <w:proofErr w:type="gramEnd"/>
      <w:r w:rsidR="00385DA2">
        <w:rPr>
          <w:rFonts w:cs="Arial"/>
          <w:szCs w:val="24"/>
          <w:lang w:eastAsia="ko-KR"/>
        </w:rPr>
        <w:t xml:space="preserve"> </w:t>
      </w:r>
    </w:p>
    <w:p w14:paraId="7D7EB25D" w14:textId="77777777" w:rsidR="007A6DDD" w:rsidRDefault="00750943" w:rsidP="004975D8">
      <w:pPr>
        <w:pStyle w:val="Sub-number"/>
        <w:numPr>
          <w:ilvl w:val="0"/>
          <w:numId w:val="0"/>
        </w:numPr>
        <w:tabs>
          <w:tab w:val="left" w:pos="360"/>
        </w:tabs>
        <w:spacing w:before="0"/>
        <w:ind w:left="360"/>
        <w:jc w:val="both"/>
        <w:rPr>
          <w:rFonts w:cs="Arial"/>
          <w:szCs w:val="24"/>
          <w:lang w:eastAsia="ko-KR"/>
        </w:rPr>
      </w:pPr>
      <w:r>
        <w:rPr>
          <w:rFonts w:cs="Arial"/>
          <w:szCs w:val="24"/>
          <w:lang w:eastAsia="ko-KR"/>
        </w:rPr>
        <w:t>10.1.6</w:t>
      </w:r>
      <w:r w:rsidR="004975D8">
        <w:rPr>
          <w:rFonts w:cs="Arial"/>
          <w:szCs w:val="24"/>
          <w:lang w:eastAsia="ko-KR"/>
        </w:rPr>
        <w:tab/>
      </w:r>
      <w:r w:rsidR="007A6DDD" w:rsidRPr="00017618">
        <w:rPr>
          <w:rFonts w:cs="Arial"/>
          <w:szCs w:val="24"/>
          <w:lang w:eastAsia="ko-KR"/>
        </w:rPr>
        <w:t xml:space="preserve">The New Zealand Disability Strategy </w:t>
      </w:r>
      <w:r w:rsidRPr="00017618">
        <w:rPr>
          <w:rFonts w:cs="Arial"/>
          <w:szCs w:val="24"/>
          <w:lang w:eastAsia="ko-KR"/>
        </w:rPr>
        <w:t>20</w:t>
      </w:r>
      <w:r>
        <w:rPr>
          <w:rFonts w:cs="Arial"/>
          <w:szCs w:val="24"/>
          <w:lang w:eastAsia="ko-KR"/>
        </w:rPr>
        <w:t>16-2026</w:t>
      </w:r>
      <w:r w:rsidR="007A6DDD" w:rsidRPr="00017618">
        <w:rPr>
          <w:rFonts w:cs="Arial"/>
          <w:szCs w:val="24"/>
          <w:lang w:eastAsia="ko-KR"/>
        </w:rPr>
        <w:t xml:space="preserve">; </w:t>
      </w:r>
      <w:r w:rsidR="00EC6923">
        <w:rPr>
          <w:rFonts w:cs="Arial"/>
          <w:szCs w:val="24"/>
          <w:lang w:eastAsia="ko-KR"/>
        </w:rPr>
        <w:t>and</w:t>
      </w:r>
    </w:p>
    <w:p w14:paraId="008D9E30" w14:textId="77777777" w:rsidR="00EC6923" w:rsidRPr="00017618" w:rsidRDefault="00750943" w:rsidP="004975D8">
      <w:pPr>
        <w:pStyle w:val="Sub-number"/>
        <w:numPr>
          <w:ilvl w:val="0"/>
          <w:numId w:val="0"/>
        </w:numPr>
        <w:tabs>
          <w:tab w:val="left" w:pos="360"/>
        </w:tabs>
        <w:spacing w:before="0"/>
        <w:ind w:left="1440" w:hanging="1080"/>
        <w:jc w:val="both"/>
        <w:rPr>
          <w:rFonts w:cs="Arial"/>
          <w:szCs w:val="24"/>
          <w:lang w:eastAsia="ko-KR"/>
        </w:rPr>
      </w:pPr>
      <w:r>
        <w:rPr>
          <w:rFonts w:cs="Arial"/>
          <w:szCs w:val="24"/>
          <w:lang w:eastAsia="ko-KR"/>
        </w:rPr>
        <w:t>10.1.7</w:t>
      </w:r>
      <w:r w:rsidR="004975D8">
        <w:rPr>
          <w:rFonts w:cs="Arial"/>
          <w:szCs w:val="24"/>
          <w:lang w:eastAsia="ko-KR"/>
        </w:rPr>
        <w:tab/>
      </w:r>
      <w:r w:rsidR="00EC6923">
        <w:rPr>
          <w:rFonts w:cs="Arial"/>
          <w:szCs w:val="24"/>
          <w:lang w:eastAsia="ko-KR"/>
        </w:rPr>
        <w:t>All other relevant law including the laws related to tax, employment and health and safety.</w:t>
      </w:r>
    </w:p>
    <w:p w14:paraId="53FA496A" w14:textId="77777777" w:rsidR="007A6DDD" w:rsidRPr="00017618" w:rsidRDefault="007A6DDD" w:rsidP="007A6DDD">
      <w:pPr>
        <w:pStyle w:val="Sub-number"/>
        <w:numPr>
          <w:ilvl w:val="0"/>
          <w:numId w:val="0"/>
        </w:numPr>
        <w:tabs>
          <w:tab w:val="left" w:pos="360"/>
        </w:tabs>
        <w:spacing w:before="0"/>
        <w:ind w:left="1276" w:hanging="709"/>
        <w:rPr>
          <w:rFonts w:cs="Arial"/>
          <w:szCs w:val="24"/>
          <w:lang w:eastAsia="ko-KR"/>
        </w:rPr>
      </w:pPr>
    </w:p>
    <w:p w14:paraId="43DF4744" w14:textId="77777777" w:rsidR="007A6DDD" w:rsidRPr="00017618" w:rsidRDefault="007A6DDD" w:rsidP="00B454C8">
      <w:pPr>
        <w:pStyle w:val="Heading1"/>
      </w:pPr>
      <w:r>
        <w:t>Payment details</w:t>
      </w:r>
    </w:p>
    <w:p w14:paraId="67BDE640" w14:textId="77777777" w:rsidR="007A6DDD" w:rsidRPr="00017618" w:rsidRDefault="007A6DDD" w:rsidP="007A6DDD">
      <w:pPr>
        <w:rPr>
          <w:rFonts w:ascii="Arial" w:hAnsi="Arial" w:cs="Arial"/>
          <w:b/>
        </w:rPr>
      </w:pPr>
    </w:p>
    <w:p w14:paraId="7B370A53" w14:textId="77777777" w:rsidR="007A6DDD" w:rsidRPr="00017618" w:rsidRDefault="001809B5" w:rsidP="001809B5">
      <w:pPr>
        <w:ind w:left="720" w:hanging="720"/>
        <w:rPr>
          <w:rFonts w:ascii="Arial" w:hAnsi="Arial" w:cs="Arial"/>
        </w:rPr>
      </w:pPr>
      <w:r w:rsidRPr="001809B5">
        <w:rPr>
          <w:rFonts w:ascii="Arial" w:hAnsi="Arial" w:cs="Arial"/>
        </w:rPr>
        <w:t>1</w:t>
      </w:r>
      <w:r w:rsidR="00C604A4">
        <w:rPr>
          <w:rFonts w:ascii="Arial" w:hAnsi="Arial" w:cs="Arial"/>
        </w:rPr>
        <w:t>1</w:t>
      </w:r>
      <w:r w:rsidRPr="001809B5">
        <w:rPr>
          <w:rFonts w:ascii="Arial" w:hAnsi="Arial" w:cs="Arial"/>
        </w:rPr>
        <w:t>.1</w:t>
      </w:r>
      <w:r>
        <w:rPr>
          <w:rFonts w:ascii="Arial" w:hAnsi="Arial" w:cs="Arial"/>
          <w:b/>
        </w:rPr>
        <w:tab/>
      </w:r>
      <w:r w:rsidR="00093757">
        <w:rPr>
          <w:rFonts w:ascii="Arial" w:hAnsi="Arial" w:cs="Arial"/>
          <w:b/>
        </w:rPr>
        <w:t xml:space="preserve">Invoicing </w:t>
      </w:r>
      <w:r w:rsidR="00774A7E" w:rsidRPr="0027269D">
        <w:rPr>
          <w:rFonts w:ascii="Arial" w:hAnsi="Arial" w:cs="Arial"/>
          <w:b/>
        </w:rPr>
        <w:t>M</w:t>
      </w:r>
      <w:r w:rsidR="007A6DDD" w:rsidRPr="0027269D">
        <w:rPr>
          <w:rFonts w:ascii="Arial" w:hAnsi="Arial" w:cs="Arial"/>
          <w:b/>
        </w:rPr>
        <w:t xml:space="preserve">echanism </w:t>
      </w:r>
      <w:r w:rsidR="00C1718B">
        <w:rPr>
          <w:rFonts w:ascii="Arial" w:hAnsi="Arial" w:cs="Arial"/>
          <w:b/>
        </w:rPr>
        <w:t>s</w:t>
      </w:r>
      <w:r w:rsidR="00C1718B" w:rsidRPr="0027269D">
        <w:rPr>
          <w:rFonts w:ascii="Arial" w:hAnsi="Arial" w:cs="Arial"/>
          <w:b/>
        </w:rPr>
        <w:t>ervices</w:t>
      </w:r>
      <w:r w:rsidR="00C1718B">
        <w:rPr>
          <w:rFonts w:ascii="Arial" w:hAnsi="Arial" w:cs="Arial"/>
        </w:rPr>
        <w:t xml:space="preserve"> –</w:t>
      </w:r>
      <w:r w:rsidR="009C7A40">
        <w:rPr>
          <w:rFonts w:ascii="Arial" w:hAnsi="Arial" w:cs="Arial"/>
        </w:rPr>
        <w:t xml:space="preserve"> the </w:t>
      </w:r>
      <w:r w:rsidR="00164DBB">
        <w:rPr>
          <w:rFonts w:ascii="Arial" w:hAnsi="Arial" w:cs="Arial"/>
        </w:rPr>
        <w:t xml:space="preserve">Host Provider </w:t>
      </w:r>
      <w:r w:rsidR="009C7A40">
        <w:rPr>
          <w:rFonts w:ascii="Arial" w:hAnsi="Arial" w:cs="Arial"/>
        </w:rPr>
        <w:t xml:space="preserve">may claim </w:t>
      </w:r>
      <w:r w:rsidR="00164DBB">
        <w:rPr>
          <w:rFonts w:ascii="Arial" w:hAnsi="Arial" w:cs="Arial"/>
        </w:rPr>
        <w:t xml:space="preserve">payment </w:t>
      </w:r>
      <w:r w:rsidR="009C7A40">
        <w:rPr>
          <w:rFonts w:ascii="Arial" w:hAnsi="Arial" w:cs="Arial"/>
        </w:rPr>
        <w:t xml:space="preserve">from the Ministry </w:t>
      </w:r>
      <w:r w:rsidR="00164DBB">
        <w:rPr>
          <w:rFonts w:ascii="Arial" w:hAnsi="Arial" w:cs="Arial"/>
        </w:rPr>
        <w:t xml:space="preserve">for </w:t>
      </w:r>
      <w:r w:rsidR="0027269D">
        <w:rPr>
          <w:rFonts w:ascii="Arial" w:hAnsi="Arial" w:cs="Arial"/>
        </w:rPr>
        <w:t>S</w:t>
      </w:r>
      <w:r w:rsidR="00164DBB">
        <w:rPr>
          <w:rFonts w:ascii="Arial" w:hAnsi="Arial" w:cs="Arial"/>
        </w:rPr>
        <w:t xml:space="preserve">upport </w:t>
      </w:r>
      <w:r w:rsidR="00343A1B">
        <w:rPr>
          <w:rFonts w:ascii="Arial" w:hAnsi="Arial" w:cs="Arial"/>
        </w:rPr>
        <w:t>Services</w:t>
      </w:r>
      <w:r w:rsidR="0027269D">
        <w:rPr>
          <w:rFonts w:ascii="Arial" w:hAnsi="Arial" w:cs="Arial"/>
        </w:rPr>
        <w:t xml:space="preserve"> </w:t>
      </w:r>
      <w:r w:rsidR="009C7A40">
        <w:rPr>
          <w:rFonts w:ascii="Arial" w:hAnsi="Arial" w:cs="Arial"/>
        </w:rPr>
        <w:t xml:space="preserve">that have been performed </w:t>
      </w:r>
      <w:r w:rsidR="0027269D">
        <w:rPr>
          <w:rFonts w:ascii="Arial" w:hAnsi="Arial" w:cs="Arial"/>
        </w:rPr>
        <w:t xml:space="preserve">by </w:t>
      </w:r>
      <w:r w:rsidR="00A109B7">
        <w:rPr>
          <w:rFonts w:ascii="Arial" w:hAnsi="Arial" w:cs="Arial"/>
        </w:rPr>
        <w:t>Support Providers</w:t>
      </w:r>
      <w:r w:rsidR="0027269D">
        <w:rPr>
          <w:rFonts w:ascii="Arial" w:hAnsi="Arial" w:cs="Arial"/>
        </w:rPr>
        <w:t xml:space="preserve"> </w:t>
      </w:r>
      <w:r w:rsidR="00164DBB">
        <w:rPr>
          <w:rFonts w:ascii="Arial" w:hAnsi="Arial" w:cs="Arial"/>
        </w:rPr>
        <w:t>as specified in the ISP:</w:t>
      </w:r>
    </w:p>
    <w:p w14:paraId="099413A2" w14:textId="77777777" w:rsidR="009C7A40" w:rsidRDefault="009C7A40" w:rsidP="007A6DDD">
      <w:pPr>
        <w:autoSpaceDE w:val="0"/>
        <w:autoSpaceDN w:val="0"/>
        <w:adjustRightInd w:val="0"/>
        <w:ind w:left="360"/>
        <w:rPr>
          <w:rFonts w:ascii="Arial" w:hAnsi="Arial" w:cs="Arial"/>
          <w:color w:val="000000"/>
        </w:rPr>
      </w:pPr>
    </w:p>
    <w:p w14:paraId="10C1DC89" w14:textId="77777777" w:rsidR="00C374AB" w:rsidRDefault="001809B5" w:rsidP="001809B5">
      <w:pPr>
        <w:autoSpaceDE w:val="0"/>
        <w:autoSpaceDN w:val="0"/>
        <w:adjustRightInd w:val="0"/>
        <w:ind w:left="1440" w:hanging="1080"/>
        <w:rPr>
          <w:rFonts w:ascii="Arial" w:hAnsi="Arial" w:cs="Arial"/>
          <w:color w:val="000000"/>
        </w:rPr>
      </w:pPr>
      <w:r>
        <w:rPr>
          <w:rFonts w:ascii="Arial" w:hAnsi="Arial" w:cs="Arial"/>
          <w:color w:val="000000"/>
        </w:rPr>
        <w:t>1</w:t>
      </w:r>
      <w:r w:rsidR="00C604A4">
        <w:rPr>
          <w:rFonts w:ascii="Arial" w:hAnsi="Arial" w:cs="Arial"/>
          <w:color w:val="000000"/>
        </w:rPr>
        <w:t>1</w:t>
      </w:r>
      <w:r>
        <w:rPr>
          <w:rFonts w:ascii="Arial" w:hAnsi="Arial" w:cs="Arial"/>
          <w:color w:val="000000"/>
        </w:rPr>
        <w:t>.1.1</w:t>
      </w:r>
      <w:r>
        <w:rPr>
          <w:rFonts w:ascii="Arial" w:hAnsi="Arial" w:cs="Arial"/>
          <w:color w:val="000000"/>
        </w:rPr>
        <w:tab/>
      </w:r>
      <w:r w:rsidR="00094D45">
        <w:rPr>
          <w:rFonts w:ascii="Arial" w:hAnsi="Arial" w:cs="Arial"/>
          <w:color w:val="000000"/>
        </w:rPr>
        <w:t xml:space="preserve">Once the Host Provider has satisfied the requirements of clause 13 in respect of </w:t>
      </w:r>
      <w:r w:rsidR="0027269D">
        <w:rPr>
          <w:rFonts w:ascii="Arial" w:hAnsi="Arial" w:cs="Arial"/>
          <w:color w:val="000000"/>
        </w:rPr>
        <w:t>S</w:t>
      </w:r>
      <w:r w:rsidR="00094D45">
        <w:rPr>
          <w:rFonts w:ascii="Arial" w:hAnsi="Arial" w:cs="Arial"/>
          <w:color w:val="000000"/>
        </w:rPr>
        <w:t xml:space="preserve">upport </w:t>
      </w:r>
      <w:r w:rsidR="00343A1B">
        <w:rPr>
          <w:rFonts w:ascii="Arial" w:hAnsi="Arial" w:cs="Arial"/>
          <w:color w:val="000000"/>
        </w:rPr>
        <w:t>S</w:t>
      </w:r>
      <w:r w:rsidR="00094D45">
        <w:rPr>
          <w:rFonts w:ascii="Arial" w:hAnsi="Arial" w:cs="Arial"/>
          <w:color w:val="000000"/>
        </w:rPr>
        <w:t xml:space="preserve">ervices </w:t>
      </w:r>
      <w:r w:rsidR="007651F9">
        <w:rPr>
          <w:rFonts w:ascii="Arial" w:hAnsi="Arial" w:cs="Arial"/>
          <w:color w:val="000000"/>
        </w:rPr>
        <w:t>provided</w:t>
      </w:r>
      <w:r w:rsidR="00094D45">
        <w:rPr>
          <w:rFonts w:ascii="Arial" w:hAnsi="Arial" w:cs="Arial"/>
          <w:color w:val="000000"/>
        </w:rPr>
        <w:t xml:space="preserve"> p</w:t>
      </w:r>
      <w:r w:rsidR="007A6DDD" w:rsidRPr="00017618">
        <w:rPr>
          <w:rFonts w:ascii="Arial" w:hAnsi="Arial" w:cs="Arial"/>
          <w:color w:val="000000"/>
        </w:rPr>
        <w:t xml:space="preserve">ayment </w:t>
      </w:r>
      <w:r w:rsidR="00094D45">
        <w:rPr>
          <w:rFonts w:ascii="Arial" w:hAnsi="Arial" w:cs="Arial"/>
          <w:color w:val="000000"/>
        </w:rPr>
        <w:t>may be claimed</w:t>
      </w:r>
      <w:r w:rsidR="0027269D">
        <w:rPr>
          <w:rFonts w:ascii="Arial" w:hAnsi="Arial" w:cs="Arial"/>
          <w:color w:val="000000"/>
        </w:rPr>
        <w:t xml:space="preserve"> </w:t>
      </w:r>
      <w:r w:rsidR="00094D45">
        <w:rPr>
          <w:rFonts w:ascii="Arial" w:hAnsi="Arial" w:cs="Arial"/>
          <w:color w:val="000000"/>
        </w:rPr>
        <w:t>by the</w:t>
      </w:r>
      <w:r w:rsidR="007A6DDD" w:rsidRPr="00017618">
        <w:rPr>
          <w:rFonts w:ascii="Arial" w:hAnsi="Arial" w:cs="Arial"/>
          <w:color w:val="000000"/>
        </w:rPr>
        <w:t xml:space="preserve"> </w:t>
      </w:r>
      <w:r w:rsidR="00164DBB">
        <w:rPr>
          <w:rFonts w:ascii="Arial" w:hAnsi="Arial" w:cs="Arial"/>
          <w:color w:val="000000"/>
        </w:rPr>
        <w:t xml:space="preserve">Host </w:t>
      </w:r>
      <w:r w:rsidR="007A6DDD" w:rsidRPr="00017618">
        <w:rPr>
          <w:rFonts w:ascii="Arial" w:hAnsi="Arial" w:cs="Arial"/>
          <w:color w:val="000000"/>
        </w:rPr>
        <w:t xml:space="preserve">Provider </w:t>
      </w:r>
      <w:r w:rsidR="009C7A40">
        <w:rPr>
          <w:rFonts w:ascii="Arial" w:hAnsi="Arial" w:cs="Arial"/>
          <w:color w:val="000000"/>
        </w:rPr>
        <w:t xml:space="preserve">from the Ministry </w:t>
      </w:r>
      <w:r w:rsidR="007A6DDD" w:rsidRPr="00017618">
        <w:rPr>
          <w:rFonts w:ascii="Arial" w:hAnsi="Arial" w:cs="Arial"/>
          <w:color w:val="000000"/>
        </w:rPr>
        <w:t xml:space="preserve">for </w:t>
      </w:r>
      <w:r w:rsidR="00C374AB">
        <w:rPr>
          <w:rFonts w:ascii="Arial" w:hAnsi="Arial" w:cs="Arial"/>
          <w:color w:val="000000"/>
        </w:rPr>
        <w:t xml:space="preserve">the funds to make payment for the </w:t>
      </w:r>
      <w:r w:rsidR="00343A1B">
        <w:rPr>
          <w:rFonts w:ascii="Arial" w:hAnsi="Arial" w:cs="Arial"/>
          <w:color w:val="000000"/>
        </w:rPr>
        <w:t xml:space="preserve">costs of </w:t>
      </w:r>
      <w:r w:rsidR="0027269D">
        <w:rPr>
          <w:rFonts w:ascii="Arial" w:hAnsi="Arial" w:cs="Arial"/>
          <w:color w:val="000000"/>
        </w:rPr>
        <w:t>S</w:t>
      </w:r>
      <w:r w:rsidR="00C374AB">
        <w:rPr>
          <w:rFonts w:ascii="Arial" w:hAnsi="Arial" w:cs="Arial"/>
          <w:color w:val="000000"/>
        </w:rPr>
        <w:t xml:space="preserve">upport </w:t>
      </w:r>
      <w:r w:rsidR="00343A1B">
        <w:rPr>
          <w:rFonts w:ascii="Arial" w:hAnsi="Arial" w:cs="Arial"/>
          <w:color w:val="000000"/>
        </w:rPr>
        <w:t>S</w:t>
      </w:r>
      <w:r w:rsidR="0027269D">
        <w:rPr>
          <w:rFonts w:ascii="Arial" w:hAnsi="Arial" w:cs="Arial"/>
          <w:color w:val="000000"/>
        </w:rPr>
        <w:t>ervices</w:t>
      </w:r>
      <w:r w:rsidR="00C374AB">
        <w:rPr>
          <w:rFonts w:ascii="Arial" w:hAnsi="Arial" w:cs="Arial"/>
          <w:color w:val="000000"/>
        </w:rPr>
        <w:t>.</w:t>
      </w:r>
    </w:p>
    <w:p w14:paraId="78362D76" w14:textId="77777777" w:rsidR="009C7A40" w:rsidRDefault="009C7A40" w:rsidP="007A6DDD">
      <w:pPr>
        <w:autoSpaceDE w:val="0"/>
        <w:autoSpaceDN w:val="0"/>
        <w:adjustRightInd w:val="0"/>
        <w:ind w:left="360"/>
        <w:rPr>
          <w:rFonts w:ascii="Arial" w:hAnsi="Arial" w:cs="Arial"/>
          <w:color w:val="000000"/>
        </w:rPr>
      </w:pPr>
    </w:p>
    <w:p w14:paraId="517B02D3" w14:textId="77777777" w:rsidR="007A6DDD" w:rsidRPr="00017618" w:rsidRDefault="001809B5" w:rsidP="001809B5">
      <w:pPr>
        <w:autoSpaceDE w:val="0"/>
        <w:autoSpaceDN w:val="0"/>
        <w:adjustRightInd w:val="0"/>
        <w:ind w:left="1440" w:hanging="1080"/>
        <w:rPr>
          <w:rFonts w:ascii="Arial" w:hAnsi="Arial" w:cs="Arial"/>
          <w:color w:val="000000"/>
        </w:rPr>
      </w:pPr>
      <w:r>
        <w:rPr>
          <w:rFonts w:ascii="Arial" w:hAnsi="Arial" w:cs="Arial"/>
          <w:color w:val="000000"/>
        </w:rPr>
        <w:t>1</w:t>
      </w:r>
      <w:r w:rsidR="00C604A4">
        <w:rPr>
          <w:rFonts w:ascii="Arial" w:hAnsi="Arial" w:cs="Arial"/>
          <w:color w:val="000000"/>
        </w:rPr>
        <w:t>1</w:t>
      </w:r>
      <w:r>
        <w:rPr>
          <w:rFonts w:ascii="Arial" w:hAnsi="Arial" w:cs="Arial"/>
          <w:color w:val="000000"/>
        </w:rPr>
        <w:t>.1.2</w:t>
      </w:r>
      <w:r>
        <w:rPr>
          <w:rFonts w:ascii="Arial" w:hAnsi="Arial" w:cs="Arial"/>
          <w:color w:val="000000"/>
        </w:rPr>
        <w:tab/>
      </w:r>
      <w:r w:rsidR="00DF322C">
        <w:rPr>
          <w:rFonts w:ascii="Arial" w:hAnsi="Arial" w:cs="Arial"/>
          <w:color w:val="000000"/>
        </w:rPr>
        <w:t>Invoicing Mechanism services claims for payment from the Ministry will be made on an electronic invoice via CCPS using the DID invoicing format.</w:t>
      </w:r>
    </w:p>
    <w:p w14:paraId="77283556" w14:textId="77777777" w:rsidR="007A6DDD" w:rsidRPr="00017618" w:rsidRDefault="007A6DDD" w:rsidP="007A6DDD">
      <w:pPr>
        <w:rPr>
          <w:rFonts w:ascii="Arial" w:hAnsi="Arial" w:cs="Arial"/>
        </w:rPr>
      </w:pPr>
    </w:p>
    <w:p w14:paraId="5C931888" w14:textId="77777777" w:rsidR="007A6DDD" w:rsidRPr="00017618" w:rsidRDefault="001809B5" w:rsidP="001809B5">
      <w:pPr>
        <w:tabs>
          <w:tab w:val="left" w:pos="709"/>
        </w:tabs>
        <w:autoSpaceDE w:val="0"/>
        <w:autoSpaceDN w:val="0"/>
        <w:adjustRightInd w:val="0"/>
        <w:spacing w:line="240" w:lineRule="atLeast"/>
        <w:ind w:left="709" w:hanging="709"/>
        <w:rPr>
          <w:rFonts w:ascii="Arial" w:hAnsi="Arial" w:cs="Arial"/>
        </w:rPr>
      </w:pPr>
      <w:r>
        <w:rPr>
          <w:rFonts w:ascii="Arial" w:hAnsi="Arial" w:cs="Arial"/>
        </w:rPr>
        <w:t>1</w:t>
      </w:r>
      <w:r w:rsidR="00C604A4">
        <w:rPr>
          <w:rFonts w:ascii="Arial" w:hAnsi="Arial" w:cs="Arial"/>
        </w:rPr>
        <w:t>1</w:t>
      </w:r>
      <w:r>
        <w:rPr>
          <w:rFonts w:ascii="Arial" w:hAnsi="Arial" w:cs="Arial"/>
        </w:rPr>
        <w:t>.2</w:t>
      </w:r>
      <w:r>
        <w:rPr>
          <w:rFonts w:ascii="Arial" w:hAnsi="Arial" w:cs="Arial"/>
        </w:rPr>
        <w:tab/>
      </w:r>
      <w:r w:rsidR="007A6DDD" w:rsidRPr="0027269D">
        <w:rPr>
          <w:rFonts w:ascii="Arial" w:hAnsi="Arial" w:cs="Arial"/>
          <w:b/>
        </w:rPr>
        <w:t xml:space="preserve">Payment </w:t>
      </w:r>
      <w:r w:rsidR="009C7A40" w:rsidRPr="0027269D">
        <w:rPr>
          <w:rFonts w:ascii="Arial" w:hAnsi="Arial" w:cs="Arial"/>
          <w:b/>
        </w:rPr>
        <w:t xml:space="preserve">of fees </w:t>
      </w:r>
      <w:r w:rsidR="00164DBB" w:rsidRPr="0027269D">
        <w:rPr>
          <w:rFonts w:ascii="Arial" w:hAnsi="Arial" w:cs="Arial"/>
          <w:b/>
        </w:rPr>
        <w:t xml:space="preserve">to the </w:t>
      </w:r>
      <w:r w:rsidR="007A6DDD" w:rsidRPr="0027269D">
        <w:rPr>
          <w:rFonts w:ascii="Arial" w:hAnsi="Arial" w:cs="Arial"/>
          <w:b/>
        </w:rPr>
        <w:t xml:space="preserve">Host Provider </w:t>
      </w:r>
      <w:r w:rsidR="00164DBB" w:rsidRPr="0027269D">
        <w:rPr>
          <w:rFonts w:ascii="Arial" w:hAnsi="Arial" w:cs="Arial"/>
          <w:b/>
        </w:rPr>
        <w:t>for performance of Service Level 1</w:t>
      </w:r>
      <w:r w:rsidR="00164DBB">
        <w:rPr>
          <w:rFonts w:ascii="Arial" w:hAnsi="Arial" w:cs="Arial"/>
        </w:rPr>
        <w:t>.</w:t>
      </w:r>
    </w:p>
    <w:p w14:paraId="1220EFA7" w14:textId="77777777" w:rsidR="00D365DC" w:rsidRDefault="00D365DC" w:rsidP="007A6DDD">
      <w:pPr>
        <w:ind w:left="360"/>
        <w:rPr>
          <w:rFonts w:ascii="Arial" w:hAnsi="Arial" w:cs="Arial"/>
          <w:color w:val="000000"/>
        </w:rPr>
      </w:pPr>
    </w:p>
    <w:p w14:paraId="14968FC5" w14:textId="77777777" w:rsidR="00D365DC" w:rsidRDefault="001809B5" w:rsidP="001809B5">
      <w:pPr>
        <w:ind w:left="1440" w:hanging="1080"/>
        <w:rPr>
          <w:rFonts w:ascii="Arial" w:hAnsi="Arial" w:cs="Arial"/>
          <w:color w:val="000000"/>
        </w:rPr>
      </w:pPr>
      <w:r>
        <w:rPr>
          <w:rFonts w:ascii="Arial" w:hAnsi="Arial" w:cs="Arial"/>
          <w:color w:val="000000"/>
        </w:rPr>
        <w:lastRenderedPageBreak/>
        <w:t>1</w:t>
      </w:r>
      <w:r w:rsidR="00C604A4">
        <w:rPr>
          <w:rFonts w:ascii="Arial" w:hAnsi="Arial" w:cs="Arial"/>
          <w:color w:val="000000"/>
        </w:rPr>
        <w:t>1</w:t>
      </w:r>
      <w:r>
        <w:rPr>
          <w:rFonts w:ascii="Arial" w:hAnsi="Arial" w:cs="Arial"/>
          <w:color w:val="000000"/>
        </w:rPr>
        <w:t>.2.1</w:t>
      </w:r>
      <w:r>
        <w:rPr>
          <w:rFonts w:ascii="Arial" w:hAnsi="Arial" w:cs="Arial"/>
          <w:color w:val="000000"/>
        </w:rPr>
        <w:tab/>
      </w:r>
      <w:r w:rsidR="007A6DDD" w:rsidRPr="00017618">
        <w:rPr>
          <w:rFonts w:ascii="Arial" w:hAnsi="Arial" w:cs="Arial"/>
          <w:color w:val="000000"/>
        </w:rPr>
        <w:t xml:space="preserve">For services delivered under Service Level 1, </w:t>
      </w:r>
      <w:r w:rsidR="00094D45">
        <w:rPr>
          <w:rFonts w:ascii="Arial" w:hAnsi="Arial" w:cs="Arial"/>
          <w:color w:val="000000"/>
        </w:rPr>
        <w:t xml:space="preserve">the </w:t>
      </w:r>
      <w:r w:rsidR="007A6DDD" w:rsidRPr="00017618">
        <w:rPr>
          <w:rFonts w:ascii="Arial" w:hAnsi="Arial" w:cs="Arial"/>
          <w:color w:val="000000"/>
        </w:rPr>
        <w:t xml:space="preserve">Host Provider </w:t>
      </w:r>
      <w:r w:rsidR="00B242BC" w:rsidRPr="006C6504">
        <w:rPr>
          <w:rFonts w:ascii="Arial" w:hAnsi="Arial" w:cs="Arial"/>
          <w:color w:val="000000"/>
        </w:rPr>
        <w:t>claims the cont</w:t>
      </w:r>
      <w:r w:rsidR="00B242BC" w:rsidRPr="00785BEF">
        <w:rPr>
          <w:rFonts w:ascii="Arial" w:hAnsi="Arial" w:cs="Arial"/>
          <w:color w:val="000000"/>
        </w:rPr>
        <w:t>racted rates</w:t>
      </w:r>
      <w:r w:rsidR="00785BEF">
        <w:rPr>
          <w:rFonts w:ascii="Arial" w:hAnsi="Arial" w:cs="Arial"/>
          <w:color w:val="000000"/>
        </w:rPr>
        <w:t>.</w:t>
      </w:r>
    </w:p>
    <w:p w14:paraId="6F163196" w14:textId="77777777" w:rsidR="00D365DC" w:rsidRDefault="00D365DC" w:rsidP="007A6DDD">
      <w:pPr>
        <w:ind w:left="360"/>
        <w:rPr>
          <w:rFonts w:ascii="Arial" w:hAnsi="Arial" w:cs="Arial"/>
          <w:color w:val="000000"/>
        </w:rPr>
      </w:pPr>
    </w:p>
    <w:p w14:paraId="41792A19" w14:textId="77777777" w:rsidR="00D365DC" w:rsidRDefault="001809B5" w:rsidP="00D365DC">
      <w:pPr>
        <w:rPr>
          <w:rFonts w:ascii="Arial" w:hAnsi="Arial" w:cs="Arial"/>
        </w:rPr>
      </w:pPr>
      <w:r>
        <w:rPr>
          <w:rFonts w:ascii="Arial" w:hAnsi="Arial" w:cs="Arial"/>
        </w:rPr>
        <w:t>1</w:t>
      </w:r>
      <w:r w:rsidR="00C604A4">
        <w:rPr>
          <w:rFonts w:ascii="Arial" w:hAnsi="Arial" w:cs="Arial"/>
        </w:rPr>
        <w:t>1</w:t>
      </w:r>
      <w:r>
        <w:rPr>
          <w:rFonts w:ascii="Arial" w:hAnsi="Arial" w:cs="Arial"/>
        </w:rPr>
        <w:t>.3</w:t>
      </w:r>
      <w:r>
        <w:rPr>
          <w:rFonts w:ascii="Arial" w:hAnsi="Arial" w:cs="Arial"/>
        </w:rPr>
        <w:tab/>
      </w:r>
      <w:r w:rsidR="00D365DC" w:rsidRPr="0027269D">
        <w:rPr>
          <w:rFonts w:ascii="Arial" w:hAnsi="Arial" w:cs="Arial"/>
          <w:b/>
        </w:rPr>
        <w:t xml:space="preserve">Payment to the Host Provider for Flexible </w:t>
      </w:r>
      <w:r w:rsidR="00434ADA">
        <w:rPr>
          <w:rFonts w:ascii="Arial" w:hAnsi="Arial" w:cs="Arial"/>
          <w:b/>
        </w:rPr>
        <w:t xml:space="preserve">Service Options </w:t>
      </w:r>
    </w:p>
    <w:p w14:paraId="6050DC6B" w14:textId="77777777" w:rsidR="00D365DC" w:rsidRPr="00D365DC" w:rsidRDefault="00D365DC" w:rsidP="00D365DC">
      <w:pPr>
        <w:rPr>
          <w:rFonts w:ascii="Arial" w:hAnsi="Arial" w:cs="Arial"/>
        </w:rPr>
      </w:pPr>
    </w:p>
    <w:p w14:paraId="1924DED3" w14:textId="77777777" w:rsidR="00D365DC" w:rsidRDefault="001809B5" w:rsidP="002232E1">
      <w:pPr>
        <w:pStyle w:val="BodyText"/>
        <w:spacing w:after="240"/>
        <w:ind w:left="1440" w:hanging="1080"/>
        <w:jc w:val="both"/>
        <w:rPr>
          <w:rFonts w:ascii="Arial" w:hAnsi="Arial" w:cs="Arial"/>
          <w:b w:val="0"/>
          <w:color w:val="000000"/>
          <w:szCs w:val="24"/>
        </w:rPr>
      </w:pPr>
      <w:r>
        <w:rPr>
          <w:rFonts w:ascii="Arial" w:hAnsi="Arial" w:cs="Arial"/>
          <w:b w:val="0"/>
          <w:color w:val="000000"/>
        </w:rPr>
        <w:t>1</w:t>
      </w:r>
      <w:r w:rsidR="00C604A4">
        <w:rPr>
          <w:rFonts w:ascii="Arial" w:hAnsi="Arial" w:cs="Arial"/>
          <w:b w:val="0"/>
          <w:color w:val="000000"/>
        </w:rPr>
        <w:t>1</w:t>
      </w:r>
      <w:r>
        <w:rPr>
          <w:rFonts w:ascii="Arial" w:hAnsi="Arial" w:cs="Arial"/>
          <w:b w:val="0"/>
          <w:color w:val="000000"/>
        </w:rPr>
        <w:t>.3.1</w:t>
      </w:r>
      <w:r>
        <w:rPr>
          <w:rFonts w:ascii="Arial" w:hAnsi="Arial" w:cs="Arial"/>
          <w:b w:val="0"/>
          <w:color w:val="000000"/>
        </w:rPr>
        <w:tab/>
      </w:r>
      <w:r w:rsidR="00D365DC" w:rsidRPr="00D365DC">
        <w:rPr>
          <w:rFonts w:ascii="Arial" w:hAnsi="Arial" w:cs="Arial"/>
          <w:b w:val="0"/>
          <w:color w:val="000000"/>
        </w:rPr>
        <w:t xml:space="preserve">Individualised Funding Host Providers can determine their own charges for service options offered beyond Service Level 1.  </w:t>
      </w:r>
      <w:r w:rsidR="00094D45">
        <w:rPr>
          <w:rFonts w:ascii="Arial" w:hAnsi="Arial" w:cs="Arial"/>
          <w:b w:val="0"/>
          <w:color w:val="000000"/>
          <w:szCs w:val="24"/>
        </w:rPr>
        <w:t xml:space="preserve">If the Person agrees to purchase any of those </w:t>
      </w:r>
      <w:proofErr w:type="gramStart"/>
      <w:r w:rsidR="00094D45">
        <w:rPr>
          <w:rFonts w:ascii="Arial" w:hAnsi="Arial" w:cs="Arial"/>
          <w:b w:val="0"/>
          <w:color w:val="000000"/>
          <w:szCs w:val="24"/>
        </w:rPr>
        <w:t>services</w:t>
      </w:r>
      <w:proofErr w:type="gramEnd"/>
      <w:r w:rsidR="00094D45">
        <w:rPr>
          <w:rFonts w:ascii="Arial" w:hAnsi="Arial" w:cs="Arial"/>
          <w:b w:val="0"/>
          <w:color w:val="000000"/>
          <w:szCs w:val="24"/>
        </w:rPr>
        <w:t xml:space="preserve"> the Host Provider will </w:t>
      </w:r>
      <w:r w:rsidR="00DF322C">
        <w:rPr>
          <w:rFonts w:ascii="Arial" w:hAnsi="Arial" w:cs="Arial"/>
          <w:b w:val="0"/>
          <w:color w:val="000000"/>
          <w:szCs w:val="24"/>
        </w:rPr>
        <w:t xml:space="preserve">charge the </w:t>
      </w:r>
      <w:r w:rsidR="00CC2666">
        <w:rPr>
          <w:rFonts w:ascii="Arial" w:hAnsi="Arial" w:cs="Arial"/>
          <w:b w:val="0"/>
          <w:color w:val="000000"/>
          <w:szCs w:val="24"/>
        </w:rPr>
        <w:t>P</w:t>
      </w:r>
      <w:r w:rsidR="00DF322C">
        <w:rPr>
          <w:rFonts w:ascii="Arial" w:hAnsi="Arial" w:cs="Arial"/>
          <w:b w:val="0"/>
          <w:color w:val="000000"/>
          <w:szCs w:val="24"/>
        </w:rPr>
        <w:t xml:space="preserve">erson directly for those additional Flexible </w:t>
      </w:r>
      <w:r w:rsidR="00434ADA">
        <w:rPr>
          <w:rFonts w:ascii="Arial" w:hAnsi="Arial" w:cs="Arial"/>
          <w:b w:val="0"/>
          <w:color w:val="000000"/>
          <w:szCs w:val="24"/>
        </w:rPr>
        <w:t>Service Options provided.</w:t>
      </w:r>
    </w:p>
    <w:p w14:paraId="3684F1FC" w14:textId="77777777" w:rsidR="007A6DDD" w:rsidRPr="00017618" w:rsidRDefault="007A6DDD" w:rsidP="00B454C8">
      <w:pPr>
        <w:pStyle w:val="Heading1"/>
      </w:pPr>
      <w:r w:rsidRPr="00017618">
        <w:t>Accountability for utilisation and delivery of Individualised Funding Scheme Services</w:t>
      </w:r>
    </w:p>
    <w:p w14:paraId="25442644" w14:textId="77777777" w:rsidR="007A6DDD" w:rsidRPr="00017618" w:rsidRDefault="007A6DDD" w:rsidP="007A6DDD">
      <w:pPr>
        <w:rPr>
          <w:rFonts w:ascii="Arial" w:hAnsi="Arial" w:cs="Arial"/>
        </w:rPr>
      </w:pPr>
    </w:p>
    <w:p w14:paraId="427CD0C0" w14:textId="77777777" w:rsidR="00F0228B" w:rsidRPr="00017618" w:rsidRDefault="009727F0" w:rsidP="00F0228B">
      <w:pPr>
        <w:ind w:left="720" w:hanging="720"/>
        <w:rPr>
          <w:rFonts w:ascii="Arial" w:hAnsi="Arial" w:cs="Arial"/>
        </w:rPr>
      </w:pPr>
      <w:r>
        <w:rPr>
          <w:rFonts w:ascii="Arial" w:hAnsi="Arial" w:cs="Arial"/>
        </w:rPr>
        <w:t>1</w:t>
      </w:r>
      <w:r w:rsidR="00C604A4">
        <w:rPr>
          <w:rFonts w:ascii="Arial" w:hAnsi="Arial" w:cs="Arial"/>
        </w:rPr>
        <w:t>2</w:t>
      </w:r>
      <w:r>
        <w:rPr>
          <w:rFonts w:ascii="Arial" w:hAnsi="Arial" w:cs="Arial"/>
        </w:rPr>
        <w:t>.1</w:t>
      </w:r>
      <w:r>
        <w:rPr>
          <w:rFonts w:ascii="Arial" w:hAnsi="Arial" w:cs="Arial"/>
        </w:rPr>
        <w:tab/>
      </w:r>
      <w:r w:rsidR="007A6DDD" w:rsidRPr="00017618">
        <w:rPr>
          <w:rFonts w:ascii="Arial" w:hAnsi="Arial" w:cs="Arial"/>
        </w:rPr>
        <w:t xml:space="preserve">Accountability for the appropriate </w:t>
      </w:r>
      <w:r w:rsidR="00AD073D">
        <w:rPr>
          <w:rFonts w:ascii="Arial" w:hAnsi="Arial" w:cs="Arial"/>
        </w:rPr>
        <w:t>expenditure</w:t>
      </w:r>
      <w:r w:rsidR="00AD073D" w:rsidRPr="00017618">
        <w:rPr>
          <w:rFonts w:ascii="Arial" w:hAnsi="Arial" w:cs="Arial"/>
        </w:rPr>
        <w:t xml:space="preserve"> </w:t>
      </w:r>
      <w:r w:rsidR="007A6DDD" w:rsidRPr="00017618">
        <w:rPr>
          <w:rFonts w:ascii="Arial" w:hAnsi="Arial" w:cs="Arial"/>
        </w:rPr>
        <w:t xml:space="preserve">of </w:t>
      </w:r>
      <w:r w:rsidR="00E74365">
        <w:rPr>
          <w:rFonts w:ascii="Arial" w:hAnsi="Arial" w:cs="Arial"/>
        </w:rPr>
        <w:t>Individualised Funding</w:t>
      </w:r>
      <w:r w:rsidR="00E74365" w:rsidRPr="00017618">
        <w:rPr>
          <w:rFonts w:ascii="Arial" w:hAnsi="Arial" w:cs="Arial"/>
        </w:rPr>
        <w:t xml:space="preserve"> </w:t>
      </w:r>
      <w:r w:rsidR="007A6DDD" w:rsidRPr="00017618">
        <w:rPr>
          <w:rFonts w:ascii="Arial" w:hAnsi="Arial" w:cs="Arial"/>
        </w:rPr>
        <w:t xml:space="preserve">rests with both the </w:t>
      </w:r>
      <w:r w:rsidR="00E74365">
        <w:rPr>
          <w:rFonts w:ascii="Arial" w:hAnsi="Arial" w:cs="Arial"/>
        </w:rPr>
        <w:t>Person</w:t>
      </w:r>
      <w:r w:rsidR="00E74365" w:rsidRPr="00017618">
        <w:rPr>
          <w:rFonts w:ascii="Arial" w:hAnsi="Arial" w:cs="Arial"/>
        </w:rPr>
        <w:t xml:space="preserve"> </w:t>
      </w:r>
      <w:r w:rsidR="007A6DDD" w:rsidRPr="00017618">
        <w:rPr>
          <w:rFonts w:ascii="Arial" w:hAnsi="Arial" w:cs="Arial"/>
        </w:rPr>
        <w:t xml:space="preserve">and the Host Provider. </w:t>
      </w:r>
      <w:r w:rsidR="0027269D">
        <w:rPr>
          <w:rFonts w:ascii="Arial" w:hAnsi="Arial" w:cs="Arial"/>
        </w:rPr>
        <w:t xml:space="preserve"> The Host Provider will assist the Person to meet their accountability o</w:t>
      </w:r>
      <w:r w:rsidR="001F33DA">
        <w:rPr>
          <w:rFonts w:ascii="Arial" w:hAnsi="Arial" w:cs="Arial"/>
        </w:rPr>
        <w:t>bligations</w:t>
      </w:r>
      <w:r w:rsidR="0027269D">
        <w:rPr>
          <w:rFonts w:ascii="Arial" w:hAnsi="Arial" w:cs="Arial"/>
        </w:rPr>
        <w:t xml:space="preserve"> as set out in this clause.</w:t>
      </w:r>
      <w:r w:rsidR="00F0228B">
        <w:rPr>
          <w:rFonts w:ascii="Arial" w:hAnsi="Arial" w:cs="Arial"/>
        </w:rPr>
        <w:t xml:space="preserve">  </w:t>
      </w:r>
      <w:r w:rsidR="00F0228B" w:rsidRPr="00017618">
        <w:rPr>
          <w:rFonts w:ascii="Arial" w:hAnsi="Arial" w:cs="Arial"/>
        </w:rPr>
        <w:t>The Person’s involvement must be respectfully managed, and this will include:</w:t>
      </w:r>
    </w:p>
    <w:p w14:paraId="49612B9E" w14:textId="77777777" w:rsidR="00F0228B" w:rsidRDefault="00F0228B" w:rsidP="00F0228B">
      <w:pPr>
        <w:ind w:left="1440" w:hanging="731"/>
        <w:rPr>
          <w:rFonts w:ascii="Arial" w:hAnsi="Arial" w:cs="Arial"/>
        </w:rPr>
      </w:pPr>
      <w:r>
        <w:rPr>
          <w:rFonts w:ascii="Arial" w:hAnsi="Arial" w:cs="Arial"/>
        </w:rPr>
        <w:t>1</w:t>
      </w:r>
      <w:r w:rsidR="00C604A4">
        <w:rPr>
          <w:rFonts w:ascii="Arial" w:hAnsi="Arial" w:cs="Arial"/>
        </w:rPr>
        <w:t>2</w:t>
      </w:r>
      <w:r>
        <w:rPr>
          <w:rFonts w:ascii="Arial" w:hAnsi="Arial" w:cs="Arial"/>
        </w:rPr>
        <w:t>.</w:t>
      </w:r>
      <w:r w:rsidR="006A72F7">
        <w:rPr>
          <w:rFonts w:ascii="Arial" w:hAnsi="Arial" w:cs="Arial"/>
        </w:rPr>
        <w:t>1</w:t>
      </w:r>
      <w:r>
        <w:rPr>
          <w:rFonts w:ascii="Arial" w:hAnsi="Arial" w:cs="Arial"/>
        </w:rPr>
        <w:t>.1</w:t>
      </w:r>
      <w:r>
        <w:rPr>
          <w:rFonts w:ascii="Arial" w:hAnsi="Arial" w:cs="Arial"/>
        </w:rPr>
        <w:tab/>
      </w:r>
      <w:r w:rsidRPr="00017618">
        <w:rPr>
          <w:rFonts w:ascii="Arial" w:hAnsi="Arial" w:cs="Arial"/>
        </w:rPr>
        <w:t>making sure the</w:t>
      </w:r>
      <w:r>
        <w:rPr>
          <w:rFonts w:ascii="Arial" w:hAnsi="Arial" w:cs="Arial"/>
        </w:rPr>
        <w:t xml:space="preserve"> Person is </w:t>
      </w:r>
      <w:r w:rsidRPr="00017618">
        <w:rPr>
          <w:rFonts w:ascii="Arial" w:hAnsi="Arial" w:cs="Arial"/>
        </w:rPr>
        <w:t>fully informed of their entitlements (and any limitation on those entitlements</w:t>
      </w:r>
      <w:proofErr w:type="gramStart"/>
      <w:r w:rsidRPr="00017618">
        <w:rPr>
          <w:rFonts w:ascii="Arial" w:hAnsi="Arial" w:cs="Arial"/>
        </w:rPr>
        <w:t>);</w:t>
      </w:r>
      <w:proofErr w:type="gramEnd"/>
    </w:p>
    <w:p w14:paraId="2FD32C62" w14:textId="77777777" w:rsidR="00F0228B" w:rsidRPr="00017618" w:rsidRDefault="006A72F7" w:rsidP="00F0228B">
      <w:pPr>
        <w:ind w:left="1440" w:hanging="731"/>
        <w:rPr>
          <w:rFonts w:ascii="Arial" w:hAnsi="Arial" w:cs="Arial"/>
        </w:rPr>
      </w:pPr>
      <w:r>
        <w:rPr>
          <w:rFonts w:ascii="Arial" w:hAnsi="Arial" w:cs="Arial"/>
        </w:rPr>
        <w:t>1</w:t>
      </w:r>
      <w:r w:rsidR="00C604A4">
        <w:rPr>
          <w:rFonts w:ascii="Arial" w:hAnsi="Arial" w:cs="Arial"/>
        </w:rPr>
        <w:t>2</w:t>
      </w:r>
      <w:r>
        <w:rPr>
          <w:rFonts w:ascii="Arial" w:hAnsi="Arial" w:cs="Arial"/>
        </w:rPr>
        <w:t>.1</w:t>
      </w:r>
      <w:r w:rsidR="00F0228B">
        <w:rPr>
          <w:rFonts w:ascii="Arial" w:hAnsi="Arial" w:cs="Arial"/>
        </w:rPr>
        <w:t>.2</w:t>
      </w:r>
      <w:r w:rsidR="00F0228B">
        <w:rPr>
          <w:rFonts w:ascii="Arial" w:hAnsi="Arial" w:cs="Arial"/>
        </w:rPr>
        <w:tab/>
      </w:r>
      <w:r w:rsidR="00F0228B" w:rsidRPr="00017618">
        <w:rPr>
          <w:rFonts w:ascii="Arial" w:hAnsi="Arial" w:cs="Arial"/>
        </w:rPr>
        <w:t>making sure the</w:t>
      </w:r>
      <w:r w:rsidR="00F0228B">
        <w:rPr>
          <w:rFonts w:ascii="Arial" w:hAnsi="Arial" w:cs="Arial"/>
        </w:rPr>
        <w:t xml:space="preserve"> Person is</w:t>
      </w:r>
      <w:r w:rsidR="00F0228B" w:rsidRPr="00017618">
        <w:rPr>
          <w:rFonts w:ascii="Arial" w:hAnsi="Arial" w:cs="Arial"/>
        </w:rPr>
        <w:t xml:space="preserve"> fully informed of their obligations (i</w:t>
      </w:r>
      <w:r w:rsidR="00F0228B">
        <w:rPr>
          <w:rFonts w:ascii="Arial" w:hAnsi="Arial" w:cs="Arial"/>
        </w:rPr>
        <w:t>ncluding</w:t>
      </w:r>
      <w:r w:rsidR="00F0228B" w:rsidRPr="00017618">
        <w:rPr>
          <w:rFonts w:ascii="Arial" w:hAnsi="Arial" w:cs="Arial"/>
        </w:rPr>
        <w:t xml:space="preserve"> when circumstances intervene that will mean payment should cease, and who they are to inform of those circumstances</w:t>
      </w:r>
      <w:proofErr w:type="gramStart"/>
      <w:r w:rsidR="00F0228B" w:rsidRPr="00017618">
        <w:rPr>
          <w:rFonts w:ascii="Arial" w:hAnsi="Arial" w:cs="Arial"/>
        </w:rPr>
        <w:t>);</w:t>
      </w:r>
      <w:proofErr w:type="gramEnd"/>
    </w:p>
    <w:p w14:paraId="535A793A" w14:textId="77777777" w:rsidR="00F0228B" w:rsidRPr="00017618" w:rsidRDefault="006A72F7" w:rsidP="00F0228B">
      <w:pPr>
        <w:ind w:left="1440" w:hanging="731"/>
        <w:rPr>
          <w:rFonts w:ascii="Arial" w:hAnsi="Arial" w:cs="Arial"/>
        </w:rPr>
      </w:pPr>
      <w:r>
        <w:rPr>
          <w:rFonts w:ascii="Arial" w:hAnsi="Arial" w:cs="Arial"/>
        </w:rPr>
        <w:t>1</w:t>
      </w:r>
      <w:r w:rsidR="00C604A4">
        <w:rPr>
          <w:rFonts w:ascii="Arial" w:hAnsi="Arial" w:cs="Arial"/>
        </w:rPr>
        <w:t>2</w:t>
      </w:r>
      <w:r>
        <w:rPr>
          <w:rFonts w:ascii="Arial" w:hAnsi="Arial" w:cs="Arial"/>
        </w:rPr>
        <w:t>.1</w:t>
      </w:r>
      <w:r w:rsidR="00F0228B">
        <w:rPr>
          <w:rFonts w:ascii="Arial" w:hAnsi="Arial" w:cs="Arial"/>
        </w:rPr>
        <w:t>.3</w:t>
      </w:r>
      <w:r w:rsidR="00F0228B">
        <w:rPr>
          <w:rFonts w:ascii="Arial" w:hAnsi="Arial" w:cs="Arial"/>
        </w:rPr>
        <w:tab/>
      </w:r>
      <w:r w:rsidR="00F0228B" w:rsidRPr="00017618">
        <w:rPr>
          <w:rFonts w:ascii="Arial" w:hAnsi="Arial" w:cs="Arial"/>
        </w:rPr>
        <w:t>ensuring that they are involved in confirmation that they have received the services in respect of which other parties have claimed payment.</w:t>
      </w:r>
    </w:p>
    <w:p w14:paraId="50E986CD" w14:textId="77777777" w:rsidR="007A6DDD" w:rsidRPr="00017618" w:rsidRDefault="007A6DDD" w:rsidP="007A6DDD">
      <w:pPr>
        <w:jc w:val="both"/>
        <w:rPr>
          <w:rFonts w:ascii="Arial" w:hAnsi="Arial" w:cs="Arial"/>
        </w:rPr>
      </w:pPr>
    </w:p>
    <w:p w14:paraId="29E5536C" w14:textId="77777777" w:rsidR="0005136D" w:rsidRDefault="009727F0" w:rsidP="009727F0">
      <w:pPr>
        <w:ind w:left="720" w:hanging="720"/>
        <w:jc w:val="both"/>
        <w:rPr>
          <w:rFonts w:ascii="Arial" w:hAnsi="Arial" w:cs="Arial"/>
        </w:rPr>
      </w:pPr>
      <w:r>
        <w:rPr>
          <w:rFonts w:ascii="Arial" w:hAnsi="Arial" w:cs="Arial"/>
        </w:rPr>
        <w:t>1</w:t>
      </w:r>
      <w:r w:rsidR="00C604A4">
        <w:rPr>
          <w:rFonts w:ascii="Arial" w:hAnsi="Arial" w:cs="Arial"/>
        </w:rPr>
        <w:t>2</w:t>
      </w:r>
      <w:r>
        <w:rPr>
          <w:rFonts w:ascii="Arial" w:hAnsi="Arial" w:cs="Arial"/>
        </w:rPr>
        <w:t>.2</w:t>
      </w:r>
      <w:r>
        <w:rPr>
          <w:rFonts w:ascii="Arial" w:hAnsi="Arial" w:cs="Arial"/>
        </w:rPr>
        <w:tab/>
        <w:t>Prior to commencing provision of Services to a Person the Host Provider must ensure</w:t>
      </w:r>
      <w:r w:rsidR="0005136D">
        <w:rPr>
          <w:rFonts w:ascii="Arial" w:hAnsi="Arial" w:cs="Arial"/>
        </w:rPr>
        <w:t>:</w:t>
      </w:r>
    </w:p>
    <w:p w14:paraId="5DBE0DC1" w14:textId="77777777" w:rsidR="003D22B3" w:rsidRDefault="0005136D" w:rsidP="0005136D">
      <w:pPr>
        <w:ind w:left="1440" w:hanging="720"/>
        <w:jc w:val="both"/>
        <w:rPr>
          <w:rFonts w:ascii="Arial" w:hAnsi="Arial" w:cs="Arial"/>
        </w:rPr>
      </w:pPr>
      <w:r>
        <w:rPr>
          <w:rFonts w:ascii="Arial" w:hAnsi="Arial" w:cs="Arial"/>
        </w:rPr>
        <w:t>1</w:t>
      </w:r>
      <w:r w:rsidR="00C604A4">
        <w:rPr>
          <w:rFonts w:ascii="Arial" w:hAnsi="Arial" w:cs="Arial"/>
        </w:rPr>
        <w:t>2</w:t>
      </w:r>
      <w:r>
        <w:rPr>
          <w:rFonts w:ascii="Arial" w:hAnsi="Arial" w:cs="Arial"/>
        </w:rPr>
        <w:t>.2.1</w:t>
      </w:r>
      <w:r>
        <w:rPr>
          <w:rFonts w:ascii="Arial" w:hAnsi="Arial" w:cs="Arial"/>
        </w:rPr>
        <w:tab/>
      </w:r>
      <w:r w:rsidR="009727F0">
        <w:rPr>
          <w:rFonts w:ascii="Arial" w:hAnsi="Arial" w:cs="Arial"/>
        </w:rPr>
        <w:t xml:space="preserve"> that there is </w:t>
      </w:r>
      <w:r w:rsidR="009727F0" w:rsidRPr="00017618">
        <w:rPr>
          <w:rFonts w:ascii="Arial" w:hAnsi="Arial" w:cs="Arial"/>
        </w:rPr>
        <w:t xml:space="preserve">an executed agreement for </w:t>
      </w:r>
      <w:r w:rsidR="00BA44E7">
        <w:rPr>
          <w:rFonts w:ascii="Arial" w:hAnsi="Arial" w:cs="Arial"/>
        </w:rPr>
        <w:t>S</w:t>
      </w:r>
      <w:r w:rsidR="009727F0" w:rsidRPr="00017618">
        <w:rPr>
          <w:rFonts w:ascii="Arial" w:hAnsi="Arial" w:cs="Arial"/>
        </w:rPr>
        <w:t xml:space="preserve">ervices </w:t>
      </w:r>
      <w:r w:rsidR="009727F0">
        <w:rPr>
          <w:rFonts w:ascii="Arial" w:hAnsi="Arial" w:cs="Arial"/>
        </w:rPr>
        <w:t xml:space="preserve">between the Host Provider and </w:t>
      </w:r>
      <w:r w:rsidR="009727F0" w:rsidRPr="00017618">
        <w:rPr>
          <w:rFonts w:ascii="Arial" w:hAnsi="Arial" w:cs="Arial"/>
        </w:rPr>
        <w:t xml:space="preserve">the </w:t>
      </w:r>
      <w:r w:rsidR="009727F0">
        <w:rPr>
          <w:rFonts w:ascii="Arial" w:hAnsi="Arial" w:cs="Arial"/>
        </w:rPr>
        <w:t xml:space="preserve">Person/ </w:t>
      </w:r>
      <w:r w:rsidR="009727F0" w:rsidRPr="00017618">
        <w:rPr>
          <w:rFonts w:ascii="Arial" w:hAnsi="Arial" w:cs="Arial"/>
        </w:rPr>
        <w:t>nominated agent</w:t>
      </w:r>
      <w:r w:rsidR="009727F0">
        <w:rPr>
          <w:rFonts w:ascii="Arial" w:hAnsi="Arial" w:cs="Arial"/>
        </w:rPr>
        <w:t xml:space="preserve"> that incorporates all terms necessary to ensure that the Host Provider can meet its obligations under this </w:t>
      </w:r>
      <w:r>
        <w:rPr>
          <w:rFonts w:ascii="Arial" w:hAnsi="Arial" w:cs="Arial"/>
        </w:rPr>
        <w:t>Agreement</w:t>
      </w:r>
      <w:r w:rsidR="0024471A">
        <w:rPr>
          <w:rFonts w:ascii="Arial" w:hAnsi="Arial" w:cs="Arial"/>
        </w:rPr>
        <w:t>.  This will include in particular</w:t>
      </w:r>
      <w:r w:rsidR="003D22B3">
        <w:rPr>
          <w:rFonts w:ascii="Arial" w:hAnsi="Arial" w:cs="Arial"/>
        </w:rPr>
        <w:t>:</w:t>
      </w:r>
    </w:p>
    <w:p w14:paraId="5F2295CE" w14:textId="77777777" w:rsidR="009727F0" w:rsidRDefault="003D22B3" w:rsidP="003D22B3">
      <w:pPr>
        <w:ind w:left="2880" w:hanging="1440"/>
        <w:jc w:val="both"/>
        <w:rPr>
          <w:rFonts w:ascii="Arial" w:hAnsi="Arial" w:cs="Arial"/>
        </w:rPr>
      </w:pPr>
      <w:r>
        <w:rPr>
          <w:rFonts w:ascii="Arial" w:hAnsi="Arial" w:cs="Arial"/>
        </w:rPr>
        <w:t>1</w:t>
      </w:r>
      <w:r w:rsidR="00C604A4">
        <w:rPr>
          <w:rFonts w:ascii="Arial" w:hAnsi="Arial" w:cs="Arial"/>
        </w:rPr>
        <w:t>2</w:t>
      </w:r>
      <w:r>
        <w:rPr>
          <w:rFonts w:ascii="Arial" w:hAnsi="Arial" w:cs="Arial"/>
        </w:rPr>
        <w:t>.2.1.1</w:t>
      </w:r>
      <w:r>
        <w:rPr>
          <w:rFonts w:ascii="Arial" w:hAnsi="Arial" w:cs="Arial"/>
        </w:rPr>
        <w:tab/>
      </w:r>
      <w:r w:rsidR="0024471A" w:rsidRPr="00017618">
        <w:rPr>
          <w:rFonts w:ascii="Arial" w:hAnsi="Arial" w:cs="Arial"/>
        </w:rPr>
        <w:t xml:space="preserve">agreement with the Person to </w:t>
      </w:r>
      <w:r w:rsidR="0024471A">
        <w:rPr>
          <w:rFonts w:ascii="Arial" w:hAnsi="Arial" w:cs="Arial"/>
        </w:rPr>
        <w:t>enable the Ministry to have full access to the Person’s records and individuals identified in clause 19</w:t>
      </w:r>
      <w:r w:rsidR="001F33DA">
        <w:rPr>
          <w:rFonts w:ascii="Arial" w:hAnsi="Arial" w:cs="Arial"/>
        </w:rPr>
        <w:t>,</w:t>
      </w:r>
      <w:r w:rsidR="0024471A">
        <w:rPr>
          <w:rFonts w:ascii="Arial" w:hAnsi="Arial" w:cs="Arial"/>
        </w:rPr>
        <w:t xml:space="preserve"> and for the Host Provider to be able to </w:t>
      </w:r>
      <w:r w:rsidR="0024471A" w:rsidRPr="00017618">
        <w:rPr>
          <w:rFonts w:ascii="Arial" w:hAnsi="Arial" w:cs="Arial"/>
        </w:rPr>
        <w:t xml:space="preserve">facilitate the monitoring and reporting of </w:t>
      </w:r>
      <w:r w:rsidR="00B153AE">
        <w:rPr>
          <w:rFonts w:ascii="Arial" w:hAnsi="Arial" w:cs="Arial"/>
        </w:rPr>
        <w:t>Support S</w:t>
      </w:r>
      <w:r w:rsidR="0024471A" w:rsidRPr="00017618">
        <w:rPr>
          <w:rFonts w:ascii="Arial" w:hAnsi="Arial" w:cs="Arial"/>
        </w:rPr>
        <w:t xml:space="preserve">ervice </w:t>
      </w:r>
      <w:proofErr w:type="gramStart"/>
      <w:r w:rsidR="0024471A" w:rsidRPr="00017618">
        <w:rPr>
          <w:rFonts w:ascii="Arial" w:hAnsi="Arial" w:cs="Arial"/>
        </w:rPr>
        <w:t>delivery</w:t>
      </w:r>
      <w:r w:rsidR="0005136D">
        <w:rPr>
          <w:rFonts w:ascii="Arial" w:hAnsi="Arial" w:cs="Arial"/>
        </w:rPr>
        <w:t>;</w:t>
      </w:r>
      <w:proofErr w:type="gramEnd"/>
    </w:p>
    <w:p w14:paraId="4CD9E0DE" w14:textId="77777777" w:rsidR="003D22B3" w:rsidRDefault="003D22B3" w:rsidP="003D22B3">
      <w:pPr>
        <w:ind w:left="2880" w:hanging="1440"/>
        <w:jc w:val="both"/>
        <w:rPr>
          <w:rFonts w:ascii="Arial" w:hAnsi="Arial" w:cs="Arial"/>
        </w:rPr>
      </w:pPr>
      <w:r>
        <w:rPr>
          <w:rFonts w:ascii="Arial" w:hAnsi="Arial" w:cs="Arial"/>
        </w:rPr>
        <w:t>1</w:t>
      </w:r>
      <w:r w:rsidR="00C604A4">
        <w:rPr>
          <w:rFonts w:ascii="Arial" w:hAnsi="Arial" w:cs="Arial"/>
        </w:rPr>
        <w:t>2</w:t>
      </w:r>
      <w:r>
        <w:rPr>
          <w:rFonts w:ascii="Arial" w:hAnsi="Arial" w:cs="Arial"/>
        </w:rPr>
        <w:t>.2.1.2</w:t>
      </w:r>
      <w:r>
        <w:rPr>
          <w:rFonts w:ascii="Arial" w:hAnsi="Arial" w:cs="Arial"/>
        </w:rPr>
        <w:tab/>
        <w:t xml:space="preserve">confirmation </w:t>
      </w:r>
      <w:r w:rsidRPr="00017618">
        <w:rPr>
          <w:rFonts w:ascii="Arial" w:hAnsi="Arial" w:cs="Arial"/>
        </w:rPr>
        <w:t>that money cannot to be paid irrespective of actual delivery</w:t>
      </w:r>
      <w:r w:rsidR="00B153AE">
        <w:rPr>
          <w:rFonts w:ascii="Arial" w:hAnsi="Arial" w:cs="Arial"/>
        </w:rPr>
        <w:t xml:space="preserve"> of the Support Services</w:t>
      </w:r>
      <w:r w:rsidR="00372F0C">
        <w:rPr>
          <w:rFonts w:ascii="Arial" w:hAnsi="Arial" w:cs="Arial"/>
        </w:rPr>
        <w:t xml:space="preserve">, and the methods by which service delivery is to be </w:t>
      </w:r>
      <w:proofErr w:type="gramStart"/>
      <w:r w:rsidR="00372F0C">
        <w:rPr>
          <w:rFonts w:ascii="Arial" w:hAnsi="Arial" w:cs="Arial"/>
        </w:rPr>
        <w:t>confirmed</w:t>
      </w:r>
      <w:r>
        <w:rPr>
          <w:rFonts w:ascii="Arial" w:hAnsi="Arial" w:cs="Arial"/>
        </w:rPr>
        <w:t>;</w:t>
      </w:r>
      <w:proofErr w:type="gramEnd"/>
    </w:p>
    <w:p w14:paraId="5D94871A" w14:textId="77777777" w:rsidR="003D22B3" w:rsidRDefault="003D22B3" w:rsidP="003D22B3">
      <w:pPr>
        <w:ind w:left="2880" w:hanging="1440"/>
        <w:jc w:val="both"/>
        <w:rPr>
          <w:rFonts w:ascii="Arial" w:hAnsi="Arial" w:cs="Arial"/>
        </w:rPr>
      </w:pPr>
      <w:r>
        <w:rPr>
          <w:rFonts w:ascii="Arial" w:hAnsi="Arial" w:cs="Arial"/>
        </w:rPr>
        <w:t>1</w:t>
      </w:r>
      <w:r w:rsidR="00C604A4">
        <w:rPr>
          <w:rFonts w:ascii="Arial" w:hAnsi="Arial" w:cs="Arial"/>
        </w:rPr>
        <w:t>2</w:t>
      </w:r>
      <w:r>
        <w:rPr>
          <w:rFonts w:ascii="Arial" w:hAnsi="Arial" w:cs="Arial"/>
        </w:rPr>
        <w:t>.2.1.3</w:t>
      </w:r>
      <w:r>
        <w:rPr>
          <w:rFonts w:ascii="Arial" w:hAnsi="Arial" w:cs="Arial"/>
        </w:rPr>
        <w:tab/>
      </w:r>
      <w:r w:rsidR="00E74336">
        <w:rPr>
          <w:rFonts w:ascii="Arial" w:hAnsi="Arial" w:cs="Arial"/>
        </w:rPr>
        <w:t xml:space="preserve">the processes the Person will need to be involved in to verify provision of </w:t>
      </w:r>
      <w:r w:rsidR="00B153AE">
        <w:rPr>
          <w:rFonts w:ascii="Arial" w:hAnsi="Arial" w:cs="Arial"/>
        </w:rPr>
        <w:t xml:space="preserve">Support </w:t>
      </w:r>
      <w:r w:rsidR="00BA44E7">
        <w:rPr>
          <w:rFonts w:ascii="Arial" w:hAnsi="Arial" w:cs="Arial"/>
        </w:rPr>
        <w:t>S</w:t>
      </w:r>
      <w:r w:rsidR="00E74336">
        <w:rPr>
          <w:rFonts w:ascii="Arial" w:hAnsi="Arial" w:cs="Arial"/>
        </w:rPr>
        <w:t>ervices to them.</w:t>
      </w:r>
    </w:p>
    <w:p w14:paraId="260FE436" w14:textId="77777777" w:rsidR="0005136D" w:rsidRDefault="0005136D" w:rsidP="0005136D">
      <w:pPr>
        <w:ind w:left="1440" w:hanging="720"/>
        <w:jc w:val="both"/>
        <w:rPr>
          <w:rFonts w:ascii="Arial" w:hAnsi="Arial" w:cs="Arial"/>
        </w:rPr>
      </w:pPr>
    </w:p>
    <w:p w14:paraId="4AB2B772" w14:textId="77777777" w:rsidR="0005136D" w:rsidRDefault="0005136D" w:rsidP="0005136D">
      <w:pPr>
        <w:ind w:left="1440" w:hanging="720"/>
        <w:jc w:val="both"/>
        <w:rPr>
          <w:rFonts w:ascii="Arial" w:hAnsi="Arial" w:cs="Arial"/>
        </w:rPr>
      </w:pPr>
      <w:r>
        <w:rPr>
          <w:rFonts w:ascii="Arial" w:hAnsi="Arial" w:cs="Arial"/>
        </w:rPr>
        <w:t>1</w:t>
      </w:r>
      <w:r w:rsidR="00C604A4">
        <w:rPr>
          <w:rFonts w:ascii="Arial" w:hAnsi="Arial" w:cs="Arial"/>
        </w:rPr>
        <w:t>2</w:t>
      </w:r>
      <w:r>
        <w:rPr>
          <w:rFonts w:ascii="Arial" w:hAnsi="Arial" w:cs="Arial"/>
        </w:rPr>
        <w:t>.2.2</w:t>
      </w:r>
      <w:r>
        <w:rPr>
          <w:rFonts w:ascii="Arial" w:hAnsi="Arial" w:cs="Arial"/>
        </w:rPr>
        <w:tab/>
      </w:r>
      <w:r w:rsidR="00C1718B">
        <w:rPr>
          <w:rFonts w:ascii="Arial" w:hAnsi="Arial" w:cs="Arial"/>
        </w:rPr>
        <w:t>That</w:t>
      </w:r>
      <w:r>
        <w:rPr>
          <w:rFonts w:ascii="Arial" w:hAnsi="Arial" w:cs="Arial"/>
        </w:rPr>
        <w:t xml:space="preserve"> </w:t>
      </w:r>
      <w:r w:rsidR="00CC2666">
        <w:rPr>
          <w:rFonts w:ascii="Arial" w:hAnsi="Arial" w:cs="Arial"/>
        </w:rPr>
        <w:t>the Host Provider</w:t>
      </w:r>
      <w:r>
        <w:rPr>
          <w:rFonts w:ascii="Arial" w:hAnsi="Arial" w:cs="Arial"/>
        </w:rPr>
        <w:t xml:space="preserve"> has obtained the approval of the Ministry to the format of the </w:t>
      </w:r>
      <w:r w:rsidR="00326F89">
        <w:rPr>
          <w:rFonts w:ascii="Arial" w:hAnsi="Arial" w:cs="Arial"/>
        </w:rPr>
        <w:t xml:space="preserve">template </w:t>
      </w:r>
      <w:r>
        <w:rPr>
          <w:rFonts w:ascii="Arial" w:hAnsi="Arial" w:cs="Arial"/>
        </w:rPr>
        <w:t>Verification Form</w:t>
      </w:r>
      <w:r w:rsidR="00326F89">
        <w:rPr>
          <w:rFonts w:ascii="Arial" w:hAnsi="Arial" w:cs="Arial"/>
        </w:rPr>
        <w:t xml:space="preserve"> that the Person will be required to sign to verify </w:t>
      </w:r>
      <w:r w:rsidR="00343A1B">
        <w:rPr>
          <w:rFonts w:ascii="Arial" w:hAnsi="Arial" w:cs="Arial"/>
        </w:rPr>
        <w:t xml:space="preserve">delivery and </w:t>
      </w:r>
      <w:r w:rsidR="00326F89">
        <w:rPr>
          <w:rFonts w:ascii="Arial" w:hAnsi="Arial" w:cs="Arial"/>
        </w:rPr>
        <w:t xml:space="preserve">receipt of Support </w:t>
      </w:r>
      <w:r w:rsidR="00EC4285">
        <w:rPr>
          <w:rFonts w:ascii="Arial" w:hAnsi="Arial" w:cs="Arial"/>
        </w:rPr>
        <w:lastRenderedPageBreak/>
        <w:t>S</w:t>
      </w:r>
      <w:r w:rsidR="00BE58B6">
        <w:rPr>
          <w:rFonts w:ascii="Arial" w:hAnsi="Arial" w:cs="Arial"/>
        </w:rPr>
        <w:t>ervices</w:t>
      </w:r>
      <w:r w:rsidR="00326F89">
        <w:rPr>
          <w:rFonts w:ascii="Arial" w:hAnsi="Arial" w:cs="Arial"/>
        </w:rPr>
        <w:t>.</w:t>
      </w:r>
      <w:r w:rsidR="00B7167F">
        <w:rPr>
          <w:rFonts w:ascii="Arial" w:hAnsi="Arial" w:cs="Arial"/>
        </w:rPr>
        <w:t xml:space="preserve">  The Host Provider must ensure that the Verification Form contains, at a minimum:</w:t>
      </w:r>
    </w:p>
    <w:p w14:paraId="4534635C" w14:textId="77777777" w:rsidR="00B7167F" w:rsidRDefault="00B7167F" w:rsidP="00B7167F">
      <w:pPr>
        <w:ind w:left="2880" w:hanging="1440"/>
        <w:jc w:val="both"/>
        <w:rPr>
          <w:rFonts w:ascii="Arial" w:hAnsi="Arial" w:cs="Arial"/>
        </w:rPr>
      </w:pPr>
      <w:r>
        <w:rPr>
          <w:rFonts w:ascii="Arial" w:hAnsi="Arial" w:cs="Arial"/>
        </w:rPr>
        <w:t>1</w:t>
      </w:r>
      <w:r w:rsidR="00C604A4">
        <w:rPr>
          <w:rFonts w:ascii="Arial" w:hAnsi="Arial" w:cs="Arial"/>
        </w:rPr>
        <w:t>2</w:t>
      </w:r>
      <w:r>
        <w:rPr>
          <w:rFonts w:ascii="Arial" w:hAnsi="Arial" w:cs="Arial"/>
        </w:rPr>
        <w:t>.2.2.1</w:t>
      </w:r>
      <w:r>
        <w:rPr>
          <w:rFonts w:ascii="Arial" w:hAnsi="Arial" w:cs="Arial"/>
        </w:rPr>
        <w:tab/>
        <w:t xml:space="preserve">full identification details for the Person, and the ISP allocation of Support Services to be provided for the stated </w:t>
      </w:r>
      <w:proofErr w:type="gramStart"/>
      <w:r>
        <w:rPr>
          <w:rFonts w:ascii="Arial" w:hAnsi="Arial" w:cs="Arial"/>
        </w:rPr>
        <w:t>period;</w:t>
      </w:r>
      <w:proofErr w:type="gramEnd"/>
    </w:p>
    <w:p w14:paraId="05D49D30" w14:textId="77777777" w:rsidR="00B153AE" w:rsidRDefault="00B153AE" w:rsidP="00B7167F">
      <w:pPr>
        <w:ind w:left="2880" w:hanging="1440"/>
        <w:jc w:val="both"/>
        <w:rPr>
          <w:rFonts w:ascii="Arial" w:hAnsi="Arial" w:cs="Arial"/>
        </w:rPr>
      </w:pPr>
      <w:r>
        <w:rPr>
          <w:rFonts w:ascii="Arial" w:hAnsi="Arial" w:cs="Arial"/>
        </w:rPr>
        <w:t>1</w:t>
      </w:r>
      <w:r w:rsidR="00C604A4">
        <w:rPr>
          <w:rFonts w:ascii="Arial" w:hAnsi="Arial" w:cs="Arial"/>
        </w:rPr>
        <w:t>2</w:t>
      </w:r>
      <w:r>
        <w:rPr>
          <w:rFonts w:ascii="Arial" w:hAnsi="Arial" w:cs="Arial"/>
        </w:rPr>
        <w:t>.2.2.2</w:t>
      </w:r>
      <w:r>
        <w:rPr>
          <w:rFonts w:ascii="Arial" w:hAnsi="Arial" w:cs="Arial"/>
        </w:rPr>
        <w:tab/>
        <w:t xml:space="preserve">confirmation </w:t>
      </w:r>
      <w:r w:rsidR="00F90B4D">
        <w:rPr>
          <w:rFonts w:ascii="Arial" w:hAnsi="Arial" w:cs="Arial"/>
        </w:rPr>
        <w:t xml:space="preserve">by the Person </w:t>
      </w:r>
      <w:r>
        <w:rPr>
          <w:rFonts w:ascii="Arial" w:hAnsi="Arial" w:cs="Arial"/>
        </w:rPr>
        <w:t xml:space="preserve">of the existence of a contract between the Person and a Support Provider (which will include an employment contract where appropriate) </w:t>
      </w:r>
      <w:r w:rsidR="00F90B4D">
        <w:rPr>
          <w:rFonts w:ascii="Arial" w:hAnsi="Arial" w:cs="Arial"/>
        </w:rPr>
        <w:t xml:space="preserve">applicable to the </w:t>
      </w:r>
      <w:r>
        <w:rPr>
          <w:rFonts w:ascii="Arial" w:hAnsi="Arial" w:cs="Arial"/>
        </w:rPr>
        <w:t xml:space="preserve">Support Services </w:t>
      </w:r>
      <w:proofErr w:type="gramStart"/>
      <w:r>
        <w:rPr>
          <w:rFonts w:ascii="Arial" w:hAnsi="Arial" w:cs="Arial"/>
        </w:rPr>
        <w:t>claimed;</w:t>
      </w:r>
      <w:proofErr w:type="gramEnd"/>
    </w:p>
    <w:p w14:paraId="489EE8F8" w14:textId="77777777" w:rsidR="00B7167F" w:rsidRDefault="00B7167F" w:rsidP="00B7167F">
      <w:pPr>
        <w:ind w:left="2880" w:hanging="1440"/>
        <w:jc w:val="both"/>
        <w:rPr>
          <w:rFonts w:ascii="Arial" w:hAnsi="Arial" w:cs="Arial"/>
        </w:rPr>
      </w:pPr>
      <w:r>
        <w:rPr>
          <w:rFonts w:ascii="Arial" w:hAnsi="Arial" w:cs="Arial"/>
        </w:rPr>
        <w:t>1</w:t>
      </w:r>
      <w:r w:rsidR="00C604A4">
        <w:rPr>
          <w:rFonts w:ascii="Arial" w:hAnsi="Arial" w:cs="Arial"/>
        </w:rPr>
        <w:t>2</w:t>
      </w:r>
      <w:r>
        <w:rPr>
          <w:rFonts w:ascii="Arial" w:hAnsi="Arial" w:cs="Arial"/>
        </w:rPr>
        <w:t>.2.2.</w:t>
      </w:r>
      <w:r w:rsidR="00B153AE">
        <w:rPr>
          <w:rFonts w:ascii="Arial" w:hAnsi="Arial" w:cs="Arial"/>
        </w:rPr>
        <w:t>3</w:t>
      </w:r>
      <w:r>
        <w:rPr>
          <w:rFonts w:ascii="Arial" w:hAnsi="Arial" w:cs="Arial"/>
        </w:rPr>
        <w:tab/>
      </w:r>
      <w:r w:rsidR="0024471A">
        <w:rPr>
          <w:rFonts w:ascii="Arial" w:hAnsi="Arial" w:cs="Arial"/>
        </w:rPr>
        <w:t>the date</w:t>
      </w:r>
      <w:r w:rsidR="001F33DA">
        <w:rPr>
          <w:rFonts w:ascii="Arial" w:hAnsi="Arial" w:cs="Arial"/>
        </w:rPr>
        <w:t>s</w:t>
      </w:r>
      <w:r w:rsidR="0024471A">
        <w:rPr>
          <w:rFonts w:ascii="Arial" w:hAnsi="Arial" w:cs="Arial"/>
        </w:rPr>
        <w:t xml:space="preserve"> and time</w:t>
      </w:r>
      <w:r w:rsidR="001F33DA">
        <w:rPr>
          <w:rFonts w:ascii="Arial" w:hAnsi="Arial" w:cs="Arial"/>
        </w:rPr>
        <w:t>s</w:t>
      </w:r>
      <w:r w:rsidR="0024471A">
        <w:rPr>
          <w:rFonts w:ascii="Arial" w:hAnsi="Arial" w:cs="Arial"/>
        </w:rPr>
        <w:t xml:space="preserve"> of the Support </w:t>
      </w:r>
      <w:r w:rsidR="00EC4285">
        <w:rPr>
          <w:rFonts w:ascii="Arial" w:hAnsi="Arial" w:cs="Arial"/>
        </w:rPr>
        <w:t>S</w:t>
      </w:r>
      <w:r w:rsidR="0024471A">
        <w:rPr>
          <w:rFonts w:ascii="Arial" w:hAnsi="Arial" w:cs="Arial"/>
        </w:rPr>
        <w:t>ervices that were provided during that period covered by the Verification Form</w:t>
      </w:r>
      <w:r w:rsidR="00CC2666">
        <w:rPr>
          <w:rFonts w:ascii="Arial" w:hAnsi="Arial" w:cs="Arial"/>
        </w:rPr>
        <w:t>,</w:t>
      </w:r>
      <w:r w:rsidR="0024471A">
        <w:rPr>
          <w:rFonts w:ascii="Arial" w:hAnsi="Arial" w:cs="Arial"/>
        </w:rPr>
        <w:t xml:space="preserve"> and identification of the </w:t>
      </w:r>
      <w:r w:rsidR="00A109B7">
        <w:rPr>
          <w:rFonts w:ascii="Arial" w:hAnsi="Arial" w:cs="Arial"/>
        </w:rPr>
        <w:t>Support Provider(s)</w:t>
      </w:r>
      <w:r w:rsidR="00B153AE">
        <w:rPr>
          <w:rFonts w:ascii="Arial" w:hAnsi="Arial" w:cs="Arial"/>
        </w:rPr>
        <w:t xml:space="preserve">/ Support Workers who have performed those Support Services </w:t>
      </w:r>
      <w:r w:rsidR="0024471A">
        <w:rPr>
          <w:rFonts w:ascii="Arial" w:hAnsi="Arial" w:cs="Arial"/>
        </w:rPr>
        <w:t xml:space="preserve">(including the direction for attachment of any relevant copies of </w:t>
      </w:r>
      <w:proofErr w:type="gramStart"/>
      <w:r w:rsidR="0024471A">
        <w:rPr>
          <w:rFonts w:ascii="Arial" w:hAnsi="Arial" w:cs="Arial"/>
        </w:rPr>
        <w:t>third party</w:t>
      </w:r>
      <w:proofErr w:type="gramEnd"/>
      <w:r w:rsidR="0024471A">
        <w:rPr>
          <w:rFonts w:ascii="Arial" w:hAnsi="Arial" w:cs="Arial"/>
        </w:rPr>
        <w:t xml:space="preserve"> records such as time sheets or invoices)</w:t>
      </w:r>
      <w:r>
        <w:rPr>
          <w:rFonts w:ascii="Arial" w:hAnsi="Arial" w:cs="Arial"/>
        </w:rPr>
        <w:t>;</w:t>
      </w:r>
    </w:p>
    <w:p w14:paraId="135C4438" w14:textId="77777777" w:rsidR="00B7167F" w:rsidRDefault="00B7167F" w:rsidP="00B7167F">
      <w:pPr>
        <w:ind w:left="2880" w:hanging="1440"/>
        <w:jc w:val="both"/>
        <w:rPr>
          <w:rFonts w:ascii="Arial" w:hAnsi="Arial" w:cs="Arial"/>
        </w:rPr>
      </w:pPr>
      <w:r>
        <w:rPr>
          <w:rFonts w:ascii="Arial" w:hAnsi="Arial" w:cs="Arial"/>
        </w:rPr>
        <w:t>1</w:t>
      </w:r>
      <w:r w:rsidR="00C604A4">
        <w:rPr>
          <w:rFonts w:ascii="Arial" w:hAnsi="Arial" w:cs="Arial"/>
        </w:rPr>
        <w:t>2</w:t>
      </w:r>
      <w:r>
        <w:rPr>
          <w:rFonts w:ascii="Arial" w:hAnsi="Arial" w:cs="Arial"/>
        </w:rPr>
        <w:t>.2.2.</w:t>
      </w:r>
      <w:r w:rsidR="00B153AE">
        <w:rPr>
          <w:rFonts w:ascii="Arial" w:hAnsi="Arial" w:cs="Arial"/>
        </w:rPr>
        <w:t>4</w:t>
      </w:r>
      <w:r>
        <w:rPr>
          <w:rFonts w:ascii="Arial" w:hAnsi="Arial" w:cs="Arial"/>
        </w:rPr>
        <w:tab/>
      </w:r>
      <w:r w:rsidR="0024471A">
        <w:rPr>
          <w:rFonts w:ascii="Arial" w:hAnsi="Arial" w:cs="Arial"/>
        </w:rPr>
        <w:t xml:space="preserve">a declaration by the Person as to the truth and accuracy of the record of </w:t>
      </w:r>
      <w:r w:rsidR="00EC4285">
        <w:rPr>
          <w:rFonts w:ascii="Arial" w:hAnsi="Arial" w:cs="Arial"/>
        </w:rPr>
        <w:t>Support S</w:t>
      </w:r>
      <w:r w:rsidR="0024471A">
        <w:rPr>
          <w:rFonts w:ascii="Arial" w:hAnsi="Arial" w:cs="Arial"/>
        </w:rPr>
        <w:t xml:space="preserve">ervices provided, and that the </w:t>
      </w:r>
      <w:r w:rsidR="00EC4285">
        <w:rPr>
          <w:rFonts w:ascii="Arial" w:hAnsi="Arial" w:cs="Arial"/>
        </w:rPr>
        <w:t>Support S</w:t>
      </w:r>
      <w:r w:rsidR="0024471A">
        <w:rPr>
          <w:rFonts w:ascii="Arial" w:hAnsi="Arial" w:cs="Arial"/>
        </w:rPr>
        <w:t xml:space="preserve">ervices were provided in accordance with the Ministry of Health policies and guidelines relating to disability support </w:t>
      </w:r>
      <w:proofErr w:type="gramStart"/>
      <w:r w:rsidR="0024471A">
        <w:rPr>
          <w:rFonts w:ascii="Arial" w:hAnsi="Arial" w:cs="Arial"/>
        </w:rPr>
        <w:t>services</w:t>
      </w:r>
      <w:r w:rsidR="00E74336">
        <w:rPr>
          <w:rFonts w:ascii="Arial" w:hAnsi="Arial" w:cs="Arial"/>
        </w:rPr>
        <w:t>;</w:t>
      </w:r>
      <w:proofErr w:type="gramEnd"/>
    </w:p>
    <w:p w14:paraId="55B1CED1" w14:textId="77777777" w:rsidR="00D10AA2" w:rsidRDefault="00D10AA2" w:rsidP="00B7167F">
      <w:pPr>
        <w:ind w:left="2880" w:hanging="1440"/>
        <w:jc w:val="both"/>
        <w:rPr>
          <w:rFonts w:ascii="Arial" w:hAnsi="Arial" w:cs="Arial"/>
        </w:rPr>
      </w:pPr>
      <w:r>
        <w:rPr>
          <w:rFonts w:ascii="Arial" w:hAnsi="Arial" w:cs="Arial"/>
        </w:rPr>
        <w:t>1</w:t>
      </w:r>
      <w:r w:rsidR="00C604A4">
        <w:rPr>
          <w:rFonts w:ascii="Arial" w:hAnsi="Arial" w:cs="Arial"/>
        </w:rPr>
        <w:t>2</w:t>
      </w:r>
      <w:r>
        <w:rPr>
          <w:rFonts w:ascii="Arial" w:hAnsi="Arial" w:cs="Arial"/>
        </w:rPr>
        <w:t>.2.2.</w:t>
      </w:r>
      <w:r w:rsidR="00B153AE">
        <w:rPr>
          <w:rFonts w:ascii="Arial" w:hAnsi="Arial" w:cs="Arial"/>
        </w:rPr>
        <w:t>5</w:t>
      </w:r>
      <w:r>
        <w:rPr>
          <w:rFonts w:ascii="Arial" w:hAnsi="Arial" w:cs="Arial"/>
        </w:rPr>
        <w:tab/>
      </w:r>
      <w:r w:rsidR="00E74336">
        <w:rPr>
          <w:rFonts w:ascii="Arial" w:hAnsi="Arial" w:cs="Arial"/>
        </w:rPr>
        <w:t>p</w:t>
      </w:r>
      <w:r>
        <w:rPr>
          <w:rFonts w:ascii="Arial" w:hAnsi="Arial" w:cs="Arial"/>
        </w:rPr>
        <w:t xml:space="preserve">rovision for the Host Provider to sign confirmation that it has checked the Verification Form and supporting documentation and is satisfied that the </w:t>
      </w:r>
      <w:r w:rsidR="00EC4285">
        <w:rPr>
          <w:rFonts w:ascii="Arial" w:hAnsi="Arial" w:cs="Arial"/>
        </w:rPr>
        <w:t>Support S</w:t>
      </w:r>
      <w:r>
        <w:rPr>
          <w:rFonts w:ascii="Arial" w:hAnsi="Arial" w:cs="Arial"/>
        </w:rPr>
        <w:t>ervices have been provided as claimed.</w:t>
      </w:r>
    </w:p>
    <w:p w14:paraId="215803CA" w14:textId="77777777" w:rsidR="007A6DDD" w:rsidRPr="00017618" w:rsidRDefault="007A6DDD" w:rsidP="007A6DDD">
      <w:pPr>
        <w:jc w:val="both"/>
        <w:rPr>
          <w:rFonts w:ascii="Arial" w:hAnsi="Arial" w:cs="Arial"/>
        </w:rPr>
      </w:pPr>
    </w:p>
    <w:p w14:paraId="48962A62" w14:textId="77777777" w:rsidR="00C15F66" w:rsidRDefault="00C15F66" w:rsidP="00C15F66">
      <w:pPr>
        <w:ind w:left="720" w:hanging="720"/>
        <w:jc w:val="both"/>
        <w:rPr>
          <w:rFonts w:ascii="Arial" w:hAnsi="Arial" w:cs="Arial"/>
        </w:rPr>
      </w:pPr>
      <w:r>
        <w:rPr>
          <w:rFonts w:ascii="Arial" w:hAnsi="Arial" w:cs="Arial"/>
        </w:rPr>
        <w:t>1</w:t>
      </w:r>
      <w:r w:rsidR="00C604A4">
        <w:rPr>
          <w:rFonts w:ascii="Arial" w:hAnsi="Arial" w:cs="Arial"/>
        </w:rPr>
        <w:t>2</w:t>
      </w:r>
      <w:r>
        <w:rPr>
          <w:rFonts w:ascii="Arial" w:hAnsi="Arial" w:cs="Arial"/>
        </w:rPr>
        <w:t>.</w:t>
      </w:r>
      <w:r w:rsidR="0024471A">
        <w:rPr>
          <w:rFonts w:ascii="Arial" w:hAnsi="Arial" w:cs="Arial"/>
        </w:rPr>
        <w:t>3</w:t>
      </w:r>
      <w:r>
        <w:rPr>
          <w:rFonts w:ascii="Arial" w:hAnsi="Arial" w:cs="Arial"/>
        </w:rPr>
        <w:tab/>
        <w:t>The Host Provider must:</w:t>
      </w:r>
    </w:p>
    <w:p w14:paraId="43E4CED0" w14:textId="77777777" w:rsidR="00C15F66" w:rsidRDefault="00C15F66" w:rsidP="00C15F66">
      <w:pPr>
        <w:ind w:left="720" w:hanging="720"/>
        <w:jc w:val="both"/>
        <w:rPr>
          <w:rFonts w:ascii="Arial" w:hAnsi="Arial" w:cs="Arial"/>
        </w:rPr>
      </w:pPr>
    </w:p>
    <w:p w14:paraId="3BDED9E7" w14:textId="77777777" w:rsidR="00C15F66" w:rsidRPr="00017618" w:rsidRDefault="00C15F66" w:rsidP="001F33DA">
      <w:pPr>
        <w:ind w:left="1418" w:hanging="992"/>
        <w:jc w:val="both"/>
        <w:rPr>
          <w:rFonts w:ascii="Arial" w:hAnsi="Arial" w:cs="Arial"/>
        </w:rPr>
      </w:pPr>
      <w:r>
        <w:rPr>
          <w:rFonts w:ascii="Arial" w:hAnsi="Arial" w:cs="Arial"/>
        </w:rPr>
        <w:t>1</w:t>
      </w:r>
      <w:r w:rsidR="00C604A4">
        <w:rPr>
          <w:rFonts w:ascii="Arial" w:hAnsi="Arial" w:cs="Arial"/>
        </w:rPr>
        <w:t>2</w:t>
      </w:r>
      <w:r>
        <w:rPr>
          <w:rFonts w:ascii="Arial" w:hAnsi="Arial" w:cs="Arial"/>
        </w:rPr>
        <w:t>.</w:t>
      </w:r>
      <w:r w:rsidR="0024471A">
        <w:rPr>
          <w:rFonts w:ascii="Arial" w:hAnsi="Arial" w:cs="Arial"/>
        </w:rPr>
        <w:t>3</w:t>
      </w:r>
      <w:r>
        <w:rPr>
          <w:rFonts w:ascii="Arial" w:hAnsi="Arial" w:cs="Arial"/>
        </w:rPr>
        <w:t>.1</w:t>
      </w:r>
      <w:r>
        <w:rPr>
          <w:rFonts w:ascii="Arial" w:hAnsi="Arial" w:cs="Arial"/>
        </w:rPr>
        <w:tab/>
      </w:r>
      <w:r w:rsidRPr="00017618">
        <w:rPr>
          <w:rFonts w:ascii="Arial" w:hAnsi="Arial" w:cs="Arial"/>
        </w:rPr>
        <w:t xml:space="preserve">prepare and maintain adequate records that </w:t>
      </w:r>
      <w:r w:rsidR="0027269D" w:rsidRPr="00017618">
        <w:rPr>
          <w:rFonts w:ascii="Arial" w:hAnsi="Arial" w:cs="Arial"/>
        </w:rPr>
        <w:t xml:space="preserve">sufficiently detail utilisation of </w:t>
      </w:r>
      <w:r w:rsidR="0027269D">
        <w:rPr>
          <w:rFonts w:ascii="Arial" w:hAnsi="Arial" w:cs="Arial"/>
        </w:rPr>
        <w:t xml:space="preserve">Support </w:t>
      </w:r>
      <w:r w:rsidR="00BE58B6">
        <w:rPr>
          <w:rFonts w:ascii="Arial" w:hAnsi="Arial" w:cs="Arial"/>
        </w:rPr>
        <w:t>Allocation</w:t>
      </w:r>
      <w:r w:rsidR="0027269D" w:rsidRPr="00017618">
        <w:rPr>
          <w:rFonts w:ascii="Arial" w:hAnsi="Arial" w:cs="Arial"/>
        </w:rPr>
        <w:t xml:space="preserve"> both in terms of </w:t>
      </w:r>
      <w:r w:rsidR="00CC2666">
        <w:rPr>
          <w:rFonts w:ascii="Arial" w:hAnsi="Arial" w:cs="Arial"/>
        </w:rPr>
        <w:t xml:space="preserve">identification of the </w:t>
      </w:r>
      <w:r w:rsidR="00A109B7">
        <w:rPr>
          <w:rFonts w:ascii="Arial" w:hAnsi="Arial" w:cs="Arial"/>
        </w:rPr>
        <w:t>Support Provider</w:t>
      </w:r>
      <w:r w:rsidR="00651215">
        <w:rPr>
          <w:rFonts w:ascii="Arial" w:hAnsi="Arial" w:cs="Arial"/>
        </w:rPr>
        <w:t xml:space="preserve"> (and any Support Workers)</w:t>
      </w:r>
      <w:r w:rsidR="00CC2666">
        <w:rPr>
          <w:rFonts w:ascii="Arial" w:hAnsi="Arial" w:cs="Arial"/>
        </w:rPr>
        <w:t xml:space="preserve">, the </w:t>
      </w:r>
      <w:r w:rsidR="0027269D" w:rsidRPr="00017618">
        <w:rPr>
          <w:rFonts w:ascii="Arial" w:hAnsi="Arial" w:cs="Arial"/>
        </w:rPr>
        <w:t xml:space="preserve">amount and the kind of </w:t>
      </w:r>
      <w:r w:rsidR="00EC4285">
        <w:rPr>
          <w:rFonts w:ascii="Arial" w:hAnsi="Arial" w:cs="Arial"/>
        </w:rPr>
        <w:t>Support S</w:t>
      </w:r>
      <w:r w:rsidR="0027269D" w:rsidRPr="00017618">
        <w:rPr>
          <w:rFonts w:ascii="Arial" w:hAnsi="Arial" w:cs="Arial"/>
        </w:rPr>
        <w:t>ervice utilised/purchased</w:t>
      </w:r>
      <w:r w:rsidR="0005136D">
        <w:rPr>
          <w:rFonts w:ascii="Arial" w:hAnsi="Arial" w:cs="Arial"/>
        </w:rPr>
        <w:t>, and</w:t>
      </w:r>
      <w:r w:rsidR="0027269D" w:rsidRPr="00017618">
        <w:rPr>
          <w:rFonts w:ascii="Arial" w:hAnsi="Arial" w:cs="Arial"/>
        </w:rPr>
        <w:t xml:space="preserve"> </w:t>
      </w:r>
      <w:r w:rsidRPr="00017618">
        <w:rPr>
          <w:rFonts w:ascii="Arial" w:hAnsi="Arial" w:cs="Arial"/>
        </w:rPr>
        <w:t xml:space="preserve">provide assurance and verify the delivery of </w:t>
      </w:r>
      <w:r w:rsidR="00BE58B6">
        <w:rPr>
          <w:rFonts w:ascii="Arial" w:hAnsi="Arial" w:cs="Arial"/>
        </w:rPr>
        <w:t xml:space="preserve">Support </w:t>
      </w:r>
      <w:r w:rsidR="00EC4285">
        <w:rPr>
          <w:rFonts w:ascii="Arial" w:hAnsi="Arial" w:cs="Arial"/>
        </w:rPr>
        <w:t>S</w:t>
      </w:r>
      <w:r w:rsidRPr="00017618">
        <w:rPr>
          <w:rFonts w:ascii="Arial" w:hAnsi="Arial" w:cs="Arial"/>
        </w:rPr>
        <w:t xml:space="preserve">ervices to </w:t>
      </w:r>
      <w:proofErr w:type="gramStart"/>
      <w:r w:rsidRPr="00017618">
        <w:rPr>
          <w:rFonts w:ascii="Arial" w:hAnsi="Arial" w:cs="Arial"/>
        </w:rPr>
        <w:t>People</w:t>
      </w:r>
      <w:r w:rsidR="0005136D">
        <w:rPr>
          <w:rFonts w:ascii="Arial" w:hAnsi="Arial" w:cs="Arial"/>
        </w:rPr>
        <w:t>;</w:t>
      </w:r>
      <w:proofErr w:type="gramEnd"/>
    </w:p>
    <w:p w14:paraId="6F5A52AC" w14:textId="77777777" w:rsidR="00C15F66" w:rsidRPr="00017618" w:rsidRDefault="00C15F66" w:rsidP="00C15F66">
      <w:pPr>
        <w:tabs>
          <w:tab w:val="num" w:pos="-2280"/>
        </w:tabs>
        <w:ind w:left="399" w:hanging="399"/>
        <w:jc w:val="both"/>
        <w:rPr>
          <w:rFonts w:ascii="Arial" w:hAnsi="Arial" w:cs="Arial"/>
        </w:rPr>
      </w:pPr>
    </w:p>
    <w:p w14:paraId="772295EE" w14:textId="77777777" w:rsidR="00C15F66" w:rsidRDefault="0024471A" w:rsidP="0024471A">
      <w:pPr>
        <w:ind w:left="1440" w:hanging="1041"/>
        <w:jc w:val="both"/>
        <w:rPr>
          <w:rFonts w:ascii="Arial" w:hAnsi="Arial" w:cs="Arial"/>
        </w:rPr>
      </w:pPr>
      <w:r>
        <w:rPr>
          <w:rFonts w:ascii="Arial" w:hAnsi="Arial" w:cs="Arial"/>
        </w:rPr>
        <w:t>1</w:t>
      </w:r>
      <w:r w:rsidR="00C604A4">
        <w:rPr>
          <w:rFonts w:ascii="Arial" w:hAnsi="Arial" w:cs="Arial"/>
        </w:rPr>
        <w:t>2</w:t>
      </w:r>
      <w:r>
        <w:rPr>
          <w:rFonts w:ascii="Arial" w:hAnsi="Arial" w:cs="Arial"/>
        </w:rPr>
        <w:t>.3</w:t>
      </w:r>
      <w:r w:rsidR="00C15F66">
        <w:rPr>
          <w:rFonts w:ascii="Arial" w:hAnsi="Arial" w:cs="Arial"/>
        </w:rPr>
        <w:t>.2</w:t>
      </w:r>
      <w:r w:rsidR="00C15F66">
        <w:rPr>
          <w:rFonts w:ascii="Arial" w:hAnsi="Arial" w:cs="Arial"/>
        </w:rPr>
        <w:tab/>
      </w:r>
      <w:r w:rsidR="0005136D">
        <w:rPr>
          <w:rFonts w:ascii="Arial" w:hAnsi="Arial" w:cs="Arial"/>
        </w:rPr>
        <w:t>ensure that t</w:t>
      </w:r>
      <w:r w:rsidR="0005136D" w:rsidRPr="00017618">
        <w:rPr>
          <w:rFonts w:ascii="Arial" w:hAnsi="Arial" w:cs="Arial"/>
        </w:rPr>
        <w:t xml:space="preserve">here </w:t>
      </w:r>
      <w:r w:rsidR="0005136D">
        <w:rPr>
          <w:rFonts w:ascii="Arial" w:hAnsi="Arial" w:cs="Arial"/>
        </w:rPr>
        <w:t xml:space="preserve">is </w:t>
      </w:r>
      <w:r w:rsidR="0005136D" w:rsidRPr="00017618">
        <w:rPr>
          <w:rFonts w:ascii="Arial" w:hAnsi="Arial" w:cs="Arial"/>
        </w:rPr>
        <w:t xml:space="preserve">an independently reviewable </w:t>
      </w:r>
      <w:r w:rsidR="0005136D">
        <w:rPr>
          <w:rFonts w:ascii="Arial" w:hAnsi="Arial" w:cs="Arial"/>
        </w:rPr>
        <w:t xml:space="preserve">record </w:t>
      </w:r>
      <w:r w:rsidR="0005136D" w:rsidRPr="00017618">
        <w:rPr>
          <w:rFonts w:ascii="Arial" w:hAnsi="Arial" w:cs="Arial"/>
        </w:rPr>
        <w:t xml:space="preserve">chain </w:t>
      </w:r>
      <w:r w:rsidR="0005136D">
        <w:rPr>
          <w:rFonts w:ascii="Arial" w:hAnsi="Arial" w:cs="Arial"/>
        </w:rPr>
        <w:t xml:space="preserve">demonstrating the performance of Support </w:t>
      </w:r>
      <w:r w:rsidR="00EC4285">
        <w:rPr>
          <w:rFonts w:ascii="Arial" w:hAnsi="Arial" w:cs="Arial"/>
        </w:rPr>
        <w:t>S</w:t>
      </w:r>
      <w:r w:rsidR="0005136D">
        <w:rPr>
          <w:rFonts w:ascii="Arial" w:hAnsi="Arial" w:cs="Arial"/>
        </w:rPr>
        <w:t xml:space="preserve">ervices, </w:t>
      </w:r>
      <w:r w:rsidR="0005136D" w:rsidRPr="00017618">
        <w:rPr>
          <w:rFonts w:ascii="Arial" w:hAnsi="Arial" w:cs="Arial"/>
        </w:rPr>
        <w:t xml:space="preserve">that </w:t>
      </w:r>
      <w:r w:rsidR="0005136D">
        <w:rPr>
          <w:rFonts w:ascii="Arial" w:hAnsi="Arial" w:cs="Arial"/>
        </w:rPr>
        <w:t xml:space="preserve">includes evidence </w:t>
      </w:r>
      <w:r w:rsidR="0005136D" w:rsidRPr="00017618">
        <w:rPr>
          <w:rFonts w:ascii="Arial" w:hAnsi="Arial" w:cs="Arial"/>
        </w:rPr>
        <w:t>independent of the recipient of those funds</w:t>
      </w:r>
      <w:r w:rsidR="0005136D">
        <w:rPr>
          <w:rFonts w:ascii="Arial" w:hAnsi="Arial" w:cs="Arial"/>
        </w:rPr>
        <w:t xml:space="preserve"> for each </w:t>
      </w:r>
      <w:r w:rsidR="00EC4285">
        <w:rPr>
          <w:rFonts w:ascii="Arial" w:hAnsi="Arial" w:cs="Arial"/>
        </w:rPr>
        <w:t>S</w:t>
      </w:r>
      <w:r w:rsidR="0005136D">
        <w:rPr>
          <w:rFonts w:ascii="Arial" w:hAnsi="Arial" w:cs="Arial"/>
        </w:rPr>
        <w:t xml:space="preserve">upport </w:t>
      </w:r>
      <w:r w:rsidR="00EC4285">
        <w:rPr>
          <w:rFonts w:ascii="Arial" w:hAnsi="Arial" w:cs="Arial"/>
        </w:rPr>
        <w:t>S</w:t>
      </w:r>
      <w:r w:rsidR="0005136D">
        <w:rPr>
          <w:rFonts w:ascii="Arial" w:hAnsi="Arial" w:cs="Arial"/>
        </w:rPr>
        <w:t xml:space="preserve">ervice provided.  This will include collecting information to verify service delivery </w:t>
      </w:r>
      <w:r w:rsidR="00F90B4D">
        <w:rPr>
          <w:rFonts w:ascii="Arial" w:hAnsi="Arial" w:cs="Arial"/>
        </w:rPr>
        <w:t xml:space="preserve">of Support Services </w:t>
      </w:r>
      <w:r w:rsidR="0005136D">
        <w:rPr>
          <w:rFonts w:ascii="Arial" w:hAnsi="Arial" w:cs="Arial"/>
        </w:rPr>
        <w:t xml:space="preserve">such as timesheets </w:t>
      </w:r>
      <w:r w:rsidR="00F90B4D">
        <w:rPr>
          <w:rFonts w:ascii="Arial" w:hAnsi="Arial" w:cs="Arial"/>
        </w:rPr>
        <w:t xml:space="preserve">for Support Workers, or staff, </w:t>
      </w:r>
      <w:r w:rsidR="0005136D">
        <w:rPr>
          <w:rFonts w:ascii="Arial" w:hAnsi="Arial" w:cs="Arial"/>
        </w:rPr>
        <w:t xml:space="preserve">or invoices </w:t>
      </w:r>
      <w:r w:rsidR="00326F89">
        <w:rPr>
          <w:rFonts w:ascii="Arial" w:hAnsi="Arial" w:cs="Arial"/>
        </w:rPr>
        <w:t>and obtaining signed Verification Forms from the Person</w:t>
      </w:r>
      <w:r w:rsidR="0005136D">
        <w:rPr>
          <w:rFonts w:ascii="Arial" w:hAnsi="Arial" w:cs="Arial"/>
        </w:rPr>
        <w:t>.</w:t>
      </w:r>
    </w:p>
    <w:p w14:paraId="04DEB8A3" w14:textId="77777777" w:rsidR="0005136D" w:rsidRDefault="0005136D" w:rsidP="00C15F66">
      <w:pPr>
        <w:ind w:left="720" w:hanging="321"/>
        <w:jc w:val="both"/>
        <w:rPr>
          <w:rFonts w:ascii="Arial" w:hAnsi="Arial" w:cs="Arial"/>
        </w:rPr>
      </w:pPr>
    </w:p>
    <w:p w14:paraId="6F5DEB5A" w14:textId="77777777" w:rsidR="0024471A" w:rsidRPr="00017618" w:rsidRDefault="0024471A" w:rsidP="0024471A">
      <w:pPr>
        <w:ind w:left="720" w:hanging="720"/>
        <w:jc w:val="both"/>
        <w:rPr>
          <w:rFonts w:ascii="Arial" w:hAnsi="Arial" w:cs="Arial"/>
        </w:rPr>
      </w:pPr>
      <w:r>
        <w:rPr>
          <w:rFonts w:ascii="Arial" w:hAnsi="Arial" w:cs="Arial"/>
        </w:rPr>
        <w:t>1</w:t>
      </w:r>
      <w:r w:rsidR="00C604A4">
        <w:rPr>
          <w:rFonts w:ascii="Arial" w:hAnsi="Arial" w:cs="Arial"/>
        </w:rPr>
        <w:t>2</w:t>
      </w:r>
      <w:r>
        <w:rPr>
          <w:rFonts w:ascii="Arial" w:hAnsi="Arial" w:cs="Arial"/>
        </w:rPr>
        <w:t>.4</w:t>
      </w:r>
      <w:r>
        <w:rPr>
          <w:rFonts w:ascii="Arial" w:hAnsi="Arial" w:cs="Arial"/>
        </w:rPr>
        <w:tab/>
      </w:r>
      <w:r w:rsidRPr="00017618">
        <w:rPr>
          <w:rFonts w:ascii="Arial" w:hAnsi="Arial" w:cs="Arial"/>
        </w:rPr>
        <w:t xml:space="preserve">Support </w:t>
      </w:r>
      <w:r w:rsidR="00EC4285">
        <w:rPr>
          <w:rFonts w:ascii="Arial" w:hAnsi="Arial" w:cs="Arial"/>
        </w:rPr>
        <w:t>S</w:t>
      </w:r>
      <w:r w:rsidRPr="00017618">
        <w:rPr>
          <w:rFonts w:ascii="Arial" w:hAnsi="Arial" w:cs="Arial"/>
        </w:rPr>
        <w:t xml:space="preserve">ervices delivered </w:t>
      </w:r>
      <w:r>
        <w:rPr>
          <w:rFonts w:ascii="Arial" w:hAnsi="Arial" w:cs="Arial"/>
        </w:rPr>
        <w:t xml:space="preserve">must be </w:t>
      </w:r>
      <w:r w:rsidRPr="00017618">
        <w:rPr>
          <w:rFonts w:ascii="Arial" w:hAnsi="Arial" w:cs="Arial"/>
        </w:rPr>
        <w:t xml:space="preserve">verified by the Person and Host Provider before the </w:t>
      </w:r>
      <w:r>
        <w:rPr>
          <w:rFonts w:ascii="Arial" w:hAnsi="Arial" w:cs="Arial"/>
        </w:rPr>
        <w:t xml:space="preserve">Host Provider submits its </w:t>
      </w:r>
      <w:r w:rsidR="00093757">
        <w:rPr>
          <w:rFonts w:ascii="Arial" w:hAnsi="Arial" w:cs="Arial"/>
        </w:rPr>
        <w:t xml:space="preserve">Invoicing </w:t>
      </w:r>
      <w:r>
        <w:rPr>
          <w:rFonts w:ascii="Arial" w:hAnsi="Arial" w:cs="Arial"/>
        </w:rPr>
        <w:t xml:space="preserve">Mechanism </w:t>
      </w:r>
      <w:r w:rsidR="00BA44E7">
        <w:rPr>
          <w:rFonts w:ascii="Arial" w:hAnsi="Arial" w:cs="Arial"/>
        </w:rPr>
        <w:t xml:space="preserve">services </w:t>
      </w:r>
      <w:r>
        <w:rPr>
          <w:rFonts w:ascii="Arial" w:hAnsi="Arial" w:cs="Arial"/>
        </w:rPr>
        <w:t xml:space="preserve">claim to the </w:t>
      </w:r>
      <w:r w:rsidRPr="00017618">
        <w:rPr>
          <w:rFonts w:ascii="Arial" w:hAnsi="Arial" w:cs="Arial"/>
        </w:rPr>
        <w:t xml:space="preserve">Ministry </w:t>
      </w:r>
      <w:r>
        <w:rPr>
          <w:rFonts w:ascii="Arial" w:hAnsi="Arial" w:cs="Arial"/>
        </w:rPr>
        <w:t xml:space="preserve">to meet the costs of the Support </w:t>
      </w:r>
      <w:r w:rsidR="00EC4285">
        <w:rPr>
          <w:rFonts w:ascii="Arial" w:hAnsi="Arial" w:cs="Arial"/>
        </w:rPr>
        <w:t>Services</w:t>
      </w:r>
      <w:r>
        <w:rPr>
          <w:rFonts w:ascii="Arial" w:hAnsi="Arial" w:cs="Arial"/>
        </w:rPr>
        <w:t xml:space="preserve"> performed.</w:t>
      </w:r>
    </w:p>
    <w:p w14:paraId="011AC6FF" w14:textId="77777777" w:rsidR="007A6DDD" w:rsidRPr="00017618" w:rsidRDefault="007A6DDD" w:rsidP="007A6DDD">
      <w:pPr>
        <w:rPr>
          <w:rFonts w:ascii="Arial" w:hAnsi="Arial" w:cs="Arial"/>
        </w:rPr>
      </w:pPr>
    </w:p>
    <w:p w14:paraId="7B50DC4E" w14:textId="77777777" w:rsidR="009727F0" w:rsidRDefault="00D10AA2" w:rsidP="00D10AA2">
      <w:pPr>
        <w:tabs>
          <w:tab w:val="left" w:pos="567"/>
        </w:tabs>
        <w:ind w:left="1440" w:hanging="873"/>
        <w:rPr>
          <w:rFonts w:ascii="Arial" w:hAnsi="Arial" w:cs="Arial"/>
        </w:rPr>
      </w:pPr>
      <w:r>
        <w:rPr>
          <w:rFonts w:ascii="Arial" w:hAnsi="Arial" w:cs="Arial"/>
        </w:rPr>
        <w:t>1</w:t>
      </w:r>
      <w:r w:rsidR="00C604A4">
        <w:rPr>
          <w:rFonts w:ascii="Arial" w:hAnsi="Arial" w:cs="Arial"/>
        </w:rPr>
        <w:t>2</w:t>
      </w:r>
      <w:r>
        <w:rPr>
          <w:rFonts w:ascii="Arial" w:hAnsi="Arial" w:cs="Arial"/>
        </w:rPr>
        <w:t>.4.1</w:t>
      </w:r>
      <w:r>
        <w:rPr>
          <w:rFonts w:ascii="Arial" w:hAnsi="Arial" w:cs="Arial"/>
        </w:rPr>
        <w:tab/>
      </w:r>
      <w:r w:rsidR="00AD073D">
        <w:rPr>
          <w:rFonts w:ascii="Arial" w:hAnsi="Arial" w:cs="Arial"/>
        </w:rPr>
        <w:t xml:space="preserve">Verification of </w:t>
      </w:r>
      <w:r w:rsidR="00983B6B">
        <w:rPr>
          <w:rFonts w:ascii="Arial" w:hAnsi="Arial" w:cs="Arial"/>
        </w:rPr>
        <w:t xml:space="preserve">each of the </w:t>
      </w:r>
      <w:r w:rsidR="00EC4285">
        <w:rPr>
          <w:rFonts w:ascii="Arial" w:hAnsi="Arial" w:cs="Arial"/>
        </w:rPr>
        <w:t>S</w:t>
      </w:r>
      <w:r w:rsidR="00AD073D">
        <w:rPr>
          <w:rFonts w:ascii="Arial" w:hAnsi="Arial" w:cs="Arial"/>
        </w:rPr>
        <w:t>upport</w:t>
      </w:r>
      <w:r w:rsidR="00EC4285">
        <w:rPr>
          <w:rFonts w:ascii="Arial" w:hAnsi="Arial" w:cs="Arial"/>
        </w:rPr>
        <w:t xml:space="preserve"> Services</w:t>
      </w:r>
      <w:r w:rsidR="00AD073D">
        <w:rPr>
          <w:rFonts w:ascii="Arial" w:hAnsi="Arial" w:cs="Arial"/>
        </w:rPr>
        <w:t xml:space="preserve"> purchased </w:t>
      </w:r>
      <w:r w:rsidR="00983B6B">
        <w:rPr>
          <w:rFonts w:ascii="Arial" w:hAnsi="Arial" w:cs="Arial"/>
        </w:rPr>
        <w:t>must be provided</w:t>
      </w:r>
      <w:r w:rsidR="00E236C9">
        <w:rPr>
          <w:rFonts w:ascii="Arial" w:hAnsi="Arial" w:cs="Arial"/>
        </w:rPr>
        <w:t xml:space="preserve"> by the Person, with </w:t>
      </w:r>
      <w:proofErr w:type="gramStart"/>
      <w:r w:rsidR="00E236C9">
        <w:rPr>
          <w:rFonts w:ascii="Arial" w:hAnsi="Arial" w:cs="Arial"/>
        </w:rPr>
        <w:t>all of</w:t>
      </w:r>
      <w:proofErr w:type="gramEnd"/>
      <w:r w:rsidR="00E236C9">
        <w:rPr>
          <w:rFonts w:ascii="Arial" w:hAnsi="Arial" w:cs="Arial"/>
        </w:rPr>
        <w:t xml:space="preserve"> the items recorded in clause 13.2.2 satisfied</w:t>
      </w:r>
      <w:r w:rsidR="00651215">
        <w:rPr>
          <w:rFonts w:ascii="Arial" w:hAnsi="Arial" w:cs="Arial"/>
        </w:rPr>
        <w:t>,</w:t>
      </w:r>
      <w:r w:rsidR="00983B6B">
        <w:rPr>
          <w:rFonts w:ascii="Arial" w:hAnsi="Arial" w:cs="Arial"/>
        </w:rPr>
        <w:t xml:space="preserve"> and </w:t>
      </w:r>
      <w:r w:rsidR="00E236C9">
        <w:rPr>
          <w:rFonts w:ascii="Arial" w:hAnsi="Arial" w:cs="Arial"/>
        </w:rPr>
        <w:t xml:space="preserve">the Person must </w:t>
      </w:r>
      <w:r w:rsidR="00983B6B">
        <w:rPr>
          <w:rFonts w:ascii="Arial" w:hAnsi="Arial" w:cs="Arial"/>
        </w:rPr>
        <w:t>sign</w:t>
      </w:r>
      <w:r w:rsidR="00E236C9">
        <w:rPr>
          <w:rFonts w:ascii="Arial" w:hAnsi="Arial" w:cs="Arial"/>
        </w:rPr>
        <w:t xml:space="preserve"> the declaration </w:t>
      </w:r>
      <w:r w:rsidR="003F0740">
        <w:rPr>
          <w:rFonts w:ascii="Arial" w:hAnsi="Arial" w:cs="Arial"/>
        </w:rPr>
        <w:t>on the</w:t>
      </w:r>
      <w:r w:rsidR="00983B6B">
        <w:rPr>
          <w:rFonts w:ascii="Arial" w:hAnsi="Arial" w:cs="Arial"/>
        </w:rPr>
        <w:t xml:space="preserve"> Verification Form</w:t>
      </w:r>
      <w:r w:rsidR="009727F0">
        <w:rPr>
          <w:rFonts w:ascii="Arial" w:hAnsi="Arial" w:cs="Arial"/>
        </w:rPr>
        <w:t>.</w:t>
      </w:r>
      <w:r>
        <w:rPr>
          <w:rFonts w:ascii="Arial" w:hAnsi="Arial" w:cs="Arial"/>
        </w:rPr>
        <w:t xml:space="preserve">  </w:t>
      </w:r>
      <w:r w:rsidR="00983B6B">
        <w:rPr>
          <w:rFonts w:ascii="Arial" w:hAnsi="Arial" w:cs="Arial"/>
        </w:rPr>
        <w:t xml:space="preserve">The Verification Form must be </w:t>
      </w:r>
      <w:r w:rsidR="0005136D">
        <w:rPr>
          <w:rFonts w:ascii="Arial" w:hAnsi="Arial" w:cs="Arial"/>
        </w:rPr>
        <w:t xml:space="preserve">completed by </w:t>
      </w:r>
      <w:r w:rsidR="0005136D">
        <w:rPr>
          <w:rFonts w:ascii="Arial" w:hAnsi="Arial" w:cs="Arial"/>
        </w:rPr>
        <w:lastRenderedPageBreak/>
        <w:t xml:space="preserve">the </w:t>
      </w:r>
      <w:r w:rsidR="00CC2666">
        <w:rPr>
          <w:rFonts w:ascii="Arial" w:hAnsi="Arial" w:cs="Arial"/>
        </w:rPr>
        <w:t>P</w:t>
      </w:r>
      <w:r w:rsidR="0005136D">
        <w:rPr>
          <w:rFonts w:ascii="Arial" w:hAnsi="Arial" w:cs="Arial"/>
        </w:rPr>
        <w:t>erson</w:t>
      </w:r>
      <w:r w:rsidR="00F90B4D">
        <w:rPr>
          <w:rFonts w:ascii="Arial" w:hAnsi="Arial" w:cs="Arial"/>
        </w:rPr>
        <w:t>,</w:t>
      </w:r>
      <w:r w:rsidR="0005136D">
        <w:rPr>
          <w:rFonts w:ascii="Arial" w:hAnsi="Arial" w:cs="Arial"/>
        </w:rPr>
        <w:t xml:space="preserve"> and </w:t>
      </w:r>
      <w:r w:rsidR="00983B6B">
        <w:rPr>
          <w:rFonts w:ascii="Arial" w:hAnsi="Arial" w:cs="Arial"/>
        </w:rPr>
        <w:t xml:space="preserve">received </w:t>
      </w:r>
      <w:r w:rsidR="0005136D">
        <w:rPr>
          <w:rFonts w:ascii="Arial" w:hAnsi="Arial" w:cs="Arial"/>
        </w:rPr>
        <w:t xml:space="preserve">for </w:t>
      </w:r>
      <w:r w:rsidR="00983B6B">
        <w:rPr>
          <w:rFonts w:ascii="Arial" w:hAnsi="Arial" w:cs="Arial"/>
        </w:rPr>
        <w:t>check</w:t>
      </w:r>
      <w:r w:rsidR="0005136D">
        <w:rPr>
          <w:rFonts w:ascii="Arial" w:hAnsi="Arial" w:cs="Arial"/>
        </w:rPr>
        <w:t xml:space="preserve">ing </w:t>
      </w:r>
      <w:r w:rsidR="00983B6B">
        <w:rPr>
          <w:rFonts w:ascii="Arial" w:hAnsi="Arial" w:cs="Arial"/>
        </w:rPr>
        <w:t>by the Host Provider</w:t>
      </w:r>
      <w:r w:rsidR="00E236C9">
        <w:rPr>
          <w:rFonts w:ascii="Arial" w:hAnsi="Arial" w:cs="Arial"/>
        </w:rPr>
        <w:t>,</w:t>
      </w:r>
      <w:r w:rsidR="00983B6B">
        <w:rPr>
          <w:rFonts w:ascii="Arial" w:hAnsi="Arial" w:cs="Arial"/>
        </w:rPr>
        <w:t xml:space="preserve"> prior to </w:t>
      </w:r>
      <w:r w:rsidR="00F90B4D">
        <w:rPr>
          <w:rFonts w:ascii="Arial" w:hAnsi="Arial" w:cs="Arial"/>
        </w:rPr>
        <w:t>the Host Provider</w:t>
      </w:r>
      <w:r w:rsidR="0005136D">
        <w:rPr>
          <w:rFonts w:ascii="Arial" w:hAnsi="Arial" w:cs="Arial"/>
        </w:rPr>
        <w:t xml:space="preserve"> </w:t>
      </w:r>
      <w:r w:rsidR="00983B6B">
        <w:rPr>
          <w:rFonts w:ascii="Arial" w:hAnsi="Arial" w:cs="Arial"/>
        </w:rPr>
        <w:t xml:space="preserve">making any </w:t>
      </w:r>
      <w:r w:rsidR="00093757">
        <w:rPr>
          <w:rFonts w:ascii="Arial" w:hAnsi="Arial" w:cs="Arial"/>
        </w:rPr>
        <w:t xml:space="preserve">Invoicing </w:t>
      </w:r>
      <w:r w:rsidR="00983B6B">
        <w:rPr>
          <w:rFonts w:ascii="Arial" w:hAnsi="Arial" w:cs="Arial"/>
        </w:rPr>
        <w:t xml:space="preserve">Mechanism </w:t>
      </w:r>
      <w:r w:rsidR="00BA44E7">
        <w:rPr>
          <w:rFonts w:ascii="Arial" w:hAnsi="Arial" w:cs="Arial"/>
        </w:rPr>
        <w:t>services c</w:t>
      </w:r>
      <w:r w:rsidR="00983B6B">
        <w:rPr>
          <w:rFonts w:ascii="Arial" w:hAnsi="Arial" w:cs="Arial"/>
        </w:rPr>
        <w:t>laims.</w:t>
      </w:r>
    </w:p>
    <w:p w14:paraId="68209AF7" w14:textId="77777777" w:rsidR="007A6DDD" w:rsidRPr="00017618" w:rsidRDefault="007A6DDD" w:rsidP="007A6DDD">
      <w:pPr>
        <w:tabs>
          <w:tab w:val="num" w:pos="-2280"/>
        </w:tabs>
        <w:ind w:left="399" w:hanging="399"/>
        <w:rPr>
          <w:rFonts w:ascii="Arial" w:hAnsi="Arial" w:cs="Arial"/>
        </w:rPr>
      </w:pPr>
    </w:p>
    <w:p w14:paraId="45E5DA0F" w14:textId="77777777" w:rsidR="00D10AA2" w:rsidRDefault="00D10AA2" w:rsidP="00D10AA2">
      <w:pPr>
        <w:ind w:left="1440" w:hanging="1041"/>
        <w:rPr>
          <w:rFonts w:ascii="Arial" w:hAnsi="Arial" w:cs="Arial"/>
        </w:rPr>
      </w:pPr>
      <w:r>
        <w:rPr>
          <w:rFonts w:ascii="Arial" w:hAnsi="Arial" w:cs="Arial"/>
        </w:rPr>
        <w:t>1</w:t>
      </w:r>
      <w:r w:rsidR="00C604A4">
        <w:rPr>
          <w:rFonts w:ascii="Arial" w:hAnsi="Arial" w:cs="Arial"/>
        </w:rPr>
        <w:t>2</w:t>
      </w:r>
      <w:r>
        <w:rPr>
          <w:rFonts w:ascii="Arial" w:hAnsi="Arial" w:cs="Arial"/>
        </w:rPr>
        <w:t>.4.2</w:t>
      </w:r>
      <w:r>
        <w:rPr>
          <w:rFonts w:ascii="Arial" w:hAnsi="Arial" w:cs="Arial"/>
        </w:rPr>
        <w:tab/>
      </w:r>
      <w:r w:rsidR="0005136D">
        <w:rPr>
          <w:rFonts w:ascii="Arial" w:hAnsi="Arial" w:cs="Arial"/>
        </w:rPr>
        <w:t xml:space="preserve">The Host Provider must ensure it has verified the </w:t>
      </w:r>
      <w:r w:rsidR="00EC4285">
        <w:rPr>
          <w:rFonts w:ascii="Arial" w:hAnsi="Arial" w:cs="Arial"/>
        </w:rPr>
        <w:t>Support S</w:t>
      </w:r>
      <w:r w:rsidR="0005136D">
        <w:rPr>
          <w:rFonts w:ascii="Arial" w:hAnsi="Arial" w:cs="Arial"/>
        </w:rPr>
        <w:t>ervices</w:t>
      </w:r>
      <w:r w:rsidR="006A62C9">
        <w:rPr>
          <w:rFonts w:ascii="Arial" w:hAnsi="Arial" w:cs="Arial"/>
        </w:rPr>
        <w:t>, as required in the ISP,</w:t>
      </w:r>
      <w:r w:rsidR="0005136D">
        <w:rPr>
          <w:rFonts w:ascii="Arial" w:hAnsi="Arial" w:cs="Arial"/>
        </w:rPr>
        <w:t xml:space="preserve"> have been performed </w:t>
      </w:r>
      <w:r w:rsidR="007550EF">
        <w:rPr>
          <w:rFonts w:ascii="Arial" w:hAnsi="Arial" w:cs="Arial"/>
        </w:rPr>
        <w:t xml:space="preserve">prior to the Host Provider utilising the </w:t>
      </w:r>
      <w:r w:rsidR="00093757">
        <w:rPr>
          <w:rFonts w:ascii="Arial" w:hAnsi="Arial" w:cs="Arial"/>
        </w:rPr>
        <w:t xml:space="preserve">Invoicing </w:t>
      </w:r>
      <w:r w:rsidR="007550EF">
        <w:rPr>
          <w:rFonts w:ascii="Arial" w:hAnsi="Arial" w:cs="Arial"/>
        </w:rPr>
        <w:t xml:space="preserve">Mechanism service to seek payment from the Ministry for those </w:t>
      </w:r>
      <w:r w:rsidR="00BE58B6">
        <w:rPr>
          <w:rFonts w:ascii="Arial" w:hAnsi="Arial" w:cs="Arial"/>
        </w:rPr>
        <w:t>S</w:t>
      </w:r>
      <w:r w:rsidR="007550EF">
        <w:rPr>
          <w:rFonts w:ascii="Arial" w:hAnsi="Arial" w:cs="Arial"/>
        </w:rPr>
        <w:t xml:space="preserve">upport </w:t>
      </w:r>
      <w:r w:rsidR="00EC4285">
        <w:rPr>
          <w:rFonts w:ascii="Arial" w:hAnsi="Arial" w:cs="Arial"/>
        </w:rPr>
        <w:t>S</w:t>
      </w:r>
      <w:r w:rsidR="007550EF">
        <w:rPr>
          <w:rFonts w:ascii="Arial" w:hAnsi="Arial" w:cs="Arial"/>
        </w:rPr>
        <w:t>ervices</w:t>
      </w:r>
      <w:r w:rsidR="00CC2666">
        <w:rPr>
          <w:rFonts w:ascii="Arial" w:hAnsi="Arial" w:cs="Arial"/>
        </w:rPr>
        <w:t>,</w:t>
      </w:r>
      <w:r>
        <w:rPr>
          <w:rFonts w:ascii="Arial" w:hAnsi="Arial" w:cs="Arial"/>
        </w:rPr>
        <w:t xml:space="preserve"> and </w:t>
      </w:r>
      <w:r w:rsidR="00CC2666">
        <w:rPr>
          <w:rFonts w:ascii="Arial" w:hAnsi="Arial" w:cs="Arial"/>
        </w:rPr>
        <w:t xml:space="preserve">it must </w:t>
      </w:r>
      <w:r>
        <w:rPr>
          <w:rFonts w:ascii="Arial" w:hAnsi="Arial" w:cs="Arial"/>
        </w:rPr>
        <w:t>record this checking process on the Verification Form</w:t>
      </w:r>
      <w:r w:rsidR="007550EF">
        <w:rPr>
          <w:rFonts w:ascii="Arial" w:hAnsi="Arial" w:cs="Arial"/>
        </w:rPr>
        <w:t>.</w:t>
      </w:r>
    </w:p>
    <w:p w14:paraId="1DEB539C" w14:textId="77777777" w:rsidR="00D10AA2" w:rsidRDefault="00D10AA2" w:rsidP="00D10AA2">
      <w:pPr>
        <w:ind w:left="720" w:hanging="321"/>
        <w:rPr>
          <w:rFonts w:ascii="Arial" w:hAnsi="Arial" w:cs="Arial"/>
        </w:rPr>
      </w:pPr>
    </w:p>
    <w:p w14:paraId="67F33933" w14:textId="77777777" w:rsidR="007A6DDD" w:rsidRPr="00017618" w:rsidRDefault="00D10AA2" w:rsidP="00D10AA2">
      <w:pPr>
        <w:ind w:left="1440" w:hanging="1041"/>
        <w:rPr>
          <w:rFonts w:ascii="Arial" w:hAnsi="Arial" w:cs="Arial"/>
        </w:rPr>
      </w:pPr>
      <w:r>
        <w:rPr>
          <w:rFonts w:ascii="Arial" w:hAnsi="Arial" w:cs="Arial"/>
        </w:rPr>
        <w:t>1</w:t>
      </w:r>
      <w:r w:rsidR="00C604A4">
        <w:rPr>
          <w:rFonts w:ascii="Arial" w:hAnsi="Arial" w:cs="Arial"/>
        </w:rPr>
        <w:t>2</w:t>
      </w:r>
      <w:r>
        <w:rPr>
          <w:rFonts w:ascii="Arial" w:hAnsi="Arial" w:cs="Arial"/>
        </w:rPr>
        <w:t>.4.3</w:t>
      </w:r>
      <w:r>
        <w:rPr>
          <w:rFonts w:ascii="Arial" w:hAnsi="Arial" w:cs="Arial"/>
        </w:rPr>
        <w:tab/>
        <w:t xml:space="preserve">Each completed Verification Form must be kept by the Host </w:t>
      </w:r>
      <w:r w:rsidR="00B242BC">
        <w:rPr>
          <w:rFonts w:ascii="Arial" w:hAnsi="Arial" w:cs="Arial"/>
        </w:rPr>
        <w:t>Provider and</w:t>
      </w:r>
      <w:r>
        <w:rPr>
          <w:rFonts w:ascii="Arial" w:hAnsi="Arial" w:cs="Arial"/>
        </w:rPr>
        <w:t xml:space="preserve"> </w:t>
      </w:r>
      <w:r w:rsidRPr="00017618">
        <w:rPr>
          <w:rFonts w:ascii="Arial" w:hAnsi="Arial" w:cs="Arial"/>
        </w:rPr>
        <w:t>must be made available to the Ministry on request</w:t>
      </w:r>
      <w:r>
        <w:rPr>
          <w:rFonts w:ascii="Arial" w:hAnsi="Arial" w:cs="Arial"/>
        </w:rPr>
        <w:t>.</w:t>
      </w:r>
    </w:p>
    <w:p w14:paraId="78E635D6" w14:textId="77777777" w:rsidR="007A6DDD" w:rsidRPr="00017618" w:rsidRDefault="007A6DDD" w:rsidP="007A6DDD">
      <w:pPr>
        <w:tabs>
          <w:tab w:val="num" w:pos="-2280"/>
        </w:tabs>
        <w:ind w:left="399" w:hanging="399"/>
        <w:rPr>
          <w:rFonts w:ascii="Arial" w:hAnsi="Arial" w:cs="Arial"/>
        </w:rPr>
      </w:pPr>
    </w:p>
    <w:p w14:paraId="32AC4A8E" w14:textId="77777777" w:rsidR="007A6DDD" w:rsidRPr="00017618" w:rsidRDefault="003D22B3" w:rsidP="003D22B3">
      <w:pPr>
        <w:ind w:left="720" w:hanging="720"/>
        <w:rPr>
          <w:rFonts w:ascii="Arial" w:hAnsi="Arial" w:cs="Arial"/>
        </w:rPr>
      </w:pPr>
      <w:r>
        <w:rPr>
          <w:rFonts w:ascii="Arial" w:hAnsi="Arial" w:cs="Arial"/>
        </w:rPr>
        <w:t>1</w:t>
      </w:r>
      <w:r w:rsidR="00C604A4">
        <w:rPr>
          <w:rFonts w:ascii="Arial" w:hAnsi="Arial" w:cs="Arial"/>
        </w:rPr>
        <w:t>2</w:t>
      </w:r>
      <w:r>
        <w:rPr>
          <w:rFonts w:ascii="Arial" w:hAnsi="Arial" w:cs="Arial"/>
        </w:rPr>
        <w:t>.5</w:t>
      </w:r>
      <w:r>
        <w:rPr>
          <w:rFonts w:ascii="Arial" w:hAnsi="Arial" w:cs="Arial"/>
        </w:rPr>
        <w:tab/>
      </w:r>
      <w:r w:rsidR="007A6DDD" w:rsidRPr="00017618">
        <w:rPr>
          <w:rFonts w:ascii="Arial" w:hAnsi="Arial" w:cs="Arial"/>
        </w:rPr>
        <w:t xml:space="preserve">Particular care is </w:t>
      </w:r>
      <w:r>
        <w:rPr>
          <w:rFonts w:ascii="Arial" w:hAnsi="Arial" w:cs="Arial"/>
        </w:rPr>
        <w:t xml:space="preserve">to be </w:t>
      </w:r>
      <w:r w:rsidR="007A6DDD" w:rsidRPr="00017618">
        <w:rPr>
          <w:rFonts w:ascii="Arial" w:hAnsi="Arial" w:cs="Arial"/>
        </w:rPr>
        <w:t xml:space="preserve">taken </w:t>
      </w:r>
      <w:r>
        <w:rPr>
          <w:rFonts w:ascii="Arial" w:hAnsi="Arial" w:cs="Arial"/>
        </w:rPr>
        <w:t xml:space="preserve">by the Host Provider </w:t>
      </w:r>
      <w:r w:rsidR="007A6DDD" w:rsidRPr="00017618">
        <w:rPr>
          <w:rFonts w:ascii="Arial" w:hAnsi="Arial" w:cs="Arial"/>
        </w:rPr>
        <w:t xml:space="preserve">where there are regular identical payments of predetermined </w:t>
      </w:r>
      <w:r w:rsidR="00B242BC" w:rsidRPr="00017618">
        <w:rPr>
          <w:rFonts w:ascii="Arial" w:hAnsi="Arial" w:cs="Arial"/>
        </w:rPr>
        <w:t>amounts</w:t>
      </w:r>
      <w:r w:rsidR="00B242BC">
        <w:rPr>
          <w:rFonts w:ascii="Arial" w:hAnsi="Arial" w:cs="Arial"/>
        </w:rPr>
        <w:t xml:space="preserve"> and</w:t>
      </w:r>
      <w:r w:rsidR="00372F0C">
        <w:rPr>
          <w:rFonts w:ascii="Arial" w:hAnsi="Arial" w:cs="Arial"/>
        </w:rPr>
        <w:t xml:space="preserve"> checking procedures </w:t>
      </w:r>
      <w:r w:rsidR="00EE5120">
        <w:rPr>
          <w:rFonts w:ascii="Arial" w:hAnsi="Arial" w:cs="Arial"/>
        </w:rPr>
        <w:t>will</w:t>
      </w:r>
      <w:r w:rsidR="00372F0C">
        <w:rPr>
          <w:rFonts w:ascii="Arial" w:hAnsi="Arial" w:cs="Arial"/>
        </w:rPr>
        <w:t xml:space="preserve"> be in place </w:t>
      </w:r>
      <w:r w:rsidR="00E74336">
        <w:rPr>
          <w:rFonts w:ascii="Arial" w:hAnsi="Arial" w:cs="Arial"/>
        </w:rPr>
        <w:t xml:space="preserve">by the Host Provider </w:t>
      </w:r>
      <w:r w:rsidR="00372F0C">
        <w:rPr>
          <w:rFonts w:ascii="Arial" w:hAnsi="Arial" w:cs="Arial"/>
        </w:rPr>
        <w:t xml:space="preserve">to confirm </w:t>
      </w:r>
      <w:r w:rsidR="00EC4285">
        <w:rPr>
          <w:rFonts w:ascii="Arial" w:hAnsi="Arial" w:cs="Arial"/>
        </w:rPr>
        <w:t>Support S</w:t>
      </w:r>
      <w:r w:rsidR="00372F0C">
        <w:rPr>
          <w:rFonts w:ascii="Arial" w:hAnsi="Arial" w:cs="Arial"/>
        </w:rPr>
        <w:t>ervices are in fact provided in every instance where a claim for payment is made</w:t>
      </w:r>
      <w:r w:rsidR="007A6DDD" w:rsidRPr="00017618">
        <w:rPr>
          <w:rFonts w:ascii="Arial" w:hAnsi="Arial" w:cs="Arial"/>
        </w:rPr>
        <w:t>.</w:t>
      </w:r>
    </w:p>
    <w:p w14:paraId="16B4EE26" w14:textId="77777777" w:rsidR="007A6DDD" w:rsidRPr="00017618" w:rsidRDefault="007A6DDD" w:rsidP="007A6DDD">
      <w:pPr>
        <w:tabs>
          <w:tab w:val="num" w:pos="-2280"/>
        </w:tabs>
        <w:ind w:left="399" w:hanging="399"/>
        <w:rPr>
          <w:rFonts w:ascii="Arial" w:hAnsi="Arial" w:cs="Arial"/>
        </w:rPr>
      </w:pPr>
    </w:p>
    <w:p w14:paraId="3620E300" w14:textId="77777777" w:rsidR="007A6DDD" w:rsidRPr="00017618" w:rsidRDefault="00372F0C" w:rsidP="00372F0C">
      <w:pPr>
        <w:ind w:left="720" w:hanging="720"/>
        <w:rPr>
          <w:rFonts w:ascii="Arial" w:hAnsi="Arial" w:cs="Arial"/>
        </w:rPr>
      </w:pPr>
      <w:r>
        <w:rPr>
          <w:rFonts w:ascii="Arial" w:hAnsi="Arial" w:cs="Arial"/>
        </w:rPr>
        <w:t>1</w:t>
      </w:r>
      <w:r w:rsidR="00C604A4">
        <w:rPr>
          <w:rFonts w:ascii="Arial" w:hAnsi="Arial" w:cs="Arial"/>
        </w:rPr>
        <w:t>2</w:t>
      </w:r>
      <w:r>
        <w:rPr>
          <w:rFonts w:ascii="Arial" w:hAnsi="Arial" w:cs="Arial"/>
        </w:rPr>
        <w:t>.6</w:t>
      </w:r>
      <w:r>
        <w:rPr>
          <w:rFonts w:ascii="Arial" w:hAnsi="Arial" w:cs="Arial"/>
        </w:rPr>
        <w:tab/>
      </w:r>
      <w:r w:rsidR="007A6DDD" w:rsidRPr="00017618">
        <w:rPr>
          <w:rFonts w:ascii="Arial" w:hAnsi="Arial" w:cs="Arial"/>
        </w:rPr>
        <w:t xml:space="preserve">The Ministry of Health </w:t>
      </w:r>
      <w:r>
        <w:rPr>
          <w:rFonts w:ascii="Arial" w:hAnsi="Arial" w:cs="Arial"/>
        </w:rPr>
        <w:t xml:space="preserve">must be </w:t>
      </w:r>
      <w:r w:rsidR="007A6DDD" w:rsidRPr="00017618">
        <w:rPr>
          <w:rFonts w:ascii="Arial" w:hAnsi="Arial" w:cs="Arial"/>
        </w:rPr>
        <w:t xml:space="preserve">immediately informed </w:t>
      </w:r>
      <w:r w:rsidR="006A62C9">
        <w:rPr>
          <w:rFonts w:ascii="Arial" w:hAnsi="Arial" w:cs="Arial"/>
        </w:rPr>
        <w:t xml:space="preserve">in writing </w:t>
      </w:r>
      <w:r>
        <w:rPr>
          <w:rFonts w:ascii="Arial" w:hAnsi="Arial" w:cs="Arial"/>
        </w:rPr>
        <w:t xml:space="preserve">by the Host Provider </w:t>
      </w:r>
      <w:r w:rsidR="007A6DDD" w:rsidRPr="00017618">
        <w:rPr>
          <w:rFonts w:ascii="Arial" w:hAnsi="Arial" w:cs="Arial"/>
        </w:rPr>
        <w:t>of any significant risk such as fraud, inappropriate use of Individualised Funding and safety risk to a Person</w:t>
      </w:r>
      <w:r w:rsidR="001F33DA">
        <w:rPr>
          <w:rFonts w:ascii="Arial" w:hAnsi="Arial" w:cs="Arial"/>
        </w:rPr>
        <w:t>.</w:t>
      </w:r>
    </w:p>
    <w:p w14:paraId="26B13D82" w14:textId="77777777" w:rsidR="007A6DDD" w:rsidRPr="00017618" w:rsidRDefault="007A6DDD" w:rsidP="007A6DDD">
      <w:pPr>
        <w:tabs>
          <w:tab w:val="num" w:pos="-2280"/>
        </w:tabs>
        <w:ind w:left="399" w:hanging="399"/>
        <w:rPr>
          <w:rFonts w:ascii="Arial" w:hAnsi="Arial" w:cs="Arial"/>
        </w:rPr>
      </w:pPr>
    </w:p>
    <w:p w14:paraId="78917B24" w14:textId="77777777" w:rsidR="00EC4285" w:rsidRDefault="00372F0C" w:rsidP="00EC4285">
      <w:pPr>
        <w:ind w:left="720" w:hanging="720"/>
        <w:rPr>
          <w:rFonts w:ascii="Arial" w:hAnsi="Arial" w:cs="Arial"/>
        </w:rPr>
      </w:pPr>
      <w:r>
        <w:rPr>
          <w:rFonts w:ascii="Arial" w:hAnsi="Arial" w:cs="Arial"/>
        </w:rPr>
        <w:t>1</w:t>
      </w:r>
      <w:r w:rsidR="00C604A4">
        <w:rPr>
          <w:rFonts w:ascii="Arial" w:hAnsi="Arial" w:cs="Arial"/>
        </w:rPr>
        <w:t>2</w:t>
      </w:r>
      <w:r>
        <w:rPr>
          <w:rFonts w:ascii="Arial" w:hAnsi="Arial" w:cs="Arial"/>
        </w:rPr>
        <w:t>.</w:t>
      </w:r>
      <w:r w:rsidR="00EC4285">
        <w:rPr>
          <w:rFonts w:ascii="Arial" w:hAnsi="Arial" w:cs="Arial"/>
        </w:rPr>
        <w:t>7</w:t>
      </w:r>
      <w:r w:rsidR="00EC4285">
        <w:rPr>
          <w:rFonts w:ascii="Arial" w:hAnsi="Arial" w:cs="Arial"/>
        </w:rPr>
        <w:tab/>
      </w:r>
      <w:r w:rsidR="00EC4285" w:rsidRPr="005D6E7A">
        <w:rPr>
          <w:rFonts w:ascii="Arial" w:hAnsi="Arial" w:cs="Arial"/>
        </w:rPr>
        <w:t xml:space="preserve">Where </w:t>
      </w:r>
      <w:r w:rsidR="005D6E7A" w:rsidRPr="009D3896">
        <w:rPr>
          <w:rFonts w:ascii="Arial" w:hAnsi="Arial" w:cs="Arial"/>
        </w:rPr>
        <w:t xml:space="preserve">an over payment has been made, or </w:t>
      </w:r>
      <w:r w:rsidR="00EC4285" w:rsidRPr="005D6E7A">
        <w:rPr>
          <w:rFonts w:ascii="Arial" w:hAnsi="Arial" w:cs="Arial"/>
        </w:rPr>
        <w:t xml:space="preserve">funding has not been used for the purposes it was </w:t>
      </w:r>
      <w:r w:rsidR="002503FF" w:rsidRPr="005D6E7A">
        <w:rPr>
          <w:rFonts w:ascii="Arial" w:hAnsi="Arial" w:cs="Arial"/>
        </w:rPr>
        <w:t>provided</w:t>
      </w:r>
      <w:r w:rsidR="00EC4285" w:rsidRPr="005D6E7A">
        <w:rPr>
          <w:rFonts w:ascii="Arial" w:hAnsi="Arial" w:cs="Arial"/>
        </w:rPr>
        <w:t xml:space="preserve"> for, including where Support Services were not delivered as claimed, or not delivered in accordance with the requirements of this Service Specification, the Host Provider must inform the Ministry immediately </w:t>
      </w:r>
      <w:r w:rsidR="002503FF" w:rsidRPr="005D6E7A">
        <w:rPr>
          <w:rFonts w:ascii="Arial" w:hAnsi="Arial" w:cs="Arial"/>
        </w:rPr>
        <w:t xml:space="preserve">in writing </w:t>
      </w:r>
      <w:r w:rsidR="00EC4285" w:rsidRPr="005D6E7A">
        <w:rPr>
          <w:rFonts w:ascii="Arial" w:hAnsi="Arial" w:cs="Arial"/>
        </w:rPr>
        <w:t xml:space="preserve">and must ensure that any such funding is repaid to the Ministry.  The consequences for the failure of the Host Provider to meet the requirements of this clause </w:t>
      </w:r>
      <w:r w:rsidR="00F0228B" w:rsidRPr="005D6E7A">
        <w:rPr>
          <w:rFonts w:ascii="Arial" w:hAnsi="Arial" w:cs="Arial"/>
        </w:rPr>
        <w:t xml:space="preserve">13 </w:t>
      </w:r>
      <w:r w:rsidR="00EC4285" w:rsidRPr="005D6E7A">
        <w:rPr>
          <w:rFonts w:ascii="Arial" w:hAnsi="Arial" w:cs="Arial"/>
        </w:rPr>
        <w:t>are that the Host Provider:</w:t>
      </w:r>
    </w:p>
    <w:p w14:paraId="002E08E5" w14:textId="77777777" w:rsidR="00EC4285" w:rsidRDefault="00EC4285" w:rsidP="00EC4285">
      <w:pPr>
        <w:ind w:left="1440" w:hanging="720"/>
        <w:rPr>
          <w:rFonts w:ascii="Arial" w:hAnsi="Arial" w:cs="Arial"/>
        </w:rPr>
      </w:pPr>
      <w:r>
        <w:rPr>
          <w:rFonts w:ascii="Arial" w:hAnsi="Arial" w:cs="Arial"/>
        </w:rPr>
        <w:t>1</w:t>
      </w:r>
      <w:r w:rsidR="00C604A4">
        <w:rPr>
          <w:rFonts w:ascii="Arial" w:hAnsi="Arial" w:cs="Arial"/>
        </w:rPr>
        <w:t>2</w:t>
      </w:r>
      <w:r>
        <w:rPr>
          <w:rFonts w:ascii="Arial" w:hAnsi="Arial" w:cs="Arial"/>
        </w:rPr>
        <w:t>.7.1</w:t>
      </w:r>
      <w:r>
        <w:rPr>
          <w:rFonts w:ascii="Arial" w:hAnsi="Arial" w:cs="Arial"/>
        </w:rPr>
        <w:tab/>
        <w:t xml:space="preserve">must </w:t>
      </w:r>
      <w:r w:rsidRPr="00017618">
        <w:rPr>
          <w:rFonts w:ascii="Arial" w:hAnsi="Arial" w:cs="Arial"/>
        </w:rPr>
        <w:t>repay</w:t>
      </w:r>
      <w:r>
        <w:rPr>
          <w:rFonts w:ascii="Arial" w:hAnsi="Arial" w:cs="Arial"/>
        </w:rPr>
        <w:t xml:space="preserve"> the Ministry any Service Level 1 fees paid for those </w:t>
      </w:r>
      <w:proofErr w:type="gramStart"/>
      <w:r>
        <w:rPr>
          <w:rFonts w:ascii="Arial" w:hAnsi="Arial" w:cs="Arial"/>
        </w:rPr>
        <w:t>services;</w:t>
      </w:r>
      <w:proofErr w:type="gramEnd"/>
      <w:r>
        <w:rPr>
          <w:rFonts w:ascii="Arial" w:hAnsi="Arial" w:cs="Arial"/>
        </w:rPr>
        <w:t xml:space="preserve"> and </w:t>
      </w:r>
    </w:p>
    <w:p w14:paraId="0117F391" w14:textId="77777777" w:rsidR="00EC4285" w:rsidRDefault="00EC4285" w:rsidP="00EC4285">
      <w:pPr>
        <w:ind w:left="1440" w:hanging="720"/>
        <w:rPr>
          <w:rFonts w:ascii="Arial" w:hAnsi="Arial" w:cs="Arial"/>
        </w:rPr>
      </w:pPr>
      <w:r>
        <w:rPr>
          <w:rFonts w:ascii="Arial" w:hAnsi="Arial" w:cs="Arial"/>
        </w:rPr>
        <w:t>1</w:t>
      </w:r>
      <w:r w:rsidR="00C604A4">
        <w:rPr>
          <w:rFonts w:ascii="Arial" w:hAnsi="Arial" w:cs="Arial"/>
        </w:rPr>
        <w:t>2</w:t>
      </w:r>
      <w:r>
        <w:rPr>
          <w:rFonts w:ascii="Arial" w:hAnsi="Arial" w:cs="Arial"/>
        </w:rPr>
        <w:t>.7.2</w:t>
      </w:r>
      <w:r>
        <w:rPr>
          <w:rFonts w:ascii="Arial" w:hAnsi="Arial" w:cs="Arial"/>
        </w:rPr>
        <w:tab/>
      </w:r>
      <w:r w:rsidR="002503FF">
        <w:rPr>
          <w:rFonts w:ascii="Arial" w:hAnsi="Arial" w:cs="Arial"/>
        </w:rPr>
        <w:t xml:space="preserve">must </w:t>
      </w:r>
      <w:r>
        <w:rPr>
          <w:rFonts w:ascii="Arial" w:hAnsi="Arial" w:cs="Arial"/>
        </w:rPr>
        <w:t xml:space="preserve">repay the Ministry for any </w:t>
      </w:r>
      <w:r w:rsidR="002503FF">
        <w:rPr>
          <w:rFonts w:ascii="Arial" w:hAnsi="Arial" w:cs="Arial"/>
        </w:rPr>
        <w:t xml:space="preserve">Invoicing Mechanism services claim </w:t>
      </w:r>
      <w:r>
        <w:rPr>
          <w:rFonts w:ascii="Arial" w:hAnsi="Arial" w:cs="Arial"/>
        </w:rPr>
        <w:t>funding improperly claimed, and</w:t>
      </w:r>
    </w:p>
    <w:p w14:paraId="0EE7A1E6" w14:textId="77777777" w:rsidR="00EC4285" w:rsidRPr="00017618" w:rsidRDefault="00EC4285" w:rsidP="00EC4285">
      <w:pPr>
        <w:ind w:left="1440" w:hanging="720"/>
        <w:rPr>
          <w:rFonts w:ascii="Arial" w:hAnsi="Arial" w:cs="Arial"/>
        </w:rPr>
      </w:pPr>
      <w:r>
        <w:rPr>
          <w:rFonts w:ascii="Arial" w:hAnsi="Arial" w:cs="Arial"/>
        </w:rPr>
        <w:t>1</w:t>
      </w:r>
      <w:r w:rsidR="00C604A4">
        <w:rPr>
          <w:rFonts w:ascii="Arial" w:hAnsi="Arial" w:cs="Arial"/>
        </w:rPr>
        <w:t>2</w:t>
      </w:r>
      <w:r>
        <w:rPr>
          <w:rFonts w:ascii="Arial" w:hAnsi="Arial" w:cs="Arial"/>
        </w:rPr>
        <w:t>.7.3</w:t>
      </w:r>
      <w:r>
        <w:rPr>
          <w:rFonts w:ascii="Arial" w:hAnsi="Arial" w:cs="Arial"/>
        </w:rPr>
        <w:tab/>
        <w:t>may take appropriate steps to then recover from the Person any such improperly claimed amounts</w:t>
      </w:r>
      <w:r w:rsidRPr="00017618">
        <w:rPr>
          <w:rFonts w:ascii="Arial" w:hAnsi="Arial" w:cs="Arial"/>
        </w:rPr>
        <w:t>.</w:t>
      </w:r>
    </w:p>
    <w:p w14:paraId="673ABA73" w14:textId="77777777" w:rsidR="00EC4285" w:rsidRDefault="00EC4285" w:rsidP="00372F0C">
      <w:pPr>
        <w:ind w:left="720" w:hanging="720"/>
        <w:rPr>
          <w:rFonts w:ascii="Arial" w:hAnsi="Arial" w:cs="Arial"/>
        </w:rPr>
      </w:pPr>
    </w:p>
    <w:p w14:paraId="530FAE49" w14:textId="77777777" w:rsidR="007A6DDD" w:rsidRPr="00017618" w:rsidRDefault="00EC4285" w:rsidP="00372F0C">
      <w:pPr>
        <w:ind w:left="720" w:hanging="720"/>
        <w:rPr>
          <w:rFonts w:ascii="Arial" w:hAnsi="Arial" w:cs="Arial"/>
        </w:rPr>
      </w:pPr>
      <w:r>
        <w:rPr>
          <w:rFonts w:ascii="Arial" w:hAnsi="Arial" w:cs="Arial"/>
        </w:rPr>
        <w:t>1</w:t>
      </w:r>
      <w:r w:rsidR="006D13E7">
        <w:rPr>
          <w:rFonts w:ascii="Arial" w:hAnsi="Arial" w:cs="Arial"/>
        </w:rPr>
        <w:t>2</w:t>
      </w:r>
      <w:r>
        <w:rPr>
          <w:rFonts w:ascii="Arial" w:hAnsi="Arial" w:cs="Arial"/>
        </w:rPr>
        <w:t>.8</w:t>
      </w:r>
      <w:r>
        <w:rPr>
          <w:rFonts w:ascii="Arial" w:hAnsi="Arial" w:cs="Arial"/>
        </w:rPr>
        <w:tab/>
        <w:t>The steps that the Host Provider may take to recover funds from the Person may include</w:t>
      </w:r>
      <w:r w:rsidR="00372F0C">
        <w:rPr>
          <w:rFonts w:ascii="Arial" w:hAnsi="Arial" w:cs="Arial"/>
        </w:rPr>
        <w:t xml:space="preserve"> reduction of </w:t>
      </w:r>
      <w:r w:rsidR="00F0228B">
        <w:rPr>
          <w:rFonts w:ascii="Arial" w:hAnsi="Arial" w:cs="Arial"/>
        </w:rPr>
        <w:t>Support S</w:t>
      </w:r>
      <w:r w:rsidR="00372F0C">
        <w:rPr>
          <w:rFonts w:ascii="Arial" w:hAnsi="Arial" w:cs="Arial"/>
        </w:rPr>
        <w:t xml:space="preserve">ervices to the Person, calculated against the total Support </w:t>
      </w:r>
      <w:r w:rsidR="00BE58B6">
        <w:rPr>
          <w:rFonts w:ascii="Arial" w:hAnsi="Arial" w:cs="Arial"/>
        </w:rPr>
        <w:t>Allocation</w:t>
      </w:r>
      <w:r w:rsidR="00372F0C">
        <w:rPr>
          <w:rFonts w:ascii="Arial" w:hAnsi="Arial" w:cs="Arial"/>
        </w:rPr>
        <w:t xml:space="preserve"> budget, to the amount equivalent to the wrongly applied funding</w:t>
      </w:r>
      <w:r>
        <w:rPr>
          <w:rFonts w:ascii="Arial" w:hAnsi="Arial" w:cs="Arial"/>
        </w:rPr>
        <w:t>,</w:t>
      </w:r>
      <w:r w:rsidR="00343A1B">
        <w:rPr>
          <w:rFonts w:ascii="Arial" w:hAnsi="Arial" w:cs="Arial"/>
        </w:rPr>
        <w:t xml:space="preserve"> </w:t>
      </w:r>
      <w:r w:rsidR="00372F0C">
        <w:rPr>
          <w:rFonts w:ascii="Arial" w:hAnsi="Arial" w:cs="Arial"/>
        </w:rPr>
        <w:t xml:space="preserve">or the Person may repay the amount in monetary equivalent.  Other consequences may also follow </w:t>
      </w:r>
      <w:r>
        <w:rPr>
          <w:rFonts w:ascii="Arial" w:hAnsi="Arial" w:cs="Arial"/>
        </w:rPr>
        <w:t>for the Person</w:t>
      </w:r>
      <w:r w:rsidR="00F6654B">
        <w:rPr>
          <w:rFonts w:ascii="Arial" w:hAnsi="Arial" w:cs="Arial"/>
        </w:rPr>
        <w:t>, including but not limited to</w:t>
      </w:r>
      <w:r w:rsidR="00372F0C">
        <w:rPr>
          <w:rFonts w:ascii="Arial" w:hAnsi="Arial" w:cs="Arial"/>
        </w:rPr>
        <w:t xml:space="preserve"> a greater level of management removing some of the choice otherwise available to the Person</w:t>
      </w:r>
      <w:r w:rsidR="007A6DDD" w:rsidRPr="00017618">
        <w:rPr>
          <w:rFonts w:ascii="Arial" w:hAnsi="Arial" w:cs="Arial"/>
        </w:rPr>
        <w:t>.</w:t>
      </w:r>
    </w:p>
    <w:p w14:paraId="1B9DFE90" w14:textId="77777777" w:rsidR="007A6DDD" w:rsidRPr="00017618" w:rsidRDefault="007A6DDD" w:rsidP="007A6DDD">
      <w:pPr>
        <w:tabs>
          <w:tab w:val="num" w:pos="-2280"/>
        </w:tabs>
        <w:ind w:left="399" w:hanging="399"/>
        <w:jc w:val="both"/>
        <w:rPr>
          <w:rFonts w:ascii="Arial" w:hAnsi="Arial" w:cs="Arial"/>
        </w:rPr>
      </w:pPr>
    </w:p>
    <w:p w14:paraId="173B9E33" w14:textId="77777777" w:rsidR="007A6DDD" w:rsidRPr="00017618" w:rsidRDefault="007A6DDD" w:rsidP="00B454C8">
      <w:pPr>
        <w:pStyle w:val="Heading1"/>
      </w:pPr>
      <w:r w:rsidRPr="00017618">
        <w:t>Contingency planning</w:t>
      </w:r>
    </w:p>
    <w:p w14:paraId="6530D3BB" w14:textId="77777777" w:rsidR="007A6DDD" w:rsidRPr="00017618" w:rsidRDefault="007A6DDD" w:rsidP="007A6DDD">
      <w:pPr>
        <w:rPr>
          <w:rFonts w:ascii="Arial" w:hAnsi="Arial" w:cs="Arial"/>
        </w:rPr>
      </w:pPr>
    </w:p>
    <w:p w14:paraId="1D379888" w14:textId="77777777" w:rsidR="007A6DDD" w:rsidRPr="00017618" w:rsidRDefault="00E74336" w:rsidP="00E74336">
      <w:pPr>
        <w:pStyle w:val="Number"/>
        <w:numPr>
          <w:ilvl w:val="0"/>
          <w:numId w:val="0"/>
        </w:numPr>
        <w:spacing w:before="0"/>
        <w:ind w:left="720" w:hanging="720"/>
        <w:rPr>
          <w:rFonts w:cs="Arial"/>
          <w:szCs w:val="24"/>
        </w:rPr>
      </w:pPr>
      <w:r>
        <w:rPr>
          <w:rFonts w:cs="Arial"/>
          <w:szCs w:val="24"/>
        </w:rPr>
        <w:t>1</w:t>
      </w:r>
      <w:r w:rsidR="006D13E7">
        <w:rPr>
          <w:rFonts w:cs="Arial"/>
          <w:szCs w:val="24"/>
        </w:rPr>
        <w:t>3</w:t>
      </w:r>
      <w:r>
        <w:rPr>
          <w:rFonts w:cs="Arial"/>
          <w:szCs w:val="24"/>
        </w:rPr>
        <w:t>.1</w:t>
      </w:r>
      <w:r>
        <w:rPr>
          <w:rFonts w:cs="Arial"/>
          <w:szCs w:val="24"/>
        </w:rPr>
        <w:tab/>
      </w:r>
      <w:r w:rsidR="007A6DDD" w:rsidRPr="00017618">
        <w:rPr>
          <w:rFonts w:cs="Arial"/>
          <w:szCs w:val="24"/>
        </w:rPr>
        <w:t>The Host Provider will ensure that every Person accessing I</w:t>
      </w:r>
      <w:r w:rsidR="001F33DA">
        <w:rPr>
          <w:rFonts w:cs="Arial"/>
          <w:szCs w:val="24"/>
        </w:rPr>
        <w:t xml:space="preserve">ndividualised </w:t>
      </w:r>
      <w:r w:rsidR="007A6DDD" w:rsidRPr="00017618">
        <w:rPr>
          <w:rFonts w:cs="Arial"/>
          <w:szCs w:val="24"/>
        </w:rPr>
        <w:t>F</w:t>
      </w:r>
      <w:r w:rsidR="001F33DA">
        <w:rPr>
          <w:rFonts w:cs="Arial"/>
          <w:szCs w:val="24"/>
        </w:rPr>
        <w:t>unding</w:t>
      </w:r>
      <w:r w:rsidR="007A6DDD" w:rsidRPr="00017618">
        <w:rPr>
          <w:rFonts w:cs="Arial"/>
          <w:szCs w:val="24"/>
        </w:rPr>
        <w:t xml:space="preserve"> will have a contingency plan in place for the </w:t>
      </w:r>
      <w:r w:rsidR="007A6DDD" w:rsidRPr="00017618">
        <w:rPr>
          <w:rFonts w:cs="Arial"/>
          <w:szCs w:val="24"/>
        </w:rPr>
        <w:lastRenderedPageBreak/>
        <w:t xml:space="preserve">delivery of </w:t>
      </w:r>
      <w:r>
        <w:rPr>
          <w:rFonts w:cs="Arial"/>
          <w:szCs w:val="24"/>
        </w:rPr>
        <w:t xml:space="preserve">Support </w:t>
      </w:r>
      <w:r w:rsidR="00EC4285">
        <w:rPr>
          <w:rFonts w:cs="Arial"/>
          <w:szCs w:val="24"/>
        </w:rPr>
        <w:t>S</w:t>
      </w:r>
      <w:r w:rsidR="007A6DDD" w:rsidRPr="00017618">
        <w:rPr>
          <w:rFonts w:cs="Arial"/>
          <w:szCs w:val="24"/>
        </w:rPr>
        <w:t xml:space="preserve">ervices relating to Individualised Funding.  If for some reason the usual </w:t>
      </w:r>
      <w:r w:rsidR="00EC4285">
        <w:rPr>
          <w:rFonts w:cs="Arial"/>
          <w:szCs w:val="24"/>
        </w:rPr>
        <w:t>Support S</w:t>
      </w:r>
      <w:r w:rsidR="007A6DDD" w:rsidRPr="00017618">
        <w:rPr>
          <w:rFonts w:cs="Arial"/>
          <w:szCs w:val="24"/>
        </w:rPr>
        <w:t xml:space="preserve">ervices cannot be delivered, the Host Provider must ensure that alternative </w:t>
      </w:r>
      <w:r>
        <w:rPr>
          <w:rFonts w:cs="Arial"/>
          <w:szCs w:val="24"/>
        </w:rPr>
        <w:t>s</w:t>
      </w:r>
      <w:r w:rsidR="007A6DDD" w:rsidRPr="00017618">
        <w:rPr>
          <w:rFonts w:cs="Arial"/>
          <w:szCs w:val="24"/>
        </w:rPr>
        <w:t xml:space="preserve">ervices are part of contingency planning for the Person. </w:t>
      </w:r>
      <w:r w:rsidR="00343A1B">
        <w:rPr>
          <w:rFonts w:cs="Arial"/>
          <w:szCs w:val="24"/>
        </w:rPr>
        <w:t xml:space="preserve"> </w:t>
      </w:r>
      <w:r w:rsidR="007A6DDD" w:rsidRPr="00017618">
        <w:rPr>
          <w:rFonts w:cs="Arial"/>
          <w:szCs w:val="24"/>
        </w:rPr>
        <w:t>The contingency plan should include situations such as:</w:t>
      </w:r>
    </w:p>
    <w:p w14:paraId="78E36CF3" w14:textId="77777777" w:rsidR="007A6DDD" w:rsidRPr="00017618" w:rsidRDefault="007A6DDD" w:rsidP="007A6DDD">
      <w:pPr>
        <w:pStyle w:val="Number"/>
        <w:numPr>
          <w:ilvl w:val="0"/>
          <w:numId w:val="0"/>
        </w:numPr>
        <w:spacing w:before="0"/>
        <w:rPr>
          <w:rFonts w:cs="Arial"/>
          <w:szCs w:val="24"/>
        </w:rPr>
      </w:pPr>
    </w:p>
    <w:p w14:paraId="47D7946C" w14:textId="77777777" w:rsidR="007A6DDD" w:rsidRPr="00017618" w:rsidRDefault="00E74336" w:rsidP="00E74336">
      <w:pPr>
        <w:pStyle w:val="Sub-number"/>
        <w:numPr>
          <w:ilvl w:val="0"/>
          <w:numId w:val="0"/>
        </w:numPr>
        <w:spacing w:before="0"/>
        <w:ind w:left="720"/>
        <w:rPr>
          <w:rFonts w:cs="Arial"/>
          <w:szCs w:val="24"/>
          <w:lang w:eastAsia="ko-KR"/>
        </w:rPr>
      </w:pPr>
      <w:r>
        <w:rPr>
          <w:rFonts w:cs="Arial"/>
          <w:szCs w:val="24"/>
          <w:lang w:eastAsia="ko-KR"/>
        </w:rPr>
        <w:t>1</w:t>
      </w:r>
      <w:r w:rsidR="006D13E7">
        <w:rPr>
          <w:rFonts w:cs="Arial"/>
          <w:szCs w:val="24"/>
          <w:lang w:eastAsia="ko-KR"/>
        </w:rPr>
        <w:t>3</w:t>
      </w:r>
      <w:r>
        <w:rPr>
          <w:rFonts w:cs="Arial"/>
          <w:szCs w:val="24"/>
          <w:lang w:eastAsia="ko-KR"/>
        </w:rPr>
        <w:t>.1.1</w:t>
      </w:r>
      <w:r>
        <w:rPr>
          <w:rFonts w:cs="Arial"/>
          <w:szCs w:val="24"/>
          <w:lang w:eastAsia="ko-KR"/>
        </w:rPr>
        <w:tab/>
      </w:r>
      <w:r w:rsidR="007A6DDD" w:rsidRPr="00017618">
        <w:rPr>
          <w:rFonts w:cs="Arial"/>
          <w:szCs w:val="24"/>
          <w:lang w:eastAsia="ko-KR"/>
        </w:rPr>
        <w:t xml:space="preserve">when </w:t>
      </w:r>
      <w:r w:rsidR="00651215">
        <w:rPr>
          <w:rFonts w:cs="Arial"/>
          <w:szCs w:val="24"/>
          <w:lang w:eastAsia="ko-KR"/>
        </w:rPr>
        <w:t>a</w:t>
      </w:r>
      <w:r w:rsidR="007A6DDD" w:rsidRPr="00017618">
        <w:rPr>
          <w:rFonts w:cs="Arial"/>
          <w:szCs w:val="24"/>
          <w:lang w:eastAsia="ko-KR"/>
        </w:rPr>
        <w:t xml:space="preserve"> </w:t>
      </w:r>
      <w:r w:rsidR="00CC2666">
        <w:rPr>
          <w:rFonts w:cs="Arial"/>
          <w:szCs w:val="24"/>
          <w:lang w:eastAsia="ko-KR"/>
        </w:rPr>
        <w:t>S</w:t>
      </w:r>
      <w:r w:rsidR="007A6DDD" w:rsidRPr="00017618">
        <w:rPr>
          <w:rFonts w:cs="Arial"/>
          <w:szCs w:val="24"/>
          <w:lang w:eastAsia="ko-KR"/>
        </w:rPr>
        <w:t xml:space="preserve">upport </w:t>
      </w:r>
      <w:r w:rsidR="00CC2666">
        <w:rPr>
          <w:rFonts w:cs="Arial"/>
          <w:szCs w:val="24"/>
          <w:lang w:eastAsia="ko-KR"/>
        </w:rPr>
        <w:t>W</w:t>
      </w:r>
      <w:r w:rsidR="007A6DDD" w:rsidRPr="00017618">
        <w:rPr>
          <w:rFonts w:cs="Arial"/>
          <w:szCs w:val="24"/>
          <w:lang w:eastAsia="ko-KR"/>
        </w:rPr>
        <w:t>orker is on leave or unable to attend</w:t>
      </w:r>
    </w:p>
    <w:p w14:paraId="3465CDAD" w14:textId="77777777" w:rsidR="007A6DDD" w:rsidRPr="00017618" w:rsidRDefault="00E74336" w:rsidP="00E74336">
      <w:pPr>
        <w:pStyle w:val="Sub-number"/>
        <w:numPr>
          <w:ilvl w:val="0"/>
          <w:numId w:val="0"/>
        </w:numPr>
        <w:spacing w:before="0"/>
        <w:ind w:left="720"/>
        <w:rPr>
          <w:rFonts w:cs="Arial"/>
          <w:szCs w:val="24"/>
          <w:lang w:eastAsia="ko-KR"/>
        </w:rPr>
      </w:pPr>
      <w:r>
        <w:rPr>
          <w:rFonts w:cs="Arial"/>
          <w:szCs w:val="24"/>
          <w:lang w:eastAsia="ko-KR"/>
        </w:rPr>
        <w:t>1</w:t>
      </w:r>
      <w:r w:rsidR="006D13E7">
        <w:rPr>
          <w:rFonts w:cs="Arial"/>
          <w:szCs w:val="24"/>
          <w:lang w:eastAsia="ko-KR"/>
        </w:rPr>
        <w:t>3</w:t>
      </w:r>
      <w:r>
        <w:rPr>
          <w:rFonts w:cs="Arial"/>
          <w:szCs w:val="24"/>
          <w:lang w:eastAsia="ko-KR"/>
        </w:rPr>
        <w:t>.1.2</w:t>
      </w:r>
      <w:r>
        <w:rPr>
          <w:rFonts w:cs="Arial"/>
          <w:szCs w:val="24"/>
          <w:lang w:eastAsia="ko-KR"/>
        </w:rPr>
        <w:tab/>
      </w:r>
      <w:r w:rsidR="007A6DDD" w:rsidRPr="00017618">
        <w:rPr>
          <w:rFonts w:cs="Arial"/>
          <w:szCs w:val="24"/>
          <w:lang w:eastAsia="ko-KR"/>
        </w:rPr>
        <w:t>on public holidays</w:t>
      </w:r>
    </w:p>
    <w:p w14:paraId="4090228A" w14:textId="77777777" w:rsidR="007A6DDD" w:rsidRPr="00017618" w:rsidRDefault="00E74336" w:rsidP="00E74336">
      <w:pPr>
        <w:pStyle w:val="Sub-number"/>
        <w:numPr>
          <w:ilvl w:val="0"/>
          <w:numId w:val="0"/>
        </w:numPr>
        <w:spacing w:before="0"/>
        <w:ind w:left="720"/>
        <w:rPr>
          <w:rFonts w:cs="Arial"/>
          <w:szCs w:val="24"/>
          <w:lang w:eastAsia="ko-KR"/>
        </w:rPr>
      </w:pPr>
      <w:r>
        <w:rPr>
          <w:rFonts w:cs="Arial"/>
          <w:szCs w:val="24"/>
          <w:lang w:eastAsia="ko-KR"/>
        </w:rPr>
        <w:t>1</w:t>
      </w:r>
      <w:r w:rsidR="006D13E7">
        <w:rPr>
          <w:rFonts w:cs="Arial"/>
          <w:szCs w:val="24"/>
          <w:lang w:eastAsia="ko-KR"/>
        </w:rPr>
        <w:t>3</w:t>
      </w:r>
      <w:r>
        <w:rPr>
          <w:rFonts w:cs="Arial"/>
          <w:szCs w:val="24"/>
          <w:lang w:eastAsia="ko-KR"/>
        </w:rPr>
        <w:t>.1.3</w:t>
      </w:r>
      <w:r>
        <w:rPr>
          <w:rFonts w:cs="Arial"/>
          <w:szCs w:val="24"/>
          <w:lang w:eastAsia="ko-KR"/>
        </w:rPr>
        <w:tab/>
      </w:r>
      <w:r w:rsidR="007A6DDD" w:rsidRPr="00017618">
        <w:rPr>
          <w:rFonts w:cs="Arial"/>
          <w:szCs w:val="24"/>
          <w:lang w:eastAsia="ko-KR"/>
        </w:rPr>
        <w:t>in case of a natural disaster or publicly declared pandemic.</w:t>
      </w:r>
    </w:p>
    <w:p w14:paraId="7489E6EA" w14:textId="77777777" w:rsidR="007A6DDD" w:rsidRPr="00017618" w:rsidRDefault="007A6DDD" w:rsidP="007A6DDD">
      <w:pPr>
        <w:pStyle w:val="Sub-number"/>
        <w:numPr>
          <w:ilvl w:val="0"/>
          <w:numId w:val="0"/>
        </w:numPr>
        <w:tabs>
          <w:tab w:val="left" w:pos="1080"/>
        </w:tabs>
        <w:spacing w:before="0"/>
        <w:ind w:left="720"/>
        <w:rPr>
          <w:rFonts w:cs="Arial"/>
          <w:szCs w:val="24"/>
          <w:lang w:eastAsia="ko-KR"/>
        </w:rPr>
      </w:pPr>
    </w:p>
    <w:p w14:paraId="696C9697" w14:textId="77777777" w:rsidR="007A6DDD" w:rsidRPr="00017618" w:rsidRDefault="007A6DDD" w:rsidP="00B454C8">
      <w:pPr>
        <w:pStyle w:val="Heading1"/>
      </w:pPr>
      <w:r w:rsidRPr="00017618">
        <w:t xml:space="preserve">Stopping Services </w:t>
      </w:r>
    </w:p>
    <w:p w14:paraId="05DA1B2A" w14:textId="77777777" w:rsidR="007A6DDD" w:rsidRPr="00017618" w:rsidRDefault="007A6DDD" w:rsidP="007A6DDD">
      <w:pPr>
        <w:rPr>
          <w:rFonts w:ascii="Arial" w:hAnsi="Arial" w:cs="Arial"/>
        </w:rPr>
      </w:pPr>
    </w:p>
    <w:p w14:paraId="1B50DAD9" w14:textId="77777777" w:rsidR="007A6DDD" w:rsidRPr="00017618" w:rsidRDefault="00E74336" w:rsidP="00E74336">
      <w:pPr>
        <w:pStyle w:val="Sub-number"/>
        <w:numPr>
          <w:ilvl w:val="0"/>
          <w:numId w:val="0"/>
        </w:numPr>
        <w:spacing w:before="0"/>
        <w:ind w:left="720" w:hanging="720"/>
        <w:rPr>
          <w:rFonts w:cs="Arial"/>
          <w:szCs w:val="24"/>
        </w:rPr>
      </w:pPr>
      <w:r>
        <w:rPr>
          <w:rFonts w:cs="Arial"/>
          <w:szCs w:val="24"/>
        </w:rPr>
        <w:t>1</w:t>
      </w:r>
      <w:r w:rsidR="006D13E7">
        <w:rPr>
          <w:rFonts w:cs="Arial"/>
          <w:szCs w:val="24"/>
        </w:rPr>
        <w:t>4</w:t>
      </w:r>
      <w:r>
        <w:rPr>
          <w:rFonts w:cs="Arial"/>
          <w:szCs w:val="24"/>
        </w:rPr>
        <w:t>.1</w:t>
      </w:r>
      <w:r>
        <w:rPr>
          <w:rFonts w:cs="Arial"/>
          <w:szCs w:val="24"/>
        </w:rPr>
        <w:tab/>
      </w:r>
      <w:r w:rsidR="007A6DDD" w:rsidRPr="00017618">
        <w:rPr>
          <w:rFonts w:cs="Arial"/>
          <w:szCs w:val="24"/>
        </w:rPr>
        <w:t xml:space="preserve">A Person can contact their NASC to ask for a referral to another Host Provider or to stop the Service. </w:t>
      </w:r>
    </w:p>
    <w:p w14:paraId="07E88057" w14:textId="77777777" w:rsidR="007A6DDD" w:rsidRPr="00017618" w:rsidRDefault="007A6DDD" w:rsidP="007A6DDD">
      <w:pPr>
        <w:pStyle w:val="Sub-number"/>
        <w:numPr>
          <w:ilvl w:val="0"/>
          <w:numId w:val="0"/>
        </w:numPr>
        <w:spacing w:before="0"/>
        <w:rPr>
          <w:rFonts w:cs="Arial"/>
          <w:szCs w:val="24"/>
        </w:rPr>
      </w:pPr>
    </w:p>
    <w:p w14:paraId="7D904459" w14:textId="77777777" w:rsidR="007A6DDD" w:rsidRPr="00017618" w:rsidRDefault="00E74336" w:rsidP="00E74336">
      <w:pPr>
        <w:pStyle w:val="Sub-number"/>
        <w:numPr>
          <w:ilvl w:val="0"/>
          <w:numId w:val="0"/>
        </w:numPr>
        <w:spacing w:before="0"/>
        <w:ind w:left="720" w:hanging="720"/>
        <w:rPr>
          <w:rFonts w:cs="Arial"/>
          <w:szCs w:val="24"/>
        </w:rPr>
      </w:pPr>
      <w:r>
        <w:rPr>
          <w:rFonts w:cs="Arial"/>
          <w:szCs w:val="24"/>
        </w:rPr>
        <w:t>1</w:t>
      </w:r>
      <w:r w:rsidR="006D13E7">
        <w:rPr>
          <w:rFonts w:cs="Arial"/>
          <w:szCs w:val="24"/>
        </w:rPr>
        <w:t>4</w:t>
      </w:r>
      <w:r>
        <w:rPr>
          <w:rFonts w:cs="Arial"/>
          <w:szCs w:val="24"/>
        </w:rPr>
        <w:t>.2</w:t>
      </w:r>
      <w:r>
        <w:rPr>
          <w:rFonts w:cs="Arial"/>
          <w:szCs w:val="24"/>
        </w:rPr>
        <w:tab/>
      </w:r>
      <w:r w:rsidR="007A6DDD" w:rsidRPr="00017618">
        <w:rPr>
          <w:rFonts w:cs="Arial"/>
          <w:szCs w:val="24"/>
        </w:rPr>
        <w:t xml:space="preserve">The Host Provider </w:t>
      </w:r>
      <w:r>
        <w:rPr>
          <w:rFonts w:cs="Arial"/>
          <w:szCs w:val="24"/>
        </w:rPr>
        <w:t>will</w:t>
      </w:r>
      <w:r w:rsidR="007A6DDD" w:rsidRPr="00017618">
        <w:rPr>
          <w:rFonts w:cs="Arial"/>
          <w:szCs w:val="24"/>
        </w:rPr>
        <w:t xml:space="preserve"> stop </w:t>
      </w:r>
      <w:r>
        <w:rPr>
          <w:rFonts w:cs="Arial"/>
          <w:szCs w:val="24"/>
        </w:rPr>
        <w:t xml:space="preserve">the provision of </w:t>
      </w:r>
      <w:r w:rsidR="007A6DDD" w:rsidRPr="00017618">
        <w:rPr>
          <w:rFonts w:cs="Arial"/>
          <w:szCs w:val="24"/>
        </w:rPr>
        <w:t xml:space="preserve">Services when: </w:t>
      </w:r>
    </w:p>
    <w:p w14:paraId="229AF3C2" w14:textId="77777777" w:rsidR="007A6DDD" w:rsidRPr="00017618" w:rsidRDefault="007A6DDD" w:rsidP="007A6DDD">
      <w:pPr>
        <w:pStyle w:val="Sub-number"/>
        <w:numPr>
          <w:ilvl w:val="0"/>
          <w:numId w:val="0"/>
        </w:numPr>
        <w:spacing w:before="0"/>
        <w:rPr>
          <w:rFonts w:cs="Arial"/>
          <w:szCs w:val="24"/>
        </w:rPr>
      </w:pPr>
    </w:p>
    <w:p w14:paraId="2D8622D5" w14:textId="77777777" w:rsidR="00CC2666" w:rsidRDefault="00E74336" w:rsidP="00E74336">
      <w:pPr>
        <w:pStyle w:val="Sub-number"/>
        <w:numPr>
          <w:ilvl w:val="0"/>
          <w:numId w:val="0"/>
        </w:numPr>
        <w:spacing w:before="0"/>
        <w:ind w:left="1440" w:hanging="720"/>
        <w:rPr>
          <w:rFonts w:cs="Arial"/>
          <w:szCs w:val="24"/>
          <w:lang w:eastAsia="ko-KR"/>
        </w:rPr>
      </w:pPr>
      <w:r>
        <w:rPr>
          <w:rFonts w:cs="Arial"/>
          <w:szCs w:val="24"/>
          <w:lang w:eastAsia="ko-KR"/>
        </w:rPr>
        <w:t>1</w:t>
      </w:r>
      <w:r w:rsidR="006D13E7">
        <w:rPr>
          <w:rFonts w:cs="Arial"/>
          <w:szCs w:val="24"/>
          <w:lang w:eastAsia="ko-KR"/>
        </w:rPr>
        <w:t>4</w:t>
      </w:r>
      <w:r>
        <w:rPr>
          <w:rFonts w:cs="Arial"/>
          <w:szCs w:val="24"/>
          <w:lang w:eastAsia="ko-KR"/>
        </w:rPr>
        <w:t>.2.1</w:t>
      </w:r>
      <w:r>
        <w:rPr>
          <w:rFonts w:cs="Arial"/>
          <w:szCs w:val="24"/>
          <w:lang w:eastAsia="ko-KR"/>
        </w:rPr>
        <w:tab/>
      </w:r>
      <w:r w:rsidR="00CC2666">
        <w:rPr>
          <w:rFonts w:cs="Arial"/>
          <w:szCs w:val="24"/>
          <w:lang w:eastAsia="ko-KR"/>
        </w:rPr>
        <w:t>this Agreement</w:t>
      </w:r>
      <w:r w:rsidR="00B64434">
        <w:rPr>
          <w:rFonts w:cs="Arial"/>
          <w:szCs w:val="24"/>
          <w:lang w:eastAsia="ko-KR"/>
        </w:rPr>
        <w:t xml:space="preserve"> is terminated</w:t>
      </w:r>
      <w:r w:rsidR="00CC2666">
        <w:rPr>
          <w:rFonts w:cs="Arial"/>
          <w:szCs w:val="24"/>
          <w:lang w:eastAsia="ko-KR"/>
        </w:rPr>
        <w:t xml:space="preserve">, or the term of this Service Specification is at an </w:t>
      </w:r>
      <w:proofErr w:type="gramStart"/>
      <w:r w:rsidR="00CC2666">
        <w:rPr>
          <w:rFonts w:cs="Arial"/>
          <w:szCs w:val="24"/>
          <w:lang w:eastAsia="ko-KR"/>
        </w:rPr>
        <w:t>end;</w:t>
      </w:r>
      <w:proofErr w:type="gramEnd"/>
    </w:p>
    <w:p w14:paraId="0DF3188D" w14:textId="77777777" w:rsidR="00E74336" w:rsidRDefault="00B64434" w:rsidP="00E74336">
      <w:pPr>
        <w:pStyle w:val="Sub-number"/>
        <w:numPr>
          <w:ilvl w:val="0"/>
          <w:numId w:val="0"/>
        </w:numPr>
        <w:spacing w:before="0"/>
        <w:ind w:left="1440" w:hanging="720"/>
        <w:rPr>
          <w:rFonts w:cs="Arial"/>
          <w:szCs w:val="24"/>
          <w:lang w:eastAsia="ko-KR"/>
        </w:rPr>
      </w:pPr>
      <w:r>
        <w:rPr>
          <w:rFonts w:cs="Arial"/>
          <w:szCs w:val="24"/>
          <w:lang w:eastAsia="ko-KR"/>
        </w:rPr>
        <w:t>1</w:t>
      </w:r>
      <w:r w:rsidR="006D13E7">
        <w:rPr>
          <w:rFonts w:cs="Arial"/>
          <w:szCs w:val="24"/>
          <w:lang w:eastAsia="ko-KR"/>
        </w:rPr>
        <w:t>4</w:t>
      </w:r>
      <w:r>
        <w:rPr>
          <w:rFonts w:cs="Arial"/>
          <w:szCs w:val="24"/>
          <w:lang w:eastAsia="ko-KR"/>
        </w:rPr>
        <w:t>.2.2</w:t>
      </w:r>
      <w:r>
        <w:rPr>
          <w:rFonts w:cs="Arial"/>
          <w:szCs w:val="24"/>
          <w:lang w:eastAsia="ko-KR"/>
        </w:rPr>
        <w:tab/>
      </w:r>
      <w:r w:rsidR="00E74336">
        <w:rPr>
          <w:rFonts w:cs="Arial"/>
          <w:szCs w:val="24"/>
          <w:lang w:eastAsia="ko-KR"/>
        </w:rPr>
        <w:t xml:space="preserve">the NASC confirms the provision of Service by the </w:t>
      </w:r>
      <w:r w:rsidR="00BA44E7">
        <w:rPr>
          <w:rFonts w:cs="Arial"/>
          <w:szCs w:val="24"/>
          <w:lang w:eastAsia="ko-KR"/>
        </w:rPr>
        <w:t xml:space="preserve">Host </w:t>
      </w:r>
      <w:r w:rsidR="00E74336">
        <w:rPr>
          <w:rFonts w:cs="Arial"/>
          <w:szCs w:val="24"/>
          <w:lang w:eastAsia="ko-KR"/>
        </w:rPr>
        <w:t xml:space="preserve">Provider is to cease following the request of the Person that this </w:t>
      </w:r>
      <w:proofErr w:type="gramStart"/>
      <w:r w:rsidR="00E74336">
        <w:rPr>
          <w:rFonts w:cs="Arial"/>
          <w:szCs w:val="24"/>
          <w:lang w:eastAsia="ko-KR"/>
        </w:rPr>
        <w:t>occur</w:t>
      </w:r>
      <w:proofErr w:type="gramEnd"/>
      <w:r w:rsidR="00E74336">
        <w:rPr>
          <w:rFonts w:cs="Arial"/>
          <w:szCs w:val="24"/>
          <w:lang w:eastAsia="ko-KR"/>
        </w:rPr>
        <w:t xml:space="preserve"> (on two </w:t>
      </w:r>
      <w:r w:rsidR="00C1718B">
        <w:rPr>
          <w:rFonts w:cs="Arial"/>
          <w:szCs w:val="24"/>
          <w:lang w:eastAsia="ko-KR"/>
        </w:rPr>
        <w:t>weeks’ notice</w:t>
      </w:r>
      <w:r w:rsidR="00E74336">
        <w:rPr>
          <w:rFonts w:cs="Arial"/>
          <w:szCs w:val="24"/>
          <w:lang w:eastAsia="ko-KR"/>
        </w:rPr>
        <w:t>);</w:t>
      </w:r>
    </w:p>
    <w:p w14:paraId="4201A487" w14:textId="77777777" w:rsidR="007A6DDD" w:rsidRPr="00017618" w:rsidRDefault="00E74336" w:rsidP="00E74336">
      <w:pPr>
        <w:pStyle w:val="Sub-number"/>
        <w:numPr>
          <w:ilvl w:val="0"/>
          <w:numId w:val="0"/>
        </w:numPr>
        <w:spacing w:before="0"/>
        <w:ind w:left="1440" w:hanging="720"/>
        <w:rPr>
          <w:rFonts w:cs="Arial"/>
          <w:szCs w:val="24"/>
          <w:lang w:eastAsia="ko-KR"/>
        </w:rPr>
      </w:pPr>
      <w:r>
        <w:rPr>
          <w:rFonts w:cs="Arial"/>
          <w:szCs w:val="24"/>
          <w:lang w:eastAsia="ko-KR"/>
        </w:rPr>
        <w:t>1</w:t>
      </w:r>
      <w:r w:rsidR="006D13E7">
        <w:rPr>
          <w:rFonts w:cs="Arial"/>
          <w:szCs w:val="24"/>
          <w:lang w:eastAsia="ko-KR"/>
        </w:rPr>
        <w:t>4</w:t>
      </w:r>
      <w:r>
        <w:rPr>
          <w:rFonts w:cs="Arial"/>
          <w:szCs w:val="24"/>
          <w:lang w:eastAsia="ko-KR"/>
        </w:rPr>
        <w:t>.2.</w:t>
      </w:r>
      <w:r w:rsidR="00B64434">
        <w:rPr>
          <w:rFonts w:cs="Arial"/>
          <w:szCs w:val="24"/>
          <w:lang w:eastAsia="ko-KR"/>
        </w:rPr>
        <w:t>3</w:t>
      </w:r>
      <w:r>
        <w:rPr>
          <w:rFonts w:cs="Arial"/>
          <w:szCs w:val="24"/>
          <w:lang w:eastAsia="ko-KR"/>
        </w:rPr>
        <w:tab/>
      </w:r>
      <w:r w:rsidR="007A6DDD" w:rsidRPr="00017618">
        <w:rPr>
          <w:rFonts w:cs="Arial"/>
          <w:szCs w:val="24"/>
          <w:lang w:eastAsia="ko-KR"/>
        </w:rPr>
        <w:t xml:space="preserve">the period of </w:t>
      </w:r>
      <w:r w:rsidR="007F3411">
        <w:rPr>
          <w:rFonts w:cs="Arial"/>
          <w:szCs w:val="24"/>
          <w:lang w:eastAsia="ko-KR"/>
        </w:rPr>
        <w:t xml:space="preserve">Support </w:t>
      </w:r>
      <w:r w:rsidR="00BE58B6">
        <w:rPr>
          <w:rFonts w:cs="Arial"/>
          <w:szCs w:val="24"/>
          <w:lang w:eastAsia="ko-KR"/>
        </w:rPr>
        <w:t>Allocat</w:t>
      </w:r>
      <w:r w:rsidR="00343A1B">
        <w:rPr>
          <w:rFonts w:cs="Arial"/>
          <w:szCs w:val="24"/>
          <w:lang w:eastAsia="ko-KR"/>
        </w:rPr>
        <w:t>ion</w:t>
      </w:r>
      <w:r w:rsidR="00BE58B6">
        <w:rPr>
          <w:rFonts w:cs="Arial"/>
          <w:szCs w:val="24"/>
          <w:lang w:eastAsia="ko-KR"/>
        </w:rPr>
        <w:t xml:space="preserve"> </w:t>
      </w:r>
      <w:r w:rsidR="007A6DDD" w:rsidRPr="00017618">
        <w:rPr>
          <w:rFonts w:cs="Arial"/>
          <w:szCs w:val="24"/>
          <w:lang w:eastAsia="ko-KR"/>
        </w:rPr>
        <w:t xml:space="preserve">identified on the </w:t>
      </w:r>
      <w:r w:rsidR="007F3411">
        <w:rPr>
          <w:rFonts w:cs="Arial"/>
          <w:szCs w:val="24"/>
          <w:lang w:eastAsia="ko-KR"/>
        </w:rPr>
        <w:t xml:space="preserve">NASC </w:t>
      </w:r>
      <w:r w:rsidR="007A6DDD" w:rsidRPr="00017618">
        <w:rPr>
          <w:rFonts w:cs="Arial"/>
          <w:szCs w:val="24"/>
          <w:lang w:eastAsia="ko-KR"/>
        </w:rPr>
        <w:t xml:space="preserve">referral ends and an extension has not been </w:t>
      </w:r>
      <w:r w:rsidR="007F3411">
        <w:rPr>
          <w:rFonts w:cs="Arial"/>
          <w:szCs w:val="24"/>
          <w:lang w:eastAsia="ko-KR"/>
        </w:rPr>
        <w:t xml:space="preserve">granted </w:t>
      </w:r>
    </w:p>
    <w:p w14:paraId="54119793" w14:textId="77777777" w:rsidR="007A6DDD" w:rsidRPr="00017618" w:rsidRDefault="00E74336" w:rsidP="00E74336">
      <w:pPr>
        <w:pStyle w:val="Sub-number"/>
        <w:numPr>
          <w:ilvl w:val="0"/>
          <w:numId w:val="0"/>
        </w:numPr>
        <w:spacing w:before="0"/>
        <w:ind w:left="1440" w:hanging="720"/>
        <w:jc w:val="both"/>
        <w:rPr>
          <w:rFonts w:cs="Arial"/>
          <w:szCs w:val="24"/>
          <w:lang w:eastAsia="ko-KR"/>
        </w:rPr>
      </w:pPr>
      <w:r>
        <w:rPr>
          <w:rFonts w:cs="Arial"/>
          <w:szCs w:val="24"/>
          <w:lang w:eastAsia="ko-KR"/>
        </w:rPr>
        <w:t>1</w:t>
      </w:r>
      <w:r w:rsidR="006D13E7">
        <w:rPr>
          <w:rFonts w:cs="Arial"/>
          <w:szCs w:val="24"/>
          <w:lang w:eastAsia="ko-KR"/>
        </w:rPr>
        <w:t>4</w:t>
      </w:r>
      <w:r>
        <w:rPr>
          <w:rFonts w:cs="Arial"/>
          <w:szCs w:val="24"/>
          <w:lang w:eastAsia="ko-KR"/>
        </w:rPr>
        <w:t>.2.</w:t>
      </w:r>
      <w:r w:rsidR="00B64434">
        <w:rPr>
          <w:rFonts w:cs="Arial"/>
          <w:szCs w:val="24"/>
          <w:lang w:eastAsia="ko-KR"/>
        </w:rPr>
        <w:t>4</w:t>
      </w:r>
      <w:r>
        <w:rPr>
          <w:rFonts w:cs="Arial"/>
          <w:szCs w:val="24"/>
          <w:lang w:eastAsia="ko-KR"/>
        </w:rPr>
        <w:tab/>
      </w:r>
      <w:r w:rsidR="007A6DDD" w:rsidRPr="00017618">
        <w:rPr>
          <w:rFonts w:cs="Arial"/>
          <w:szCs w:val="24"/>
          <w:lang w:eastAsia="ko-KR"/>
        </w:rPr>
        <w:t>the Person has been transferred to another Individualised Funding Host Provider</w:t>
      </w:r>
      <w:r w:rsidR="00785BEF">
        <w:rPr>
          <w:rFonts w:cs="Arial"/>
          <w:szCs w:val="24"/>
          <w:lang w:eastAsia="ko-KR"/>
        </w:rPr>
        <w:t xml:space="preserve"> or</w:t>
      </w:r>
    </w:p>
    <w:p w14:paraId="41F0B5A6" w14:textId="77777777" w:rsidR="007A6DDD" w:rsidRPr="00017618" w:rsidRDefault="00E74336" w:rsidP="00E74336">
      <w:pPr>
        <w:pStyle w:val="Sub-number"/>
        <w:numPr>
          <w:ilvl w:val="0"/>
          <w:numId w:val="0"/>
        </w:numPr>
        <w:spacing w:before="0"/>
        <w:ind w:left="720"/>
        <w:jc w:val="both"/>
        <w:rPr>
          <w:rFonts w:cs="Arial"/>
          <w:szCs w:val="24"/>
          <w:lang w:eastAsia="ko-KR"/>
        </w:rPr>
      </w:pPr>
      <w:r>
        <w:rPr>
          <w:rFonts w:cs="Arial"/>
          <w:szCs w:val="24"/>
          <w:lang w:eastAsia="ko-KR"/>
        </w:rPr>
        <w:t>1</w:t>
      </w:r>
      <w:r w:rsidR="006D13E7">
        <w:rPr>
          <w:rFonts w:cs="Arial"/>
          <w:szCs w:val="24"/>
          <w:lang w:eastAsia="ko-KR"/>
        </w:rPr>
        <w:t>4</w:t>
      </w:r>
      <w:r>
        <w:rPr>
          <w:rFonts w:cs="Arial"/>
          <w:szCs w:val="24"/>
          <w:lang w:eastAsia="ko-KR"/>
        </w:rPr>
        <w:t>.2.</w:t>
      </w:r>
      <w:r w:rsidR="006D13E7">
        <w:rPr>
          <w:rFonts w:cs="Arial"/>
          <w:szCs w:val="24"/>
          <w:lang w:eastAsia="ko-KR"/>
        </w:rPr>
        <w:t>5</w:t>
      </w:r>
      <w:r>
        <w:rPr>
          <w:rFonts w:cs="Arial"/>
          <w:szCs w:val="24"/>
          <w:lang w:eastAsia="ko-KR"/>
        </w:rPr>
        <w:tab/>
      </w:r>
      <w:r w:rsidR="007A6DDD" w:rsidRPr="00017618">
        <w:rPr>
          <w:rFonts w:cs="Arial"/>
          <w:szCs w:val="24"/>
          <w:lang w:eastAsia="ko-KR"/>
        </w:rPr>
        <w:t>if the Person dies.</w:t>
      </w:r>
    </w:p>
    <w:p w14:paraId="4A757393" w14:textId="77777777" w:rsidR="007A6DDD" w:rsidRPr="00017618" w:rsidRDefault="007A6DDD" w:rsidP="007A6DDD">
      <w:pPr>
        <w:pStyle w:val="Sub-number"/>
        <w:numPr>
          <w:ilvl w:val="0"/>
          <w:numId w:val="0"/>
        </w:numPr>
        <w:spacing w:before="0"/>
        <w:ind w:left="1276" w:hanging="709"/>
        <w:jc w:val="both"/>
        <w:rPr>
          <w:rFonts w:cs="Arial"/>
          <w:szCs w:val="24"/>
          <w:lang w:eastAsia="ko-KR"/>
        </w:rPr>
      </w:pPr>
    </w:p>
    <w:p w14:paraId="16DFB92E" w14:textId="77777777" w:rsidR="007A6DDD" w:rsidRPr="00017618" w:rsidRDefault="007A6DDD" w:rsidP="00B454C8">
      <w:pPr>
        <w:pStyle w:val="Heading1"/>
      </w:pPr>
      <w:r w:rsidRPr="00017618">
        <w:t xml:space="preserve">What is not delivered </w:t>
      </w:r>
    </w:p>
    <w:p w14:paraId="1FCFC6F8" w14:textId="77777777" w:rsidR="007A6DDD" w:rsidRPr="00017618" w:rsidRDefault="007A6DDD" w:rsidP="007A6DDD">
      <w:pPr>
        <w:jc w:val="both"/>
        <w:rPr>
          <w:rFonts w:ascii="Arial" w:hAnsi="Arial" w:cs="Arial"/>
        </w:rPr>
      </w:pPr>
    </w:p>
    <w:p w14:paraId="0110E6D9" w14:textId="77777777" w:rsidR="007A6DDD" w:rsidRPr="00017618" w:rsidRDefault="007F3411" w:rsidP="007F3411">
      <w:pPr>
        <w:pStyle w:val="Sub-number"/>
        <w:numPr>
          <w:ilvl w:val="0"/>
          <w:numId w:val="0"/>
        </w:numPr>
        <w:spacing w:before="0"/>
        <w:ind w:left="720" w:hanging="720"/>
        <w:jc w:val="both"/>
        <w:rPr>
          <w:rFonts w:cs="Arial"/>
        </w:rPr>
      </w:pPr>
      <w:r>
        <w:rPr>
          <w:rFonts w:cs="Arial"/>
          <w:szCs w:val="24"/>
        </w:rPr>
        <w:t>1</w:t>
      </w:r>
      <w:r w:rsidR="006D13E7">
        <w:rPr>
          <w:rFonts w:cs="Arial"/>
          <w:szCs w:val="24"/>
        </w:rPr>
        <w:t>5</w:t>
      </w:r>
      <w:r>
        <w:rPr>
          <w:rFonts w:cs="Arial"/>
          <w:szCs w:val="24"/>
        </w:rPr>
        <w:t>.1</w:t>
      </w:r>
      <w:r>
        <w:rPr>
          <w:rFonts w:cs="Arial"/>
          <w:szCs w:val="24"/>
        </w:rPr>
        <w:tab/>
      </w:r>
      <w:r w:rsidR="007A6DDD" w:rsidRPr="00017618">
        <w:rPr>
          <w:rFonts w:cs="Arial"/>
          <w:szCs w:val="24"/>
        </w:rPr>
        <w:t xml:space="preserve">There are some closely related </w:t>
      </w:r>
      <w:r>
        <w:rPr>
          <w:rFonts w:cs="Arial"/>
          <w:szCs w:val="24"/>
        </w:rPr>
        <w:t>s</w:t>
      </w:r>
      <w:r w:rsidR="007A6DDD" w:rsidRPr="00017618">
        <w:rPr>
          <w:rFonts w:cs="Arial"/>
          <w:szCs w:val="24"/>
        </w:rPr>
        <w:t xml:space="preserve">ervices that are not covered under this Service specification. </w:t>
      </w:r>
      <w:r w:rsidR="007A6DDD" w:rsidRPr="00017618">
        <w:rPr>
          <w:rFonts w:cs="Arial"/>
          <w:szCs w:val="24"/>
          <w:lang w:eastAsia="ko-KR"/>
        </w:rPr>
        <w:t xml:space="preserve">Any Service funded by a separate Service specification or agreement through </w:t>
      </w:r>
      <w:r w:rsidR="00750943">
        <w:rPr>
          <w:rFonts w:cs="Arial"/>
          <w:szCs w:val="24"/>
          <w:lang w:eastAsia="ko-KR"/>
        </w:rPr>
        <w:t>Whaikaha</w:t>
      </w:r>
      <w:r w:rsidR="007A6DDD" w:rsidRPr="00017618">
        <w:rPr>
          <w:rFonts w:cs="Arial"/>
          <w:szCs w:val="24"/>
          <w:lang w:eastAsia="ko-KR"/>
        </w:rPr>
        <w:t xml:space="preserve">, ACC, </w:t>
      </w:r>
      <w:proofErr w:type="spellStart"/>
      <w:r w:rsidR="007424BE">
        <w:rPr>
          <w:rFonts w:cs="Arial"/>
          <w:szCs w:val="24"/>
          <w:lang w:eastAsia="ko-KR"/>
        </w:rPr>
        <w:t>Whatu</w:t>
      </w:r>
      <w:proofErr w:type="spellEnd"/>
      <w:r w:rsidR="007424BE">
        <w:rPr>
          <w:rFonts w:cs="Arial"/>
          <w:szCs w:val="24"/>
          <w:lang w:eastAsia="ko-KR"/>
        </w:rPr>
        <w:t xml:space="preserve"> Ora Health </w:t>
      </w:r>
      <w:proofErr w:type="gramStart"/>
      <w:r w:rsidR="007424BE">
        <w:rPr>
          <w:rFonts w:cs="Arial"/>
          <w:szCs w:val="24"/>
          <w:lang w:eastAsia="ko-KR"/>
        </w:rPr>
        <w:t>NZ</w:t>
      </w:r>
      <w:proofErr w:type="gramEnd"/>
      <w:r w:rsidR="007A6DDD" w:rsidRPr="00017618">
        <w:rPr>
          <w:rFonts w:cs="Arial"/>
          <w:szCs w:val="24"/>
          <w:lang w:eastAsia="ko-KR"/>
        </w:rPr>
        <w:t xml:space="preserve"> or any other government agency</w:t>
      </w:r>
      <w:r>
        <w:rPr>
          <w:rFonts w:cs="Arial"/>
          <w:szCs w:val="24"/>
          <w:lang w:eastAsia="ko-KR"/>
        </w:rPr>
        <w:t>, or through a non-government entity directly funded by any of those parties,</w:t>
      </w:r>
      <w:r w:rsidR="007A6DDD" w:rsidRPr="00017618">
        <w:rPr>
          <w:rFonts w:cs="Arial"/>
          <w:szCs w:val="24"/>
          <w:lang w:eastAsia="ko-KR"/>
        </w:rPr>
        <w:t xml:space="preserve"> are not covered under this Service specification</w:t>
      </w:r>
      <w:r w:rsidR="00AD073D">
        <w:rPr>
          <w:rFonts w:cs="Arial"/>
          <w:szCs w:val="24"/>
          <w:lang w:eastAsia="ko-KR"/>
        </w:rPr>
        <w:t>.</w:t>
      </w:r>
    </w:p>
    <w:p w14:paraId="0074C2A4" w14:textId="77777777" w:rsidR="007A6DDD" w:rsidRPr="00017618" w:rsidRDefault="007A6DDD" w:rsidP="007A6DDD">
      <w:pPr>
        <w:pStyle w:val="Bullet"/>
        <w:numPr>
          <w:ilvl w:val="0"/>
          <w:numId w:val="0"/>
        </w:numPr>
        <w:spacing w:before="0"/>
        <w:jc w:val="both"/>
        <w:rPr>
          <w:rFonts w:cs="Arial"/>
        </w:rPr>
      </w:pPr>
    </w:p>
    <w:p w14:paraId="1A5BBCB6" w14:textId="77777777" w:rsidR="007A6DDD" w:rsidRDefault="007F3411" w:rsidP="007F3411">
      <w:pPr>
        <w:pStyle w:val="Bullet"/>
        <w:numPr>
          <w:ilvl w:val="0"/>
          <w:numId w:val="0"/>
        </w:numPr>
        <w:spacing w:before="0"/>
        <w:ind w:left="720" w:hanging="720"/>
        <w:jc w:val="both"/>
        <w:rPr>
          <w:rFonts w:cs="Arial"/>
        </w:rPr>
      </w:pPr>
      <w:r>
        <w:rPr>
          <w:rFonts w:cs="Arial"/>
        </w:rPr>
        <w:t>1</w:t>
      </w:r>
      <w:r w:rsidR="006D13E7">
        <w:rPr>
          <w:rFonts w:cs="Arial"/>
        </w:rPr>
        <w:t>5</w:t>
      </w:r>
      <w:r>
        <w:rPr>
          <w:rFonts w:cs="Arial"/>
        </w:rPr>
        <w:t>.2</w:t>
      </w:r>
      <w:r>
        <w:rPr>
          <w:rFonts w:cs="Arial"/>
        </w:rPr>
        <w:tab/>
      </w:r>
      <w:r w:rsidR="007A6DDD" w:rsidRPr="00017618">
        <w:rPr>
          <w:rFonts w:cs="Arial"/>
        </w:rPr>
        <w:t>Gardening and lawn mowing are not included under this Service specification.</w:t>
      </w:r>
    </w:p>
    <w:p w14:paraId="4C635AC2" w14:textId="77777777" w:rsidR="00B242BC" w:rsidRPr="00017618" w:rsidRDefault="00B242BC" w:rsidP="007F3411">
      <w:pPr>
        <w:pStyle w:val="Bullet"/>
        <w:numPr>
          <w:ilvl w:val="0"/>
          <w:numId w:val="0"/>
        </w:numPr>
        <w:spacing w:before="0"/>
        <w:ind w:left="720" w:hanging="720"/>
        <w:jc w:val="both"/>
        <w:rPr>
          <w:rFonts w:cs="Arial"/>
        </w:rPr>
      </w:pPr>
    </w:p>
    <w:p w14:paraId="1A9D9E5B" w14:textId="77777777" w:rsidR="00B242BC" w:rsidRDefault="00B242BC" w:rsidP="00B242BC">
      <w:pPr>
        <w:pStyle w:val="Bullet"/>
        <w:numPr>
          <w:ilvl w:val="0"/>
          <w:numId w:val="0"/>
        </w:numPr>
        <w:spacing w:before="0"/>
        <w:ind w:left="720" w:hanging="720"/>
        <w:jc w:val="both"/>
        <w:rPr>
          <w:rFonts w:cs="Arial"/>
        </w:rPr>
      </w:pPr>
      <w:r>
        <w:rPr>
          <w:rFonts w:cs="Arial"/>
        </w:rPr>
        <w:t>1</w:t>
      </w:r>
      <w:r w:rsidR="006D13E7">
        <w:rPr>
          <w:rFonts w:cs="Arial"/>
        </w:rPr>
        <w:t>5</w:t>
      </w:r>
      <w:r>
        <w:rPr>
          <w:rFonts w:cs="Arial"/>
        </w:rPr>
        <w:t>.</w:t>
      </w:r>
      <w:r w:rsidR="006D13E7">
        <w:rPr>
          <w:rFonts w:cs="Arial"/>
        </w:rPr>
        <w:t>3</w:t>
      </w:r>
      <w:r>
        <w:rPr>
          <w:rFonts w:cs="Arial"/>
        </w:rPr>
        <w:tab/>
      </w:r>
      <w:bookmarkStart w:id="0" w:name="_Hlk45537643"/>
      <w:r w:rsidRPr="00785BEF">
        <w:rPr>
          <w:rFonts w:cs="Arial"/>
        </w:rPr>
        <w:t xml:space="preserve">Payment of a family carer that lives with the Person </w:t>
      </w:r>
      <w:r w:rsidRPr="00785BEF">
        <w:rPr>
          <w:rFonts w:cs="Arial"/>
          <w:u w:val="single"/>
        </w:rPr>
        <w:t>unless</w:t>
      </w:r>
      <w:r w:rsidRPr="00785BEF">
        <w:rPr>
          <w:rFonts w:cs="Arial"/>
        </w:rPr>
        <w:t xml:space="preserve"> that person has been assessed as having high or very high disability support needs by the NASC</w:t>
      </w:r>
      <w:bookmarkEnd w:id="0"/>
      <w:r w:rsidRPr="00785BEF">
        <w:rPr>
          <w:rFonts w:cs="Arial"/>
        </w:rPr>
        <w:t>.  And then only for Household Management and Personal Care.  Respite is explicitly excluded</w:t>
      </w:r>
    </w:p>
    <w:p w14:paraId="2BD0CAFF" w14:textId="77777777" w:rsidR="007A6DDD" w:rsidRPr="00017618" w:rsidRDefault="007A6DDD" w:rsidP="007A6DDD">
      <w:pPr>
        <w:pStyle w:val="Bullet"/>
        <w:numPr>
          <w:ilvl w:val="0"/>
          <w:numId w:val="0"/>
        </w:numPr>
        <w:spacing w:before="0"/>
        <w:jc w:val="both"/>
        <w:rPr>
          <w:rFonts w:cs="Arial"/>
        </w:rPr>
      </w:pPr>
    </w:p>
    <w:p w14:paraId="04086C7C" w14:textId="77777777" w:rsidR="007A6DDD" w:rsidRPr="00017618" w:rsidRDefault="007A6DDD" w:rsidP="00B454C8">
      <w:pPr>
        <w:pStyle w:val="Heading1"/>
      </w:pPr>
      <w:r w:rsidRPr="00017618">
        <w:lastRenderedPageBreak/>
        <w:t>Effectiveness of the Service</w:t>
      </w:r>
      <w:r w:rsidR="007F3411">
        <w:t xml:space="preserve"> - </w:t>
      </w:r>
      <w:r w:rsidR="007F3411" w:rsidRPr="00017618">
        <w:t>Outcomes expected from the service</w:t>
      </w:r>
    </w:p>
    <w:p w14:paraId="52368E56" w14:textId="77777777" w:rsidR="007A6DDD" w:rsidRPr="00017618" w:rsidRDefault="007A6DDD" w:rsidP="007A6DDD">
      <w:pPr>
        <w:jc w:val="both"/>
        <w:rPr>
          <w:rFonts w:ascii="Arial" w:hAnsi="Arial" w:cs="Arial"/>
        </w:rPr>
      </w:pPr>
    </w:p>
    <w:p w14:paraId="11FF696A" w14:textId="77777777" w:rsidR="007A6DDD" w:rsidRDefault="007A6DDD" w:rsidP="007A6DDD">
      <w:pPr>
        <w:pStyle w:val="Sub-number"/>
        <w:numPr>
          <w:ilvl w:val="0"/>
          <w:numId w:val="0"/>
        </w:numPr>
        <w:spacing w:before="0"/>
        <w:jc w:val="both"/>
        <w:rPr>
          <w:rFonts w:cs="Arial"/>
          <w:szCs w:val="24"/>
          <w:lang w:eastAsia="ko-KR"/>
        </w:rPr>
      </w:pPr>
      <w:r w:rsidRPr="00017618">
        <w:rPr>
          <w:rFonts w:cs="Arial"/>
          <w:szCs w:val="24"/>
          <w:lang w:eastAsia="ko-KR"/>
        </w:rPr>
        <w:t>Successful services occur when:</w:t>
      </w:r>
    </w:p>
    <w:p w14:paraId="0E7BB7C4" w14:textId="77777777" w:rsidR="007F3411" w:rsidRDefault="007F3411" w:rsidP="007A6DDD">
      <w:pPr>
        <w:pStyle w:val="Sub-number"/>
        <w:numPr>
          <w:ilvl w:val="0"/>
          <w:numId w:val="0"/>
        </w:numPr>
        <w:spacing w:before="0"/>
        <w:jc w:val="both"/>
        <w:rPr>
          <w:rFonts w:cs="Arial"/>
          <w:szCs w:val="24"/>
          <w:lang w:eastAsia="ko-KR"/>
        </w:rPr>
      </w:pPr>
    </w:p>
    <w:p w14:paraId="3B458CC8" w14:textId="77777777" w:rsidR="007F3411" w:rsidRDefault="007F3411" w:rsidP="007F3411">
      <w:pPr>
        <w:pStyle w:val="Sub-number"/>
        <w:numPr>
          <w:ilvl w:val="0"/>
          <w:numId w:val="0"/>
        </w:numPr>
        <w:spacing w:before="0"/>
        <w:ind w:left="720" w:hanging="720"/>
        <w:jc w:val="both"/>
        <w:rPr>
          <w:rFonts w:cs="Arial"/>
          <w:szCs w:val="24"/>
          <w:lang w:eastAsia="ko-KR"/>
        </w:rPr>
      </w:pPr>
      <w:r>
        <w:rPr>
          <w:rFonts w:cs="Arial"/>
          <w:szCs w:val="24"/>
          <w:lang w:eastAsia="ko-KR"/>
        </w:rPr>
        <w:t>1</w:t>
      </w:r>
      <w:r w:rsidR="006D13E7">
        <w:rPr>
          <w:rFonts w:cs="Arial"/>
          <w:szCs w:val="24"/>
          <w:lang w:eastAsia="ko-KR"/>
        </w:rPr>
        <w:t>6</w:t>
      </w:r>
      <w:r>
        <w:rPr>
          <w:rFonts w:cs="Arial"/>
          <w:szCs w:val="24"/>
          <w:lang w:eastAsia="ko-KR"/>
        </w:rPr>
        <w:t>.1</w:t>
      </w:r>
      <w:r>
        <w:rPr>
          <w:rFonts w:cs="Arial"/>
          <w:szCs w:val="24"/>
          <w:lang w:eastAsia="ko-KR"/>
        </w:rPr>
        <w:tab/>
        <w:t xml:space="preserve">The requirements of this Service Specification are fully met in the delivery of </w:t>
      </w:r>
      <w:proofErr w:type="gramStart"/>
      <w:r>
        <w:rPr>
          <w:rFonts w:cs="Arial"/>
          <w:szCs w:val="24"/>
          <w:lang w:eastAsia="ko-KR"/>
        </w:rPr>
        <w:t>Services;</w:t>
      </w:r>
      <w:proofErr w:type="gramEnd"/>
    </w:p>
    <w:p w14:paraId="76369F6F" w14:textId="77777777" w:rsidR="007F3411" w:rsidRPr="00017618" w:rsidRDefault="007F3411" w:rsidP="007F3411">
      <w:pPr>
        <w:pStyle w:val="Sub-number"/>
        <w:numPr>
          <w:ilvl w:val="0"/>
          <w:numId w:val="0"/>
        </w:numPr>
        <w:spacing w:before="0"/>
        <w:ind w:left="720" w:hanging="720"/>
        <w:jc w:val="both"/>
        <w:rPr>
          <w:rFonts w:cs="Arial"/>
          <w:szCs w:val="24"/>
          <w:lang w:eastAsia="ko-KR"/>
        </w:rPr>
      </w:pPr>
    </w:p>
    <w:p w14:paraId="288F49CE" w14:textId="77777777" w:rsidR="007A6DDD" w:rsidRPr="00017618" w:rsidRDefault="007F3411" w:rsidP="007F3411">
      <w:pPr>
        <w:pStyle w:val="Sub-number"/>
        <w:numPr>
          <w:ilvl w:val="0"/>
          <w:numId w:val="0"/>
        </w:numPr>
        <w:spacing w:before="0"/>
        <w:ind w:left="720" w:hanging="720"/>
        <w:jc w:val="both"/>
        <w:rPr>
          <w:rFonts w:cs="Arial"/>
          <w:szCs w:val="24"/>
          <w:lang w:eastAsia="ko-KR"/>
        </w:rPr>
      </w:pPr>
      <w:r>
        <w:rPr>
          <w:rFonts w:cs="Arial"/>
          <w:szCs w:val="24"/>
          <w:lang w:eastAsia="ko-KR"/>
        </w:rPr>
        <w:t>1</w:t>
      </w:r>
      <w:r w:rsidR="006D13E7">
        <w:rPr>
          <w:rFonts w:cs="Arial"/>
          <w:szCs w:val="24"/>
          <w:lang w:eastAsia="ko-KR"/>
        </w:rPr>
        <w:t>6</w:t>
      </w:r>
      <w:r>
        <w:rPr>
          <w:rFonts w:cs="Arial"/>
          <w:szCs w:val="24"/>
          <w:lang w:eastAsia="ko-KR"/>
        </w:rPr>
        <w:t>.2</w:t>
      </w:r>
      <w:r>
        <w:rPr>
          <w:rFonts w:cs="Arial"/>
          <w:szCs w:val="24"/>
          <w:lang w:eastAsia="ko-KR"/>
        </w:rPr>
        <w:tab/>
      </w:r>
      <w:r w:rsidR="007A6DDD" w:rsidRPr="00017618">
        <w:rPr>
          <w:rFonts w:cs="Arial"/>
          <w:szCs w:val="24"/>
          <w:lang w:eastAsia="ko-KR"/>
        </w:rPr>
        <w:t xml:space="preserve">The Person is satisfied with the way in which Services have been delivered.  The Person needs to be satisfied that: </w:t>
      </w:r>
    </w:p>
    <w:p w14:paraId="1C0F2DA5" w14:textId="77777777" w:rsidR="007A6DDD" w:rsidRPr="00017618" w:rsidRDefault="007F3411" w:rsidP="007F3411">
      <w:pPr>
        <w:pStyle w:val="Sub-number"/>
        <w:numPr>
          <w:ilvl w:val="0"/>
          <w:numId w:val="0"/>
        </w:numPr>
        <w:spacing w:before="0"/>
        <w:ind w:left="1440" w:hanging="720"/>
        <w:jc w:val="both"/>
        <w:rPr>
          <w:rFonts w:cs="Arial"/>
          <w:szCs w:val="24"/>
          <w:lang w:eastAsia="ko-KR"/>
        </w:rPr>
      </w:pPr>
      <w:r>
        <w:rPr>
          <w:rFonts w:cs="Arial"/>
          <w:szCs w:val="24"/>
          <w:lang w:eastAsia="ko-KR"/>
        </w:rPr>
        <w:t>1</w:t>
      </w:r>
      <w:r w:rsidR="006D13E7">
        <w:rPr>
          <w:rFonts w:cs="Arial"/>
          <w:szCs w:val="24"/>
          <w:lang w:eastAsia="ko-KR"/>
        </w:rPr>
        <w:t>6</w:t>
      </w:r>
      <w:r>
        <w:rPr>
          <w:rFonts w:cs="Arial"/>
          <w:szCs w:val="24"/>
          <w:lang w:eastAsia="ko-KR"/>
        </w:rPr>
        <w:t>.2.1</w:t>
      </w:r>
      <w:r>
        <w:rPr>
          <w:rFonts w:cs="Arial"/>
          <w:szCs w:val="24"/>
          <w:lang w:eastAsia="ko-KR"/>
        </w:rPr>
        <w:tab/>
      </w:r>
      <w:r w:rsidR="007A6DDD" w:rsidRPr="00017618">
        <w:rPr>
          <w:rFonts w:cs="Arial"/>
          <w:szCs w:val="24"/>
          <w:lang w:eastAsia="ko-KR"/>
        </w:rPr>
        <w:t>they have been, and are, respected as an individual</w:t>
      </w:r>
    </w:p>
    <w:p w14:paraId="0D56C333" w14:textId="77777777" w:rsidR="007A6DDD" w:rsidRPr="00017618" w:rsidRDefault="007F3411" w:rsidP="007F3411">
      <w:pPr>
        <w:pStyle w:val="Sub-number"/>
        <w:numPr>
          <w:ilvl w:val="0"/>
          <w:numId w:val="0"/>
        </w:numPr>
        <w:spacing w:before="0"/>
        <w:ind w:left="1440" w:hanging="720"/>
        <w:jc w:val="both"/>
        <w:rPr>
          <w:rFonts w:cs="Arial"/>
          <w:szCs w:val="24"/>
          <w:lang w:eastAsia="ko-KR"/>
        </w:rPr>
      </w:pPr>
      <w:r>
        <w:rPr>
          <w:rFonts w:cs="Arial"/>
          <w:szCs w:val="24"/>
          <w:lang w:eastAsia="ko-KR"/>
        </w:rPr>
        <w:t>1</w:t>
      </w:r>
      <w:r w:rsidR="006D13E7">
        <w:rPr>
          <w:rFonts w:cs="Arial"/>
          <w:szCs w:val="24"/>
          <w:lang w:eastAsia="ko-KR"/>
        </w:rPr>
        <w:t>6</w:t>
      </w:r>
      <w:r>
        <w:rPr>
          <w:rFonts w:cs="Arial"/>
          <w:szCs w:val="24"/>
          <w:lang w:eastAsia="ko-KR"/>
        </w:rPr>
        <w:t>.2.2</w:t>
      </w:r>
      <w:r>
        <w:rPr>
          <w:rFonts w:cs="Arial"/>
          <w:szCs w:val="24"/>
          <w:lang w:eastAsia="ko-KR"/>
        </w:rPr>
        <w:tab/>
      </w:r>
      <w:r w:rsidR="007A6DDD" w:rsidRPr="00017618">
        <w:rPr>
          <w:rFonts w:cs="Arial"/>
          <w:szCs w:val="24"/>
          <w:lang w:eastAsia="ko-KR"/>
        </w:rPr>
        <w:t xml:space="preserve">they have an ongoing voice in, and their wellbeing is central to, the </w:t>
      </w:r>
      <w:r w:rsidR="00AD073D">
        <w:rPr>
          <w:rFonts w:cs="Arial"/>
          <w:szCs w:val="24"/>
          <w:lang w:eastAsia="ko-KR"/>
        </w:rPr>
        <w:t>Support</w:t>
      </w:r>
      <w:r w:rsidR="00BA44E7">
        <w:rPr>
          <w:rFonts w:cs="Arial"/>
          <w:szCs w:val="24"/>
          <w:lang w:eastAsia="ko-KR"/>
        </w:rPr>
        <w:t xml:space="preserve"> Services </w:t>
      </w:r>
      <w:r w:rsidR="007A6DDD" w:rsidRPr="00017618">
        <w:rPr>
          <w:rFonts w:cs="Arial"/>
          <w:szCs w:val="24"/>
          <w:lang w:eastAsia="ko-KR"/>
        </w:rPr>
        <w:t>being delivered</w:t>
      </w:r>
    </w:p>
    <w:p w14:paraId="548B2E1A" w14:textId="77777777" w:rsidR="007A6DDD" w:rsidRPr="00017618" w:rsidRDefault="007F3411" w:rsidP="007F3411">
      <w:pPr>
        <w:pStyle w:val="Sub-number"/>
        <w:numPr>
          <w:ilvl w:val="0"/>
          <w:numId w:val="0"/>
        </w:numPr>
        <w:spacing w:before="0"/>
        <w:ind w:left="720"/>
        <w:jc w:val="both"/>
        <w:rPr>
          <w:rFonts w:cs="Arial"/>
          <w:szCs w:val="24"/>
          <w:lang w:eastAsia="ko-KR"/>
        </w:rPr>
      </w:pPr>
      <w:r>
        <w:rPr>
          <w:rFonts w:cs="Arial"/>
          <w:szCs w:val="24"/>
          <w:lang w:eastAsia="ko-KR"/>
        </w:rPr>
        <w:t>1</w:t>
      </w:r>
      <w:r w:rsidR="006D13E7">
        <w:rPr>
          <w:rFonts w:cs="Arial"/>
          <w:szCs w:val="24"/>
          <w:lang w:eastAsia="ko-KR"/>
        </w:rPr>
        <w:t>6</w:t>
      </w:r>
      <w:r>
        <w:rPr>
          <w:rFonts w:cs="Arial"/>
          <w:szCs w:val="24"/>
          <w:lang w:eastAsia="ko-KR"/>
        </w:rPr>
        <w:t>.2.3</w:t>
      </w:r>
      <w:r>
        <w:rPr>
          <w:rFonts w:cs="Arial"/>
          <w:szCs w:val="24"/>
          <w:lang w:eastAsia="ko-KR"/>
        </w:rPr>
        <w:tab/>
      </w:r>
      <w:r w:rsidR="007A6DDD" w:rsidRPr="00017618">
        <w:rPr>
          <w:rFonts w:cs="Arial"/>
          <w:szCs w:val="24"/>
          <w:lang w:eastAsia="ko-KR"/>
        </w:rPr>
        <w:t xml:space="preserve">progress is made on the Person’s Goals </w:t>
      </w:r>
    </w:p>
    <w:p w14:paraId="7A748C95" w14:textId="77777777" w:rsidR="007A6DDD" w:rsidRPr="00017618" w:rsidRDefault="007F3411" w:rsidP="007F3411">
      <w:pPr>
        <w:pStyle w:val="Sub-number"/>
        <w:numPr>
          <w:ilvl w:val="0"/>
          <w:numId w:val="0"/>
        </w:numPr>
        <w:spacing w:before="0"/>
        <w:ind w:left="720"/>
        <w:jc w:val="both"/>
        <w:rPr>
          <w:rFonts w:cs="Arial"/>
          <w:szCs w:val="24"/>
          <w:lang w:eastAsia="ko-KR"/>
        </w:rPr>
      </w:pPr>
      <w:r>
        <w:rPr>
          <w:rFonts w:cs="Arial"/>
          <w:szCs w:val="24"/>
          <w:lang w:eastAsia="ko-KR"/>
        </w:rPr>
        <w:t>1</w:t>
      </w:r>
      <w:r w:rsidR="006D13E7">
        <w:rPr>
          <w:rFonts w:cs="Arial"/>
          <w:szCs w:val="24"/>
          <w:lang w:eastAsia="ko-KR"/>
        </w:rPr>
        <w:t>6</w:t>
      </w:r>
      <w:r>
        <w:rPr>
          <w:rFonts w:cs="Arial"/>
          <w:szCs w:val="24"/>
          <w:lang w:eastAsia="ko-KR"/>
        </w:rPr>
        <w:t>.2.4</w:t>
      </w:r>
      <w:r>
        <w:rPr>
          <w:rFonts w:cs="Arial"/>
          <w:szCs w:val="24"/>
          <w:lang w:eastAsia="ko-KR"/>
        </w:rPr>
        <w:tab/>
      </w:r>
      <w:r w:rsidR="007A6DDD" w:rsidRPr="00017618">
        <w:rPr>
          <w:rFonts w:cs="Arial"/>
          <w:szCs w:val="24"/>
          <w:lang w:eastAsia="ko-KR"/>
        </w:rPr>
        <w:t>the Goals are regularly reviewed with the Person</w:t>
      </w:r>
    </w:p>
    <w:p w14:paraId="64423AF8" w14:textId="77777777" w:rsidR="007A6DDD" w:rsidRPr="00017618" w:rsidRDefault="007F3411" w:rsidP="007F3411">
      <w:pPr>
        <w:ind w:left="1440" w:hanging="720"/>
        <w:jc w:val="both"/>
        <w:rPr>
          <w:rFonts w:ascii="Arial" w:hAnsi="Arial" w:cs="Arial"/>
        </w:rPr>
      </w:pPr>
      <w:r>
        <w:rPr>
          <w:rFonts w:ascii="Arial" w:hAnsi="Arial" w:cs="Arial"/>
        </w:rPr>
        <w:t>1</w:t>
      </w:r>
      <w:r w:rsidR="006D13E7">
        <w:rPr>
          <w:rFonts w:ascii="Arial" w:hAnsi="Arial" w:cs="Arial"/>
        </w:rPr>
        <w:t>6</w:t>
      </w:r>
      <w:r>
        <w:rPr>
          <w:rFonts w:ascii="Arial" w:hAnsi="Arial" w:cs="Arial"/>
        </w:rPr>
        <w:t>.2.5</w:t>
      </w:r>
      <w:r>
        <w:rPr>
          <w:rFonts w:ascii="Arial" w:hAnsi="Arial" w:cs="Arial"/>
        </w:rPr>
        <w:tab/>
      </w:r>
      <w:r w:rsidR="007A6DDD" w:rsidRPr="00017618">
        <w:rPr>
          <w:rFonts w:ascii="Arial" w:hAnsi="Arial" w:cs="Arial"/>
        </w:rPr>
        <w:t xml:space="preserve">they have been able to choose their own caregivers and service delivery plans, </w:t>
      </w:r>
    </w:p>
    <w:p w14:paraId="5BDD2C43" w14:textId="77777777" w:rsidR="007A6DDD" w:rsidRPr="00017618" w:rsidRDefault="007F3411" w:rsidP="007F3411">
      <w:pPr>
        <w:ind w:left="1440" w:hanging="720"/>
        <w:jc w:val="both"/>
        <w:rPr>
          <w:rFonts w:ascii="Arial" w:hAnsi="Arial" w:cs="Arial"/>
        </w:rPr>
      </w:pPr>
      <w:r>
        <w:rPr>
          <w:rFonts w:ascii="Arial" w:hAnsi="Arial" w:cs="Arial"/>
        </w:rPr>
        <w:t>1</w:t>
      </w:r>
      <w:r w:rsidR="006D13E7">
        <w:rPr>
          <w:rFonts w:ascii="Arial" w:hAnsi="Arial" w:cs="Arial"/>
        </w:rPr>
        <w:t>6</w:t>
      </w:r>
      <w:r>
        <w:rPr>
          <w:rFonts w:ascii="Arial" w:hAnsi="Arial" w:cs="Arial"/>
        </w:rPr>
        <w:t>.2.6</w:t>
      </w:r>
      <w:r>
        <w:rPr>
          <w:rFonts w:ascii="Arial" w:hAnsi="Arial" w:cs="Arial"/>
        </w:rPr>
        <w:tab/>
      </w:r>
      <w:r w:rsidR="007A6DDD" w:rsidRPr="00017618">
        <w:rPr>
          <w:rFonts w:ascii="Arial" w:hAnsi="Arial" w:cs="Arial"/>
        </w:rPr>
        <w:t>They have been given the option of employing their own staff and managing all aspects of service delivery.</w:t>
      </w:r>
    </w:p>
    <w:p w14:paraId="4EF7DCF5" w14:textId="77777777" w:rsidR="007A6DDD" w:rsidRPr="00017618" w:rsidRDefault="007A6DDD" w:rsidP="007A6DDD">
      <w:pPr>
        <w:pStyle w:val="Sub-number"/>
        <w:numPr>
          <w:ilvl w:val="0"/>
          <w:numId w:val="0"/>
        </w:numPr>
        <w:spacing w:before="0"/>
        <w:jc w:val="both"/>
        <w:rPr>
          <w:rFonts w:cs="Arial"/>
          <w:szCs w:val="24"/>
          <w:lang w:eastAsia="ko-KR"/>
        </w:rPr>
      </w:pPr>
    </w:p>
    <w:p w14:paraId="15E47BF2" w14:textId="77777777" w:rsidR="007A6DDD" w:rsidRDefault="007F3411" w:rsidP="007F3411">
      <w:pPr>
        <w:pStyle w:val="Sub-number"/>
        <w:numPr>
          <w:ilvl w:val="0"/>
          <w:numId w:val="0"/>
        </w:numPr>
        <w:spacing w:before="0"/>
        <w:ind w:left="720" w:hanging="720"/>
        <w:jc w:val="both"/>
        <w:rPr>
          <w:rFonts w:cs="Arial"/>
          <w:szCs w:val="24"/>
          <w:lang w:eastAsia="ko-KR"/>
        </w:rPr>
      </w:pPr>
      <w:r>
        <w:rPr>
          <w:rFonts w:cs="Arial"/>
          <w:szCs w:val="24"/>
          <w:lang w:eastAsia="ko-KR"/>
        </w:rPr>
        <w:t>1</w:t>
      </w:r>
      <w:r w:rsidR="006D13E7">
        <w:rPr>
          <w:rFonts w:cs="Arial"/>
          <w:szCs w:val="24"/>
          <w:lang w:eastAsia="ko-KR"/>
        </w:rPr>
        <w:t>6</w:t>
      </w:r>
      <w:r>
        <w:rPr>
          <w:rFonts w:cs="Arial"/>
          <w:szCs w:val="24"/>
          <w:lang w:eastAsia="ko-KR"/>
        </w:rPr>
        <w:t>.3</w:t>
      </w:r>
      <w:r>
        <w:rPr>
          <w:rFonts w:cs="Arial"/>
          <w:szCs w:val="24"/>
          <w:lang w:eastAsia="ko-KR"/>
        </w:rPr>
        <w:tab/>
      </w:r>
      <w:r w:rsidR="007A6DDD" w:rsidRPr="00017618">
        <w:rPr>
          <w:rFonts w:cs="Arial"/>
          <w:szCs w:val="24"/>
          <w:lang w:eastAsia="ko-KR"/>
        </w:rPr>
        <w:t>Where the Person is not satisfied with Services a corrective action plan is put in place in a timely manner.</w:t>
      </w:r>
    </w:p>
    <w:p w14:paraId="7973BDB0" w14:textId="77777777" w:rsidR="001F33DA" w:rsidRPr="00017618" w:rsidRDefault="001F33DA" w:rsidP="007F3411">
      <w:pPr>
        <w:pStyle w:val="Sub-number"/>
        <w:numPr>
          <w:ilvl w:val="0"/>
          <w:numId w:val="0"/>
        </w:numPr>
        <w:spacing w:before="0"/>
        <w:ind w:left="720" w:hanging="720"/>
        <w:jc w:val="both"/>
        <w:rPr>
          <w:rFonts w:cs="Arial"/>
          <w:szCs w:val="24"/>
          <w:lang w:eastAsia="ko-KR"/>
        </w:rPr>
      </w:pPr>
    </w:p>
    <w:p w14:paraId="684113C7" w14:textId="77777777" w:rsidR="001F33DA" w:rsidRDefault="001F33DA" w:rsidP="001F33DA">
      <w:pPr>
        <w:pStyle w:val="Sub-number"/>
        <w:numPr>
          <w:ilvl w:val="0"/>
          <w:numId w:val="0"/>
        </w:numPr>
        <w:spacing w:before="0"/>
        <w:ind w:left="720" w:hanging="720"/>
        <w:jc w:val="both"/>
        <w:rPr>
          <w:rFonts w:cs="Arial"/>
          <w:szCs w:val="24"/>
          <w:lang w:eastAsia="ko-KR"/>
        </w:rPr>
      </w:pPr>
      <w:r>
        <w:rPr>
          <w:rFonts w:cs="Arial"/>
          <w:szCs w:val="24"/>
          <w:lang w:eastAsia="ko-KR"/>
        </w:rPr>
        <w:t>1</w:t>
      </w:r>
      <w:r w:rsidR="006D13E7">
        <w:rPr>
          <w:rFonts w:cs="Arial"/>
          <w:szCs w:val="24"/>
          <w:lang w:eastAsia="ko-KR"/>
        </w:rPr>
        <w:t>6</w:t>
      </w:r>
      <w:r>
        <w:rPr>
          <w:rFonts w:cs="Arial"/>
          <w:szCs w:val="24"/>
          <w:lang w:eastAsia="ko-KR"/>
        </w:rPr>
        <w:t>.4</w:t>
      </w:r>
      <w:r w:rsidR="007F3411">
        <w:rPr>
          <w:rFonts w:cs="Arial"/>
          <w:szCs w:val="24"/>
          <w:lang w:eastAsia="ko-KR"/>
        </w:rPr>
        <w:tab/>
      </w:r>
      <w:r w:rsidR="007A6DDD" w:rsidRPr="00017618">
        <w:rPr>
          <w:rFonts w:cs="Arial"/>
          <w:szCs w:val="24"/>
          <w:lang w:eastAsia="ko-KR"/>
        </w:rPr>
        <w:t xml:space="preserve">This Service links with any other agencies that provide support </w:t>
      </w:r>
      <w:r w:rsidR="00C4213F">
        <w:rPr>
          <w:rFonts w:cs="Arial"/>
          <w:szCs w:val="24"/>
          <w:lang w:eastAsia="ko-KR"/>
        </w:rPr>
        <w:t>s</w:t>
      </w:r>
      <w:r w:rsidR="007A6DDD" w:rsidRPr="00017618">
        <w:rPr>
          <w:rFonts w:cs="Arial"/>
          <w:szCs w:val="24"/>
          <w:lang w:eastAsia="ko-KR"/>
        </w:rPr>
        <w:t>ervices so that they work together to achieve the Person’s Goals</w:t>
      </w:r>
      <w:r>
        <w:rPr>
          <w:rFonts w:cs="Arial"/>
          <w:szCs w:val="24"/>
          <w:lang w:eastAsia="ko-KR"/>
        </w:rPr>
        <w:t>.</w:t>
      </w:r>
    </w:p>
    <w:p w14:paraId="23A0A976" w14:textId="77777777" w:rsidR="007A6DDD" w:rsidRPr="00017618" w:rsidRDefault="007A6DDD" w:rsidP="001F33DA">
      <w:pPr>
        <w:pStyle w:val="Sub-number"/>
        <w:numPr>
          <w:ilvl w:val="0"/>
          <w:numId w:val="0"/>
        </w:numPr>
        <w:spacing w:before="0"/>
        <w:ind w:left="720" w:hanging="720"/>
        <w:jc w:val="both"/>
        <w:rPr>
          <w:rFonts w:cs="Arial"/>
          <w:szCs w:val="24"/>
          <w:lang w:eastAsia="ko-KR"/>
        </w:rPr>
      </w:pPr>
    </w:p>
    <w:p w14:paraId="6591EA7B" w14:textId="77777777" w:rsidR="007A6DDD" w:rsidRDefault="001F33DA" w:rsidP="001F33DA">
      <w:pPr>
        <w:pStyle w:val="Sub-number"/>
        <w:numPr>
          <w:ilvl w:val="0"/>
          <w:numId w:val="0"/>
        </w:numPr>
        <w:spacing w:before="0"/>
        <w:ind w:left="720" w:hanging="720"/>
        <w:rPr>
          <w:rFonts w:cs="Arial"/>
          <w:szCs w:val="24"/>
          <w:lang w:eastAsia="ko-KR"/>
        </w:rPr>
      </w:pPr>
      <w:r>
        <w:rPr>
          <w:rFonts w:cs="Arial"/>
          <w:szCs w:val="24"/>
          <w:lang w:eastAsia="ko-KR"/>
        </w:rPr>
        <w:t>1</w:t>
      </w:r>
      <w:r w:rsidR="006D13E7">
        <w:rPr>
          <w:rFonts w:cs="Arial"/>
          <w:szCs w:val="24"/>
          <w:lang w:eastAsia="ko-KR"/>
        </w:rPr>
        <w:t>6</w:t>
      </w:r>
      <w:r>
        <w:rPr>
          <w:rFonts w:cs="Arial"/>
          <w:szCs w:val="24"/>
          <w:lang w:eastAsia="ko-KR"/>
        </w:rPr>
        <w:t>.5</w:t>
      </w:r>
      <w:r w:rsidR="007F3411">
        <w:rPr>
          <w:rFonts w:cs="Arial"/>
          <w:szCs w:val="24"/>
          <w:lang w:eastAsia="ko-KR"/>
        </w:rPr>
        <w:tab/>
      </w:r>
      <w:r w:rsidR="007A6DDD" w:rsidRPr="00017618">
        <w:rPr>
          <w:rFonts w:cs="Arial"/>
          <w:szCs w:val="24"/>
          <w:lang w:eastAsia="ko-KR"/>
        </w:rPr>
        <w:t>The potential for further injury or decline in the Person’s health is prevented or reduced</w:t>
      </w:r>
      <w:r>
        <w:rPr>
          <w:rFonts w:cs="Arial"/>
          <w:szCs w:val="24"/>
          <w:lang w:eastAsia="ko-KR"/>
        </w:rPr>
        <w:t>.</w:t>
      </w:r>
    </w:p>
    <w:p w14:paraId="29DD6FFD" w14:textId="77777777" w:rsidR="001F33DA" w:rsidRPr="00017618" w:rsidRDefault="001F33DA" w:rsidP="001F33DA">
      <w:pPr>
        <w:pStyle w:val="Sub-number"/>
        <w:numPr>
          <w:ilvl w:val="0"/>
          <w:numId w:val="0"/>
        </w:numPr>
        <w:spacing w:before="0"/>
        <w:ind w:left="720" w:hanging="720"/>
        <w:rPr>
          <w:rFonts w:cs="Arial"/>
          <w:szCs w:val="24"/>
          <w:lang w:eastAsia="ko-KR"/>
        </w:rPr>
      </w:pPr>
    </w:p>
    <w:p w14:paraId="2F1E07B1" w14:textId="77777777" w:rsidR="007A6DDD" w:rsidRPr="00017618" w:rsidRDefault="001F33DA" w:rsidP="001F33DA">
      <w:pPr>
        <w:pStyle w:val="Sub-number"/>
        <w:numPr>
          <w:ilvl w:val="0"/>
          <w:numId w:val="0"/>
        </w:numPr>
        <w:spacing w:before="0"/>
        <w:ind w:left="720" w:hanging="720"/>
        <w:rPr>
          <w:rFonts w:cs="Arial"/>
          <w:szCs w:val="24"/>
          <w:lang w:eastAsia="ko-KR"/>
        </w:rPr>
      </w:pPr>
      <w:r>
        <w:rPr>
          <w:rFonts w:cs="Arial"/>
          <w:szCs w:val="24"/>
          <w:lang w:eastAsia="ko-KR"/>
        </w:rPr>
        <w:t>1</w:t>
      </w:r>
      <w:r w:rsidR="006D13E7">
        <w:rPr>
          <w:rFonts w:cs="Arial"/>
          <w:szCs w:val="24"/>
          <w:lang w:eastAsia="ko-KR"/>
        </w:rPr>
        <w:t>6</w:t>
      </w:r>
      <w:r>
        <w:rPr>
          <w:rFonts w:cs="Arial"/>
          <w:szCs w:val="24"/>
          <w:lang w:eastAsia="ko-KR"/>
        </w:rPr>
        <w:t>.6</w:t>
      </w:r>
      <w:r w:rsidR="007F3411">
        <w:rPr>
          <w:rFonts w:cs="Arial"/>
          <w:szCs w:val="24"/>
          <w:lang w:eastAsia="ko-KR"/>
        </w:rPr>
        <w:tab/>
      </w:r>
      <w:r w:rsidR="007A6DDD" w:rsidRPr="00017618">
        <w:rPr>
          <w:rFonts w:cs="Arial"/>
          <w:szCs w:val="24"/>
          <w:lang w:eastAsia="ko-KR"/>
        </w:rPr>
        <w:t>Relevant legislation, industry and organisational guidelines and standards are complied with</w:t>
      </w:r>
    </w:p>
    <w:p w14:paraId="2E19CF6B" w14:textId="77777777" w:rsidR="007A6DDD" w:rsidRPr="00017618" w:rsidRDefault="007A6DDD" w:rsidP="007F3411"/>
    <w:p w14:paraId="2F37059A" w14:textId="77777777" w:rsidR="007A6DDD" w:rsidRPr="00017618" w:rsidRDefault="007A6DDD" w:rsidP="00B454C8">
      <w:pPr>
        <w:pStyle w:val="Heading1"/>
        <w:rPr>
          <w:lang w:eastAsia="ko-KR"/>
        </w:rPr>
      </w:pPr>
      <w:r w:rsidRPr="00017618">
        <w:t>Reporting</w:t>
      </w:r>
    </w:p>
    <w:p w14:paraId="6CDEB497" w14:textId="77777777" w:rsidR="007A6DDD" w:rsidRPr="00017618" w:rsidRDefault="007A6DDD" w:rsidP="007A6DDD">
      <w:pPr>
        <w:pStyle w:val="Sub-number"/>
        <w:numPr>
          <w:ilvl w:val="0"/>
          <w:numId w:val="0"/>
        </w:numPr>
        <w:spacing w:before="0"/>
        <w:ind w:left="720"/>
        <w:rPr>
          <w:rFonts w:cs="Arial"/>
          <w:szCs w:val="24"/>
          <w:lang w:eastAsia="ko-KR"/>
        </w:rPr>
      </w:pPr>
    </w:p>
    <w:p w14:paraId="36C30848" w14:textId="77777777" w:rsidR="007A6DDD" w:rsidRPr="00017618" w:rsidRDefault="007F3411" w:rsidP="007F3411">
      <w:pPr>
        <w:pStyle w:val="Sub-number"/>
        <w:numPr>
          <w:ilvl w:val="0"/>
          <w:numId w:val="0"/>
        </w:numPr>
        <w:spacing w:before="0"/>
        <w:ind w:left="720" w:hanging="720"/>
        <w:rPr>
          <w:rFonts w:cs="Arial"/>
          <w:szCs w:val="24"/>
          <w:lang w:eastAsia="ko-KR"/>
        </w:rPr>
      </w:pPr>
      <w:r>
        <w:rPr>
          <w:rFonts w:cs="Arial"/>
          <w:szCs w:val="24"/>
          <w:lang w:eastAsia="ko-KR"/>
        </w:rPr>
        <w:t>1</w:t>
      </w:r>
      <w:r w:rsidR="006D13E7">
        <w:rPr>
          <w:rFonts w:cs="Arial"/>
          <w:szCs w:val="24"/>
          <w:lang w:eastAsia="ko-KR"/>
        </w:rPr>
        <w:t>7</w:t>
      </w:r>
      <w:r>
        <w:rPr>
          <w:rFonts w:cs="Arial"/>
          <w:szCs w:val="24"/>
          <w:lang w:eastAsia="ko-KR"/>
        </w:rPr>
        <w:t>.</w:t>
      </w:r>
      <w:r w:rsidR="001F33DA">
        <w:rPr>
          <w:rFonts w:cs="Arial"/>
          <w:szCs w:val="24"/>
          <w:lang w:eastAsia="ko-KR"/>
        </w:rPr>
        <w:t>1</w:t>
      </w:r>
      <w:r>
        <w:rPr>
          <w:rFonts w:cs="Arial"/>
          <w:szCs w:val="24"/>
          <w:lang w:eastAsia="ko-KR"/>
        </w:rPr>
        <w:tab/>
      </w:r>
      <w:r w:rsidR="007A6DDD" w:rsidRPr="00017618">
        <w:rPr>
          <w:rFonts w:cs="Arial"/>
          <w:szCs w:val="24"/>
          <w:lang w:eastAsia="ko-KR"/>
        </w:rPr>
        <w:t xml:space="preserve">The </w:t>
      </w:r>
      <w:r w:rsidR="00A109B7">
        <w:rPr>
          <w:rFonts w:cs="Arial"/>
          <w:szCs w:val="24"/>
          <w:lang w:eastAsia="ko-KR"/>
        </w:rPr>
        <w:t>Host</w:t>
      </w:r>
      <w:r w:rsidR="007A6DDD" w:rsidRPr="00017618">
        <w:rPr>
          <w:rFonts w:cs="Arial"/>
          <w:szCs w:val="24"/>
          <w:lang w:eastAsia="ko-KR"/>
        </w:rPr>
        <w:t xml:space="preserve"> Provider will provide a </w:t>
      </w:r>
      <w:r w:rsidR="007A6DDD" w:rsidRPr="00017618">
        <w:rPr>
          <w:rFonts w:cs="Arial"/>
          <w:b/>
          <w:szCs w:val="24"/>
          <w:lang w:eastAsia="ko-KR"/>
        </w:rPr>
        <w:t>three-monthly report</w:t>
      </w:r>
      <w:r w:rsidR="007A6DDD" w:rsidRPr="00017618">
        <w:rPr>
          <w:rFonts w:cs="Arial"/>
          <w:szCs w:val="24"/>
          <w:lang w:eastAsia="ko-KR"/>
        </w:rPr>
        <w:t xml:space="preserve"> to the Ministry that includes the following performance measures:</w:t>
      </w:r>
    </w:p>
    <w:p w14:paraId="73217CB5" w14:textId="77777777" w:rsidR="007A6DDD" w:rsidRPr="00017618" w:rsidRDefault="007F3411" w:rsidP="007F3411">
      <w:pPr>
        <w:pStyle w:val="Sub-number"/>
        <w:numPr>
          <w:ilvl w:val="0"/>
          <w:numId w:val="0"/>
        </w:numPr>
        <w:spacing w:before="0"/>
        <w:ind w:left="1440" w:hanging="720"/>
        <w:rPr>
          <w:rFonts w:cs="Arial"/>
          <w:szCs w:val="24"/>
          <w:lang w:eastAsia="ko-KR"/>
        </w:rPr>
      </w:pPr>
      <w:r>
        <w:rPr>
          <w:rFonts w:cs="Arial"/>
          <w:szCs w:val="24"/>
          <w:lang w:eastAsia="ko-KR"/>
        </w:rPr>
        <w:t>1</w:t>
      </w:r>
      <w:r w:rsidR="006D13E7">
        <w:rPr>
          <w:rFonts w:cs="Arial"/>
          <w:szCs w:val="24"/>
          <w:lang w:eastAsia="ko-KR"/>
        </w:rPr>
        <w:t>7</w:t>
      </w:r>
      <w:r>
        <w:rPr>
          <w:rFonts w:cs="Arial"/>
          <w:szCs w:val="24"/>
          <w:lang w:eastAsia="ko-KR"/>
        </w:rPr>
        <w:t>.</w:t>
      </w:r>
      <w:r w:rsidR="001F33DA">
        <w:rPr>
          <w:rFonts w:cs="Arial"/>
          <w:szCs w:val="24"/>
          <w:lang w:eastAsia="ko-KR"/>
        </w:rPr>
        <w:t>1</w:t>
      </w:r>
      <w:r>
        <w:rPr>
          <w:rFonts w:cs="Arial"/>
          <w:szCs w:val="24"/>
          <w:lang w:eastAsia="ko-KR"/>
        </w:rPr>
        <w:t>.1</w:t>
      </w:r>
      <w:r>
        <w:rPr>
          <w:rFonts w:cs="Arial"/>
          <w:szCs w:val="24"/>
          <w:lang w:eastAsia="ko-KR"/>
        </w:rPr>
        <w:tab/>
      </w:r>
      <w:r w:rsidR="007A6DDD" w:rsidRPr="00017618">
        <w:rPr>
          <w:rFonts w:cs="Arial"/>
          <w:szCs w:val="24"/>
          <w:lang w:eastAsia="ko-KR"/>
        </w:rPr>
        <w:t xml:space="preserve">percentage of People who have attained or maintained their Goals </w:t>
      </w:r>
    </w:p>
    <w:p w14:paraId="66BA21B0" w14:textId="77777777" w:rsidR="007A6DDD" w:rsidRPr="00017618" w:rsidRDefault="007F3411" w:rsidP="001F33DA">
      <w:pPr>
        <w:pStyle w:val="Sub-number"/>
        <w:numPr>
          <w:ilvl w:val="0"/>
          <w:numId w:val="0"/>
        </w:numPr>
        <w:spacing w:before="0"/>
        <w:ind w:left="1440" w:hanging="720"/>
        <w:rPr>
          <w:rFonts w:cs="Arial"/>
          <w:szCs w:val="24"/>
          <w:lang w:eastAsia="ko-KR"/>
        </w:rPr>
      </w:pPr>
      <w:r>
        <w:rPr>
          <w:rFonts w:cs="Arial"/>
          <w:szCs w:val="24"/>
          <w:lang w:eastAsia="ko-KR"/>
        </w:rPr>
        <w:t>1</w:t>
      </w:r>
      <w:r w:rsidR="006D13E7">
        <w:rPr>
          <w:rFonts w:cs="Arial"/>
          <w:szCs w:val="24"/>
          <w:lang w:eastAsia="ko-KR"/>
        </w:rPr>
        <w:t>7</w:t>
      </w:r>
      <w:r>
        <w:rPr>
          <w:rFonts w:cs="Arial"/>
          <w:szCs w:val="24"/>
          <w:lang w:eastAsia="ko-KR"/>
        </w:rPr>
        <w:t>.</w:t>
      </w:r>
      <w:r w:rsidR="001F33DA">
        <w:rPr>
          <w:rFonts w:cs="Arial"/>
          <w:szCs w:val="24"/>
          <w:lang w:eastAsia="ko-KR"/>
        </w:rPr>
        <w:t>1</w:t>
      </w:r>
      <w:r>
        <w:rPr>
          <w:rFonts w:cs="Arial"/>
          <w:szCs w:val="24"/>
          <w:lang w:eastAsia="ko-KR"/>
        </w:rPr>
        <w:t>.2</w:t>
      </w:r>
      <w:r>
        <w:rPr>
          <w:rFonts w:cs="Arial"/>
          <w:szCs w:val="24"/>
          <w:lang w:eastAsia="ko-KR"/>
        </w:rPr>
        <w:tab/>
      </w:r>
      <w:r w:rsidR="007A6DDD" w:rsidRPr="00017618">
        <w:rPr>
          <w:rFonts w:cs="Arial"/>
          <w:szCs w:val="24"/>
          <w:lang w:eastAsia="ko-KR"/>
        </w:rPr>
        <w:t>number of People who express satisfaction with I</w:t>
      </w:r>
      <w:r w:rsidR="001F33DA">
        <w:rPr>
          <w:rFonts w:cs="Arial"/>
          <w:szCs w:val="24"/>
          <w:lang w:eastAsia="ko-KR"/>
        </w:rPr>
        <w:t xml:space="preserve">ndividualised </w:t>
      </w:r>
      <w:r w:rsidR="007A6DDD" w:rsidRPr="00017618">
        <w:rPr>
          <w:rFonts w:cs="Arial"/>
          <w:szCs w:val="24"/>
          <w:lang w:eastAsia="ko-KR"/>
        </w:rPr>
        <w:t>F</w:t>
      </w:r>
      <w:r w:rsidR="001F33DA">
        <w:rPr>
          <w:rFonts w:cs="Arial"/>
          <w:szCs w:val="24"/>
          <w:lang w:eastAsia="ko-KR"/>
        </w:rPr>
        <w:t>unding</w:t>
      </w:r>
    </w:p>
    <w:p w14:paraId="0DAB598C" w14:textId="77777777" w:rsidR="007A6DDD" w:rsidRPr="00017618" w:rsidRDefault="007F3411" w:rsidP="007F3411">
      <w:pPr>
        <w:pStyle w:val="Sub-number"/>
        <w:numPr>
          <w:ilvl w:val="0"/>
          <w:numId w:val="0"/>
        </w:numPr>
        <w:spacing w:before="0"/>
        <w:ind w:left="1440" w:hanging="720"/>
        <w:rPr>
          <w:rFonts w:cs="Arial"/>
          <w:szCs w:val="24"/>
          <w:lang w:eastAsia="ko-KR"/>
        </w:rPr>
      </w:pPr>
      <w:r>
        <w:rPr>
          <w:rFonts w:cs="Arial"/>
          <w:szCs w:val="24"/>
          <w:lang w:eastAsia="ko-KR"/>
        </w:rPr>
        <w:t>1</w:t>
      </w:r>
      <w:r w:rsidR="006D13E7">
        <w:rPr>
          <w:rFonts w:cs="Arial"/>
          <w:szCs w:val="24"/>
          <w:lang w:eastAsia="ko-KR"/>
        </w:rPr>
        <w:t>7</w:t>
      </w:r>
      <w:r>
        <w:rPr>
          <w:rFonts w:cs="Arial"/>
          <w:szCs w:val="24"/>
          <w:lang w:eastAsia="ko-KR"/>
        </w:rPr>
        <w:t>.</w:t>
      </w:r>
      <w:r w:rsidR="001F33DA">
        <w:rPr>
          <w:rFonts w:cs="Arial"/>
          <w:szCs w:val="24"/>
          <w:lang w:eastAsia="ko-KR"/>
        </w:rPr>
        <w:t>1</w:t>
      </w:r>
      <w:r>
        <w:rPr>
          <w:rFonts w:cs="Arial"/>
          <w:szCs w:val="24"/>
          <w:lang w:eastAsia="ko-KR"/>
        </w:rPr>
        <w:t>.3</w:t>
      </w:r>
      <w:r>
        <w:rPr>
          <w:rFonts w:cs="Arial"/>
          <w:szCs w:val="24"/>
          <w:lang w:eastAsia="ko-KR"/>
        </w:rPr>
        <w:tab/>
      </w:r>
      <w:r w:rsidR="007A6DDD" w:rsidRPr="00017618">
        <w:rPr>
          <w:rFonts w:cs="Arial"/>
          <w:szCs w:val="24"/>
          <w:lang w:eastAsia="ko-KR"/>
        </w:rPr>
        <w:t xml:space="preserve">number of complaints and number of People involved including the percentage of those complaints resolved and action plan to address any issues </w:t>
      </w:r>
    </w:p>
    <w:p w14:paraId="019705F6" w14:textId="77777777" w:rsidR="007A6DDD" w:rsidRDefault="007F3411" w:rsidP="007F3411">
      <w:pPr>
        <w:pStyle w:val="Sub-number"/>
        <w:numPr>
          <w:ilvl w:val="0"/>
          <w:numId w:val="0"/>
        </w:numPr>
        <w:spacing w:before="0"/>
        <w:ind w:left="720"/>
        <w:rPr>
          <w:rFonts w:cs="Arial"/>
          <w:szCs w:val="24"/>
          <w:lang w:eastAsia="ko-KR"/>
        </w:rPr>
      </w:pPr>
      <w:r>
        <w:rPr>
          <w:rFonts w:cs="Arial"/>
          <w:szCs w:val="24"/>
          <w:lang w:eastAsia="ko-KR"/>
        </w:rPr>
        <w:t>1</w:t>
      </w:r>
      <w:r w:rsidR="006D13E7">
        <w:rPr>
          <w:rFonts w:cs="Arial"/>
          <w:szCs w:val="24"/>
          <w:lang w:eastAsia="ko-KR"/>
        </w:rPr>
        <w:t>7</w:t>
      </w:r>
      <w:r>
        <w:rPr>
          <w:rFonts w:cs="Arial"/>
          <w:szCs w:val="24"/>
          <w:lang w:eastAsia="ko-KR"/>
        </w:rPr>
        <w:t>.</w:t>
      </w:r>
      <w:r w:rsidR="001F33DA">
        <w:rPr>
          <w:rFonts w:cs="Arial"/>
          <w:szCs w:val="24"/>
          <w:lang w:eastAsia="ko-KR"/>
        </w:rPr>
        <w:t>1</w:t>
      </w:r>
      <w:r>
        <w:rPr>
          <w:rFonts w:cs="Arial"/>
          <w:szCs w:val="24"/>
          <w:lang w:eastAsia="ko-KR"/>
        </w:rPr>
        <w:t>.4</w:t>
      </w:r>
      <w:r>
        <w:rPr>
          <w:rFonts w:cs="Arial"/>
          <w:szCs w:val="24"/>
          <w:lang w:eastAsia="ko-KR"/>
        </w:rPr>
        <w:tab/>
      </w:r>
      <w:r w:rsidR="007A6DDD" w:rsidRPr="00017618">
        <w:rPr>
          <w:rFonts w:cs="Arial"/>
          <w:szCs w:val="24"/>
          <w:lang w:eastAsia="ko-KR"/>
        </w:rPr>
        <w:t xml:space="preserve">report on Service delivery </w:t>
      </w:r>
      <w:r w:rsidR="00B242BC" w:rsidRPr="00017618">
        <w:rPr>
          <w:rFonts w:cs="Arial"/>
          <w:szCs w:val="24"/>
          <w:lang w:eastAsia="ko-KR"/>
        </w:rPr>
        <w:t>issues and</w:t>
      </w:r>
      <w:r w:rsidR="007A6DDD" w:rsidRPr="00017618">
        <w:rPr>
          <w:rFonts w:cs="Arial"/>
          <w:szCs w:val="24"/>
          <w:lang w:eastAsia="ko-KR"/>
        </w:rPr>
        <w:t xml:space="preserve"> emerging trends </w:t>
      </w:r>
    </w:p>
    <w:p w14:paraId="19CC6764" w14:textId="77777777" w:rsidR="00B242BC" w:rsidRDefault="00785BEF" w:rsidP="007F3411">
      <w:pPr>
        <w:pStyle w:val="Sub-number"/>
        <w:numPr>
          <w:ilvl w:val="0"/>
          <w:numId w:val="0"/>
        </w:numPr>
        <w:spacing w:before="0"/>
        <w:ind w:left="720"/>
        <w:rPr>
          <w:rFonts w:cs="Arial"/>
          <w:szCs w:val="24"/>
          <w:lang w:eastAsia="ko-KR"/>
        </w:rPr>
      </w:pPr>
      <w:r>
        <w:rPr>
          <w:rFonts w:cs="Arial"/>
          <w:szCs w:val="24"/>
          <w:lang w:eastAsia="ko-KR"/>
        </w:rPr>
        <w:t>1</w:t>
      </w:r>
      <w:r w:rsidR="006D13E7">
        <w:rPr>
          <w:rFonts w:cs="Arial"/>
          <w:szCs w:val="24"/>
          <w:lang w:eastAsia="ko-KR"/>
        </w:rPr>
        <w:t>7</w:t>
      </w:r>
      <w:r>
        <w:rPr>
          <w:rFonts w:cs="Arial"/>
          <w:szCs w:val="24"/>
          <w:lang w:eastAsia="ko-KR"/>
        </w:rPr>
        <w:t>.1.5 a</w:t>
      </w:r>
      <w:r w:rsidR="00B242BC">
        <w:rPr>
          <w:rFonts w:cs="Arial"/>
          <w:szCs w:val="24"/>
          <w:lang w:eastAsia="ko-KR"/>
        </w:rPr>
        <w:t xml:space="preserve">dditional questions around people that are employing family carers </w:t>
      </w:r>
      <w:r w:rsidR="003F0740">
        <w:rPr>
          <w:rFonts w:cs="Arial"/>
          <w:szCs w:val="24"/>
          <w:lang w:eastAsia="ko-KR"/>
        </w:rPr>
        <w:t xml:space="preserve">that live with them </w:t>
      </w:r>
      <w:r w:rsidR="00B242BC">
        <w:rPr>
          <w:rFonts w:cs="Arial"/>
          <w:szCs w:val="24"/>
          <w:lang w:eastAsia="ko-KR"/>
        </w:rPr>
        <w:t xml:space="preserve">and </w:t>
      </w:r>
      <w:r w:rsidR="003F0740">
        <w:rPr>
          <w:rFonts w:cs="Arial"/>
          <w:szCs w:val="24"/>
          <w:lang w:eastAsia="ko-KR"/>
        </w:rPr>
        <w:t xml:space="preserve">those </w:t>
      </w:r>
      <w:r w:rsidR="00B242BC">
        <w:rPr>
          <w:rFonts w:cs="Arial"/>
          <w:szCs w:val="24"/>
          <w:lang w:eastAsia="ko-KR"/>
        </w:rPr>
        <w:t>hours claims</w:t>
      </w:r>
      <w:r>
        <w:rPr>
          <w:rFonts w:cs="Arial"/>
          <w:szCs w:val="24"/>
          <w:lang w:eastAsia="ko-KR"/>
        </w:rPr>
        <w:t>:</w:t>
      </w:r>
    </w:p>
    <w:p w14:paraId="51A72392" w14:textId="77777777" w:rsidR="00785BEF" w:rsidRPr="00785BEF" w:rsidRDefault="00785BEF" w:rsidP="00785BEF">
      <w:pPr>
        <w:pStyle w:val="ListParagraph"/>
        <w:numPr>
          <w:ilvl w:val="0"/>
          <w:numId w:val="27"/>
        </w:numPr>
        <w:contextualSpacing/>
        <w:rPr>
          <w:rFonts w:ascii="Arial" w:eastAsia="Calibri" w:hAnsi="Arial" w:cs="Arial"/>
          <w:color w:val="000000"/>
        </w:rPr>
      </w:pPr>
      <w:r w:rsidRPr="00785BEF">
        <w:rPr>
          <w:rFonts w:ascii="Arial" w:eastAsia="Calibri" w:hAnsi="Arial" w:cs="Arial"/>
          <w:color w:val="000000"/>
        </w:rPr>
        <w:t xml:space="preserve"># </w:t>
      </w:r>
      <w:proofErr w:type="gramStart"/>
      <w:r w:rsidRPr="00785BEF">
        <w:rPr>
          <w:rFonts w:ascii="Arial" w:eastAsia="Calibri" w:hAnsi="Arial" w:cs="Arial"/>
          <w:color w:val="000000"/>
        </w:rPr>
        <w:t>people</w:t>
      </w:r>
      <w:proofErr w:type="gramEnd"/>
      <w:r w:rsidRPr="00785BEF">
        <w:rPr>
          <w:rFonts w:ascii="Arial" w:eastAsia="Calibri" w:hAnsi="Arial" w:cs="Arial"/>
          <w:color w:val="000000"/>
        </w:rPr>
        <w:t xml:space="preserve"> that employ a family member that has the same address</w:t>
      </w:r>
    </w:p>
    <w:p w14:paraId="140C7EE2" w14:textId="77777777" w:rsidR="00785BEF" w:rsidRPr="00785BEF" w:rsidRDefault="00785BEF" w:rsidP="00785BEF">
      <w:pPr>
        <w:pStyle w:val="ListParagraph"/>
        <w:numPr>
          <w:ilvl w:val="0"/>
          <w:numId w:val="27"/>
        </w:numPr>
        <w:contextualSpacing/>
        <w:rPr>
          <w:rFonts w:ascii="Arial" w:eastAsia="Calibri" w:hAnsi="Arial" w:cs="Arial"/>
          <w:color w:val="000000"/>
        </w:rPr>
      </w:pPr>
      <w:r w:rsidRPr="00785BEF">
        <w:rPr>
          <w:rFonts w:ascii="Arial" w:eastAsia="Calibri" w:hAnsi="Arial" w:cs="Arial"/>
          <w:color w:val="000000"/>
        </w:rPr>
        <w:t xml:space="preserve"># </w:t>
      </w:r>
      <w:proofErr w:type="gramStart"/>
      <w:r w:rsidRPr="00785BEF">
        <w:rPr>
          <w:rFonts w:ascii="Arial" w:eastAsia="Calibri" w:hAnsi="Arial" w:cs="Arial"/>
          <w:color w:val="000000"/>
        </w:rPr>
        <w:t>hours</w:t>
      </w:r>
      <w:proofErr w:type="gramEnd"/>
      <w:r w:rsidRPr="00785BEF">
        <w:rPr>
          <w:rFonts w:ascii="Arial" w:eastAsia="Calibri" w:hAnsi="Arial" w:cs="Arial"/>
          <w:color w:val="000000"/>
        </w:rPr>
        <w:t xml:space="preserve"> that are claimed for those people.</w:t>
      </w:r>
    </w:p>
    <w:p w14:paraId="3E6C5003" w14:textId="77777777" w:rsidR="007A6DDD" w:rsidRPr="00017618" w:rsidRDefault="007A6DDD" w:rsidP="007A6DDD">
      <w:pPr>
        <w:pStyle w:val="Sub-number"/>
        <w:numPr>
          <w:ilvl w:val="0"/>
          <w:numId w:val="0"/>
        </w:numPr>
        <w:spacing w:before="0"/>
        <w:ind w:left="720"/>
        <w:rPr>
          <w:rFonts w:cs="Arial"/>
          <w:szCs w:val="24"/>
          <w:lang w:eastAsia="ko-KR"/>
        </w:rPr>
      </w:pPr>
    </w:p>
    <w:p w14:paraId="5C46477F" w14:textId="77777777" w:rsidR="001F33DA" w:rsidRDefault="001F33DA" w:rsidP="007F3411">
      <w:pPr>
        <w:pStyle w:val="Sub-number"/>
        <w:numPr>
          <w:ilvl w:val="0"/>
          <w:numId w:val="0"/>
        </w:numPr>
        <w:spacing w:before="0"/>
        <w:ind w:left="720" w:hanging="720"/>
        <w:rPr>
          <w:rFonts w:cs="Arial"/>
          <w:szCs w:val="24"/>
          <w:lang w:eastAsia="ko-KR"/>
        </w:rPr>
      </w:pPr>
      <w:r>
        <w:rPr>
          <w:rFonts w:cs="Arial"/>
          <w:szCs w:val="24"/>
          <w:lang w:eastAsia="ko-KR"/>
        </w:rPr>
        <w:lastRenderedPageBreak/>
        <w:t>1</w:t>
      </w:r>
      <w:r w:rsidR="006D13E7">
        <w:rPr>
          <w:rFonts w:cs="Arial"/>
          <w:szCs w:val="24"/>
          <w:lang w:eastAsia="ko-KR"/>
        </w:rPr>
        <w:t>7</w:t>
      </w:r>
      <w:r>
        <w:rPr>
          <w:rFonts w:cs="Arial"/>
          <w:szCs w:val="24"/>
          <w:lang w:eastAsia="ko-KR"/>
        </w:rPr>
        <w:t>.2</w:t>
      </w:r>
      <w:r>
        <w:rPr>
          <w:rFonts w:cs="Arial"/>
          <w:szCs w:val="24"/>
          <w:lang w:eastAsia="ko-KR"/>
        </w:rPr>
        <w:tab/>
        <w:t xml:space="preserve">This </w:t>
      </w:r>
      <w:proofErr w:type="gramStart"/>
      <w:r>
        <w:rPr>
          <w:rFonts w:cs="Arial"/>
          <w:szCs w:val="24"/>
          <w:lang w:eastAsia="ko-KR"/>
        </w:rPr>
        <w:t>three monthly</w:t>
      </w:r>
      <w:proofErr w:type="gramEnd"/>
      <w:r>
        <w:rPr>
          <w:rFonts w:cs="Arial"/>
          <w:szCs w:val="24"/>
          <w:lang w:eastAsia="ko-KR"/>
        </w:rPr>
        <w:t xml:space="preserve"> report will be completed in the Template Format attached as Appendix </w:t>
      </w:r>
      <w:r w:rsidR="00F6654B">
        <w:rPr>
          <w:rFonts w:cs="Arial"/>
          <w:szCs w:val="24"/>
          <w:lang w:eastAsia="ko-KR"/>
        </w:rPr>
        <w:t>3</w:t>
      </w:r>
      <w:r>
        <w:rPr>
          <w:rFonts w:cs="Arial"/>
          <w:szCs w:val="24"/>
          <w:lang w:eastAsia="ko-KR"/>
        </w:rPr>
        <w:t>.</w:t>
      </w:r>
    </w:p>
    <w:p w14:paraId="0F31CD20" w14:textId="77777777" w:rsidR="001F33DA" w:rsidRDefault="001F33DA" w:rsidP="007F3411">
      <w:pPr>
        <w:pStyle w:val="Sub-number"/>
        <w:numPr>
          <w:ilvl w:val="0"/>
          <w:numId w:val="0"/>
        </w:numPr>
        <w:spacing w:before="0"/>
        <w:ind w:left="720" w:hanging="720"/>
        <w:rPr>
          <w:rFonts w:cs="Arial"/>
          <w:szCs w:val="24"/>
          <w:lang w:eastAsia="ko-KR"/>
        </w:rPr>
      </w:pPr>
    </w:p>
    <w:p w14:paraId="0496ED04" w14:textId="77777777" w:rsidR="007A6DDD" w:rsidRPr="00017618" w:rsidRDefault="007F3411" w:rsidP="007F3411">
      <w:pPr>
        <w:pStyle w:val="Sub-number"/>
        <w:numPr>
          <w:ilvl w:val="0"/>
          <w:numId w:val="0"/>
        </w:numPr>
        <w:spacing w:before="0"/>
        <w:ind w:left="720" w:hanging="720"/>
        <w:rPr>
          <w:rFonts w:cs="Arial"/>
          <w:szCs w:val="24"/>
          <w:lang w:eastAsia="ko-KR"/>
        </w:rPr>
      </w:pPr>
      <w:r>
        <w:rPr>
          <w:rFonts w:cs="Arial"/>
          <w:szCs w:val="24"/>
          <w:lang w:eastAsia="ko-KR"/>
        </w:rPr>
        <w:t>1</w:t>
      </w:r>
      <w:r w:rsidR="006D13E7">
        <w:rPr>
          <w:rFonts w:cs="Arial"/>
          <w:szCs w:val="24"/>
          <w:lang w:eastAsia="ko-KR"/>
        </w:rPr>
        <w:t>7</w:t>
      </w:r>
      <w:r>
        <w:rPr>
          <w:rFonts w:cs="Arial"/>
          <w:szCs w:val="24"/>
          <w:lang w:eastAsia="ko-KR"/>
        </w:rPr>
        <w:t>.3</w:t>
      </w:r>
      <w:r>
        <w:rPr>
          <w:rFonts w:cs="Arial"/>
          <w:szCs w:val="24"/>
          <w:lang w:eastAsia="ko-KR"/>
        </w:rPr>
        <w:tab/>
      </w:r>
      <w:r w:rsidR="007A6DDD" w:rsidRPr="00017618">
        <w:rPr>
          <w:rFonts w:cs="Arial"/>
          <w:szCs w:val="24"/>
          <w:lang w:eastAsia="ko-KR"/>
        </w:rPr>
        <w:t xml:space="preserve">The </w:t>
      </w:r>
      <w:r w:rsidR="00A109B7">
        <w:rPr>
          <w:rFonts w:cs="Arial"/>
          <w:szCs w:val="24"/>
          <w:lang w:eastAsia="ko-KR"/>
        </w:rPr>
        <w:t>Host</w:t>
      </w:r>
      <w:r w:rsidR="007A6DDD" w:rsidRPr="00017618">
        <w:rPr>
          <w:rFonts w:cs="Arial"/>
          <w:szCs w:val="24"/>
          <w:lang w:eastAsia="ko-KR"/>
        </w:rPr>
        <w:t xml:space="preserve"> Provider will attend and participate in meetings with DSS at agreed times to discuss service performance and development.  Th</w:t>
      </w:r>
      <w:r w:rsidR="008C470E">
        <w:rPr>
          <w:rFonts w:cs="Arial"/>
          <w:szCs w:val="24"/>
          <w:lang w:eastAsia="ko-KR"/>
        </w:rPr>
        <w:t>ese</w:t>
      </w:r>
      <w:r w:rsidR="007A6DDD" w:rsidRPr="00017618">
        <w:rPr>
          <w:rFonts w:cs="Arial"/>
          <w:szCs w:val="24"/>
          <w:lang w:eastAsia="ko-KR"/>
        </w:rPr>
        <w:t xml:space="preserve"> </w:t>
      </w:r>
      <w:r w:rsidR="008C470E">
        <w:rPr>
          <w:rFonts w:cs="Arial"/>
          <w:szCs w:val="24"/>
          <w:lang w:eastAsia="ko-KR"/>
        </w:rPr>
        <w:t xml:space="preserve">meetings </w:t>
      </w:r>
      <w:r w:rsidR="007A6DDD" w:rsidRPr="00017618">
        <w:rPr>
          <w:rFonts w:cs="Arial"/>
          <w:szCs w:val="24"/>
          <w:lang w:eastAsia="ko-KR"/>
        </w:rPr>
        <w:t>will occur at agreed times</w:t>
      </w:r>
      <w:r w:rsidR="00EC4285">
        <w:rPr>
          <w:rFonts w:cs="Arial"/>
          <w:szCs w:val="24"/>
          <w:lang w:eastAsia="ko-KR"/>
        </w:rPr>
        <w:t>.</w:t>
      </w:r>
      <w:r w:rsidR="007A6DDD" w:rsidRPr="00017618">
        <w:rPr>
          <w:rFonts w:cs="Arial"/>
          <w:szCs w:val="24"/>
          <w:lang w:eastAsia="ko-KR"/>
        </w:rPr>
        <w:t xml:space="preserve"> </w:t>
      </w:r>
    </w:p>
    <w:p w14:paraId="2D0F6242" w14:textId="77777777" w:rsidR="007A6DDD" w:rsidRPr="00017618" w:rsidRDefault="007A6DDD" w:rsidP="007A6DDD">
      <w:pPr>
        <w:pStyle w:val="Sub-number"/>
        <w:numPr>
          <w:ilvl w:val="0"/>
          <w:numId w:val="0"/>
        </w:numPr>
        <w:spacing w:before="0"/>
        <w:rPr>
          <w:rFonts w:cs="Arial"/>
          <w:szCs w:val="24"/>
          <w:lang w:eastAsia="ko-KR"/>
        </w:rPr>
      </w:pPr>
    </w:p>
    <w:p w14:paraId="42395378" w14:textId="77777777" w:rsidR="007A6DDD" w:rsidRPr="00017618" w:rsidRDefault="007A6DDD" w:rsidP="00B454C8">
      <w:pPr>
        <w:pStyle w:val="Heading1"/>
        <w:rPr>
          <w:lang w:eastAsia="ko-KR"/>
        </w:rPr>
      </w:pPr>
      <w:r w:rsidRPr="00017618">
        <w:t>Evaluation</w:t>
      </w:r>
    </w:p>
    <w:p w14:paraId="2C44061A" w14:textId="77777777" w:rsidR="007A6DDD" w:rsidRPr="00017618" w:rsidRDefault="007A6DDD" w:rsidP="007A6DDD">
      <w:pPr>
        <w:pStyle w:val="Sub-number"/>
        <w:numPr>
          <w:ilvl w:val="0"/>
          <w:numId w:val="0"/>
        </w:numPr>
        <w:spacing w:before="0"/>
        <w:rPr>
          <w:rFonts w:cs="Arial"/>
          <w:szCs w:val="24"/>
          <w:lang w:eastAsia="ko-KR"/>
        </w:rPr>
      </w:pPr>
    </w:p>
    <w:p w14:paraId="48AACF50" w14:textId="77777777" w:rsidR="00222DBA" w:rsidRDefault="007F3411" w:rsidP="007F3411">
      <w:pPr>
        <w:ind w:left="720" w:hanging="720"/>
        <w:jc w:val="both"/>
        <w:rPr>
          <w:rFonts w:ascii="Arial" w:hAnsi="Arial" w:cs="Arial"/>
        </w:rPr>
      </w:pPr>
      <w:r>
        <w:rPr>
          <w:rFonts w:ascii="Arial" w:hAnsi="Arial" w:cs="Arial"/>
        </w:rPr>
        <w:t>1</w:t>
      </w:r>
      <w:r w:rsidR="006D13E7">
        <w:rPr>
          <w:rFonts w:ascii="Arial" w:hAnsi="Arial" w:cs="Arial"/>
        </w:rPr>
        <w:t>8</w:t>
      </w:r>
      <w:r>
        <w:rPr>
          <w:rFonts w:ascii="Arial" w:hAnsi="Arial" w:cs="Arial"/>
        </w:rPr>
        <w:t>.1</w:t>
      </w:r>
      <w:r>
        <w:rPr>
          <w:rFonts w:ascii="Arial" w:hAnsi="Arial" w:cs="Arial"/>
        </w:rPr>
        <w:tab/>
      </w:r>
      <w:r w:rsidR="007A6DDD" w:rsidRPr="00017618">
        <w:rPr>
          <w:rFonts w:ascii="Arial" w:hAnsi="Arial" w:cs="Arial"/>
        </w:rPr>
        <w:t>The Ministry will conduct periodic audits and random checks to ensure that a quality service is being delivered</w:t>
      </w:r>
      <w:r w:rsidR="00200C51">
        <w:rPr>
          <w:rFonts w:ascii="Arial" w:hAnsi="Arial" w:cs="Arial"/>
        </w:rPr>
        <w:t xml:space="preserve"> to </w:t>
      </w:r>
      <w:r w:rsidR="007651F9">
        <w:rPr>
          <w:rFonts w:ascii="Arial" w:hAnsi="Arial" w:cs="Arial"/>
        </w:rPr>
        <w:t xml:space="preserve">the </w:t>
      </w:r>
      <w:r w:rsidR="00200C51">
        <w:rPr>
          <w:rFonts w:ascii="Arial" w:hAnsi="Arial" w:cs="Arial"/>
        </w:rPr>
        <w:t>approved service standard</w:t>
      </w:r>
      <w:r w:rsidR="007A6DDD" w:rsidRPr="00017618">
        <w:rPr>
          <w:rFonts w:ascii="Arial" w:hAnsi="Arial" w:cs="Arial"/>
        </w:rPr>
        <w:t>, and that supports purchased are relevant and effective</w:t>
      </w:r>
      <w:r w:rsidR="001F33DA">
        <w:rPr>
          <w:rFonts w:ascii="Arial" w:hAnsi="Arial" w:cs="Arial"/>
        </w:rPr>
        <w:t>, and comply with the requirements of this Service specification</w:t>
      </w:r>
      <w:r w:rsidR="007A6DDD" w:rsidRPr="00017618">
        <w:rPr>
          <w:rFonts w:ascii="Arial" w:hAnsi="Arial" w:cs="Arial"/>
        </w:rPr>
        <w:t xml:space="preserve">. </w:t>
      </w:r>
    </w:p>
    <w:p w14:paraId="5BE00EEC" w14:textId="77777777" w:rsidR="00222DBA" w:rsidRDefault="00222DBA" w:rsidP="007A6DDD">
      <w:pPr>
        <w:jc w:val="both"/>
        <w:rPr>
          <w:rFonts w:ascii="Arial" w:hAnsi="Arial" w:cs="Arial"/>
        </w:rPr>
      </w:pPr>
    </w:p>
    <w:p w14:paraId="3DA94BED" w14:textId="77777777" w:rsidR="007A6DDD" w:rsidRPr="00017618" w:rsidRDefault="007F3411" w:rsidP="007F3411">
      <w:pPr>
        <w:ind w:left="720" w:hanging="720"/>
        <w:jc w:val="both"/>
        <w:rPr>
          <w:rFonts w:ascii="Arial" w:hAnsi="Arial" w:cs="Arial"/>
        </w:rPr>
      </w:pPr>
      <w:r>
        <w:rPr>
          <w:rFonts w:ascii="Arial" w:hAnsi="Arial" w:cs="Arial"/>
        </w:rPr>
        <w:t>1</w:t>
      </w:r>
      <w:r w:rsidR="006D13E7">
        <w:rPr>
          <w:rFonts w:ascii="Arial" w:hAnsi="Arial" w:cs="Arial"/>
        </w:rPr>
        <w:t>8</w:t>
      </w:r>
      <w:r>
        <w:rPr>
          <w:rFonts w:ascii="Arial" w:hAnsi="Arial" w:cs="Arial"/>
        </w:rPr>
        <w:t>.2</w:t>
      </w:r>
      <w:r>
        <w:rPr>
          <w:rFonts w:ascii="Arial" w:hAnsi="Arial" w:cs="Arial"/>
        </w:rPr>
        <w:tab/>
      </w:r>
      <w:r w:rsidR="007A6DDD" w:rsidRPr="00017618">
        <w:rPr>
          <w:rFonts w:ascii="Arial" w:hAnsi="Arial" w:cs="Arial"/>
        </w:rPr>
        <w:t xml:space="preserve">To achieve this, access to relevant records held by both the Host Provider and the Person may be examined by the Ministry and the agreement between the Person and the Host </w:t>
      </w:r>
      <w:r w:rsidR="00774A7E">
        <w:rPr>
          <w:rFonts w:ascii="Arial" w:hAnsi="Arial" w:cs="Arial"/>
        </w:rPr>
        <w:t xml:space="preserve">provider </w:t>
      </w:r>
      <w:r w:rsidR="007A6DDD" w:rsidRPr="00017618">
        <w:rPr>
          <w:rFonts w:ascii="Arial" w:hAnsi="Arial" w:cs="Arial"/>
        </w:rPr>
        <w:t>must ensure this</w:t>
      </w:r>
      <w:r w:rsidR="00222DBA">
        <w:rPr>
          <w:rFonts w:ascii="Arial" w:hAnsi="Arial" w:cs="Arial"/>
        </w:rPr>
        <w:t xml:space="preserve"> access will be available</w:t>
      </w:r>
      <w:r w:rsidR="007A6DDD" w:rsidRPr="00017618">
        <w:rPr>
          <w:rFonts w:ascii="Arial" w:hAnsi="Arial" w:cs="Arial"/>
        </w:rPr>
        <w:t xml:space="preserve">.  This includes access to premises and to interview eligible People receiving services, families or whanau of eligible People, </w:t>
      </w:r>
      <w:proofErr w:type="gramStart"/>
      <w:r w:rsidR="007A6DDD" w:rsidRPr="00017618">
        <w:rPr>
          <w:rFonts w:ascii="Arial" w:hAnsi="Arial" w:cs="Arial"/>
        </w:rPr>
        <w:t>staff</w:t>
      </w:r>
      <w:proofErr w:type="gramEnd"/>
      <w:r w:rsidR="007A6DDD" w:rsidRPr="00017618">
        <w:rPr>
          <w:rFonts w:ascii="Arial" w:hAnsi="Arial" w:cs="Arial"/>
        </w:rPr>
        <w:t xml:space="preserve"> or other personnel where it is considered appropriate </w:t>
      </w:r>
      <w:r w:rsidR="00222DBA">
        <w:rPr>
          <w:rFonts w:ascii="Arial" w:hAnsi="Arial" w:cs="Arial"/>
        </w:rPr>
        <w:t xml:space="preserve">by the Ministry </w:t>
      </w:r>
      <w:r w:rsidR="007A6DDD" w:rsidRPr="00017618">
        <w:rPr>
          <w:rFonts w:ascii="Arial" w:hAnsi="Arial" w:cs="Arial"/>
        </w:rPr>
        <w:t>and in accordance with existing contractual arrangements</w:t>
      </w:r>
      <w:r w:rsidR="00514072">
        <w:rPr>
          <w:rFonts w:ascii="Arial" w:hAnsi="Arial" w:cs="Arial"/>
        </w:rPr>
        <w:t>.</w:t>
      </w:r>
    </w:p>
    <w:p w14:paraId="22D294EC" w14:textId="77777777" w:rsidR="007A6DDD" w:rsidRPr="00017618" w:rsidRDefault="007A6DDD" w:rsidP="007A6DDD">
      <w:pPr>
        <w:rPr>
          <w:rFonts w:ascii="Arial" w:hAnsi="Arial" w:cs="Arial"/>
        </w:rPr>
      </w:pPr>
    </w:p>
    <w:p w14:paraId="03A7E2B4" w14:textId="77777777" w:rsidR="007A6DDD" w:rsidRPr="00017618" w:rsidRDefault="007F3411" w:rsidP="007A6DDD">
      <w:pPr>
        <w:pStyle w:val="Sub-number"/>
        <w:numPr>
          <w:ilvl w:val="0"/>
          <w:numId w:val="0"/>
        </w:numPr>
        <w:spacing w:before="0"/>
        <w:rPr>
          <w:rFonts w:cs="Arial"/>
          <w:szCs w:val="24"/>
          <w:lang w:eastAsia="ko-KR"/>
        </w:rPr>
      </w:pPr>
      <w:r>
        <w:rPr>
          <w:rFonts w:cs="Arial"/>
          <w:szCs w:val="24"/>
          <w:lang w:eastAsia="ko-KR"/>
        </w:rPr>
        <w:t>1</w:t>
      </w:r>
      <w:r w:rsidR="006D13E7">
        <w:rPr>
          <w:rFonts w:cs="Arial"/>
          <w:szCs w:val="24"/>
          <w:lang w:eastAsia="ko-KR"/>
        </w:rPr>
        <w:t>8</w:t>
      </w:r>
      <w:r>
        <w:rPr>
          <w:rFonts w:cs="Arial"/>
          <w:szCs w:val="24"/>
          <w:lang w:eastAsia="ko-KR"/>
        </w:rPr>
        <w:t>.3</w:t>
      </w:r>
      <w:r>
        <w:rPr>
          <w:rFonts w:cs="Arial"/>
          <w:szCs w:val="24"/>
          <w:lang w:eastAsia="ko-KR"/>
        </w:rPr>
        <w:tab/>
      </w:r>
      <w:r w:rsidR="00B242BC">
        <w:rPr>
          <w:rFonts w:cs="Arial"/>
          <w:szCs w:val="24"/>
          <w:lang w:eastAsia="ko-KR"/>
        </w:rPr>
        <w:t xml:space="preserve">The Ministry </w:t>
      </w:r>
      <w:r w:rsidR="007A6DDD" w:rsidRPr="00017618">
        <w:rPr>
          <w:rFonts w:cs="Arial"/>
          <w:szCs w:val="24"/>
          <w:lang w:eastAsia="ko-KR"/>
        </w:rPr>
        <w:t>may also conduct an:</w:t>
      </w:r>
    </w:p>
    <w:p w14:paraId="5AB0B302" w14:textId="77777777" w:rsidR="007A6DDD" w:rsidRPr="00017618" w:rsidRDefault="007A6DDD" w:rsidP="007A6DDD">
      <w:pPr>
        <w:pStyle w:val="Sub-number"/>
        <w:numPr>
          <w:ilvl w:val="0"/>
          <w:numId w:val="0"/>
        </w:numPr>
        <w:spacing w:before="0"/>
        <w:rPr>
          <w:rFonts w:cs="Arial"/>
          <w:szCs w:val="24"/>
          <w:lang w:eastAsia="ko-KR"/>
        </w:rPr>
      </w:pPr>
    </w:p>
    <w:p w14:paraId="47D04697" w14:textId="77777777" w:rsidR="007A6DDD" w:rsidRPr="00017618" w:rsidRDefault="007F3411" w:rsidP="007F3411">
      <w:pPr>
        <w:pStyle w:val="Sub-number"/>
        <w:numPr>
          <w:ilvl w:val="0"/>
          <w:numId w:val="0"/>
        </w:numPr>
        <w:spacing w:before="0"/>
        <w:ind w:left="1440" w:hanging="720"/>
        <w:rPr>
          <w:rFonts w:cs="Arial"/>
          <w:szCs w:val="24"/>
          <w:lang w:eastAsia="ko-KR"/>
        </w:rPr>
      </w:pPr>
      <w:r>
        <w:rPr>
          <w:rFonts w:cs="Arial"/>
          <w:szCs w:val="24"/>
          <w:lang w:eastAsia="ko-KR"/>
        </w:rPr>
        <w:t>1</w:t>
      </w:r>
      <w:r w:rsidR="006D13E7">
        <w:rPr>
          <w:rFonts w:cs="Arial"/>
          <w:szCs w:val="24"/>
          <w:lang w:eastAsia="ko-KR"/>
        </w:rPr>
        <w:t>8</w:t>
      </w:r>
      <w:r>
        <w:rPr>
          <w:rFonts w:cs="Arial"/>
          <w:szCs w:val="24"/>
          <w:lang w:eastAsia="ko-KR"/>
        </w:rPr>
        <w:t>.3.1</w:t>
      </w:r>
      <w:r>
        <w:rPr>
          <w:rFonts w:cs="Arial"/>
          <w:szCs w:val="24"/>
          <w:lang w:eastAsia="ko-KR"/>
        </w:rPr>
        <w:tab/>
      </w:r>
      <w:r w:rsidR="007A6DDD" w:rsidRPr="00017618">
        <w:rPr>
          <w:rFonts w:cs="Arial"/>
          <w:szCs w:val="24"/>
          <w:lang w:eastAsia="ko-KR"/>
        </w:rPr>
        <w:t>independent survey to evaluate People’s satisfaction with the service.</w:t>
      </w:r>
    </w:p>
    <w:p w14:paraId="1C30FA28" w14:textId="77777777" w:rsidR="007A6DDD" w:rsidRPr="00017618" w:rsidRDefault="007F3411" w:rsidP="007F3411">
      <w:pPr>
        <w:pStyle w:val="Sub-number"/>
        <w:numPr>
          <w:ilvl w:val="0"/>
          <w:numId w:val="0"/>
        </w:numPr>
        <w:spacing w:before="0"/>
        <w:ind w:left="1440" w:hanging="720"/>
        <w:rPr>
          <w:rFonts w:cs="Arial"/>
          <w:szCs w:val="24"/>
          <w:lang w:eastAsia="ko-KR"/>
        </w:rPr>
      </w:pPr>
      <w:r>
        <w:rPr>
          <w:rFonts w:cs="Arial"/>
          <w:szCs w:val="24"/>
          <w:lang w:eastAsia="ko-KR"/>
        </w:rPr>
        <w:t>1</w:t>
      </w:r>
      <w:r w:rsidR="006D13E7">
        <w:rPr>
          <w:rFonts w:cs="Arial"/>
          <w:szCs w:val="24"/>
          <w:lang w:eastAsia="ko-KR"/>
        </w:rPr>
        <w:t>8</w:t>
      </w:r>
      <w:r>
        <w:rPr>
          <w:rFonts w:cs="Arial"/>
          <w:szCs w:val="24"/>
          <w:lang w:eastAsia="ko-KR"/>
        </w:rPr>
        <w:t>.3.2</w:t>
      </w:r>
      <w:r>
        <w:rPr>
          <w:rFonts w:cs="Arial"/>
          <w:szCs w:val="24"/>
          <w:lang w:eastAsia="ko-KR"/>
        </w:rPr>
        <w:tab/>
      </w:r>
      <w:r w:rsidR="007A6DDD" w:rsidRPr="00017618">
        <w:rPr>
          <w:rFonts w:cs="Arial"/>
          <w:szCs w:val="24"/>
          <w:lang w:eastAsia="ko-KR"/>
        </w:rPr>
        <w:t xml:space="preserve">independent evaluation of service performance and effectiveness against this service specification, and its intended outcomes. </w:t>
      </w:r>
    </w:p>
    <w:p w14:paraId="1DF98835" w14:textId="77777777" w:rsidR="007A6DDD" w:rsidRPr="00017618" w:rsidRDefault="007A6DDD" w:rsidP="007A6DDD">
      <w:pPr>
        <w:pStyle w:val="Sub-number"/>
        <w:numPr>
          <w:ilvl w:val="0"/>
          <w:numId w:val="0"/>
        </w:numPr>
        <w:spacing w:before="0"/>
        <w:rPr>
          <w:rFonts w:cs="Arial"/>
          <w:szCs w:val="24"/>
          <w:lang w:eastAsia="ko-KR"/>
        </w:rPr>
      </w:pPr>
    </w:p>
    <w:p w14:paraId="08EB0B29" w14:textId="77777777" w:rsidR="007A6DDD" w:rsidRPr="00017618" w:rsidRDefault="007A6DDD" w:rsidP="007A6DDD">
      <w:pPr>
        <w:rPr>
          <w:rFonts w:ascii="Arial" w:hAnsi="Arial" w:cs="Arial"/>
        </w:rPr>
        <w:sectPr w:rsidR="007A6DDD" w:rsidRPr="00017618" w:rsidSect="008566C4">
          <w:headerReference w:type="default" r:id="rId8"/>
          <w:footerReference w:type="default" r:id="rId9"/>
          <w:pgSz w:w="11906" w:h="16838"/>
          <w:pgMar w:top="1077" w:right="1797" w:bottom="1077" w:left="1797" w:header="709" w:footer="471" w:gutter="0"/>
          <w:cols w:space="708"/>
          <w:docGrid w:linePitch="360"/>
        </w:sectPr>
      </w:pPr>
    </w:p>
    <w:p w14:paraId="3C17D652" w14:textId="77777777" w:rsidR="007A6DDD" w:rsidRPr="00017618" w:rsidRDefault="007A6DDD" w:rsidP="007A6DDD">
      <w:pPr>
        <w:rPr>
          <w:rFonts w:ascii="Arial" w:hAnsi="Arial" w:cs="Arial"/>
        </w:rPr>
      </w:pPr>
    </w:p>
    <w:p w14:paraId="7985EAFE" w14:textId="77777777" w:rsidR="007A6DDD" w:rsidRPr="00017618" w:rsidRDefault="007A6DDD" w:rsidP="007A6DDD">
      <w:pPr>
        <w:jc w:val="center"/>
        <w:rPr>
          <w:rFonts w:ascii="Arial" w:hAnsi="Arial" w:cs="Arial"/>
        </w:rPr>
      </w:pPr>
      <w:r w:rsidRPr="00017618">
        <w:rPr>
          <w:rFonts w:ascii="Arial" w:hAnsi="Arial" w:cs="Arial"/>
        </w:rPr>
        <w:t>DIAGRAMATIC OVERVIEW OF PROCESS</w:t>
      </w:r>
      <w:r w:rsidRPr="00017618">
        <w:rPr>
          <w:rFonts w:ascii="Arial" w:hAnsi="Arial" w:cs="Arial"/>
        </w:rPr>
        <w:object w:dxaOrig="15737" w:dyaOrig="10231" w14:anchorId="07E5F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45pt;height:368.9pt" o:ole="">
            <v:imagedata r:id="rId10" o:title=""/>
          </v:shape>
          <o:OLEObject Type="Embed" ProgID="MSPhotoEd.3" ShapeID="_x0000_i1025" DrawAspect="Content" ObjectID="_1755926697" r:id="rId11"/>
        </w:object>
      </w:r>
    </w:p>
    <w:p w14:paraId="2194FEFF" w14:textId="77777777" w:rsidR="007A6DDD" w:rsidRPr="00017618" w:rsidRDefault="007A6DDD" w:rsidP="007A6DDD">
      <w:pPr>
        <w:rPr>
          <w:rFonts w:ascii="Arial" w:hAnsi="Arial" w:cs="Arial"/>
          <w:b/>
          <w:snapToGrid w:val="0"/>
        </w:rPr>
      </w:pPr>
    </w:p>
    <w:p w14:paraId="6C0745B0" w14:textId="77777777" w:rsidR="007A6DDD" w:rsidRPr="00017618" w:rsidRDefault="007A6DDD" w:rsidP="007A6DDD">
      <w:pPr>
        <w:rPr>
          <w:rFonts w:ascii="Arial" w:hAnsi="Arial" w:cs="Arial"/>
          <w:b/>
          <w:snapToGrid w:val="0"/>
        </w:rPr>
        <w:sectPr w:rsidR="007A6DDD" w:rsidRPr="00017618" w:rsidSect="008566C4">
          <w:pgSz w:w="16838" w:h="11906" w:orient="landscape"/>
          <w:pgMar w:top="899" w:right="1077" w:bottom="899" w:left="1077" w:header="709" w:footer="471" w:gutter="0"/>
          <w:cols w:space="708"/>
          <w:docGrid w:linePitch="360"/>
        </w:sectPr>
      </w:pPr>
    </w:p>
    <w:p w14:paraId="6E0974F5" w14:textId="77777777" w:rsidR="007A6DDD" w:rsidRPr="00017618" w:rsidRDefault="007A6DDD" w:rsidP="007A6DDD">
      <w:pPr>
        <w:rPr>
          <w:rFonts w:ascii="Arial" w:hAnsi="Arial" w:cs="Arial"/>
        </w:rPr>
      </w:pPr>
      <w:r w:rsidRPr="00017618">
        <w:rPr>
          <w:rFonts w:ascii="Arial" w:hAnsi="Arial" w:cs="Arial"/>
          <w:b/>
          <w:snapToGrid w:val="0"/>
        </w:rPr>
        <w:lastRenderedPageBreak/>
        <w:t>GLOSSARY</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660"/>
      </w:tblGrid>
      <w:tr w:rsidR="007A6DDD" w:rsidRPr="00017618" w14:paraId="1FFBFB14" w14:textId="77777777">
        <w:trPr>
          <w:cantSplit/>
        </w:trPr>
        <w:tc>
          <w:tcPr>
            <w:tcW w:w="2088" w:type="dxa"/>
          </w:tcPr>
          <w:p w14:paraId="7BD8DD4D" w14:textId="77777777" w:rsidR="007A6DDD" w:rsidRPr="00017618" w:rsidRDefault="007A6DDD" w:rsidP="007A6DDD">
            <w:pPr>
              <w:rPr>
                <w:rFonts w:ascii="Arial" w:hAnsi="Arial" w:cs="Arial"/>
              </w:rPr>
            </w:pPr>
            <w:r w:rsidRPr="00017618">
              <w:rPr>
                <w:rFonts w:ascii="Arial" w:hAnsi="Arial" w:cs="Arial"/>
              </w:rPr>
              <w:t>Approved Assessor</w:t>
            </w:r>
          </w:p>
        </w:tc>
        <w:tc>
          <w:tcPr>
            <w:tcW w:w="6660" w:type="dxa"/>
          </w:tcPr>
          <w:p w14:paraId="49AECE61" w14:textId="77777777" w:rsidR="007A6DDD" w:rsidRPr="00017618" w:rsidRDefault="007A6DDD" w:rsidP="007A6DDD">
            <w:pPr>
              <w:rPr>
                <w:rFonts w:ascii="Arial" w:hAnsi="Arial" w:cs="Arial"/>
              </w:rPr>
            </w:pPr>
            <w:r w:rsidRPr="00017618">
              <w:rPr>
                <w:rFonts w:ascii="Arial" w:hAnsi="Arial" w:cs="Arial"/>
              </w:rPr>
              <w:t>An assessment facilitator employed by a Needs Assessment Service Coordination Service organisation (NASC).</w:t>
            </w:r>
          </w:p>
          <w:p w14:paraId="52303F5F" w14:textId="77777777" w:rsidR="007A6DDD" w:rsidRPr="00017618" w:rsidRDefault="007A6DDD" w:rsidP="007A6DDD">
            <w:pPr>
              <w:rPr>
                <w:rFonts w:ascii="Arial" w:hAnsi="Arial" w:cs="Arial"/>
              </w:rPr>
            </w:pPr>
            <w:r w:rsidRPr="00017618">
              <w:rPr>
                <w:rFonts w:ascii="Arial" w:hAnsi="Arial" w:cs="Arial"/>
              </w:rPr>
              <w:t>The Approved Assessor may have the title of Needs Assessment Facilitator or Assessment Facilitator</w:t>
            </w:r>
          </w:p>
        </w:tc>
      </w:tr>
      <w:tr w:rsidR="00477A91" w:rsidRPr="00017618" w14:paraId="59F09F05" w14:textId="77777777">
        <w:trPr>
          <w:cantSplit/>
        </w:trPr>
        <w:tc>
          <w:tcPr>
            <w:tcW w:w="2088" w:type="dxa"/>
          </w:tcPr>
          <w:p w14:paraId="20DBE065" w14:textId="77777777" w:rsidR="00477A91" w:rsidRPr="00017618" w:rsidRDefault="00477A91" w:rsidP="007A6DDD">
            <w:pPr>
              <w:rPr>
                <w:rFonts w:ascii="Arial" w:hAnsi="Arial" w:cs="Arial"/>
              </w:rPr>
            </w:pPr>
            <w:r>
              <w:rPr>
                <w:rFonts w:ascii="Arial" w:hAnsi="Arial" w:cs="Arial"/>
                <w:b/>
                <w:sz w:val="22"/>
                <w:szCs w:val="22"/>
              </w:rPr>
              <w:t>Approved Service Standard</w:t>
            </w:r>
          </w:p>
        </w:tc>
        <w:tc>
          <w:tcPr>
            <w:tcW w:w="6660" w:type="dxa"/>
          </w:tcPr>
          <w:p w14:paraId="2E3C4A06" w14:textId="77777777" w:rsidR="00477A91" w:rsidRPr="00017618" w:rsidRDefault="00477A91" w:rsidP="007A6DDD">
            <w:pPr>
              <w:rPr>
                <w:rFonts w:ascii="Arial" w:hAnsi="Arial" w:cs="Arial"/>
              </w:rPr>
            </w:pPr>
            <w:r w:rsidRPr="006D100E">
              <w:rPr>
                <w:rFonts w:ascii="Arial" w:hAnsi="Arial" w:cs="Arial"/>
                <w:sz w:val="22"/>
                <w:szCs w:val="22"/>
              </w:rPr>
              <w:t xml:space="preserve">The Provider is required to maintain Certification as required under the Ngā </w:t>
            </w:r>
            <w:proofErr w:type="spellStart"/>
            <w:r w:rsidRPr="006D100E">
              <w:rPr>
                <w:rFonts w:ascii="Arial" w:hAnsi="Arial" w:cs="Arial"/>
                <w:sz w:val="22"/>
                <w:szCs w:val="22"/>
              </w:rPr>
              <w:t>Paerewa</w:t>
            </w:r>
            <w:proofErr w:type="spellEnd"/>
            <w:r w:rsidRPr="006D100E">
              <w:rPr>
                <w:rFonts w:ascii="Arial" w:hAnsi="Arial" w:cs="Arial"/>
                <w:sz w:val="22"/>
                <w:szCs w:val="22"/>
              </w:rPr>
              <w:t xml:space="preserve"> Health and Disability Services Standard NZS 8134:2021. All overarching services must be compliant with partially new standards by1 August 2023 and must be fully compliant with the new standards by 1 February 2024.</w:t>
            </w:r>
          </w:p>
        </w:tc>
      </w:tr>
      <w:tr w:rsidR="008C470E" w:rsidRPr="00017618" w14:paraId="58A6C5A9" w14:textId="77777777">
        <w:trPr>
          <w:cantSplit/>
        </w:trPr>
        <w:tc>
          <w:tcPr>
            <w:tcW w:w="2088" w:type="dxa"/>
          </w:tcPr>
          <w:p w14:paraId="7F1170A8" w14:textId="77777777" w:rsidR="008C470E" w:rsidRDefault="008C470E" w:rsidP="007A6DDD">
            <w:pPr>
              <w:rPr>
                <w:rFonts w:ascii="Arial" w:hAnsi="Arial" w:cs="Arial"/>
                <w:bCs/>
              </w:rPr>
            </w:pPr>
            <w:r>
              <w:rPr>
                <w:rFonts w:ascii="Arial" w:hAnsi="Arial" w:cs="Arial"/>
                <w:bCs/>
              </w:rPr>
              <w:t>DSS</w:t>
            </w:r>
          </w:p>
        </w:tc>
        <w:tc>
          <w:tcPr>
            <w:tcW w:w="6660" w:type="dxa"/>
          </w:tcPr>
          <w:p w14:paraId="5B1BE82C" w14:textId="77777777" w:rsidR="008C470E" w:rsidRDefault="007424BE" w:rsidP="00984F9E">
            <w:pPr>
              <w:rPr>
                <w:rFonts w:ascii="Arial" w:hAnsi="Arial" w:cs="Arial"/>
              </w:rPr>
            </w:pPr>
            <w:r>
              <w:rPr>
                <w:rFonts w:ascii="Arial" w:hAnsi="Arial" w:cs="Arial"/>
              </w:rPr>
              <w:t>Disability Support Services of</w:t>
            </w:r>
            <w:r w:rsidR="008C470E">
              <w:rPr>
                <w:rFonts w:ascii="Arial" w:hAnsi="Arial" w:cs="Arial"/>
              </w:rPr>
              <w:t xml:space="preserve"> the Ministry</w:t>
            </w:r>
          </w:p>
        </w:tc>
      </w:tr>
      <w:tr w:rsidR="00984F9E" w:rsidRPr="00017618" w14:paraId="689E34C2" w14:textId="77777777">
        <w:trPr>
          <w:cantSplit/>
        </w:trPr>
        <w:tc>
          <w:tcPr>
            <w:tcW w:w="2088" w:type="dxa"/>
          </w:tcPr>
          <w:p w14:paraId="10F9D0E5" w14:textId="77777777" w:rsidR="00984F9E" w:rsidRPr="00017618" w:rsidRDefault="00984F9E" w:rsidP="007A6DDD">
            <w:pPr>
              <w:rPr>
                <w:rFonts w:ascii="Arial" w:hAnsi="Arial" w:cs="Arial"/>
                <w:bCs/>
              </w:rPr>
            </w:pPr>
            <w:r>
              <w:rPr>
                <w:rFonts w:ascii="Arial" w:hAnsi="Arial" w:cs="Arial"/>
                <w:bCs/>
              </w:rPr>
              <w:t>Flexible Service Options</w:t>
            </w:r>
          </w:p>
        </w:tc>
        <w:tc>
          <w:tcPr>
            <w:tcW w:w="6660" w:type="dxa"/>
          </w:tcPr>
          <w:p w14:paraId="5ACF9544" w14:textId="77777777" w:rsidR="00984F9E" w:rsidRPr="00017618" w:rsidRDefault="00984F9E" w:rsidP="00984F9E">
            <w:pPr>
              <w:rPr>
                <w:rFonts w:ascii="Arial" w:hAnsi="Arial" w:cs="Arial"/>
                <w:bCs/>
              </w:rPr>
            </w:pPr>
            <w:r>
              <w:rPr>
                <w:rFonts w:ascii="Arial" w:hAnsi="Arial" w:cs="Arial"/>
              </w:rPr>
              <w:t xml:space="preserve">Additional service levels that </w:t>
            </w:r>
            <w:r w:rsidR="00347DD5">
              <w:rPr>
                <w:rFonts w:ascii="Arial" w:hAnsi="Arial" w:cs="Arial"/>
              </w:rPr>
              <w:t xml:space="preserve">Host </w:t>
            </w:r>
            <w:r w:rsidRPr="00017618">
              <w:rPr>
                <w:rFonts w:ascii="Arial" w:hAnsi="Arial" w:cs="Arial"/>
              </w:rPr>
              <w:t>Providers can offer People</w:t>
            </w:r>
            <w:r>
              <w:rPr>
                <w:rFonts w:ascii="Arial" w:hAnsi="Arial" w:cs="Arial"/>
              </w:rPr>
              <w:t xml:space="preserve"> </w:t>
            </w:r>
            <w:r w:rsidRPr="00017618">
              <w:rPr>
                <w:rFonts w:ascii="Arial" w:hAnsi="Arial" w:cs="Arial"/>
              </w:rPr>
              <w:t>(and charge for), as part of a menu of services under Individualised Funding</w:t>
            </w:r>
          </w:p>
        </w:tc>
      </w:tr>
      <w:tr w:rsidR="007A6DDD" w:rsidRPr="00017618" w14:paraId="70843641" w14:textId="77777777">
        <w:trPr>
          <w:cantSplit/>
        </w:trPr>
        <w:tc>
          <w:tcPr>
            <w:tcW w:w="2088" w:type="dxa"/>
          </w:tcPr>
          <w:p w14:paraId="185AD543" w14:textId="77777777" w:rsidR="007A6DDD" w:rsidRPr="00017618" w:rsidRDefault="007A6DDD" w:rsidP="007A6DDD">
            <w:pPr>
              <w:rPr>
                <w:rFonts w:ascii="Arial" w:hAnsi="Arial" w:cs="Arial"/>
                <w:bCs/>
              </w:rPr>
            </w:pPr>
            <w:r w:rsidRPr="00017618">
              <w:rPr>
                <w:rFonts w:ascii="Arial" w:hAnsi="Arial" w:cs="Arial"/>
                <w:bCs/>
              </w:rPr>
              <w:t>Goal</w:t>
            </w:r>
          </w:p>
        </w:tc>
        <w:tc>
          <w:tcPr>
            <w:tcW w:w="6660" w:type="dxa"/>
          </w:tcPr>
          <w:p w14:paraId="6FB43C8F" w14:textId="77777777" w:rsidR="007A6DDD" w:rsidRPr="00017618" w:rsidRDefault="007A6DDD" w:rsidP="007A6DDD">
            <w:pPr>
              <w:rPr>
                <w:rFonts w:ascii="Arial" w:hAnsi="Arial" w:cs="Arial"/>
                <w:bCs/>
              </w:rPr>
            </w:pPr>
            <w:r w:rsidRPr="00017618">
              <w:rPr>
                <w:rFonts w:ascii="Arial" w:hAnsi="Arial" w:cs="Arial"/>
                <w:bCs/>
              </w:rPr>
              <w:t xml:space="preserve">An aspiration, target, </w:t>
            </w:r>
            <w:proofErr w:type="gramStart"/>
            <w:r w:rsidRPr="00017618">
              <w:rPr>
                <w:rFonts w:ascii="Arial" w:hAnsi="Arial" w:cs="Arial"/>
                <w:bCs/>
              </w:rPr>
              <w:t>objective</w:t>
            </w:r>
            <w:proofErr w:type="gramEnd"/>
            <w:r w:rsidRPr="00017618">
              <w:rPr>
                <w:rFonts w:ascii="Arial" w:hAnsi="Arial" w:cs="Arial"/>
                <w:bCs/>
              </w:rPr>
              <w:t xml:space="preserve"> or future condition that the Person wishes to achieve in relation to them leading an everyday life.  </w:t>
            </w:r>
          </w:p>
        </w:tc>
      </w:tr>
      <w:tr w:rsidR="001F33DA" w:rsidRPr="00017618" w:rsidDel="00347DD5" w14:paraId="5B1ED594" w14:textId="77777777">
        <w:trPr>
          <w:cantSplit/>
        </w:trPr>
        <w:tc>
          <w:tcPr>
            <w:tcW w:w="2088" w:type="dxa"/>
          </w:tcPr>
          <w:p w14:paraId="1B2242A4" w14:textId="77777777" w:rsidR="001F33DA" w:rsidRPr="00017618" w:rsidDel="00347DD5" w:rsidRDefault="001F33DA" w:rsidP="007A6DDD">
            <w:pPr>
              <w:rPr>
                <w:rFonts w:ascii="Arial" w:hAnsi="Arial" w:cs="Arial"/>
              </w:rPr>
            </w:pPr>
            <w:r>
              <w:rPr>
                <w:rFonts w:ascii="Arial" w:hAnsi="Arial" w:cs="Arial"/>
              </w:rPr>
              <w:t>Individualised Funding</w:t>
            </w:r>
          </w:p>
        </w:tc>
        <w:tc>
          <w:tcPr>
            <w:tcW w:w="6660" w:type="dxa"/>
          </w:tcPr>
          <w:p w14:paraId="0C635E21" w14:textId="77777777" w:rsidR="001F33DA" w:rsidRPr="00017618" w:rsidDel="00347DD5" w:rsidRDefault="00EC4285" w:rsidP="007A6DDD">
            <w:pPr>
              <w:rPr>
                <w:rFonts w:ascii="Arial" w:hAnsi="Arial" w:cs="Arial"/>
              </w:rPr>
            </w:pPr>
            <w:r>
              <w:rPr>
                <w:rFonts w:ascii="Arial" w:hAnsi="Arial" w:cs="Arial"/>
              </w:rPr>
              <w:t>A mechanism that allows People to purchase their own Support Services.</w:t>
            </w:r>
          </w:p>
        </w:tc>
      </w:tr>
      <w:tr w:rsidR="007A6DDD" w:rsidRPr="00017618" w14:paraId="310F784D" w14:textId="77777777">
        <w:trPr>
          <w:cantSplit/>
        </w:trPr>
        <w:tc>
          <w:tcPr>
            <w:tcW w:w="2088" w:type="dxa"/>
          </w:tcPr>
          <w:p w14:paraId="48F47471" w14:textId="77777777" w:rsidR="007A6DDD" w:rsidRPr="00017618" w:rsidRDefault="007A6DDD" w:rsidP="007A6DDD">
            <w:pPr>
              <w:rPr>
                <w:rFonts w:ascii="Arial" w:hAnsi="Arial" w:cs="Arial"/>
                <w:bCs/>
              </w:rPr>
            </w:pPr>
            <w:r w:rsidRPr="00017618">
              <w:rPr>
                <w:rFonts w:ascii="Arial" w:hAnsi="Arial" w:cs="Arial"/>
                <w:bCs/>
              </w:rPr>
              <w:t xml:space="preserve">Individual </w:t>
            </w:r>
            <w:r w:rsidRPr="00017618" w:rsidDel="006C6133">
              <w:rPr>
                <w:rFonts w:ascii="Arial" w:hAnsi="Arial" w:cs="Arial"/>
                <w:bCs/>
              </w:rPr>
              <w:t>Service</w:t>
            </w:r>
            <w:r w:rsidRPr="00017618">
              <w:rPr>
                <w:rFonts w:ascii="Arial" w:hAnsi="Arial" w:cs="Arial"/>
                <w:bCs/>
              </w:rPr>
              <w:t xml:space="preserve"> Plan</w:t>
            </w:r>
            <w:r w:rsidR="00C15F66">
              <w:rPr>
                <w:rFonts w:ascii="Arial" w:hAnsi="Arial" w:cs="Arial"/>
                <w:bCs/>
              </w:rPr>
              <w:t xml:space="preserve"> (ISP)</w:t>
            </w:r>
          </w:p>
        </w:tc>
        <w:tc>
          <w:tcPr>
            <w:tcW w:w="6660" w:type="dxa"/>
          </w:tcPr>
          <w:p w14:paraId="6523FF8C" w14:textId="77777777" w:rsidR="007A6DDD" w:rsidRPr="00017618" w:rsidRDefault="007A6DDD" w:rsidP="008C470E">
            <w:pPr>
              <w:rPr>
                <w:rFonts w:ascii="Arial" w:hAnsi="Arial" w:cs="Arial"/>
              </w:rPr>
            </w:pPr>
            <w:r w:rsidRPr="00017618">
              <w:rPr>
                <w:rFonts w:ascii="Arial" w:hAnsi="Arial" w:cs="Arial"/>
              </w:rPr>
              <w:t xml:space="preserve">A plan agreed with the Person that specifies how the </w:t>
            </w:r>
            <w:r w:rsidR="008C470E">
              <w:rPr>
                <w:rFonts w:ascii="Arial" w:hAnsi="Arial" w:cs="Arial"/>
              </w:rPr>
              <w:t>G</w:t>
            </w:r>
            <w:r w:rsidRPr="00017618">
              <w:rPr>
                <w:rFonts w:ascii="Arial" w:hAnsi="Arial" w:cs="Arial"/>
              </w:rPr>
              <w:t>oals identified in the Support Plan will be met</w:t>
            </w:r>
            <w:r w:rsidR="00EC4285">
              <w:rPr>
                <w:rFonts w:ascii="Arial" w:hAnsi="Arial" w:cs="Arial"/>
              </w:rPr>
              <w:t xml:space="preserve"> and what Support Services will be provided</w:t>
            </w:r>
            <w:r w:rsidRPr="00017618">
              <w:rPr>
                <w:rFonts w:ascii="Arial" w:hAnsi="Arial" w:cs="Arial"/>
              </w:rPr>
              <w:t>.</w:t>
            </w:r>
          </w:p>
        </w:tc>
      </w:tr>
      <w:tr w:rsidR="00347DD5" w:rsidRPr="00017618" w14:paraId="07E9EBB9" w14:textId="77777777" w:rsidTr="002A42FA">
        <w:trPr>
          <w:cantSplit/>
        </w:trPr>
        <w:tc>
          <w:tcPr>
            <w:tcW w:w="2088" w:type="dxa"/>
          </w:tcPr>
          <w:p w14:paraId="3986DEAA" w14:textId="77777777" w:rsidR="00347DD5" w:rsidRPr="00017618" w:rsidRDefault="00347DD5" w:rsidP="002A42FA">
            <w:pPr>
              <w:rPr>
                <w:rFonts w:ascii="Arial" w:hAnsi="Arial" w:cs="Arial"/>
              </w:rPr>
            </w:pPr>
            <w:r>
              <w:rPr>
                <w:rFonts w:ascii="Arial" w:hAnsi="Arial" w:cs="Arial"/>
              </w:rPr>
              <w:t>Host Provider</w:t>
            </w:r>
          </w:p>
        </w:tc>
        <w:tc>
          <w:tcPr>
            <w:tcW w:w="6660" w:type="dxa"/>
          </w:tcPr>
          <w:p w14:paraId="0618FE8C" w14:textId="77777777" w:rsidR="00347DD5" w:rsidRPr="00017618" w:rsidRDefault="00347DD5" w:rsidP="00061CB8">
            <w:pPr>
              <w:rPr>
                <w:rFonts w:ascii="Arial" w:hAnsi="Arial" w:cs="Arial"/>
              </w:rPr>
            </w:pPr>
            <w:r>
              <w:rPr>
                <w:rFonts w:ascii="Arial" w:hAnsi="Arial" w:cs="Arial"/>
              </w:rPr>
              <w:t xml:space="preserve">The Individualised Funding Host Provider contracted to the Ministry to provide Services under this Agreement to assist People to purchase and manage their Support </w:t>
            </w:r>
            <w:r w:rsidR="00061CB8">
              <w:rPr>
                <w:rFonts w:ascii="Arial" w:hAnsi="Arial" w:cs="Arial"/>
              </w:rPr>
              <w:t>Allocation</w:t>
            </w:r>
            <w:r>
              <w:rPr>
                <w:rFonts w:ascii="Arial" w:hAnsi="Arial" w:cs="Arial"/>
              </w:rPr>
              <w:t>.</w:t>
            </w:r>
          </w:p>
        </w:tc>
      </w:tr>
      <w:tr w:rsidR="00EC6C12" w:rsidRPr="00017618" w14:paraId="343C29F6" w14:textId="77777777" w:rsidTr="00CA26A9">
        <w:trPr>
          <w:cantSplit/>
        </w:trPr>
        <w:tc>
          <w:tcPr>
            <w:tcW w:w="2088" w:type="dxa"/>
          </w:tcPr>
          <w:p w14:paraId="3404C7CA" w14:textId="77777777" w:rsidR="00EC6C12" w:rsidRPr="00017618" w:rsidRDefault="00EC6C12" w:rsidP="00CA26A9">
            <w:pPr>
              <w:rPr>
                <w:rFonts w:ascii="Arial" w:hAnsi="Arial" w:cs="Arial"/>
              </w:rPr>
            </w:pPr>
            <w:r>
              <w:rPr>
                <w:rFonts w:ascii="Arial" w:hAnsi="Arial" w:cs="Arial"/>
              </w:rPr>
              <w:t>Invoicing Mechanism services</w:t>
            </w:r>
          </w:p>
        </w:tc>
        <w:tc>
          <w:tcPr>
            <w:tcW w:w="6660" w:type="dxa"/>
          </w:tcPr>
          <w:p w14:paraId="367150F9" w14:textId="77777777" w:rsidR="00EC6C12" w:rsidRPr="00017618" w:rsidRDefault="00EC6C12" w:rsidP="00EC4285">
            <w:pPr>
              <w:rPr>
                <w:rFonts w:ascii="Arial" w:hAnsi="Arial" w:cs="Arial"/>
              </w:rPr>
            </w:pPr>
            <w:r>
              <w:rPr>
                <w:rFonts w:ascii="Arial" w:hAnsi="Arial" w:cs="Arial"/>
              </w:rPr>
              <w:t xml:space="preserve">These are the Service Level 1 services the Host Provider will provide for the Person that relate to the verification of payments for </w:t>
            </w:r>
            <w:r w:rsidR="00EC4285">
              <w:rPr>
                <w:rFonts w:ascii="Arial" w:hAnsi="Arial" w:cs="Arial"/>
              </w:rPr>
              <w:t>S</w:t>
            </w:r>
            <w:r>
              <w:rPr>
                <w:rFonts w:ascii="Arial" w:hAnsi="Arial" w:cs="Arial"/>
              </w:rPr>
              <w:t xml:space="preserve">upport </w:t>
            </w:r>
            <w:r w:rsidR="00EC4285">
              <w:rPr>
                <w:rFonts w:ascii="Arial" w:hAnsi="Arial" w:cs="Arial"/>
              </w:rPr>
              <w:t>S</w:t>
            </w:r>
            <w:r>
              <w:rPr>
                <w:rFonts w:ascii="Arial" w:hAnsi="Arial" w:cs="Arial"/>
              </w:rPr>
              <w:t xml:space="preserve">ervices provided, invoicing to the Ministry pursuant to the </w:t>
            </w:r>
            <w:r w:rsidR="00EC4285">
              <w:rPr>
                <w:rFonts w:ascii="Arial" w:hAnsi="Arial" w:cs="Arial"/>
              </w:rPr>
              <w:t>S</w:t>
            </w:r>
            <w:r>
              <w:rPr>
                <w:rFonts w:ascii="Arial" w:hAnsi="Arial" w:cs="Arial"/>
              </w:rPr>
              <w:t xml:space="preserve">upport </w:t>
            </w:r>
            <w:r w:rsidR="00EC4285">
              <w:rPr>
                <w:rFonts w:ascii="Arial" w:hAnsi="Arial" w:cs="Arial"/>
              </w:rPr>
              <w:t>A</w:t>
            </w:r>
            <w:r>
              <w:rPr>
                <w:rFonts w:ascii="Arial" w:hAnsi="Arial" w:cs="Arial"/>
              </w:rPr>
              <w:t xml:space="preserve">llocation for payment, and payment for </w:t>
            </w:r>
            <w:r w:rsidR="00EC4285">
              <w:rPr>
                <w:rFonts w:ascii="Arial" w:hAnsi="Arial" w:cs="Arial"/>
              </w:rPr>
              <w:t>Support Services</w:t>
            </w:r>
            <w:r>
              <w:rPr>
                <w:rFonts w:ascii="Arial" w:hAnsi="Arial" w:cs="Arial"/>
              </w:rPr>
              <w:t xml:space="preserve"> purchased.  Payroll services are not included as part of the Invoicing Mechanism services. </w:t>
            </w:r>
          </w:p>
        </w:tc>
      </w:tr>
      <w:tr w:rsidR="0065776D" w:rsidRPr="00017618" w14:paraId="368D72E2" w14:textId="77777777">
        <w:trPr>
          <w:cantSplit/>
        </w:trPr>
        <w:tc>
          <w:tcPr>
            <w:tcW w:w="2088" w:type="dxa"/>
          </w:tcPr>
          <w:p w14:paraId="0322A37A" w14:textId="77777777" w:rsidR="0065776D" w:rsidRPr="00017618" w:rsidRDefault="0065776D" w:rsidP="007A6DDD">
            <w:pPr>
              <w:rPr>
                <w:rFonts w:ascii="Arial" w:hAnsi="Arial" w:cs="Arial"/>
                <w:bCs/>
              </w:rPr>
            </w:pPr>
            <w:r>
              <w:rPr>
                <w:rFonts w:ascii="Arial" w:hAnsi="Arial" w:cs="Arial"/>
                <w:bCs/>
              </w:rPr>
              <w:t>Invoicing Mechanism services claim</w:t>
            </w:r>
          </w:p>
        </w:tc>
        <w:tc>
          <w:tcPr>
            <w:tcW w:w="6660" w:type="dxa"/>
          </w:tcPr>
          <w:p w14:paraId="62E64261" w14:textId="77777777" w:rsidR="0065776D" w:rsidRPr="00017618" w:rsidRDefault="0065776D" w:rsidP="007A6DDD">
            <w:pPr>
              <w:rPr>
                <w:rFonts w:ascii="Arial" w:hAnsi="Arial" w:cs="Arial"/>
              </w:rPr>
            </w:pPr>
            <w:r>
              <w:rPr>
                <w:rFonts w:ascii="Arial" w:hAnsi="Arial" w:cs="Arial"/>
              </w:rPr>
              <w:t>The claim submitted to the Ministry by the Host Provider for the Support Services performed for the Person by the Support Provider.</w:t>
            </w:r>
          </w:p>
        </w:tc>
      </w:tr>
      <w:tr w:rsidR="007A6DDD" w:rsidRPr="00017618" w14:paraId="7D53D480" w14:textId="77777777">
        <w:trPr>
          <w:cantSplit/>
        </w:trPr>
        <w:tc>
          <w:tcPr>
            <w:tcW w:w="2088" w:type="dxa"/>
          </w:tcPr>
          <w:p w14:paraId="6B7D2B4E" w14:textId="77777777" w:rsidR="007A6DDD" w:rsidRPr="00017618" w:rsidRDefault="007A6DDD" w:rsidP="007A6DDD">
            <w:pPr>
              <w:rPr>
                <w:rFonts w:ascii="Arial" w:hAnsi="Arial" w:cs="Arial"/>
                <w:bCs/>
              </w:rPr>
            </w:pPr>
            <w:r w:rsidRPr="00017618">
              <w:rPr>
                <w:rFonts w:ascii="Arial" w:hAnsi="Arial" w:cs="Arial"/>
                <w:bCs/>
              </w:rPr>
              <w:t xml:space="preserve">Ministry </w:t>
            </w:r>
          </w:p>
        </w:tc>
        <w:tc>
          <w:tcPr>
            <w:tcW w:w="6660" w:type="dxa"/>
          </w:tcPr>
          <w:p w14:paraId="3BF33C0F" w14:textId="77777777" w:rsidR="007A6DDD" w:rsidRPr="00017618" w:rsidRDefault="00477A91" w:rsidP="007A6DDD">
            <w:pPr>
              <w:rPr>
                <w:rFonts w:ascii="Arial" w:hAnsi="Arial" w:cs="Arial"/>
              </w:rPr>
            </w:pPr>
            <w:r>
              <w:rPr>
                <w:rFonts w:ascii="Arial" w:hAnsi="Arial" w:cs="Arial"/>
              </w:rPr>
              <w:t>Whaikaha</w:t>
            </w:r>
            <w:r w:rsidR="007651F9">
              <w:rPr>
                <w:rFonts w:ascii="Arial" w:hAnsi="Arial" w:cs="Arial"/>
              </w:rPr>
              <w:t xml:space="preserve"> -</w:t>
            </w:r>
            <w:r>
              <w:rPr>
                <w:rFonts w:ascii="Arial" w:hAnsi="Arial" w:cs="Arial"/>
              </w:rPr>
              <w:t xml:space="preserve"> </w:t>
            </w:r>
            <w:r w:rsidR="007A6DDD" w:rsidRPr="00017618">
              <w:rPr>
                <w:rFonts w:ascii="Arial" w:hAnsi="Arial" w:cs="Arial"/>
              </w:rPr>
              <w:t xml:space="preserve">The Ministry of </w:t>
            </w:r>
            <w:r>
              <w:rPr>
                <w:rFonts w:ascii="Arial" w:hAnsi="Arial" w:cs="Arial"/>
              </w:rPr>
              <w:t>Ministry of Disabled People</w:t>
            </w:r>
            <w:r w:rsidR="009E0A3A">
              <w:rPr>
                <w:rFonts w:ascii="Arial" w:hAnsi="Arial" w:cs="Arial"/>
              </w:rPr>
              <w:t>.</w:t>
            </w:r>
          </w:p>
        </w:tc>
      </w:tr>
      <w:tr w:rsidR="007A6DDD" w:rsidRPr="00017618" w14:paraId="6530185D" w14:textId="77777777">
        <w:trPr>
          <w:cantSplit/>
        </w:trPr>
        <w:tc>
          <w:tcPr>
            <w:tcW w:w="2088" w:type="dxa"/>
          </w:tcPr>
          <w:p w14:paraId="140C3687" w14:textId="77777777" w:rsidR="007A6DDD" w:rsidRPr="00017618" w:rsidRDefault="007A6DDD" w:rsidP="007A6DDD">
            <w:pPr>
              <w:rPr>
                <w:rFonts w:ascii="Arial" w:hAnsi="Arial" w:cs="Arial"/>
                <w:bCs/>
              </w:rPr>
            </w:pPr>
            <w:r w:rsidRPr="00017618">
              <w:rPr>
                <w:rFonts w:ascii="Arial" w:hAnsi="Arial" w:cs="Arial"/>
                <w:bCs/>
              </w:rPr>
              <w:t xml:space="preserve">NASC </w:t>
            </w:r>
          </w:p>
        </w:tc>
        <w:tc>
          <w:tcPr>
            <w:tcW w:w="6660" w:type="dxa"/>
          </w:tcPr>
          <w:p w14:paraId="33948E9E" w14:textId="77777777" w:rsidR="007A6DDD" w:rsidRPr="00017618" w:rsidRDefault="007A6DDD" w:rsidP="007A6DDD">
            <w:pPr>
              <w:rPr>
                <w:rFonts w:ascii="Arial" w:hAnsi="Arial" w:cs="Arial"/>
              </w:rPr>
            </w:pPr>
            <w:r w:rsidRPr="00017618">
              <w:rPr>
                <w:rFonts w:ascii="Arial" w:hAnsi="Arial" w:cs="Arial"/>
              </w:rPr>
              <w:t xml:space="preserve">Needs Assessment and Service Co-ordination organisations. These organisations are funded by the Ministry of Health for People with a </w:t>
            </w:r>
            <w:r w:rsidR="00C1718B" w:rsidRPr="00017618">
              <w:rPr>
                <w:rFonts w:ascii="Arial" w:hAnsi="Arial" w:cs="Arial"/>
              </w:rPr>
              <w:t>lifelong</w:t>
            </w:r>
            <w:r w:rsidRPr="00017618">
              <w:rPr>
                <w:rFonts w:ascii="Arial" w:hAnsi="Arial" w:cs="Arial"/>
              </w:rPr>
              <w:t xml:space="preserve"> disability usually under 65 years of age.  Their roles are first to assess the Person’s needs, and then to coordinate other services to meet these needs.</w:t>
            </w:r>
          </w:p>
        </w:tc>
      </w:tr>
      <w:tr w:rsidR="007A6DDD" w:rsidRPr="00017618" w14:paraId="05DC189E" w14:textId="77777777">
        <w:trPr>
          <w:cantSplit/>
        </w:trPr>
        <w:tc>
          <w:tcPr>
            <w:tcW w:w="2088" w:type="dxa"/>
          </w:tcPr>
          <w:p w14:paraId="0123A73E" w14:textId="77777777" w:rsidR="007A6DDD" w:rsidRPr="00017618" w:rsidRDefault="007A6DDD" w:rsidP="007A6DDD">
            <w:pPr>
              <w:rPr>
                <w:rFonts w:ascii="Arial" w:hAnsi="Arial" w:cs="Arial"/>
                <w:bCs/>
              </w:rPr>
            </w:pPr>
            <w:r w:rsidRPr="00017618">
              <w:rPr>
                <w:rFonts w:ascii="Arial" w:hAnsi="Arial" w:cs="Arial"/>
                <w:bCs/>
              </w:rPr>
              <w:t>Nominated agent</w:t>
            </w:r>
          </w:p>
        </w:tc>
        <w:tc>
          <w:tcPr>
            <w:tcW w:w="6660" w:type="dxa"/>
          </w:tcPr>
          <w:p w14:paraId="4FD3A7E0" w14:textId="77777777" w:rsidR="007A6DDD" w:rsidRPr="00017618" w:rsidRDefault="007A6DDD" w:rsidP="007A6DDD">
            <w:pPr>
              <w:rPr>
                <w:rFonts w:ascii="Arial" w:hAnsi="Arial" w:cs="Arial"/>
              </w:rPr>
            </w:pPr>
            <w:r w:rsidRPr="00017618">
              <w:rPr>
                <w:rFonts w:ascii="Arial" w:hAnsi="Arial" w:cs="Arial"/>
              </w:rPr>
              <w:t xml:space="preserve">An individual who </w:t>
            </w:r>
            <w:proofErr w:type="gramStart"/>
            <w:r w:rsidRPr="00017618">
              <w:rPr>
                <w:rFonts w:ascii="Arial" w:hAnsi="Arial" w:cs="Arial"/>
              </w:rPr>
              <w:t>is able to</w:t>
            </w:r>
            <w:proofErr w:type="gramEnd"/>
            <w:r w:rsidRPr="00017618">
              <w:rPr>
                <w:rFonts w:ascii="Arial" w:hAnsi="Arial" w:cs="Arial"/>
              </w:rPr>
              <w:t xml:space="preserve"> make decisions on behalf of the Person that relate to the management of the Persons supports via Individualised Funding.</w:t>
            </w:r>
          </w:p>
        </w:tc>
      </w:tr>
      <w:tr w:rsidR="007A6DDD" w:rsidRPr="00017618" w14:paraId="19C8F270" w14:textId="77777777">
        <w:trPr>
          <w:cantSplit/>
        </w:trPr>
        <w:tc>
          <w:tcPr>
            <w:tcW w:w="2088" w:type="dxa"/>
          </w:tcPr>
          <w:p w14:paraId="67A914FA" w14:textId="77777777" w:rsidR="007A6DDD" w:rsidRPr="00017618" w:rsidRDefault="007A6DDD" w:rsidP="007A6DDD">
            <w:pPr>
              <w:rPr>
                <w:rFonts w:ascii="Arial" w:hAnsi="Arial" w:cs="Arial"/>
              </w:rPr>
            </w:pPr>
            <w:r w:rsidRPr="00017618">
              <w:rPr>
                <w:rFonts w:ascii="Arial" w:hAnsi="Arial" w:cs="Arial"/>
              </w:rPr>
              <w:t>Person/People</w:t>
            </w:r>
          </w:p>
        </w:tc>
        <w:tc>
          <w:tcPr>
            <w:tcW w:w="6660" w:type="dxa"/>
          </w:tcPr>
          <w:p w14:paraId="5C96A1C5" w14:textId="77777777" w:rsidR="007A6DDD" w:rsidRPr="00017618" w:rsidRDefault="007A6DDD" w:rsidP="00347DD5">
            <w:pPr>
              <w:rPr>
                <w:rFonts w:ascii="Arial" w:hAnsi="Arial" w:cs="Arial"/>
              </w:rPr>
            </w:pPr>
            <w:r w:rsidRPr="00017618">
              <w:rPr>
                <w:rFonts w:ascii="Arial" w:hAnsi="Arial" w:cs="Arial"/>
              </w:rPr>
              <w:t xml:space="preserve">A person who meets the Ministry of Health’s definition of </w:t>
            </w:r>
            <w:proofErr w:type="gramStart"/>
            <w:r w:rsidRPr="00017618">
              <w:rPr>
                <w:rFonts w:ascii="Arial" w:hAnsi="Arial" w:cs="Arial"/>
              </w:rPr>
              <w:t>disability, and</w:t>
            </w:r>
            <w:proofErr w:type="gramEnd"/>
            <w:r w:rsidRPr="00017618">
              <w:rPr>
                <w:rFonts w:ascii="Arial" w:hAnsi="Arial" w:cs="Arial"/>
              </w:rPr>
              <w:t xml:space="preserve"> is eligible for support services funded by the Disability Support Services Group.  This may also include </w:t>
            </w:r>
            <w:r w:rsidR="00984F9E">
              <w:rPr>
                <w:rFonts w:ascii="Arial" w:hAnsi="Arial" w:cs="Arial"/>
              </w:rPr>
              <w:t>the Person’s nominated representative for the purposes of this Agreement</w:t>
            </w:r>
            <w:r w:rsidRPr="00017618">
              <w:rPr>
                <w:rFonts w:ascii="Arial" w:hAnsi="Arial" w:cs="Arial"/>
              </w:rPr>
              <w:t>.</w:t>
            </w:r>
          </w:p>
        </w:tc>
      </w:tr>
      <w:tr w:rsidR="007A6DDD" w:rsidRPr="00017618" w14:paraId="16A6E53F" w14:textId="77777777">
        <w:trPr>
          <w:cantSplit/>
        </w:trPr>
        <w:tc>
          <w:tcPr>
            <w:tcW w:w="2088" w:type="dxa"/>
          </w:tcPr>
          <w:p w14:paraId="4D096D6E" w14:textId="77777777" w:rsidR="007A6DDD" w:rsidRPr="00017618" w:rsidRDefault="007A6DDD" w:rsidP="007A6DDD">
            <w:pPr>
              <w:rPr>
                <w:rFonts w:ascii="Arial" w:hAnsi="Arial" w:cs="Arial"/>
              </w:rPr>
            </w:pPr>
            <w:r w:rsidRPr="00017618">
              <w:rPr>
                <w:rFonts w:ascii="Arial" w:hAnsi="Arial" w:cs="Arial"/>
              </w:rPr>
              <w:t>Service Level 1</w:t>
            </w:r>
          </w:p>
        </w:tc>
        <w:tc>
          <w:tcPr>
            <w:tcW w:w="6660" w:type="dxa"/>
          </w:tcPr>
          <w:p w14:paraId="7DB7FE62" w14:textId="77777777" w:rsidR="007A6DDD" w:rsidRPr="00017618" w:rsidRDefault="007A6DDD" w:rsidP="008C470E">
            <w:pPr>
              <w:rPr>
                <w:rFonts w:ascii="Arial" w:hAnsi="Arial" w:cs="Arial"/>
              </w:rPr>
            </w:pPr>
            <w:r w:rsidRPr="00017618">
              <w:rPr>
                <w:rFonts w:ascii="Arial" w:hAnsi="Arial" w:cs="Arial"/>
              </w:rPr>
              <w:t xml:space="preserve">The minimum level of services </w:t>
            </w:r>
            <w:r w:rsidR="008C470E">
              <w:rPr>
                <w:rFonts w:ascii="Arial" w:hAnsi="Arial" w:cs="Arial"/>
              </w:rPr>
              <w:t>the Host P</w:t>
            </w:r>
            <w:r w:rsidRPr="00017618">
              <w:rPr>
                <w:rFonts w:ascii="Arial" w:hAnsi="Arial" w:cs="Arial"/>
              </w:rPr>
              <w:t xml:space="preserve">roviders </w:t>
            </w:r>
            <w:r w:rsidR="008C470E">
              <w:rPr>
                <w:rFonts w:ascii="Arial" w:hAnsi="Arial" w:cs="Arial"/>
              </w:rPr>
              <w:t>is</w:t>
            </w:r>
            <w:r w:rsidRPr="00017618">
              <w:rPr>
                <w:rFonts w:ascii="Arial" w:hAnsi="Arial" w:cs="Arial"/>
              </w:rPr>
              <w:t xml:space="preserve"> expected to provide to Pe</w:t>
            </w:r>
            <w:r w:rsidR="00C311A3">
              <w:rPr>
                <w:rFonts w:ascii="Arial" w:hAnsi="Arial" w:cs="Arial"/>
              </w:rPr>
              <w:t>ople</w:t>
            </w:r>
            <w:r w:rsidRPr="00017618">
              <w:rPr>
                <w:rFonts w:ascii="Arial" w:hAnsi="Arial" w:cs="Arial"/>
              </w:rPr>
              <w:t xml:space="preserve"> as a way for them to manage their own support services</w:t>
            </w:r>
            <w:r w:rsidR="00EC4285">
              <w:rPr>
                <w:rFonts w:ascii="Arial" w:hAnsi="Arial" w:cs="Arial"/>
              </w:rPr>
              <w:t>.</w:t>
            </w:r>
          </w:p>
        </w:tc>
      </w:tr>
      <w:tr w:rsidR="0065776D" w:rsidRPr="00017618" w14:paraId="7BEE8F97" w14:textId="77777777" w:rsidTr="00714ED8">
        <w:trPr>
          <w:cantSplit/>
          <w:trHeight w:val="570"/>
        </w:trPr>
        <w:tc>
          <w:tcPr>
            <w:tcW w:w="2088" w:type="dxa"/>
          </w:tcPr>
          <w:p w14:paraId="1BB56E3E" w14:textId="77777777" w:rsidR="0065776D" w:rsidRDefault="0065776D" w:rsidP="007A6DDD">
            <w:pPr>
              <w:rPr>
                <w:rFonts w:ascii="Arial" w:hAnsi="Arial" w:cs="Arial"/>
                <w:bCs/>
              </w:rPr>
            </w:pPr>
            <w:r>
              <w:rPr>
                <w:rFonts w:ascii="Arial" w:hAnsi="Arial" w:cs="Arial"/>
                <w:bCs/>
              </w:rPr>
              <w:lastRenderedPageBreak/>
              <w:t>Service Level 1 claim</w:t>
            </w:r>
          </w:p>
        </w:tc>
        <w:tc>
          <w:tcPr>
            <w:tcW w:w="6660" w:type="dxa"/>
          </w:tcPr>
          <w:p w14:paraId="1A52F786" w14:textId="77777777" w:rsidR="0065776D" w:rsidRDefault="0065776D" w:rsidP="003E4936">
            <w:pPr>
              <w:rPr>
                <w:rFonts w:ascii="Arial" w:hAnsi="Arial" w:cs="Arial"/>
              </w:rPr>
            </w:pPr>
            <w:r>
              <w:rPr>
                <w:rFonts w:ascii="Arial" w:hAnsi="Arial" w:cs="Arial"/>
              </w:rPr>
              <w:t>The claim submitted to the Ministry by the Host Provider for the Service Level 1 services provided by it</w:t>
            </w:r>
          </w:p>
        </w:tc>
      </w:tr>
      <w:tr w:rsidR="00984F9E" w:rsidRPr="00017618" w14:paraId="35C10D0B" w14:textId="77777777" w:rsidTr="00714ED8">
        <w:trPr>
          <w:cantSplit/>
          <w:trHeight w:val="570"/>
        </w:trPr>
        <w:tc>
          <w:tcPr>
            <w:tcW w:w="2088" w:type="dxa"/>
          </w:tcPr>
          <w:p w14:paraId="0A0791BD" w14:textId="77777777" w:rsidR="00984F9E" w:rsidRPr="00017618" w:rsidRDefault="00984F9E" w:rsidP="007A6DDD">
            <w:pPr>
              <w:rPr>
                <w:rFonts w:ascii="Arial" w:hAnsi="Arial" w:cs="Arial"/>
                <w:bCs/>
              </w:rPr>
            </w:pPr>
            <w:r>
              <w:rPr>
                <w:rFonts w:ascii="Arial" w:hAnsi="Arial" w:cs="Arial"/>
                <w:bCs/>
              </w:rPr>
              <w:t>Services</w:t>
            </w:r>
          </w:p>
        </w:tc>
        <w:tc>
          <w:tcPr>
            <w:tcW w:w="6660" w:type="dxa"/>
          </w:tcPr>
          <w:p w14:paraId="5F6EB921" w14:textId="77777777" w:rsidR="00984F9E" w:rsidRPr="00017618" w:rsidRDefault="00984F9E" w:rsidP="003E4936">
            <w:pPr>
              <w:rPr>
                <w:rFonts w:ascii="Arial" w:hAnsi="Arial" w:cs="Arial"/>
              </w:rPr>
            </w:pPr>
            <w:r>
              <w:rPr>
                <w:rFonts w:ascii="Arial" w:hAnsi="Arial" w:cs="Arial"/>
              </w:rPr>
              <w:t xml:space="preserve">The Individualised Funding Host Services, including </w:t>
            </w:r>
            <w:r w:rsidR="003E4936">
              <w:rPr>
                <w:rFonts w:ascii="Arial" w:hAnsi="Arial" w:cs="Arial"/>
              </w:rPr>
              <w:t xml:space="preserve">all </w:t>
            </w:r>
            <w:r>
              <w:rPr>
                <w:rFonts w:ascii="Arial" w:hAnsi="Arial" w:cs="Arial"/>
              </w:rPr>
              <w:t>Service Level 1</w:t>
            </w:r>
            <w:r w:rsidR="003E4936">
              <w:rPr>
                <w:rFonts w:ascii="Arial" w:hAnsi="Arial" w:cs="Arial"/>
              </w:rPr>
              <w:t xml:space="preserve"> services</w:t>
            </w:r>
            <w:r>
              <w:rPr>
                <w:rFonts w:ascii="Arial" w:hAnsi="Arial" w:cs="Arial"/>
              </w:rPr>
              <w:t xml:space="preserve">, and </w:t>
            </w:r>
            <w:r w:rsidR="003E4936">
              <w:rPr>
                <w:rFonts w:ascii="Arial" w:hAnsi="Arial" w:cs="Arial"/>
              </w:rPr>
              <w:t>selected Flexible Service Options</w:t>
            </w:r>
            <w:r w:rsidR="00EC4285">
              <w:rPr>
                <w:rFonts w:ascii="Arial" w:hAnsi="Arial" w:cs="Arial"/>
              </w:rPr>
              <w:t>.</w:t>
            </w:r>
          </w:p>
        </w:tc>
      </w:tr>
      <w:tr w:rsidR="00BE58B6" w:rsidRPr="00017618" w14:paraId="63EAF0CA" w14:textId="77777777" w:rsidTr="00CA26A9">
        <w:trPr>
          <w:cantSplit/>
        </w:trPr>
        <w:tc>
          <w:tcPr>
            <w:tcW w:w="2088" w:type="dxa"/>
          </w:tcPr>
          <w:p w14:paraId="4A1E219B" w14:textId="77777777" w:rsidR="00BE58B6" w:rsidRDefault="00BE58B6" w:rsidP="00CA26A9">
            <w:pPr>
              <w:rPr>
                <w:rFonts w:ascii="Arial" w:hAnsi="Arial" w:cs="Arial"/>
                <w:bCs/>
              </w:rPr>
            </w:pPr>
            <w:r>
              <w:rPr>
                <w:rFonts w:ascii="Arial" w:hAnsi="Arial" w:cs="Arial"/>
                <w:bCs/>
              </w:rPr>
              <w:t>Support Allocation</w:t>
            </w:r>
          </w:p>
        </w:tc>
        <w:tc>
          <w:tcPr>
            <w:tcW w:w="6660" w:type="dxa"/>
          </w:tcPr>
          <w:p w14:paraId="00FC2382" w14:textId="77777777" w:rsidR="00BE58B6" w:rsidRDefault="00BE58B6" w:rsidP="0065776D">
            <w:pPr>
              <w:rPr>
                <w:rFonts w:ascii="Arial" w:hAnsi="Arial" w:cs="Arial"/>
              </w:rPr>
            </w:pPr>
            <w:r>
              <w:rPr>
                <w:rFonts w:ascii="Arial" w:hAnsi="Arial" w:cs="Arial"/>
              </w:rPr>
              <w:t>Th</w:t>
            </w:r>
            <w:r w:rsidR="0065776D">
              <w:rPr>
                <w:rFonts w:ascii="Arial" w:hAnsi="Arial" w:cs="Arial"/>
              </w:rPr>
              <w:t xml:space="preserve">e amount and type </w:t>
            </w:r>
            <w:r w:rsidR="00C1718B">
              <w:rPr>
                <w:rFonts w:ascii="Arial" w:hAnsi="Arial" w:cs="Arial"/>
              </w:rPr>
              <w:t>of services</w:t>
            </w:r>
            <w:r>
              <w:rPr>
                <w:rFonts w:ascii="Arial" w:hAnsi="Arial" w:cs="Arial"/>
              </w:rPr>
              <w:t xml:space="preserve"> allocated to a Person by </w:t>
            </w:r>
            <w:r w:rsidR="008C470E">
              <w:rPr>
                <w:rFonts w:ascii="Arial" w:hAnsi="Arial" w:cs="Arial"/>
              </w:rPr>
              <w:t xml:space="preserve">a </w:t>
            </w:r>
            <w:r>
              <w:rPr>
                <w:rFonts w:ascii="Arial" w:hAnsi="Arial" w:cs="Arial"/>
              </w:rPr>
              <w:t xml:space="preserve">NASC </w:t>
            </w:r>
            <w:r w:rsidR="008C470E">
              <w:rPr>
                <w:rFonts w:ascii="Arial" w:hAnsi="Arial" w:cs="Arial"/>
              </w:rPr>
              <w:t>Approved Assessor</w:t>
            </w:r>
            <w:r w:rsidR="0065776D">
              <w:rPr>
                <w:rFonts w:ascii="Arial" w:hAnsi="Arial" w:cs="Arial"/>
              </w:rPr>
              <w:t>,</w:t>
            </w:r>
            <w:r w:rsidR="008C470E">
              <w:rPr>
                <w:rFonts w:ascii="Arial" w:hAnsi="Arial" w:cs="Arial"/>
              </w:rPr>
              <w:t xml:space="preserve"> </w:t>
            </w:r>
            <w:r>
              <w:rPr>
                <w:rFonts w:ascii="Arial" w:hAnsi="Arial" w:cs="Arial"/>
              </w:rPr>
              <w:t xml:space="preserve">which </w:t>
            </w:r>
            <w:r w:rsidR="0065776D">
              <w:rPr>
                <w:rFonts w:ascii="Arial" w:hAnsi="Arial" w:cs="Arial"/>
              </w:rPr>
              <w:t xml:space="preserve">will govern the Support Services that are available to a Person and </w:t>
            </w:r>
            <w:r>
              <w:rPr>
                <w:rFonts w:ascii="Arial" w:hAnsi="Arial" w:cs="Arial"/>
              </w:rPr>
              <w:t>are to be incorporated into an ISP</w:t>
            </w:r>
            <w:r w:rsidR="009E0A3A">
              <w:rPr>
                <w:rFonts w:ascii="Arial" w:hAnsi="Arial" w:cs="Arial"/>
              </w:rPr>
              <w:t>.</w:t>
            </w:r>
            <w:r w:rsidR="0065776D">
              <w:rPr>
                <w:rFonts w:ascii="Arial" w:hAnsi="Arial" w:cs="Arial"/>
              </w:rPr>
              <w:t xml:space="preserve"> </w:t>
            </w:r>
          </w:p>
        </w:tc>
      </w:tr>
      <w:tr w:rsidR="007A6DDD" w:rsidRPr="00017618" w14:paraId="7A6A8256" w14:textId="77777777" w:rsidTr="00714ED8">
        <w:trPr>
          <w:cantSplit/>
          <w:trHeight w:val="570"/>
        </w:trPr>
        <w:tc>
          <w:tcPr>
            <w:tcW w:w="2088" w:type="dxa"/>
          </w:tcPr>
          <w:p w14:paraId="472468EC" w14:textId="77777777" w:rsidR="007A6DDD" w:rsidRPr="00017618" w:rsidRDefault="007A6DDD" w:rsidP="007A6DDD">
            <w:pPr>
              <w:rPr>
                <w:rFonts w:ascii="Arial" w:hAnsi="Arial" w:cs="Arial"/>
                <w:bCs/>
              </w:rPr>
            </w:pPr>
            <w:r w:rsidRPr="00017618">
              <w:rPr>
                <w:rFonts w:ascii="Arial" w:hAnsi="Arial" w:cs="Arial"/>
                <w:bCs/>
              </w:rPr>
              <w:t>Support Plan</w:t>
            </w:r>
          </w:p>
        </w:tc>
        <w:tc>
          <w:tcPr>
            <w:tcW w:w="6660" w:type="dxa"/>
          </w:tcPr>
          <w:p w14:paraId="5ADA0E7C" w14:textId="77777777" w:rsidR="007A6DDD" w:rsidRPr="00017618" w:rsidRDefault="007A6DDD" w:rsidP="00984F9E">
            <w:pPr>
              <w:rPr>
                <w:rFonts w:ascii="Arial" w:hAnsi="Arial" w:cs="Arial"/>
              </w:rPr>
            </w:pPr>
            <w:r w:rsidRPr="00017618">
              <w:rPr>
                <w:rFonts w:ascii="Arial" w:hAnsi="Arial" w:cs="Arial"/>
              </w:rPr>
              <w:t xml:space="preserve">A plan </w:t>
            </w:r>
            <w:r w:rsidR="00984F9E">
              <w:rPr>
                <w:rFonts w:ascii="Arial" w:hAnsi="Arial" w:cs="Arial"/>
              </w:rPr>
              <w:t xml:space="preserve">for the Person </w:t>
            </w:r>
            <w:r w:rsidRPr="00017618">
              <w:rPr>
                <w:rFonts w:ascii="Arial" w:hAnsi="Arial" w:cs="Arial"/>
              </w:rPr>
              <w:t xml:space="preserve">agreed with the </w:t>
            </w:r>
            <w:r w:rsidR="00984F9E">
              <w:rPr>
                <w:rFonts w:ascii="Arial" w:hAnsi="Arial" w:cs="Arial"/>
              </w:rPr>
              <w:t xml:space="preserve">NASC </w:t>
            </w:r>
            <w:r w:rsidRPr="00017618">
              <w:rPr>
                <w:rFonts w:ascii="Arial" w:hAnsi="Arial" w:cs="Arial"/>
              </w:rPr>
              <w:t>that specifies the</w:t>
            </w:r>
            <w:r w:rsidR="00984F9E">
              <w:rPr>
                <w:rFonts w:ascii="Arial" w:hAnsi="Arial" w:cs="Arial"/>
              </w:rPr>
              <w:t xml:space="preserve"> Person’s</w:t>
            </w:r>
            <w:r w:rsidRPr="00017618">
              <w:rPr>
                <w:rFonts w:ascii="Arial" w:hAnsi="Arial" w:cs="Arial"/>
              </w:rPr>
              <w:t xml:space="preserve"> overall Goals and Type or </w:t>
            </w:r>
            <w:proofErr w:type="gramStart"/>
            <w:r w:rsidRPr="00017618">
              <w:rPr>
                <w:rFonts w:ascii="Arial" w:hAnsi="Arial" w:cs="Arial"/>
              </w:rPr>
              <w:t>Amount</w:t>
            </w:r>
            <w:proofErr w:type="gramEnd"/>
            <w:r w:rsidRPr="00017618">
              <w:rPr>
                <w:rFonts w:ascii="Arial" w:hAnsi="Arial" w:cs="Arial"/>
              </w:rPr>
              <w:t xml:space="preserve"> of Services. </w:t>
            </w:r>
          </w:p>
        </w:tc>
      </w:tr>
      <w:tr w:rsidR="0065776D" w:rsidRPr="00017618" w14:paraId="2D098524" w14:textId="77777777">
        <w:trPr>
          <w:cantSplit/>
        </w:trPr>
        <w:tc>
          <w:tcPr>
            <w:tcW w:w="2088" w:type="dxa"/>
          </w:tcPr>
          <w:p w14:paraId="63170E88" w14:textId="77777777" w:rsidR="0065776D" w:rsidRDefault="0065776D" w:rsidP="007A6DDD">
            <w:pPr>
              <w:rPr>
                <w:rFonts w:ascii="Arial" w:hAnsi="Arial" w:cs="Arial"/>
                <w:bCs/>
              </w:rPr>
            </w:pPr>
            <w:r>
              <w:rPr>
                <w:rFonts w:ascii="Arial" w:hAnsi="Arial" w:cs="Arial"/>
                <w:bCs/>
              </w:rPr>
              <w:t>Support Provider</w:t>
            </w:r>
          </w:p>
        </w:tc>
        <w:tc>
          <w:tcPr>
            <w:tcW w:w="6660" w:type="dxa"/>
          </w:tcPr>
          <w:p w14:paraId="069569D3" w14:textId="77777777" w:rsidR="0065776D" w:rsidRDefault="0065776D" w:rsidP="00AB1648">
            <w:pPr>
              <w:rPr>
                <w:rFonts w:ascii="Arial" w:hAnsi="Arial" w:cs="Arial"/>
              </w:rPr>
            </w:pPr>
            <w:r>
              <w:rPr>
                <w:rFonts w:ascii="Arial" w:hAnsi="Arial" w:cs="Arial"/>
              </w:rPr>
              <w:t xml:space="preserve">The individual(s) or organisation(s) </w:t>
            </w:r>
            <w:r w:rsidR="001737EC">
              <w:rPr>
                <w:rFonts w:ascii="Arial" w:hAnsi="Arial" w:cs="Arial"/>
              </w:rPr>
              <w:t xml:space="preserve">employed or </w:t>
            </w:r>
            <w:r>
              <w:rPr>
                <w:rFonts w:ascii="Arial" w:hAnsi="Arial" w:cs="Arial"/>
              </w:rPr>
              <w:t>contracted by the Person to provide Support Services</w:t>
            </w:r>
            <w:r w:rsidR="009E0A3A">
              <w:rPr>
                <w:rFonts w:ascii="Arial" w:hAnsi="Arial" w:cs="Arial"/>
              </w:rPr>
              <w:t>.</w:t>
            </w:r>
          </w:p>
        </w:tc>
      </w:tr>
      <w:tr w:rsidR="00EC4285" w:rsidRPr="00017618" w14:paraId="415FED2A" w14:textId="77777777">
        <w:trPr>
          <w:cantSplit/>
        </w:trPr>
        <w:tc>
          <w:tcPr>
            <w:tcW w:w="2088" w:type="dxa"/>
          </w:tcPr>
          <w:p w14:paraId="61458679" w14:textId="77777777" w:rsidR="00EC4285" w:rsidRPr="00017618" w:rsidRDefault="00EC4285" w:rsidP="007A6DDD">
            <w:pPr>
              <w:rPr>
                <w:rFonts w:ascii="Arial" w:hAnsi="Arial" w:cs="Arial"/>
                <w:bCs/>
              </w:rPr>
            </w:pPr>
            <w:r>
              <w:rPr>
                <w:rFonts w:ascii="Arial" w:hAnsi="Arial" w:cs="Arial"/>
                <w:bCs/>
              </w:rPr>
              <w:t>Support Services</w:t>
            </w:r>
          </w:p>
        </w:tc>
        <w:tc>
          <w:tcPr>
            <w:tcW w:w="6660" w:type="dxa"/>
          </w:tcPr>
          <w:p w14:paraId="4344CC57" w14:textId="77777777" w:rsidR="00EC4285" w:rsidRPr="00017618" w:rsidRDefault="00EC4285" w:rsidP="00AB1648">
            <w:pPr>
              <w:rPr>
                <w:rFonts w:ascii="Arial" w:hAnsi="Arial" w:cs="Arial"/>
              </w:rPr>
            </w:pPr>
            <w:r>
              <w:rPr>
                <w:rFonts w:ascii="Arial" w:hAnsi="Arial" w:cs="Arial"/>
              </w:rPr>
              <w:t xml:space="preserve">Those services the Person chooses to obtain under their Support Allocation.  </w:t>
            </w:r>
            <w:r w:rsidR="0097740E">
              <w:rPr>
                <w:rFonts w:ascii="Arial" w:hAnsi="Arial" w:cs="Arial"/>
              </w:rPr>
              <w:t xml:space="preserve">The Support Services purchased must </w:t>
            </w:r>
            <w:r w:rsidR="00AB1648">
              <w:rPr>
                <w:rFonts w:ascii="Arial" w:hAnsi="Arial" w:cs="Arial"/>
              </w:rPr>
              <w:t xml:space="preserve">be of the type identified in </w:t>
            </w:r>
            <w:r w:rsidR="0097740E">
              <w:rPr>
                <w:rFonts w:ascii="Arial" w:hAnsi="Arial" w:cs="Arial"/>
              </w:rPr>
              <w:t xml:space="preserve">the relevant service specification attached as Appendix </w:t>
            </w:r>
            <w:r w:rsidR="00AB1648">
              <w:rPr>
                <w:rFonts w:ascii="Arial" w:hAnsi="Arial" w:cs="Arial"/>
              </w:rPr>
              <w:t>1 or 2</w:t>
            </w:r>
            <w:r w:rsidR="0097740E">
              <w:rPr>
                <w:rFonts w:ascii="Arial" w:hAnsi="Arial" w:cs="Arial"/>
              </w:rPr>
              <w:t xml:space="preserve">.  </w:t>
            </w:r>
            <w:r>
              <w:rPr>
                <w:rFonts w:ascii="Arial" w:hAnsi="Arial" w:cs="Arial"/>
              </w:rPr>
              <w:t>These Support Services will be recorded in the ISP.</w:t>
            </w:r>
          </w:p>
        </w:tc>
      </w:tr>
      <w:tr w:rsidR="007A6DDD" w:rsidRPr="00017618" w14:paraId="4C3274B1" w14:textId="77777777">
        <w:trPr>
          <w:cantSplit/>
        </w:trPr>
        <w:tc>
          <w:tcPr>
            <w:tcW w:w="2088" w:type="dxa"/>
          </w:tcPr>
          <w:p w14:paraId="181A29A5" w14:textId="77777777" w:rsidR="007A6DDD" w:rsidRPr="00017618" w:rsidRDefault="007A6DDD" w:rsidP="007A6DDD">
            <w:pPr>
              <w:rPr>
                <w:rFonts w:ascii="Arial" w:hAnsi="Arial" w:cs="Arial"/>
                <w:bCs/>
              </w:rPr>
            </w:pPr>
            <w:r w:rsidRPr="00017618">
              <w:rPr>
                <w:rFonts w:ascii="Arial" w:hAnsi="Arial" w:cs="Arial"/>
                <w:bCs/>
              </w:rPr>
              <w:t>Support Worker</w:t>
            </w:r>
          </w:p>
        </w:tc>
        <w:tc>
          <w:tcPr>
            <w:tcW w:w="6660" w:type="dxa"/>
          </w:tcPr>
          <w:p w14:paraId="3EBC5A0F" w14:textId="77777777" w:rsidR="007A6DDD" w:rsidRPr="00017618" w:rsidRDefault="007A6DDD" w:rsidP="007A6DDD">
            <w:pPr>
              <w:rPr>
                <w:rFonts w:ascii="Arial" w:hAnsi="Arial" w:cs="Arial"/>
              </w:rPr>
            </w:pPr>
            <w:r w:rsidRPr="00017618">
              <w:rPr>
                <w:rFonts w:ascii="Arial" w:hAnsi="Arial" w:cs="Arial"/>
              </w:rPr>
              <w:t xml:space="preserve">An individual who is responsible for delivering the service on behalf of a </w:t>
            </w:r>
            <w:r w:rsidR="00A109B7">
              <w:rPr>
                <w:rFonts w:ascii="Arial" w:hAnsi="Arial" w:cs="Arial"/>
              </w:rPr>
              <w:t>Support Provider</w:t>
            </w:r>
            <w:r w:rsidRPr="00017618">
              <w:rPr>
                <w:rFonts w:ascii="Arial" w:hAnsi="Arial" w:cs="Arial"/>
              </w:rPr>
              <w:t>.  This includes the provision of direct care or support service to the Person and covers all staff who are:</w:t>
            </w:r>
          </w:p>
          <w:p w14:paraId="5AD7D75A" w14:textId="77777777" w:rsidR="007A6DDD" w:rsidRPr="00017618" w:rsidRDefault="007A6DDD" w:rsidP="007A6DDD">
            <w:pPr>
              <w:numPr>
                <w:ilvl w:val="0"/>
                <w:numId w:val="4"/>
              </w:numPr>
              <w:rPr>
                <w:rFonts w:ascii="Arial" w:hAnsi="Arial" w:cs="Arial"/>
              </w:rPr>
            </w:pPr>
            <w:r w:rsidRPr="00017618">
              <w:rPr>
                <w:rFonts w:ascii="Arial" w:hAnsi="Arial" w:cs="Arial"/>
              </w:rPr>
              <w:t>Employed</w:t>
            </w:r>
          </w:p>
          <w:p w14:paraId="256D72BC" w14:textId="77777777" w:rsidR="007A6DDD" w:rsidRPr="00017618" w:rsidRDefault="007A6DDD" w:rsidP="007A6DDD">
            <w:pPr>
              <w:numPr>
                <w:ilvl w:val="0"/>
                <w:numId w:val="4"/>
              </w:numPr>
              <w:rPr>
                <w:rFonts w:ascii="Arial" w:hAnsi="Arial" w:cs="Arial"/>
              </w:rPr>
            </w:pPr>
            <w:r w:rsidRPr="00017618">
              <w:rPr>
                <w:rFonts w:ascii="Arial" w:hAnsi="Arial" w:cs="Arial"/>
              </w:rPr>
              <w:t>Contracted</w:t>
            </w:r>
          </w:p>
          <w:p w14:paraId="72D7645F" w14:textId="77777777" w:rsidR="007A6DDD" w:rsidRPr="00714ED8" w:rsidRDefault="007A6DDD" w:rsidP="00A109B7">
            <w:pPr>
              <w:numPr>
                <w:ilvl w:val="0"/>
                <w:numId w:val="4"/>
              </w:numPr>
              <w:rPr>
                <w:rFonts w:ascii="Arial" w:hAnsi="Arial" w:cs="Arial"/>
              </w:rPr>
            </w:pPr>
            <w:r w:rsidRPr="00017618">
              <w:rPr>
                <w:rFonts w:ascii="Arial" w:hAnsi="Arial" w:cs="Arial"/>
              </w:rPr>
              <w:t xml:space="preserve">Volunteer </w:t>
            </w:r>
            <w:r w:rsidR="008C470E">
              <w:rPr>
                <w:rFonts w:ascii="Arial" w:hAnsi="Arial" w:cs="Arial"/>
              </w:rPr>
              <w:t>S</w:t>
            </w:r>
            <w:r w:rsidRPr="00017618">
              <w:rPr>
                <w:rFonts w:ascii="Arial" w:hAnsi="Arial" w:cs="Arial"/>
              </w:rPr>
              <w:t xml:space="preserve">upport </w:t>
            </w:r>
            <w:r w:rsidR="008C470E">
              <w:rPr>
                <w:rFonts w:ascii="Arial" w:hAnsi="Arial" w:cs="Arial"/>
              </w:rPr>
              <w:t>W</w:t>
            </w:r>
            <w:r w:rsidRPr="00017618">
              <w:rPr>
                <w:rFonts w:ascii="Arial" w:hAnsi="Arial" w:cs="Arial"/>
              </w:rPr>
              <w:t xml:space="preserve">orkers accountable to the </w:t>
            </w:r>
            <w:r w:rsidR="00A109B7">
              <w:rPr>
                <w:rFonts w:ascii="Arial" w:hAnsi="Arial" w:cs="Arial"/>
              </w:rPr>
              <w:t>Support Provider</w:t>
            </w:r>
            <w:r w:rsidRPr="00017618">
              <w:rPr>
                <w:rFonts w:ascii="Arial" w:hAnsi="Arial" w:cs="Arial"/>
              </w:rPr>
              <w:t>.</w:t>
            </w:r>
          </w:p>
        </w:tc>
      </w:tr>
      <w:tr w:rsidR="009727F0" w:rsidRPr="00017618" w14:paraId="4BD7453B" w14:textId="77777777">
        <w:trPr>
          <w:cantSplit/>
        </w:trPr>
        <w:tc>
          <w:tcPr>
            <w:tcW w:w="2088" w:type="dxa"/>
          </w:tcPr>
          <w:p w14:paraId="46B37E98" w14:textId="77777777" w:rsidR="009727F0" w:rsidRPr="00017618" w:rsidRDefault="009727F0" w:rsidP="007A6DDD">
            <w:pPr>
              <w:rPr>
                <w:rFonts w:ascii="Arial" w:hAnsi="Arial" w:cs="Arial"/>
                <w:bCs/>
              </w:rPr>
            </w:pPr>
            <w:r>
              <w:rPr>
                <w:rFonts w:ascii="Arial" w:hAnsi="Arial" w:cs="Arial"/>
                <w:bCs/>
              </w:rPr>
              <w:t>Verification Form</w:t>
            </w:r>
          </w:p>
        </w:tc>
        <w:tc>
          <w:tcPr>
            <w:tcW w:w="6660" w:type="dxa"/>
          </w:tcPr>
          <w:p w14:paraId="6F0C7451" w14:textId="77777777" w:rsidR="009727F0" w:rsidRPr="00017618" w:rsidRDefault="009727F0" w:rsidP="00EC4285">
            <w:pPr>
              <w:rPr>
                <w:rFonts w:ascii="Arial" w:hAnsi="Arial" w:cs="Arial"/>
              </w:rPr>
            </w:pPr>
            <w:r>
              <w:rPr>
                <w:rFonts w:ascii="Arial" w:hAnsi="Arial" w:cs="Arial"/>
              </w:rPr>
              <w:t xml:space="preserve">The template form prepared by the Host Provider, and approved by the Ministry, that is to be used to obtain verification from the Person that </w:t>
            </w:r>
            <w:r w:rsidR="00347DD5">
              <w:rPr>
                <w:rFonts w:ascii="Arial" w:hAnsi="Arial" w:cs="Arial"/>
              </w:rPr>
              <w:t>S</w:t>
            </w:r>
            <w:r>
              <w:rPr>
                <w:rFonts w:ascii="Arial" w:hAnsi="Arial" w:cs="Arial"/>
              </w:rPr>
              <w:t xml:space="preserve">upport </w:t>
            </w:r>
            <w:r w:rsidR="00EC4285">
              <w:rPr>
                <w:rFonts w:ascii="Arial" w:hAnsi="Arial" w:cs="Arial"/>
              </w:rPr>
              <w:t>S</w:t>
            </w:r>
            <w:r>
              <w:rPr>
                <w:rFonts w:ascii="Arial" w:hAnsi="Arial" w:cs="Arial"/>
              </w:rPr>
              <w:t>ervices have been provided.</w:t>
            </w:r>
          </w:p>
        </w:tc>
      </w:tr>
    </w:tbl>
    <w:p w14:paraId="1C87C160" w14:textId="77777777" w:rsidR="007A6DDD" w:rsidRDefault="007A6DDD" w:rsidP="007A6DDD">
      <w:pPr>
        <w:rPr>
          <w:rFonts w:ascii="Arial" w:hAnsi="Arial" w:cs="Arial"/>
        </w:rPr>
      </w:pPr>
    </w:p>
    <w:p w14:paraId="1F124AA8" w14:textId="77777777" w:rsidR="00FF4983" w:rsidRDefault="00FF4983" w:rsidP="007A6DDD">
      <w:pPr>
        <w:rPr>
          <w:rFonts w:ascii="Arial" w:hAnsi="Arial" w:cs="Arial"/>
          <w:b/>
        </w:rPr>
      </w:pPr>
      <w:r>
        <w:rPr>
          <w:rFonts w:ascii="Arial" w:hAnsi="Arial" w:cs="Arial"/>
          <w:b/>
        </w:rPr>
        <w:t>Appendix 1 – Home and Community Support Service Specification</w:t>
      </w:r>
      <w:r w:rsidR="007424BE">
        <w:rPr>
          <w:rFonts w:ascii="Arial" w:hAnsi="Arial" w:cs="Arial"/>
          <w:b/>
        </w:rPr>
        <w:t xml:space="preserve"> Online Link:</w:t>
      </w:r>
    </w:p>
    <w:p w14:paraId="1BC6CD26" w14:textId="77777777" w:rsidR="00FD3DAD" w:rsidRDefault="00FD3DAD" w:rsidP="007A6DDD">
      <w:pPr>
        <w:rPr>
          <w:rFonts w:ascii="Arial" w:hAnsi="Arial" w:cs="Arial"/>
          <w:b/>
        </w:rPr>
      </w:pPr>
    </w:p>
    <w:p w14:paraId="34B8F489" w14:textId="77777777" w:rsidR="00FD3DAD" w:rsidRPr="007424BE" w:rsidRDefault="00E16197" w:rsidP="007A6DDD">
      <w:pPr>
        <w:rPr>
          <w:rFonts w:ascii="Arial" w:hAnsi="Arial" w:cs="Arial"/>
          <w:b/>
          <w:bCs/>
        </w:rPr>
      </w:pPr>
      <w:hyperlink r:id="rId12" w:history="1">
        <w:r w:rsidR="007424BE" w:rsidRPr="007424BE">
          <w:rPr>
            <w:rStyle w:val="Hyperlink"/>
            <w:rFonts w:ascii="Arial" w:hAnsi="Arial" w:cs="Arial"/>
            <w:b/>
            <w:bCs/>
          </w:rPr>
          <w:t>Contracts and service specifications | Whaikaha - Ministry of Disabled People</w:t>
        </w:r>
      </w:hyperlink>
    </w:p>
    <w:p w14:paraId="3689FB6B" w14:textId="77777777" w:rsidR="00FD3DAD" w:rsidRPr="007424BE" w:rsidRDefault="00FD3DAD" w:rsidP="007A6DDD">
      <w:pPr>
        <w:rPr>
          <w:rFonts w:ascii="Arial" w:hAnsi="Arial" w:cs="Arial"/>
          <w:b/>
        </w:rPr>
      </w:pPr>
    </w:p>
    <w:p w14:paraId="667F14EE" w14:textId="77777777" w:rsidR="0065776D" w:rsidRDefault="0065776D" w:rsidP="007A6DDD">
      <w:pPr>
        <w:rPr>
          <w:rFonts w:ascii="Arial" w:hAnsi="Arial" w:cs="Arial"/>
          <w:b/>
        </w:rPr>
      </w:pPr>
      <w:r>
        <w:rPr>
          <w:rFonts w:ascii="Arial" w:hAnsi="Arial" w:cs="Arial"/>
          <w:b/>
        </w:rPr>
        <w:t xml:space="preserve">Appendix </w:t>
      </w:r>
      <w:r w:rsidR="00FD3DAD">
        <w:rPr>
          <w:rFonts w:ascii="Arial" w:hAnsi="Arial" w:cs="Arial"/>
          <w:b/>
        </w:rPr>
        <w:t xml:space="preserve">2 </w:t>
      </w:r>
      <w:r>
        <w:rPr>
          <w:rFonts w:ascii="Arial" w:hAnsi="Arial" w:cs="Arial"/>
          <w:b/>
        </w:rPr>
        <w:t>– Three Monthly Report Template</w:t>
      </w:r>
    </w:p>
    <w:p w14:paraId="3452DF3B" w14:textId="77777777" w:rsidR="00FD3DAD" w:rsidRDefault="00FD3DAD" w:rsidP="007A6DDD">
      <w:pPr>
        <w:rPr>
          <w:rFonts w:ascii="Arial" w:hAnsi="Arial" w:cs="Arial"/>
          <w:b/>
        </w:rPr>
      </w:pPr>
    </w:p>
    <w:p w14:paraId="6A4A9C12" w14:textId="77777777" w:rsidR="00F263A4" w:rsidRDefault="00F263A4" w:rsidP="00FD3DAD">
      <w:pPr>
        <w:jc w:val="center"/>
        <w:rPr>
          <w:rFonts w:ascii="Arial" w:hAnsi="Arial" w:cs="Arial"/>
          <w:b/>
          <w:i/>
          <w:sz w:val="28"/>
          <w:szCs w:val="28"/>
          <w:u w:val="single"/>
        </w:rPr>
      </w:pPr>
    </w:p>
    <w:p w14:paraId="4B523CE0" w14:textId="77777777" w:rsidR="00F263A4" w:rsidRDefault="00F263A4" w:rsidP="00FD3DAD">
      <w:pPr>
        <w:jc w:val="center"/>
        <w:rPr>
          <w:rFonts w:ascii="Arial" w:hAnsi="Arial" w:cs="Arial"/>
          <w:b/>
          <w:i/>
          <w:sz w:val="28"/>
          <w:szCs w:val="28"/>
          <w:u w:val="single"/>
        </w:rPr>
      </w:pPr>
    </w:p>
    <w:p w14:paraId="2CF62B27" w14:textId="77777777" w:rsidR="00F263A4" w:rsidRDefault="00F263A4" w:rsidP="00FD3DAD">
      <w:pPr>
        <w:jc w:val="center"/>
        <w:rPr>
          <w:rFonts w:ascii="Arial" w:hAnsi="Arial" w:cs="Arial"/>
          <w:b/>
          <w:i/>
          <w:sz w:val="28"/>
          <w:szCs w:val="28"/>
          <w:u w:val="single"/>
        </w:rPr>
      </w:pPr>
    </w:p>
    <w:p w14:paraId="7AE23F78" w14:textId="77777777" w:rsidR="00F263A4" w:rsidRDefault="00F263A4" w:rsidP="00FD3DAD">
      <w:pPr>
        <w:jc w:val="center"/>
        <w:rPr>
          <w:rFonts w:ascii="Arial" w:hAnsi="Arial" w:cs="Arial"/>
          <w:b/>
          <w:i/>
          <w:sz w:val="28"/>
          <w:szCs w:val="28"/>
          <w:u w:val="single"/>
        </w:rPr>
      </w:pPr>
    </w:p>
    <w:p w14:paraId="54A9E9A9" w14:textId="77777777" w:rsidR="00F263A4" w:rsidRDefault="00F263A4" w:rsidP="00FD3DAD">
      <w:pPr>
        <w:jc w:val="center"/>
        <w:rPr>
          <w:rFonts w:ascii="Arial" w:hAnsi="Arial" w:cs="Arial"/>
          <w:b/>
          <w:i/>
          <w:sz w:val="28"/>
          <w:szCs w:val="28"/>
          <w:u w:val="single"/>
        </w:rPr>
      </w:pPr>
    </w:p>
    <w:p w14:paraId="1575D708" w14:textId="77777777" w:rsidR="00F263A4" w:rsidRDefault="00F263A4" w:rsidP="00FD3DAD">
      <w:pPr>
        <w:jc w:val="center"/>
        <w:rPr>
          <w:rFonts w:ascii="Arial" w:hAnsi="Arial" w:cs="Arial"/>
          <w:b/>
          <w:i/>
          <w:sz w:val="28"/>
          <w:szCs w:val="28"/>
          <w:u w:val="single"/>
        </w:rPr>
      </w:pPr>
    </w:p>
    <w:p w14:paraId="64C71131" w14:textId="77777777" w:rsidR="00F263A4" w:rsidRDefault="00F263A4" w:rsidP="00FD3DAD">
      <w:pPr>
        <w:jc w:val="center"/>
        <w:rPr>
          <w:rFonts w:ascii="Arial" w:hAnsi="Arial" w:cs="Arial"/>
          <w:b/>
          <w:i/>
          <w:sz w:val="28"/>
          <w:szCs w:val="28"/>
          <w:u w:val="single"/>
        </w:rPr>
      </w:pPr>
    </w:p>
    <w:p w14:paraId="43EB62FC" w14:textId="77777777" w:rsidR="00F263A4" w:rsidRDefault="00F263A4" w:rsidP="00FD3DAD">
      <w:pPr>
        <w:jc w:val="center"/>
        <w:rPr>
          <w:rFonts w:ascii="Arial" w:hAnsi="Arial" w:cs="Arial"/>
          <w:b/>
          <w:i/>
          <w:sz w:val="28"/>
          <w:szCs w:val="28"/>
          <w:u w:val="single"/>
        </w:rPr>
      </w:pPr>
    </w:p>
    <w:p w14:paraId="384143C0" w14:textId="77777777" w:rsidR="00F263A4" w:rsidRDefault="00F263A4" w:rsidP="00FD3DAD">
      <w:pPr>
        <w:jc w:val="center"/>
        <w:rPr>
          <w:rFonts w:ascii="Arial" w:hAnsi="Arial" w:cs="Arial"/>
          <w:b/>
          <w:i/>
          <w:sz w:val="28"/>
          <w:szCs w:val="28"/>
          <w:u w:val="single"/>
        </w:rPr>
      </w:pPr>
    </w:p>
    <w:p w14:paraId="3AD0ED4C" w14:textId="77777777" w:rsidR="00F263A4" w:rsidRDefault="00F263A4" w:rsidP="00FD3DAD">
      <w:pPr>
        <w:jc w:val="center"/>
        <w:rPr>
          <w:rFonts w:ascii="Arial" w:hAnsi="Arial" w:cs="Arial"/>
          <w:b/>
          <w:i/>
          <w:sz w:val="28"/>
          <w:szCs w:val="28"/>
          <w:u w:val="single"/>
        </w:rPr>
      </w:pPr>
    </w:p>
    <w:p w14:paraId="7C2C608F" w14:textId="77777777" w:rsidR="007651F9" w:rsidRDefault="007651F9" w:rsidP="00FD3DAD">
      <w:pPr>
        <w:jc w:val="center"/>
        <w:rPr>
          <w:rFonts w:ascii="Arial" w:hAnsi="Arial" w:cs="Arial"/>
          <w:b/>
          <w:i/>
          <w:sz w:val="28"/>
          <w:szCs w:val="28"/>
          <w:u w:val="single"/>
        </w:rPr>
      </w:pPr>
    </w:p>
    <w:p w14:paraId="4D8159FD" w14:textId="77777777" w:rsidR="007651F9" w:rsidRDefault="007651F9" w:rsidP="00FD3DAD">
      <w:pPr>
        <w:jc w:val="center"/>
        <w:rPr>
          <w:rFonts w:ascii="Arial" w:hAnsi="Arial" w:cs="Arial"/>
          <w:b/>
          <w:i/>
          <w:sz w:val="28"/>
          <w:szCs w:val="28"/>
          <w:u w:val="single"/>
        </w:rPr>
      </w:pPr>
    </w:p>
    <w:p w14:paraId="76662B7A" w14:textId="77777777" w:rsidR="00F263A4" w:rsidRDefault="00F263A4" w:rsidP="00FD3DAD">
      <w:pPr>
        <w:jc w:val="center"/>
        <w:rPr>
          <w:rFonts w:ascii="Arial" w:hAnsi="Arial" w:cs="Arial"/>
          <w:b/>
          <w:i/>
          <w:sz w:val="28"/>
          <w:szCs w:val="28"/>
          <w:u w:val="single"/>
        </w:rPr>
      </w:pPr>
    </w:p>
    <w:p w14:paraId="489EEF17" w14:textId="77777777" w:rsidR="00F263A4" w:rsidRDefault="00F263A4" w:rsidP="00FD3DAD">
      <w:pPr>
        <w:jc w:val="center"/>
        <w:rPr>
          <w:rFonts w:ascii="Arial" w:hAnsi="Arial" w:cs="Arial"/>
          <w:b/>
          <w:i/>
          <w:sz w:val="28"/>
          <w:szCs w:val="28"/>
          <w:u w:val="single"/>
        </w:rPr>
      </w:pPr>
    </w:p>
    <w:p w14:paraId="1447244B" w14:textId="77777777" w:rsidR="00FD3DAD" w:rsidRPr="00DD71D7" w:rsidRDefault="00FD3DAD" w:rsidP="00FD3DAD">
      <w:pPr>
        <w:jc w:val="center"/>
        <w:rPr>
          <w:rFonts w:ascii="Arial" w:hAnsi="Arial" w:cs="Arial"/>
          <w:b/>
          <w:i/>
          <w:sz w:val="28"/>
          <w:szCs w:val="28"/>
          <w:u w:val="single"/>
        </w:rPr>
      </w:pPr>
      <w:r w:rsidRPr="00DD71D7">
        <w:rPr>
          <w:rFonts w:ascii="Arial" w:hAnsi="Arial" w:cs="Arial"/>
          <w:b/>
          <w:i/>
          <w:sz w:val="28"/>
          <w:szCs w:val="28"/>
          <w:u w:val="single"/>
        </w:rPr>
        <w:t>Appendix</w:t>
      </w:r>
      <w:r>
        <w:rPr>
          <w:rFonts w:ascii="Arial" w:hAnsi="Arial" w:cs="Arial"/>
          <w:b/>
          <w:i/>
          <w:sz w:val="28"/>
          <w:szCs w:val="28"/>
          <w:u w:val="single"/>
        </w:rPr>
        <w:t xml:space="preserve"> 2</w:t>
      </w:r>
      <w:r w:rsidRPr="00DD71D7">
        <w:rPr>
          <w:rFonts w:ascii="Arial" w:hAnsi="Arial" w:cs="Arial"/>
          <w:b/>
          <w:i/>
          <w:sz w:val="28"/>
          <w:szCs w:val="28"/>
          <w:u w:val="single"/>
        </w:rPr>
        <w:t xml:space="preserve">: Reporting Template for IF Host Providers </w:t>
      </w:r>
    </w:p>
    <w:p w14:paraId="08480A0C" w14:textId="77777777" w:rsidR="00FD3DAD" w:rsidRPr="00C75FC8" w:rsidRDefault="00FD3DAD" w:rsidP="00FD3DAD">
      <w:pPr>
        <w:jc w:val="center"/>
        <w:rPr>
          <w:rFonts w:ascii="Arial" w:hAnsi="Arial" w:cs="Arial"/>
          <w:b/>
          <w:sz w:val="32"/>
          <w:szCs w:val="32"/>
        </w:rPr>
      </w:pPr>
      <w:r w:rsidRPr="00C75FC8">
        <w:rPr>
          <w:rFonts w:ascii="Arial" w:hAnsi="Arial" w:cs="Arial"/>
          <w:b/>
          <w:sz w:val="32"/>
          <w:szCs w:val="32"/>
        </w:rPr>
        <w:t>Three-monthly Report</w:t>
      </w:r>
    </w:p>
    <w:p w14:paraId="4EB615B2" w14:textId="77777777" w:rsidR="00FD3DAD" w:rsidRPr="00C75FC8" w:rsidRDefault="00FD3DAD" w:rsidP="00FD3DAD">
      <w:pPr>
        <w:jc w:val="center"/>
        <w:rPr>
          <w:rFonts w:ascii="Arial" w:hAnsi="Arial" w:cs="Arial"/>
          <w:b/>
          <w:sz w:val="32"/>
          <w:szCs w:val="32"/>
        </w:rPr>
      </w:pPr>
      <w:r w:rsidRPr="00C75FC8">
        <w:rPr>
          <w:rFonts w:ascii="Arial" w:hAnsi="Arial" w:cs="Arial"/>
          <w:b/>
          <w:sz w:val="32"/>
          <w:szCs w:val="32"/>
        </w:rPr>
        <w:t xml:space="preserve">For the provision of the </w:t>
      </w:r>
    </w:p>
    <w:p w14:paraId="3A6B355E" w14:textId="77777777" w:rsidR="00FD3DAD" w:rsidRPr="00C75FC8" w:rsidRDefault="00FD3DAD" w:rsidP="00FD3DAD">
      <w:pPr>
        <w:jc w:val="center"/>
        <w:rPr>
          <w:rFonts w:ascii="Arial" w:hAnsi="Arial" w:cs="Arial"/>
          <w:b/>
          <w:sz w:val="32"/>
          <w:szCs w:val="32"/>
        </w:rPr>
      </w:pPr>
      <w:r w:rsidRPr="00C75FC8">
        <w:rPr>
          <w:rFonts w:ascii="Arial" w:hAnsi="Arial" w:cs="Arial"/>
          <w:b/>
          <w:sz w:val="32"/>
          <w:szCs w:val="32"/>
        </w:rPr>
        <w:t>INDIVIDUALISED FUNDING SCHEME</w:t>
      </w:r>
    </w:p>
    <w:p w14:paraId="3DEB199C" w14:textId="77777777" w:rsidR="00FD3DAD" w:rsidRDefault="00FD3DAD" w:rsidP="00FD3DAD">
      <w:pPr>
        <w:jc w:val="center"/>
        <w:rPr>
          <w:rFonts w:ascii="Arial" w:hAnsi="Arial" w:cs="Arial"/>
          <w:b/>
          <w:sz w:val="32"/>
          <w:szCs w:val="32"/>
        </w:rPr>
      </w:pPr>
      <w:r w:rsidRPr="00C75FC8">
        <w:rPr>
          <w:rFonts w:ascii="Arial" w:hAnsi="Arial" w:cs="Arial"/>
          <w:b/>
          <w:sz w:val="32"/>
          <w:szCs w:val="32"/>
        </w:rPr>
        <w:t>under the Home and Community Support Services</w:t>
      </w:r>
    </w:p>
    <w:p w14:paraId="7F4253EE" w14:textId="77777777" w:rsidR="007424BE" w:rsidRPr="00C75FC8" w:rsidRDefault="007424BE" w:rsidP="00FD3DAD">
      <w:pPr>
        <w:jc w:val="center"/>
        <w:rPr>
          <w:rFonts w:ascii="Arial" w:hAnsi="Arial" w:cs="Arial"/>
          <w:b/>
          <w:sz w:val="32"/>
          <w:szCs w:val="32"/>
        </w:rPr>
      </w:pPr>
    </w:p>
    <w:p w14:paraId="2E9ABEA2" w14:textId="77777777" w:rsidR="00FD3DAD" w:rsidRPr="00C75FC8" w:rsidRDefault="00FD3DAD" w:rsidP="007424BE">
      <w:pPr>
        <w:spacing w:after="600"/>
        <w:jc w:val="center"/>
        <w:rPr>
          <w:rFonts w:ascii="Arial" w:hAnsi="Arial" w:cs="Arial"/>
        </w:rPr>
      </w:pPr>
      <w:r w:rsidRPr="00C75FC8">
        <w:rPr>
          <w:rFonts w:ascii="Arial" w:hAnsi="Arial" w:cs="Arial"/>
          <w:b/>
          <w:sz w:val="32"/>
          <w:szCs w:val="32"/>
        </w:rPr>
        <w:t xml:space="preserve">Service Specification for Disability Services </w:t>
      </w:r>
      <w:proofErr w:type="spellStart"/>
      <w:r w:rsidRPr="00C75FC8">
        <w:rPr>
          <w:rFonts w:ascii="Arial" w:hAnsi="Arial" w:cs="Arial"/>
          <w:b/>
          <w:sz w:val="32"/>
          <w:szCs w:val="32"/>
        </w:rPr>
        <w:t>clients</w:t>
      </w:r>
      <w:r w:rsidRPr="00C75FC8">
        <w:rPr>
          <w:rFonts w:ascii="Arial" w:hAnsi="Arial" w:cs="Arial"/>
        </w:rPr>
        <w:t>Please</w:t>
      </w:r>
      <w:proofErr w:type="spellEnd"/>
      <w:r w:rsidRPr="00C75FC8">
        <w:rPr>
          <w:rFonts w:ascii="Arial" w:hAnsi="Arial" w:cs="Arial"/>
        </w:rPr>
        <w:t xml:space="preserve"> fill in the following report for services delivered to Disability Services clients.</w:t>
      </w:r>
    </w:p>
    <w:p w14:paraId="0190195C" w14:textId="627F32AC" w:rsidR="00FD3DAD" w:rsidRPr="008A14FE" w:rsidRDefault="00CA536C" w:rsidP="00FD3DAD">
      <w:pPr>
        <w:pBdr>
          <w:top w:val="single" w:sz="4" w:space="1" w:color="auto"/>
          <w:left w:val="single" w:sz="4" w:space="4" w:color="auto"/>
          <w:bottom w:val="single" w:sz="4" w:space="1" w:color="auto"/>
          <w:right w:val="single" w:sz="4" w:space="4" w:color="auto"/>
        </w:pBdr>
        <w:ind w:firstLineChars="59" w:firstLine="118"/>
        <w:rPr>
          <w:rFonts w:ascii="Arial" w:hAnsi="Arial"/>
          <w:sz w:val="20"/>
          <w:szCs w:val="20"/>
        </w:rPr>
      </w:pPr>
      <w:r>
        <w:rPr>
          <w:noProof/>
          <w:sz w:val="20"/>
          <w:szCs w:val="20"/>
        </w:rPr>
        <w:drawing>
          <wp:anchor distT="0" distB="0" distL="114300" distR="114300" simplePos="0" relativeHeight="251657728" behindDoc="1" locked="0" layoutInCell="1" allowOverlap="1" wp14:anchorId="12C7EEB2" wp14:editId="6A693E12">
            <wp:simplePos x="0" y="0"/>
            <wp:positionH relativeFrom="column">
              <wp:posOffset>5176520</wp:posOffset>
            </wp:positionH>
            <wp:positionV relativeFrom="paragraph">
              <wp:posOffset>108585</wp:posOffset>
            </wp:positionV>
            <wp:extent cx="476250" cy="476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r w:rsidR="00FD3DAD" w:rsidRPr="008A14FE">
        <w:rPr>
          <w:rFonts w:ascii="Arial" w:hAnsi="Arial"/>
          <w:sz w:val="20"/>
          <w:szCs w:val="20"/>
        </w:rPr>
        <w:t>Instructions to complete this form:</w:t>
      </w:r>
    </w:p>
    <w:p w14:paraId="10297CFF" w14:textId="77777777" w:rsidR="00FD3DAD" w:rsidRPr="008A14FE" w:rsidRDefault="00FD3DAD" w:rsidP="00FD3DAD">
      <w:pPr>
        <w:pBdr>
          <w:top w:val="single" w:sz="4" w:space="1" w:color="auto"/>
          <w:left w:val="single" w:sz="4" w:space="4" w:color="auto"/>
          <w:bottom w:val="single" w:sz="4" w:space="1" w:color="auto"/>
          <w:right w:val="single" w:sz="4" w:space="4" w:color="auto"/>
        </w:pBdr>
        <w:ind w:firstLineChars="59" w:firstLine="118"/>
        <w:rPr>
          <w:rFonts w:ascii="Arial" w:hAnsi="Arial"/>
          <w:sz w:val="20"/>
          <w:szCs w:val="20"/>
        </w:rPr>
      </w:pPr>
      <w:r w:rsidRPr="008A14FE">
        <w:rPr>
          <w:rFonts w:ascii="Arial" w:hAnsi="Arial"/>
          <w:sz w:val="20"/>
          <w:szCs w:val="20"/>
        </w:rPr>
        <w:t xml:space="preserve"> - Enter all information in the grey boxes [</w:t>
      </w:r>
      <w:r w:rsidRPr="00B454C8">
        <w:rPr>
          <w:rFonts w:ascii="Arial" w:hAnsi="Arial"/>
          <w:sz w:val="20"/>
          <w:szCs w:val="20"/>
        </w:rPr>
        <w:t>fields</w:t>
      </w:r>
      <w:r w:rsidRPr="008A14FE">
        <w:rPr>
          <w:rFonts w:ascii="Arial" w:hAnsi="Arial"/>
          <w:sz w:val="20"/>
          <w:szCs w:val="20"/>
        </w:rPr>
        <w:t xml:space="preserve">] below.  </w:t>
      </w:r>
    </w:p>
    <w:p w14:paraId="22ACFA50" w14:textId="77777777" w:rsidR="00FD3DAD" w:rsidRPr="008A14FE" w:rsidRDefault="00FD3DAD" w:rsidP="00FD3DAD">
      <w:pPr>
        <w:pBdr>
          <w:top w:val="single" w:sz="4" w:space="1" w:color="auto"/>
          <w:left w:val="single" w:sz="4" w:space="4" w:color="auto"/>
          <w:bottom w:val="single" w:sz="4" w:space="1" w:color="auto"/>
          <w:right w:val="single" w:sz="4" w:space="4" w:color="auto"/>
        </w:pBdr>
        <w:ind w:firstLineChars="59" w:firstLine="118"/>
        <w:rPr>
          <w:rFonts w:ascii="Arial" w:hAnsi="Arial"/>
          <w:sz w:val="20"/>
          <w:szCs w:val="20"/>
        </w:rPr>
      </w:pPr>
      <w:r w:rsidRPr="008A14FE">
        <w:rPr>
          <w:rFonts w:ascii="Arial" w:hAnsi="Arial"/>
          <w:sz w:val="20"/>
          <w:szCs w:val="20"/>
        </w:rPr>
        <w:t xml:space="preserve"> - Fields expand as you type.</w:t>
      </w:r>
    </w:p>
    <w:p w14:paraId="610B8C77" w14:textId="77777777" w:rsidR="00FD3DAD" w:rsidRPr="008A14FE" w:rsidRDefault="00FD3DAD" w:rsidP="00FD3DAD">
      <w:pPr>
        <w:pBdr>
          <w:top w:val="single" w:sz="4" w:space="1" w:color="auto"/>
          <w:left w:val="single" w:sz="4" w:space="4" w:color="auto"/>
          <w:bottom w:val="single" w:sz="4" w:space="1" w:color="auto"/>
          <w:right w:val="single" w:sz="4" w:space="4" w:color="auto"/>
        </w:pBdr>
        <w:ind w:firstLineChars="59" w:firstLine="118"/>
        <w:rPr>
          <w:rFonts w:ascii="Arial" w:hAnsi="Arial"/>
          <w:sz w:val="20"/>
          <w:szCs w:val="20"/>
        </w:rPr>
      </w:pPr>
      <w:r w:rsidRPr="008A14FE">
        <w:rPr>
          <w:rFonts w:ascii="Arial" w:hAnsi="Arial"/>
          <w:sz w:val="20"/>
          <w:szCs w:val="20"/>
        </w:rPr>
        <w:t xml:space="preserve"> - Use Tab to move to next field.</w:t>
      </w:r>
    </w:p>
    <w:p w14:paraId="131898AC" w14:textId="77777777" w:rsidR="00FD3DAD" w:rsidRPr="008A14FE" w:rsidRDefault="00FD3DAD" w:rsidP="00FD3DAD">
      <w:pPr>
        <w:pBdr>
          <w:top w:val="single" w:sz="4" w:space="1" w:color="auto"/>
          <w:left w:val="single" w:sz="4" w:space="4" w:color="auto"/>
          <w:bottom w:val="single" w:sz="4" w:space="1" w:color="auto"/>
          <w:right w:val="single" w:sz="4" w:space="4" w:color="auto"/>
        </w:pBdr>
        <w:ind w:firstLineChars="59" w:firstLine="118"/>
        <w:rPr>
          <w:rFonts w:ascii="Arial" w:hAnsi="Arial"/>
          <w:sz w:val="20"/>
          <w:szCs w:val="20"/>
        </w:rPr>
      </w:pPr>
      <w:r w:rsidRPr="008A14FE">
        <w:rPr>
          <w:rFonts w:ascii="Arial" w:hAnsi="Arial"/>
          <w:sz w:val="20"/>
          <w:szCs w:val="20"/>
        </w:rPr>
        <w:t xml:space="preserve"> - Enter gives a new line for current field.</w:t>
      </w:r>
    </w:p>
    <w:p w14:paraId="31A5BBC7" w14:textId="77777777" w:rsidR="00FD3DAD" w:rsidRPr="008A14FE" w:rsidRDefault="00FD3DAD" w:rsidP="00FD3DAD">
      <w:pPr>
        <w:pBdr>
          <w:top w:val="single" w:sz="4" w:space="1" w:color="auto"/>
          <w:left w:val="single" w:sz="4" w:space="4" w:color="auto"/>
          <w:bottom w:val="single" w:sz="4" w:space="1" w:color="auto"/>
          <w:right w:val="single" w:sz="4" w:space="4" w:color="auto"/>
        </w:pBdr>
        <w:ind w:firstLineChars="59" w:firstLine="118"/>
        <w:rPr>
          <w:rFonts w:ascii="Arial" w:hAnsi="Arial"/>
          <w:sz w:val="20"/>
          <w:szCs w:val="20"/>
        </w:rPr>
      </w:pPr>
      <w:r w:rsidRPr="008A14FE">
        <w:rPr>
          <w:rFonts w:ascii="Arial" w:hAnsi="Arial"/>
          <w:sz w:val="20"/>
          <w:szCs w:val="20"/>
        </w:rPr>
        <w:t xml:space="preserve"> - Do not use double quotes </w:t>
      </w:r>
      <w:proofErr w:type="gramStart"/>
      <w:r w:rsidRPr="00B454C8">
        <w:rPr>
          <w:rFonts w:ascii="Arial" w:hAnsi="Arial"/>
          <w:sz w:val="20"/>
          <w:szCs w:val="20"/>
        </w:rPr>
        <w:t>his ”family</w:t>
      </w:r>
      <w:proofErr w:type="gramEnd"/>
      <w:r w:rsidRPr="00B454C8">
        <w:rPr>
          <w:rFonts w:ascii="Arial" w:hAnsi="Arial"/>
          <w:sz w:val="20"/>
          <w:szCs w:val="20"/>
        </w:rPr>
        <w:t>”</w:t>
      </w:r>
      <w:r w:rsidRPr="007651F9">
        <w:rPr>
          <w:rFonts w:ascii="Arial" w:hAnsi="Arial"/>
          <w:sz w:val="20"/>
          <w:szCs w:val="20"/>
        </w:rPr>
        <w:t>,</w:t>
      </w:r>
      <w:r w:rsidRPr="008A14FE">
        <w:rPr>
          <w:rFonts w:ascii="Arial" w:hAnsi="Arial"/>
          <w:sz w:val="20"/>
          <w:szCs w:val="20"/>
        </w:rPr>
        <w:t xml:space="preserve"> rather use single quotes </w:t>
      </w:r>
      <w:r w:rsidRPr="00B454C8">
        <w:rPr>
          <w:rFonts w:ascii="Arial" w:hAnsi="Arial"/>
          <w:sz w:val="20"/>
          <w:szCs w:val="20"/>
        </w:rPr>
        <w:t>his ‘family’</w:t>
      </w:r>
      <w:r w:rsidRPr="008A14FE">
        <w:rPr>
          <w:rFonts w:ascii="Arial" w:hAnsi="Arial"/>
          <w:sz w:val="20"/>
          <w:szCs w:val="20"/>
        </w:rPr>
        <w:t xml:space="preserve"> if required.</w:t>
      </w:r>
    </w:p>
    <w:p w14:paraId="3E218B19" w14:textId="77777777" w:rsidR="00FD3DAD" w:rsidRPr="008A14FE" w:rsidRDefault="00FD3DAD" w:rsidP="00FD3DAD">
      <w:pPr>
        <w:pBdr>
          <w:top w:val="single" w:sz="4" w:space="1" w:color="auto"/>
          <w:left w:val="single" w:sz="4" w:space="4" w:color="auto"/>
          <w:bottom w:val="single" w:sz="4" w:space="1" w:color="auto"/>
          <w:right w:val="single" w:sz="4" w:space="4" w:color="auto"/>
        </w:pBdr>
        <w:ind w:firstLineChars="59" w:firstLine="118"/>
        <w:rPr>
          <w:rFonts w:ascii="Arial" w:hAnsi="Arial"/>
          <w:sz w:val="20"/>
          <w:szCs w:val="20"/>
        </w:rPr>
      </w:pPr>
      <w:r w:rsidRPr="008A14FE">
        <w:rPr>
          <w:rFonts w:ascii="Arial" w:hAnsi="Arial"/>
          <w:sz w:val="20"/>
          <w:szCs w:val="20"/>
        </w:rPr>
        <w:t>The information entered in these fields is being loaded into database.</w:t>
      </w:r>
    </w:p>
    <w:p w14:paraId="27E214B3" w14:textId="77777777" w:rsidR="00FD3DAD" w:rsidRPr="008A14FE" w:rsidRDefault="00FD3DAD" w:rsidP="00FD3DAD">
      <w:pPr>
        <w:pBdr>
          <w:top w:val="single" w:sz="4" w:space="1" w:color="auto"/>
          <w:left w:val="single" w:sz="4" w:space="4" w:color="auto"/>
          <w:bottom w:val="single" w:sz="4" w:space="1" w:color="auto"/>
          <w:right w:val="single" w:sz="4" w:space="4" w:color="auto"/>
        </w:pBdr>
        <w:ind w:firstLineChars="59" w:firstLine="118"/>
        <w:rPr>
          <w:rFonts w:ascii="Arial" w:hAnsi="Arial"/>
          <w:sz w:val="20"/>
          <w:szCs w:val="20"/>
        </w:rPr>
      </w:pPr>
      <w:r w:rsidRPr="008A14FE">
        <w:rPr>
          <w:rFonts w:ascii="Arial" w:hAnsi="Arial"/>
          <w:sz w:val="20"/>
          <w:szCs w:val="20"/>
        </w:rPr>
        <w:t>This form is primarily designed for capture data, formatting &amp; spell check are not paramount.</w:t>
      </w:r>
    </w:p>
    <w:p w14:paraId="2740EFF8" w14:textId="77777777" w:rsidR="00FD3DAD" w:rsidRPr="00C75FC8" w:rsidRDefault="00FD3DAD" w:rsidP="00FD3DAD">
      <w:pPr>
        <w:rPr>
          <w:rFonts w:ascii="Arial" w:hAnsi="Arial" w:cs="Arial"/>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096"/>
        <w:gridCol w:w="283"/>
      </w:tblGrid>
      <w:tr w:rsidR="00FD3DAD" w:rsidRPr="007E455F" w14:paraId="5878390D" w14:textId="77777777" w:rsidTr="008D2A88">
        <w:trPr>
          <w:cantSplit/>
        </w:trPr>
        <w:tc>
          <w:tcPr>
            <w:tcW w:w="2268" w:type="dxa"/>
            <w:shd w:val="clear" w:color="auto" w:fill="E0E0E0"/>
          </w:tcPr>
          <w:p w14:paraId="0142C7E0" w14:textId="77777777" w:rsidR="00FD3DAD" w:rsidRPr="007E455F" w:rsidRDefault="00FD3DAD" w:rsidP="008D2A88">
            <w:pPr>
              <w:pStyle w:val="TableText"/>
              <w:rPr>
                <w:rFonts w:ascii="Arial" w:hAnsi="Arial" w:cs="Arial"/>
                <w:b/>
              </w:rPr>
            </w:pPr>
            <w:r w:rsidRPr="007E455F">
              <w:rPr>
                <w:rFonts w:ascii="Arial" w:hAnsi="Arial" w:cs="Arial"/>
                <w:b/>
              </w:rPr>
              <w:t>Date due</w:t>
            </w:r>
          </w:p>
        </w:tc>
        <w:tc>
          <w:tcPr>
            <w:tcW w:w="6096" w:type="dxa"/>
            <w:tcBorders>
              <w:right w:val="nil"/>
            </w:tcBorders>
            <w:shd w:val="clear" w:color="auto" w:fill="auto"/>
          </w:tcPr>
          <w:p w14:paraId="79FA9A7D" w14:textId="77777777" w:rsidR="00FD3DAD" w:rsidRPr="007E455F" w:rsidRDefault="00FD3DAD" w:rsidP="008D2A88">
            <w:pPr>
              <w:pStyle w:val="TableText"/>
              <w:rPr>
                <w:rFonts w:ascii="Arial" w:hAnsi="Arial" w:cs="Arial"/>
              </w:rPr>
            </w:pPr>
            <w:r w:rsidRPr="007E455F">
              <w:rPr>
                <w:rFonts w:ascii="Arial" w:hAnsi="Arial" w:cs="Arial"/>
              </w:rPr>
              <w:fldChar w:fldCharType="begin">
                <w:ffData>
                  <w:name w:val="DueDate"/>
                  <w:enabled/>
                  <w:calcOnExit w:val="0"/>
                  <w:statusText w:type="text" w:val="Select one of the quarterly periods in this selection box"/>
                  <w:ddList>
                    <w:listEntry w:val="                              "/>
                    <w:listEntry w:val="30 Jan for report ending 31 Dec"/>
                    <w:listEntry w:val="20 April for report ending 31 March"/>
                    <w:listEntry w:val="20 July for report ending 30 Jun"/>
                    <w:listEntry w:val="20 Oct for report ending 30 Sep"/>
                  </w:ddList>
                </w:ffData>
              </w:fldChar>
            </w:r>
            <w:bookmarkStart w:id="1" w:name="DueDate"/>
            <w:r w:rsidRPr="007E455F">
              <w:rPr>
                <w:rFonts w:ascii="Arial" w:hAnsi="Arial" w:cs="Arial"/>
              </w:rPr>
              <w:instrText xml:space="preserve"> FORMDROPDOWN </w:instrText>
            </w:r>
            <w:r w:rsidR="00E16197">
              <w:rPr>
                <w:rFonts w:ascii="Arial" w:hAnsi="Arial" w:cs="Arial"/>
              </w:rPr>
            </w:r>
            <w:r w:rsidR="00E16197">
              <w:rPr>
                <w:rFonts w:ascii="Arial" w:hAnsi="Arial" w:cs="Arial"/>
              </w:rPr>
              <w:fldChar w:fldCharType="separate"/>
            </w:r>
            <w:r w:rsidRPr="007E455F">
              <w:rPr>
                <w:rFonts w:ascii="Arial" w:hAnsi="Arial" w:cs="Arial"/>
              </w:rPr>
              <w:fldChar w:fldCharType="end"/>
            </w:r>
            <w:bookmarkEnd w:id="1"/>
          </w:p>
        </w:tc>
        <w:tc>
          <w:tcPr>
            <w:tcW w:w="283" w:type="dxa"/>
            <w:tcBorders>
              <w:left w:val="nil"/>
            </w:tcBorders>
            <w:shd w:val="clear" w:color="auto" w:fill="auto"/>
          </w:tcPr>
          <w:p w14:paraId="1E059D82" w14:textId="77777777" w:rsidR="00FD3DAD" w:rsidRPr="007E455F" w:rsidRDefault="00FD3DAD" w:rsidP="008D2A88">
            <w:pPr>
              <w:pStyle w:val="TableText"/>
              <w:rPr>
                <w:rFonts w:ascii="Arial" w:hAnsi="Arial" w:cs="Arial"/>
              </w:rPr>
            </w:pPr>
          </w:p>
        </w:tc>
      </w:tr>
      <w:tr w:rsidR="00FD3DAD" w:rsidRPr="007E455F" w14:paraId="04CC3B9C" w14:textId="77777777" w:rsidTr="008D2A88">
        <w:trPr>
          <w:cantSplit/>
        </w:trPr>
        <w:tc>
          <w:tcPr>
            <w:tcW w:w="2268" w:type="dxa"/>
            <w:vMerge w:val="restart"/>
            <w:shd w:val="clear" w:color="auto" w:fill="E0E0E0"/>
          </w:tcPr>
          <w:p w14:paraId="173183BD" w14:textId="77777777" w:rsidR="00FD3DAD" w:rsidRPr="007E455F" w:rsidRDefault="00FD3DAD" w:rsidP="008D2A88">
            <w:pPr>
              <w:pStyle w:val="TableText"/>
              <w:rPr>
                <w:rFonts w:ascii="Arial" w:hAnsi="Arial" w:cs="Arial"/>
                <w:b/>
              </w:rPr>
            </w:pPr>
            <w:r w:rsidRPr="007E455F">
              <w:rPr>
                <w:rFonts w:ascii="Arial" w:hAnsi="Arial" w:cs="Arial"/>
                <w:b/>
              </w:rPr>
              <w:t>And send to</w:t>
            </w:r>
          </w:p>
        </w:tc>
        <w:tc>
          <w:tcPr>
            <w:tcW w:w="6096" w:type="dxa"/>
            <w:tcBorders>
              <w:bottom w:val="nil"/>
              <w:right w:val="nil"/>
            </w:tcBorders>
            <w:shd w:val="clear" w:color="auto" w:fill="auto"/>
          </w:tcPr>
          <w:p w14:paraId="61979F3B" w14:textId="77777777" w:rsidR="00FD3DAD" w:rsidRPr="007E455F" w:rsidRDefault="00E16197" w:rsidP="008D2A88">
            <w:pPr>
              <w:pStyle w:val="TableText"/>
              <w:rPr>
                <w:rFonts w:ascii="Arial" w:hAnsi="Arial"/>
              </w:rPr>
            </w:pPr>
            <w:hyperlink r:id="rId14" w:history="1">
              <w:r w:rsidR="00FD3DAD" w:rsidRPr="008D2A88">
                <w:rPr>
                  <w:rStyle w:val="Hyperlink"/>
                  <w:rFonts w:ascii="Arial" w:hAnsi="Arial"/>
                </w:rPr>
                <w:t>DS_Reporting@moh.govt.nz</w:t>
              </w:r>
            </w:hyperlink>
          </w:p>
          <w:p w14:paraId="10C495C5" w14:textId="77777777" w:rsidR="00FD3DAD" w:rsidRPr="007E455F" w:rsidRDefault="00FD3DAD" w:rsidP="008D2A88">
            <w:pPr>
              <w:pStyle w:val="TableText"/>
              <w:rPr>
                <w:rFonts w:ascii="Arial" w:hAnsi="Arial" w:cs="Arial"/>
                <w:szCs w:val="22"/>
              </w:rPr>
            </w:pPr>
            <w:r w:rsidRPr="007E455F">
              <w:rPr>
                <w:rFonts w:ascii="Arial" w:hAnsi="Arial" w:cs="Arial"/>
                <w:color w:val="000000"/>
                <w:szCs w:val="22"/>
                <w:lang w:val="en-US"/>
              </w:rPr>
              <w:t>healthpac_m@moh.govt.nz</w:t>
            </w:r>
          </w:p>
          <w:p w14:paraId="60B2594B" w14:textId="77777777" w:rsidR="00FD3DAD" w:rsidRPr="007E455F" w:rsidRDefault="00FD3DAD" w:rsidP="008D2A88">
            <w:pPr>
              <w:pStyle w:val="TableText"/>
              <w:rPr>
                <w:rFonts w:ascii="Arial" w:hAnsi="Arial"/>
              </w:rPr>
            </w:pPr>
            <w:r w:rsidRPr="007E455F">
              <w:rPr>
                <w:rFonts w:ascii="Arial" w:hAnsi="Arial"/>
              </w:rPr>
              <w:t>Subject Line:  IF monitoring report</w:t>
            </w:r>
          </w:p>
        </w:tc>
        <w:tc>
          <w:tcPr>
            <w:tcW w:w="283" w:type="dxa"/>
            <w:tcBorders>
              <w:left w:val="nil"/>
              <w:bottom w:val="nil"/>
            </w:tcBorders>
            <w:shd w:val="clear" w:color="auto" w:fill="auto"/>
          </w:tcPr>
          <w:p w14:paraId="35186AF6" w14:textId="77777777" w:rsidR="00FD3DAD" w:rsidRPr="007E455F" w:rsidRDefault="00FD3DAD" w:rsidP="008D2A88">
            <w:pPr>
              <w:pStyle w:val="TableText"/>
              <w:rPr>
                <w:rFonts w:ascii="Arial" w:hAnsi="Arial" w:cs="Arial"/>
              </w:rPr>
            </w:pPr>
          </w:p>
        </w:tc>
      </w:tr>
      <w:tr w:rsidR="00FD3DAD" w:rsidRPr="007E455F" w14:paraId="434E41C6" w14:textId="77777777" w:rsidTr="008D2A88">
        <w:trPr>
          <w:cantSplit/>
        </w:trPr>
        <w:tc>
          <w:tcPr>
            <w:tcW w:w="2268" w:type="dxa"/>
            <w:vMerge/>
            <w:shd w:val="clear" w:color="auto" w:fill="E0E0E0"/>
          </w:tcPr>
          <w:p w14:paraId="2A1773CA" w14:textId="77777777" w:rsidR="00FD3DAD" w:rsidRPr="007E455F" w:rsidRDefault="00FD3DAD" w:rsidP="008D2A88">
            <w:pPr>
              <w:pStyle w:val="TableText"/>
              <w:rPr>
                <w:rFonts w:ascii="Arial" w:hAnsi="Arial" w:cs="Arial"/>
                <w:b/>
              </w:rPr>
            </w:pPr>
          </w:p>
        </w:tc>
        <w:tc>
          <w:tcPr>
            <w:tcW w:w="6096" w:type="dxa"/>
            <w:tcBorders>
              <w:top w:val="nil"/>
              <w:bottom w:val="nil"/>
              <w:right w:val="nil"/>
            </w:tcBorders>
            <w:shd w:val="clear" w:color="auto" w:fill="auto"/>
          </w:tcPr>
          <w:p w14:paraId="60C1D4FD" w14:textId="77777777" w:rsidR="00FD3DAD" w:rsidRPr="007E455F" w:rsidRDefault="00FD3DAD" w:rsidP="008D2A88">
            <w:pPr>
              <w:pStyle w:val="TableText"/>
              <w:spacing w:before="0"/>
              <w:ind w:left="1452" w:rightChars="-458" w:right="-1099" w:hangingChars="660" w:hanging="1452"/>
              <w:rPr>
                <w:rFonts w:ascii="Arial" w:hAnsi="Arial"/>
              </w:rPr>
            </w:pPr>
            <w:r w:rsidRPr="007E455F">
              <w:rPr>
                <w:rFonts w:ascii="Arial" w:hAnsi="Arial"/>
              </w:rPr>
              <w:t xml:space="preserve">Questions to: The Manager named on the </w:t>
            </w:r>
            <w:r w:rsidRPr="007E455F">
              <w:rPr>
                <w:rFonts w:ascii="Arial" w:hAnsi="Arial"/>
              </w:rPr>
              <w:br/>
              <w:t>front of your Agreement</w:t>
            </w:r>
          </w:p>
        </w:tc>
        <w:tc>
          <w:tcPr>
            <w:tcW w:w="283" w:type="dxa"/>
            <w:tcBorders>
              <w:top w:val="nil"/>
              <w:left w:val="nil"/>
              <w:bottom w:val="nil"/>
            </w:tcBorders>
            <w:shd w:val="clear" w:color="auto" w:fill="auto"/>
          </w:tcPr>
          <w:p w14:paraId="0714C821" w14:textId="77777777" w:rsidR="00FD3DAD" w:rsidRPr="007E455F" w:rsidRDefault="00FD3DAD" w:rsidP="008D2A88">
            <w:pPr>
              <w:pStyle w:val="TableText"/>
              <w:spacing w:before="0"/>
              <w:rPr>
                <w:rFonts w:ascii="Arial" w:hAnsi="Arial" w:cs="Arial"/>
              </w:rPr>
            </w:pPr>
          </w:p>
        </w:tc>
      </w:tr>
      <w:tr w:rsidR="00FD3DAD" w:rsidRPr="007E455F" w14:paraId="3DCDD74B" w14:textId="77777777" w:rsidTr="008D2A88">
        <w:trPr>
          <w:cantSplit/>
        </w:trPr>
        <w:tc>
          <w:tcPr>
            <w:tcW w:w="2268" w:type="dxa"/>
            <w:vMerge/>
            <w:shd w:val="clear" w:color="auto" w:fill="E0E0E0"/>
          </w:tcPr>
          <w:p w14:paraId="2C3E3414" w14:textId="77777777" w:rsidR="00FD3DAD" w:rsidRPr="007E455F" w:rsidRDefault="00FD3DAD" w:rsidP="008D2A88">
            <w:pPr>
              <w:pStyle w:val="TableText"/>
              <w:rPr>
                <w:rFonts w:ascii="Arial" w:hAnsi="Arial" w:cs="Arial"/>
                <w:b/>
              </w:rPr>
            </w:pPr>
          </w:p>
        </w:tc>
        <w:tc>
          <w:tcPr>
            <w:tcW w:w="6379" w:type="dxa"/>
            <w:gridSpan w:val="2"/>
            <w:tcBorders>
              <w:top w:val="nil"/>
            </w:tcBorders>
            <w:shd w:val="clear" w:color="auto" w:fill="auto"/>
          </w:tcPr>
          <w:p w14:paraId="6960B35D" w14:textId="77777777" w:rsidR="00FD3DAD" w:rsidRPr="007E455F" w:rsidRDefault="00FD3DAD" w:rsidP="008D2A88">
            <w:pPr>
              <w:pStyle w:val="TableText"/>
              <w:spacing w:before="0"/>
              <w:rPr>
                <w:rFonts w:ascii="Arial" w:hAnsi="Arial" w:cs="Arial"/>
              </w:rPr>
            </w:pPr>
          </w:p>
        </w:tc>
      </w:tr>
    </w:tbl>
    <w:p w14:paraId="1CC9304A" w14:textId="77777777" w:rsidR="00FD3DAD" w:rsidRPr="00C75FC8" w:rsidRDefault="00FD3DAD" w:rsidP="00FD3DAD">
      <w:pPr>
        <w:rPr>
          <w:rFonts w:ascii="Arial" w:hAnsi="Arial" w:cs="Arial"/>
        </w:rPr>
      </w:pPr>
    </w:p>
    <w:p w14:paraId="6D4E4AC4" w14:textId="77777777" w:rsidR="00FD3DAD" w:rsidRPr="00C75FC8" w:rsidRDefault="00FD3DAD" w:rsidP="00FD3DAD">
      <w:pPr>
        <w:rPr>
          <w:rFonts w:ascii="Arial" w:hAnsi="Arial" w:cs="Arial"/>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386"/>
      </w:tblGrid>
      <w:tr w:rsidR="00FD3DAD" w:rsidRPr="007E455F" w14:paraId="526BBBBF" w14:textId="77777777" w:rsidTr="008D2A88">
        <w:trPr>
          <w:cantSplit/>
        </w:trPr>
        <w:tc>
          <w:tcPr>
            <w:tcW w:w="3261" w:type="dxa"/>
            <w:shd w:val="clear" w:color="auto" w:fill="E0E0E0"/>
          </w:tcPr>
          <w:p w14:paraId="6F9730C5" w14:textId="77777777" w:rsidR="00FD3DAD" w:rsidRPr="007E455F" w:rsidRDefault="00FD3DAD" w:rsidP="008D2A88">
            <w:pPr>
              <w:pStyle w:val="TableText"/>
              <w:rPr>
                <w:rFonts w:ascii="Arial" w:hAnsi="Arial" w:cs="Arial"/>
                <w:b/>
              </w:rPr>
            </w:pPr>
            <w:bookmarkStart w:id="2" w:name="Text4"/>
            <w:r w:rsidRPr="007E455F">
              <w:rPr>
                <w:rFonts w:ascii="Arial" w:hAnsi="Arial" w:cs="Arial"/>
                <w:b/>
              </w:rPr>
              <w:t>Provider/Vendor legal entity name</w:t>
            </w:r>
          </w:p>
        </w:tc>
        <w:bookmarkEnd w:id="2"/>
        <w:tc>
          <w:tcPr>
            <w:tcW w:w="5386" w:type="dxa"/>
            <w:shd w:val="clear" w:color="auto" w:fill="auto"/>
          </w:tcPr>
          <w:p w14:paraId="1636E13E" w14:textId="77777777" w:rsidR="00FD3DAD" w:rsidRPr="007E455F" w:rsidRDefault="00FD3DAD" w:rsidP="008D2A88">
            <w:pPr>
              <w:pStyle w:val="TableText"/>
              <w:rPr>
                <w:rFonts w:ascii="Arial" w:hAnsi="Arial" w:cs="Arial"/>
              </w:rPr>
            </w:pPr>
            <w:r w:rsidRPr="007E455F">
              <w:rPr>
                <w:rFonts w:ascii="Arial" w:hAnsi="Arial"/>
                <w:noProof/>
              </w:rPr>
              <w:fldChar w:fldCharType="begin">
                <w:ffData>
                  <w:name w:val="Provider"/>
                  <w:enabled/>
                  <w:calcOnExit w:val="0"/>
                  <w:statusText w:type="text" w:val="Your company name"/>
                  <w:textInput/>
                </w:ffData>
              </w:fldChar>
            </w:r>
            <w:bookmarkStart w:id="3" w:name="Provider"/>
            <w:r w:rsidRPr="007E455F">
              <w:rPr>
                <w:rFonts w:ascii="Arial" w:hAnsi="Arial"/>
                <w:noProof/>
              </w:rPr>
              <w:instrText xml:space="preserve"> FORMTEXT </w:instrText>
            </w:r>
            <w:r w:rsidRPr="007E455F">
              <w:rPr>
                <w:rFonts w:ascii="Arial" w:hAnsi="Arial"/>
                <w:noProof/>
              </w:rPr>
            </w:r>
            <w:r w:rsidRPr="007E455F">
              <w:rPr>
                <w:rFonts w:ascii="Arial" w:hAnsi="Arial"/>
                <w:noProof/>
              </w:rPr>
              <w:fldChar w:fldCharType="separate"/>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Arial" w:hAnsi="Arial"/>
                <w:noProof/>
              </w:rPr>
              <w:fldChar w:fldCharType="end"/>
            </w:r>
            <w:bookmarkEnd w:id="3"/>
          </w:p>
        </w:tc>
      </w:tr>
      <w:tr w:rsidR="00FD3DAD" w:rsidRPr="007E455F" w14:paraId="5E5B04A0" w14:textId="77777777" w:rsidTr="008D2A88">
        <w:trPr>
          <w:cantSplit/>
        </w:trPr>
        <w:tc>
          <w:tcPr>
            <w:tcW w:w="3261" w:type="dxa"/>
            <w:shd w:val="clear" w:color="auto" w:fill="E0E0E0"/>
          </w:tcPr>
          <w:p w14:paraId="0A0E7F62" w14:textId="77777777" w:rsidR="00FD3DAD" w:rsidRPr="007E455F" w:rsidRDefault="00FD3DAD" w:rsidP="008D2A88">
            <w:pPr>
              <w:pStyle w:val="TableText"/>
              <w:rPr>
                <w:rFonts w:ascii="Arial" w:hAnsi="Arial" w:cs="Arial"/>
                <w:b/>
              </w:rPr>
            </w:pPr>
            <w:r w:rsidRPr="007E455F">
              <w:rPr>
                <w:rFonts w:ascii="Arial" w:hAnsi="Arial" w:cs="Arial"/>
                <w:b/>
              </w:rPr>
              <w:t xml:space="preserve">Provider/Vendor trading name </w:t>
            </w:r>
            <w:r w:rsidRPr="007E455F">
              <w:rPr>
                <w:rFonts w:ascii="Arial" w:hAnsi="Arial" w:cs="Arial"/>
              </w:rPr>
              <w:t>(if different from above)</w:t>
            </w:r>
          </w:p>
        </w:tc>
        <w:tc>
          <w:tcPr>
            <w:tcW w:w="5386" w:type="dxa"/>
            <w:tcBorders>
              <w:bottom w:val="nil"/>
            </w:tcBorders>
            <w:shd w:val="clear" w:color="auto" w:fill="auto"/>
          </w:tcPr>
          <w:p w14:paraId="693982C7" w14:textId="77777777" w:rsidR="00FD3DAD" w:rsidRPr="007E455F" w:rsidRDefault="00FD3DAD" w:rsidP="008D2A88">
            <w:pPr>
              <w:pStyle w:val="TableText"/>
              <w:rPr>
                <w:rFonts w:ascii="Arial" w:hAnsi="Arial" w:cs="Arial"/>
              </w:rPr>
            </w:pPr>
            <w:r w:rsidRPr="007E455F">
              <w:rPr>
                <w:rFonts w:ascii="Arial" w:hAnsi="Arial" w:cs="Arial"/>
              </w:rPr>
              <w:fldChar w:fldCharType="begin">
                <w:ffData>
                  <w:name w:val="Trading_Name"/>
                  <w:enabled/>
                  <w:calcOnExit w:val="0"/>
                  <w:statusText w:type="text" w:val="Your trading name"/>
                  <w:textInput/>
                </w:ffData>
              </w:fldChar>
            </w:r>
            <w:bookmarkStart w:id="4" w:name="Trading_Name"/>
            <w:r w:rsidRPr="007E455F">
              <w:rPr>
                <w:rFonts w:ascii="Arial" w:hAnsi="Arial" w:cs="Arial"/>
              </w:rPr>
              <w:instrText xml:space="preserve"> FORMTEXT </w:instrText>
            </w:r>
            <w:r w:rsidRPr="007E455F">
              <w:rPr>
                <w:rFonts w:ascii="Arial" w:hAnsi="Arial" w:cs="Arial"/>
              </w:rPr>
            </w:r>
            <w:r w:rsidRPr="007E455F">
              <w:rPr>
                <w:rFonts w:ascii="Arial" w:hAnsi="Arial" w:cs="Arial"/>
              </w:rPr>
              <w:fldChar w:fldCharType="separate"/>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Arial" w:hAnsi="Arial" w:cs="Arial"/>
              </w:rPr>
              <w:fldChar w:fldCharType="end"/>
            </w:r>
            <w:bookmarkEnd w:id="4"/>
          </w:p>
        </w:tc>
      </w:tr>
      <w:tr w:rsidR="00FD3DAD" w:rsidRPr="007E455F" w14:paraId="3617CCCB" w14:textId="77777777" w:rsidTr="008D2A88">
        <w:trPr>
          <w:cantSplit/>
        </w:trPr>
        <w:tc>
          <w:tcPr>
            <w:tcW w:w="3261" w:type="dxa"/>
            <w:shd w:val="clear" w:color="auto" w:fill="E0E0E0"/>
          </w:tcPr>
          <w:p w14:paraId="64CD6363" w14:textId="77777777" w:rsidR="00FD3DAD" w:rsidRPr="007E455F" w:rsidRDefault="00FD3DAD" w:rsidP="008D2A88">
            <w:pPr>
              <w:pStyle w:val="TableText"/>
              <w:rPr>
                <w:rFonts w:ascii="Arial" w:hAnsi="Arial" w:cs="Arial"/>
                <w:b/>
              </w:rPr>
            </w:pPr>
            <w:r w:rsidRPr="007E455F">
              <w:rPr>
                <w:rFonts w:ascii="Arial" w:hAnsi="Arial" w:cs="Arial"/>
                <w:b/>
              </w:rPr>
              <w:t>Provider/Vendor ID No:</w:t>
            </w:r>
          </w:p>
        </w:tc>
        <w:tc>
          <w:tcPr>
            <w:tcW w:w="5386" w:type="dxa"/>
            <w:tcBorders>
              <w:bottom w:val="nil"/>
            </w:tcBorders>
            <w:shd w:val="clear" w:color="auto" w:fill="auto"/>
          </w:tcPr>
          <w:p w14:paraId="366AB112" w14:textId="77777777" w:rsidR="00FD3DAD" w:rsidRPr="007E455F" w:rsidRDefault="00FD3DAD" w:rsidP="008D2A88">
            <w:pPr>
              <w:pStyle w:val="TableText"/>
              <w:rPr>
                <w:rFonts w:ascii="Arial" w:hAnsi="Arial" w:cs="Arial"/>
              </w:rPr>
            </w:pPr>
            <w:r w:rsidRPr="007E455F">
              <w:rPr>
                <w:rFonts w:ascii="Arial" w:hAnsi="Arial" w:cs="Arial"/>
              </w:rPr>
              <w:fldChar w:fldCharType="begin">
                <w:ffData>
                  <w:name w:val="ProviderID"/>
                  <w:enabled/>
                  <w:calcOnExit w:val="0"/>
                  <w:statusText w:type="text" w:val="Provider number from your MOH Agreement"/>
                  <w:textInput/>
                </w:ffData>
              </w:fldChar>
            </w:r>
            <w:bookmarkStart w:id="5" w:name="ProviderID"/>
            <w:r w:rsidRPr="007E455F">
              <w:rPr>
                <w:rFonts w:ascii="Arial" w:hAnsi="Arial" w:cs="Arial"/>
              </w:rPr>
              <w:instrText xml:space="preserve"> FORMTEXT </w:instrText>
            </w:r>
            <w:r w:rsidRPr="007E455F">
              <w:rPr>
                <w:rFonts w:ascii="Arial" w:hAnsi="Arial" w:cs="Arial"/>
              </w:rPr>
            </w:r>
            <w:r w:rsidRPr="007E455F">
              <w:rPr>
                <w:rFonts w:ascii="Arial" w:hAnsi="Arial" w:cs="Arial"/>
              </w:rPr>
              <w:fldChar w:fldCharType="separate"/>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Arial" w:hAnsi="Arial" w:cs="Arial"/>
              </w:rPr>
              <w:fldChar w:fldCharType="end"/>
            </w:r>
            <w:bookmarkEnd w:id="5"/>
          </w:p>
        </w:tc>
      </w:tr>
      <w:tr w:rsidR="00FD3DAD" w:rsidRPr="007E455F" w14:paraId="1356A06F" w14:textId="77777777" w:rsidTr="008D2A88">
        <w:trPr>
          <w:cantSplit/>
        </w:trPr>
        <w:tc>
          <w:tcPr>
            <w:tcW w:w="3261" w:type="dxa"/>
            <w:shd w:val="clear" w:color="auto" w:fill="E0E0E0"/>
          </w:tcPr>
          <w:p w14:paraId="4A1845A3" w14:textId="77777777" w:rsidR="00FD3DAD" w:rsidRPr="007E455F" w:rsidRDefault="00FD3DAD" w:rsidP="008D2A88">
            <w:pPr>
              <w:pStyle w:val="TableText"/>
              <w:rPr>
                <w:rFonts w:ascii="Arial" w:hAnsi="Arial" w:cs="Arial"/>
                <w:b/>
              </w:rPr>
            </w:pPr>
            <w:r w:rsidRPr="007E455F">
              <w:rPr>
                <w:rFonts w:ascii="Arial" w:hAnsi="Arial" w:cs="Arial"/>
                <w:b/>
              </w:rPr>
              <w:t>Contract ID No</w:t>
            </w:r>
          </w:p>
        </w:tc>
        <w:tc>
          <w:tcPr>
            <w:tcW w:w="5386" w:type="dxa"/>
            <w:tcBorders>
              <w:bottom w:val="nil"/>
            </w:tcBorders>
            <w:shd w:val="clear" w:color="auto" w:fill="auto"/>
          </w:tcPr>
          <w:p w14:paraId="20345968" w14:textId="77777777" w:rsidR="00FD3DAD" w:rsidRPr="007E455F" w:rsidRDefault="00FD3DAD" w:rsidP="008D2A88">
            <w:pPr>
              <w:pStyle w:val="TableText"/>
              <w:rPr>
                <w:rFonts w:ascii="Arial" w:hAnsi="Arial" w:cs="Arial"/>
              </w:rPr>
            </w:pPr>
            <w:r w:rsidRPr="007E455F">
              <w:rPr>
                <w:rFonts w:ascii="Arial" w:hAnsi="Arial" w:cs="Arial"/>
              </w:rPr>
              <w:fldChar w:fldCharType="begin">
                <w:ffData>
                  <w:name w:val="ContractID"/>
                  <w:enabled/>
                  <w:calcOnExit w:val="0"/>
                  <w:statusText w:type="text" w:val="MOH Agreement number"/>
                  <w:textInput/>
                </w:ffData>
              </w:fldChar>
            </w:r>
            <w:bookmarkStart w:id="6" w:name="ContractID"/>
            <w:r w:rsidRPr="007E455F">
              <w:rPr>
                <w:rFonts w:ascii="Arial" w:hAnsi="Arial" w:cs="Arial"/>
              </w:rPr>
              <w:instrText xml:space="preserve"> FORMTEXT </w:instrText>
            </w:r>
            <w:r w:rsidRPr="007E455F">
              <w:rPr>
                <w:rFonts w:ascii="Arial" w:hAnsi="Arial" w:cs="Arial"/>
              </w:rPr>
            </w:r>
            <w:r w:rsidRPr="007E455F">
              <w:rPr>
                <w:rFonts w:ascii="Arial" w:hAnsi="Arial" w:cs="Arial"/>
              </w:rPr>
              <w:fldChar w:fldCharType="separate"/>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Arial" w:hAnsi="Arial" w:cs="Arial"/>
              </w:rPr>
              <w:fldChar w:fldCharType="end"/>
            </w:r>
            <w:bookmarkEnd w:id="6"/>
          </w:p>
        </w:tc>
      </w:tr>
      <w:tr w:rsidR="00FD3DAD" w:rsidRPr="007E455F" w14:paraId="4A8CF8EB" w14:textId="77777777" w:rsidTr="008D2A88">
        <w:trPr>
          <w:cantSplit/>
        </w:trPr>
        <w:tc>
          <w:tcPr>
            <w:tcW w:w="3261" w:type="dxa"/>
            <w:shd w:val="clear" w:color="auto" w:fill="E0E0E0"/>
          </w:tcPr>
          <w:p w14:paraId="7D5577E5" w14:textId="77777777" w:rsidR="00FD3DAD" w:rsidRPr="007E455F" w:rsidRDefault="00FD3DAD" w:rsidP="008D2A88">
            <w:pPr>
              <w:pStyle w:val="TableText"/>
              <w:rPr>
                <w:rFonts w:ascii="Arial" w:hAnsi="Arial" w:cs="Arial"/>
                <w:b/>
              </w:rPr>
            </w:pPr>
            <w:r w:rsidRPr="007E455F">
              <w:rPr>
                <w:rFonts w:ascii="Arial" w:hAnsi="Arial" w:cs="Arial"/>
                <w:b/>
              </w:rPr>
              <w:t>Name of person filling out this report</w:t>
            </w:r>
          </w:p>
        </w:tc>
        <w:tc>
          <w:tcPr>
            <w:tcW w:w="5386" w:type="dxa"/>
            <w:tcBorders>
              <w:bottom w:val="nil"/>
            </w:tcBorders>
            <w:shd w:val="clear" w:color="auto" w:fill="auto"/>
          </w:tcPr>
          <w:p w14:paraId="52E58786" w14:textId="77777777" w:rsidR="00FD3DAD" w:rsidRPr="007E455F" w:rsidRDefault="00FD3DAD" w:rsidP="008D2A88">
            <w:pPr>
              <w:pStyle w:val="TableText"/>
              <w:rPr>
                <w:rFonts w:ascii="Arial" w:hAnsi="Arial" w:cs="Arial"/>
              </w:rPr>
            </w:pPr>
            <w:r w:rsidRPr="007E455F">
              <w:rPr>
                <w:rFonts w:ascii="Arial" w:hAnsi="Arial" w:cs="Arial"/>
              </w:rPr>
              <w:fldChar w:fldCharType="begin">
                <w:ffData>
                  <w:name w:val="Contact"/>
                  <w:enabled/>
                  <w:calcOnExit w:val="0"/>
                  <w:statusText w:type="text" w:val="Person MOH should contact if required"/>
                  <w:textInput/>
                </w:ffData>
              </w:fldChar>
            </w:r>
            <w:bookmarkStart w:id="7" w:name="Contact"/>
            <w:r w:rsidRPr="007E455F">
              <w:rPr>
                <w:rFonts w:ascii="Arial" w:hAnsi="Arial" w:cs="Arial"/>
              </w:rPr>
              <w:instrText xml:space="preserve"> FORMTEXT </w:instrText>
            </w:r>
            <w:r w:rsidRPr="007E455F">
              <w:rPr>
                <w:rFonts w:ascii="Arial" w:hAnsi="Arial" w:cs="Arial"/>
              </w:rPr>
            </w:r>
            <w:r w:rsidRPr="007E455F">
              <w:rPr>
                <w:rFonts w:ascii="Arial" w:hAnsi="Arial" w:cs="Arial"/>
              </w:rPr>
              <w:fldChar w:fldCharType="separate"/>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Arial" w:hAnsi="Arial" w:cs="Arial"/>
              </w:rPr>
              <w:fldChar w:fldCharType="end"/>
            </w:r>
            <w:bookmarkEnd w:id="7"/>
          </w:p>
        </w:tc>
      </w:tr>
      <w:tr w:rsidR="00FD3DAD" w:rsidRPr="007E455F" w14:paraId="381A8194" w14:textId="77777777" w:rsidTr="008D2A88">
        <w:trPr>
          <w:cantSplit/>
        </w:trPr>
        <w:tc>
          <w:tcPr>
            <w:tcW w:w="3261" w:type="dxa"/>
            <w:shd w:val="clear" w:color="auto" w:fill="E0E0E0"/>
          </w:tcPr>
          <w:p w14:paraId="1D363606" w14:textId="77777777" w:rsidR="00FD3DAD" w:rsidRPr="007E455F" w:rsidRDefault="00FD3DAD" w:rsidP="008D2A88">
            <w:pPr>
              <w:pStyle w:val="TableText"/>
              <w:rPr>
                <w:rFonts w:ascii="Arial" w:hAnsi="Arial" w:cs="Arial"/>
                <w:b/>
              </w:rPr>
            </w:pPr>
            <w:r w:rsidRPr="007E455F">
              <w:rPr>
                <w:rFonts w:ascii="Arial" w:hAnsi="Arial" w:cs="Arial"/>
                <w:b/>
              </w:rPr>
              <w:t>Contact email for that person</w:t>
            </w:r>
          </w:p>
        </w:tc>
        <w:tc>
          <w:tcPr>
            <w:tcW w:w="5386" w:type="dxa"/>
            <w:shd w:val="clear" w:color="auto" w:fill="auto"/>
          </w:tcPr>
          <w:p w14:paraId="43C3582D" w14:textId="77777777" w:rsidR="00FD3DAD" w:rsidRPr="007E455F" w:rsidRDefault="00FD3DAD" w:rsidP="008D2A88">
            <w:pPr>
              <w:pStyle w:val="TableText"/>
              <w:rPr>
                <w:rFonts w:ascii="Arial" w:hAnsi="Arial" w:cs="Arial"/>
              </w:rPr>
            </w:pPr>
            <w:r w:rsidRPr="007E455F">
              <w:rPr>
                <w:rFonts w:ascii="Arial" w:hAnsi="Arial" w:cs="Arial"/>
              </w:rPr>
              <w:fldChar w:fldCharType="begin">
                <w:ffData>
                  <w:name w:val="ContactEmail"/>
                  <w:enabled/>
                  <w:calcOnExit w:val="0"/>
                  <w:statusText w:type="text" w:val="Email address for potential MOH contact enquiries"/>
                  <w:textInput/>
                </w:ffData>
              </w:fldChar>
            </w:r>
            <w:bookmarkStart w:id="8" w:name="ContactEmail"/>
            <w:r w:rsidRPr="007E455F">
              <w:rPr>
                <w:rFonts w:ascii="Arial" w:hAnsi="Arial" w:cs="Arial"/>
              </w:rPr>
              <w:instrText xml:space="preserve"> FORMTEXT </w:instrText>
            </w:r>
            <w:r w:rsidRPr="007E455F">
              <w:rPr>
                <w:rFonts w:ascii="Arial" w:hAnsi="Arial" w:cs="Arial"/>
              </w:rPr>
            </w:r>
            <w:r w:rsidRPr="007E455F">
              <w:rPr>
                <w:rFonts w:ascii="Arial" w:hAnsi="Arial" w:cs="Arial"/>
              </w:rPr>
              <w:fldChar w:fldCharType="separate"/>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Arial" w:hAnsi="Arial" w:cs="Arial"/>
              </w:rPr>
              <w:fldChar w:fldCharType="end"/>
            </w:r>
            <w:bookmarkEnd w:id="8"/>
          </w:p>
        </w:tc>
      </w:tr>
      <w:tr w:rsidR="00FD3DAD" w:rsidRPr="007E455F" w14:paraId="43C67526" w14:textId="77777777" w:rsidTr="008D2A88">
        <w:trPr>
          <w:cantSplit/>
        </w:trPr>
        <w:tc>
          <w:tcPr>
            <w:tcW w:w="3261" w:type="dxa"/>
            <w:shd w:val="clear" w:color="auto" w:fill="E0E0E0"/>
          </w:tcPr>
          <w:p w14:paraId="6BE9CC53" w14:textId="77777777" w:rsidR="00FD3DAD" w:rsidRPr="007E455F" w:rsidRDefault="00FD3DAD" w:rsidP="008D2A88">
            <w:pPr>
              <w:pStyle w:val="TableText"/>
              <w:rPr>
                <w:rFonts w:ascii="Arial" w:hAnsi="Arial" w:cs="Arial"/>
                <w:b/>
              </w:rPr>
            </w:pPr>
            <w:r w:rsidRPr="007E455F">
              <w:rPr>
                <w:rFonts w:ascii="Arial" w:hAnsi="Arial" w:cs="Arial"/>
                <w:b/>
              </w:rPr>
              <w:t>Phone number for that person</w:t>
            </w:r>
          </w:p>
        </w:tc>
        <w:tc>
          <w:tcPr>
            <w:tcW w:w="5386" w:type="dxa"/>
            <w:shd w:val="clear" w:color="auto" w:fill="auto"/>
          </w:tcPr>
          <w:p w14:paraId="035089E3" w14:textId="77777777" w:rsidR="00FD3DAD" w:rsidRPr="007E455F" w:rsidRDefault="00FD3DAD" w:rsidP="008D2A88">
            <w:pPr>
              <w:pStyle w:val="TableText"/>
              <w:rPr>
                <w:rFonts w:ascii="Arial" w:hAnsi="Arial" w:cs="Arial"/>
              </w:rPr>
            </w:pPr>
            <w:r w:rsidRPr="007E455F">
              <w:rPr>
                <w:rFonts w:ascii="Arial" w:hAnsi="Arial" w:cs="Arial"/>
              </w:rPr>
              <w:fldChar w:fldCharType="begin">
                <w:ffData>
                  <w:name w:val="ContactPhone"/>
                  <w:enabled/>
                  <w:calcOnExit w:val="0"/>
                  <w:statusText w:type="text" w:val="Phone number for potential MOH contact enquiries"/>
                  <w:textInput/>
                </w:ffData>
              </w:fldChar>
            </w:r>
            <w:bookmarkStart w:id="9" w:name="ContactPhone"/>
            <w:r w:rsidRPr="007E455F">
              <w:rPr>
                <w:rFonts w:ascii="Arial" w:hAnsi="Arial" w:cs="Arial"/>
              </w:rPr>
              <w:instrText xml:space="preserve"> FORMTEXT </w:instrText>
            </w:r>
            <w:r w:rsidRPr="007E455F">
              <w:rPr>
                <w:rFonts w:ascii="Arial" w:hAnsi="Arial" w:cs="Arial"/>
              </w:rPr>
            </w:r>
            <w:r w:rsidRPr="007E455F">
              <w:rPr>
                <w:rFonts w:ascii="Arial" w:hAnsi="Arial" w:cs="Arial"/>
              </w:rPr>
              <w:fldChar w:fldCharType="separate"/>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Arial" w:hAnsi="Arial" w:cs="Arial"/>
              </w:rPr>
              <w:fldChar w:fldCharType="end"/>
            </w:r>
            <w:bookmarkEnd w:id="9"/>
          </w:p>
        </w:tc>
      </w:tr>
      <w:tr w:rsidR="00FD3DAD" w:rsidRPr="007E455F" w14:paraId="2DBED785" w14:textId="77777777" w:rsidTr="008D2A88">
        <w:trPr>
          <w:cantSplit/>
        </w:trPr>
        <w:tc>
          <w:tcPr>
            <w:tcW w:w="3261" w:type="dxa"/>
            <w:shd w:val="clear" w:color="auto" w:fill="E0E0E0"/>
          </w:tcPr>
          <w:p w14:paraId="2F8908AD" w14:textId="77777777" w:rsidR="00FD3DAD" w:rsidRPr="007E455F" w:rsidRDefault="00FD3DAD" w:rsidP="008D2A88">
            <w:pPr>
              <w:pStyle w:val="TableText"/>
              <w:rPr>
                <w:rFonts w:ascii="Arial" w:hAnsi="Arial" w:cs="Arial"/>
                <w:b/>
              </w:rPr>
            </w:pPr>
            <w:r w:rsidRPr="007E455F">
              <w:rPr>
                <w:rFonts w:ascii="Arial" w:hAnsi="Arial" w:cs="Arial"/>
                <w:b/>
              </w:rPr>
              <w:t>Date sent</w:t>
            </w:r>
          </w:p>
        </w:tc>
        <w:tc>
          <w:tcPr>
            <w:tcW w:w="5386" w:type="dxa"/>
            <w:shd w:val="clear" w:color="auto" w:fill="auto"/>
          </w:tcPr>
          <w:p w14:paraId="371EA579" w14:textId="77777777" w:rsidR="00FD3DAD" w:rsidRPr="007E455F" w:rsidRDefault="00FD3DAD" w:rsidP="008D2A88">
            <w:pPr>
              <w:pStyle w:val="TableText"/>
              <w:rPr>
                <w:rFonts w:ascii="Arial" w:hAnsi="Arial" w:cs="Arial"/>
              </w:rPr>
            </w:pPr>
            <w:r w:rsidRPr="007E455F">
              <w:rPr>
                <w:rFonts w:ascii="Arial" w:hAnsi="Arial" w:cs="Arial"/>
              </w:rPr>
              <w:fldChar w:fldCharType="begin">
                <w:ffData>
                  <w:name w:val="DateSent"/>
                  <w:enabled/>
                  <w:calcOnExit w:val="0"/>
                  <w:statusText w:type="text" w:val="Date this monitoring return sent to MOH"/>
                  <w:textInput>
                    <w:type w:val="date"/>
                    <w:format w:val="dd/mmm/yyyy"/>
                  </w:textInput>
                </w:ffData>
              </w:fldChar>
            </w:r>
            <w:bookmarkStart w:id="10" w:name="DateSent"/>
            <w:r w:rsidRPr="007E455F">
              <w:rPr>
                <w:rFonts w:ascii="Arial" w:hAnsi="Arial" w:cs="Arial"/>
              </w:rPr>
              <w:instrText xml:space="preserve"> FORMTEXT </w:instrText>
            </w:r>
            <w:r w:rsidRPr="007E455F">
              <w:rPr>
                <w:rFonts w:ascii="Arial" w:hAnsi="Arial" w:cs="Arial"/>
              </w:rPr>
            </w:r>
            <w:r w:rsidRPr="007E455F">
              <w:rPr>
                <w:rFonts w:ascii="Arial" w:hAnsi="Arial" w:cs="Arial"/>
              </w:rPr>
              <w:fldChar w:fldCharType="separate"/>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MS Mincho" w:eastAsia="MS Mincho" w:hAnsi="MS Mincho" w:cs="MS Mincho" w:hint="eastAsia"/>
                <w:noProof/>
              </w:rPr>
              <w:t> </w:t>
            </w:r>
            <w:r w:rsidRPr="007E455F">
              <w:rPr>
                <w:rFonts w:ascii="Arial" w:hAnsi="Arial" w:cs="Arial"/>
              </w:rPr>
              <w:fldChar w:fldCharType="end"/>
            </w:r>
            <w:bookmarkEnd w:id="10"/>
          </w:p>
        </w:tc>
      </w:tr>
      <w:tr w:rsidR="00FD3DAD" w:rsidRPr="007E455F" w14:paraId="776241FF" w14:textId="77777777" w:rsidTr="008D2A88">
        <w:trPr>
          <w:cantSplit/>
        </w:trPr>
        <w:tc>
          <w:tcPr>
            <w:tcW w:w="3261" w:type="dxa"/>
            <w:shd w:val="clear" w:color="auto" w:fill="E0E0E0"/>
          </w:tcPr>
          <w:p w14:paraId="0D5EC483" w14:textId="77777777" w:rsidR="00FD3DAD" w:rsidRPr="007E455F" w:rsidRDefault="00FD3DAD" w:rsidP="008D2A88">
            <w:pPr>
              <w:pStyle w:val="TableText"/>
              <w:rPr>
                <w:rFonts w:ascii="Arial" w:hAnsi="Arial" w:cs="Arial"/>
                <w:b/>
              </w:rPr>
            </w:pPr>
            <w:r w:rsidRPr="007E455F">
              <w:rPr>
                <w:rFonts w:ascii="Arial" w:hAnsi="Arial" w:cs="Arial"/>
                <w:b/>
              </w:rPr>
              <w:t>Reporting period</w:t>
            </w:r>
          </w:p>
        </w:tc>
        <w:tc>
          <w:tcPr>
            <w:tcW w:w="5386" w:type="dxa"/>
            <w:shd w:val="clear" w:color="auto" w:fill="auto"/>
          </w:tcPr>
          <w:p w14:paraId="07A59C1A" w14:textId="77777777" w:rsidR="00FD3DAD" w:rsidRPr="007E455F" w:rsidRDefault="00FD3DAD" w:rsidP="008D2A88">
            <w:pPr>
              <w:pStyle w:val="TableText"/>
              <w:rPr>
                <w:rFonts w:ascii="Arial" w:hAnsi="Arial" w:cs="Arial"/>
              </w:rPr>
            </w:pPr>
            <w:r w:rsidRPr="007E455F">
              <w:rPr>
                <w:rFonts w:ascii="Arial" w:hAnsi="Arial" w:cs="Arial"/>
              </w:rPr>
              <w:fldChar w:fldCharType="begin">
                <w:ffData>
                  <w:name w:val="ReportPeriod"/>
                  <w:enabled/>
                  <w:calcOnExit w:val="0"/>
                  <w:statusText w:type="text" w:val="Select one of the quarterly periods in this selection box."/>
                  <w:ddList>
                    <w:listEntry w:val="                             "/>
                    <w:listEntry w:val="3 months ending 30 Sep"/>
                    <w:listEntry w:val="3 months ending 31 Dec"/>
                    <w:listEntry w:val="3 months ending 31 Mar"/>
                    <w:listEntry w:val="3 months ending 30 Jun"/>
                  </w:ddList>
                </w:ffData>
              </w:fldChar>
            </w:r>
            <w:bookmarkStart w:id="11" w:name="ReportPeriod"/>
            <w:r w:rsidRPr="007E455F">
              <w:rPr>
                <w:rFonts w:ascii="Arial" w:hAnsi="Arial" w:cs="Arial"/>
              </w:rPr>
              <w:instrText xml:space="preserve"> FORMDROPDOWN </w:instrText>
            </w:r>
            <w:r w:rsidR="00E16197">
              <w:rPr>
                <w:rFonts w:ascii="Arial" w:hAnsi="Arial" w:cs="Arial"/>
              </w:rPr>
            </w:r>
            <w:r w:rsidR="00E16197">
              <w:rPr>
                <w:rFonts w:ascii="Arial" w:hAnsi="Arial" w:cs="Arial"/>
              </w:rPr>
              <w:fldChar w:fldCharType="separate"/>
            </w:r>
            <w:r w:rsidRPr="007E455F">
              <w:rPr>
                <w:rFonts w:ascii="Arial" w:hAnsi="Arial" w:cs="Arial"/>
              </w:rPr>
              <w:fldChar w:fldCharType="end"/>
            </w:r>
            <w:bookmarkEnd w:id="11"/>
          </w:p>
        </w:tc>
      </w:tr>
    </w:tbl>
    <w:p w14:paraId="0F8AC874" w14:textId="77777777" w:rsidR="00FD3DAD" w:rsidRDefault="00FD3DAD" w:rsidP="00FD3DAD">
      <w:pPr>
        <w:pStyle w:val="BodyText"/>
        <w:ind w:firstLine="3"/>
        <w:rPr>
          <w:rFonts w:ascii="Arial" w:hAnsi="Arial" w:cs="Arial"/>
          <w:b w:val="0"/>
        </w:rPr>
      </w:pPr>
      <w:r w:rsidRPr="00C75FC8">
        <w:rPr>
          <w:rFonts w:ascii="Arial" w:hAnsi="Arial" w:cs="Arial"/>
        </w:rPr>
        <w:br w:type="page"/>
      </w:r>
      <w:r>
        <w:rPr>
          <w:rFonts w:ascii="Arial" w:hAnsi="Arial" w:cs="Arial"/>
          <w:b w:val="0"/>
        </w:rPr>
        <w:lastRenderedPageBreak/>
        <w:t xml:space="preserve">A1 </w:t>
      </w:r>
      <w:r w:rsidRPr="00C75FC8">
        <w:rPr>
          <w:rFonts w:ascii="Arial" w:hAnsi="Arial" w:cs="Arial"/>
          <w:b w:val="0"/>
        </w:rPr>
        <w:t>Client Feedback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5"/>
        <w:gridCol w:w="2320"/>
      </w:tblGrid>
      <w:tr w:rsidR="00FD3DAD" w:rsidRPr="007E455F" w14:paraId="408F21DF" w14:textId="77777777" w:rsidTr="008D2A88">
        <w:trPr>
          <w:trHeight w:val="401"/>
        </w:trPr>
        <w:tc>
          <w:tcPr>
            <w:tcW w:w="6435" w:type="dxa"/>
            <w:shd w:val="clear" w:color="auto" w:fill="B3B3B3"/>
          </w:tcPr>
          <w:p w14:paraId="5A38C482" w14:textId="77777777" w:rsidR="00FD3DAD" w:rsidRPr="007E455F" w:rsidRDefault="00FD3DAD" w:rsidP="008D2A88">
            <w:pPr>
              <w:pStyle w:val="TableText"/>
              <w:rPr>
                <w:rFonts w:ascii="Arial" w:hAnsi="Arial" w:cs="Arial"/>
                <w:sz w:val="20"/>
                <w:szCs w:val="20"/>
              </w:rPr>
            </w:pPr>
            <w:r w:rsidRPr="007E455F">
              <w:rPr>
                <w:rFonts w:ascii="Arial" w:hAnsi="Arial" w:cs="Arial"/>
                <w:b/>
                <w:sz w:val="20"/>
                <w:szCs w:val="20"/>
              </w:rPr>
              <w:t>Client satisfaction with IF Scheme</w:t>
            </w:r>
          </w:p>
        </w:tc>
        <w:tc>
          <w:tcPr>
            <w:tcW w:w="2320" w:type="dxa"/>
            <w:shd w:val="clear" w:color="auto" w:fill="B3B3B3"/>
          </w:tcPr>
          <w:p w14:paraId="4ED79C2C" w14:textId="77777777" w:rsidR="00FD3DAD" w:rsidRPr="007E455F" w:rsidRDefault="00FD3DAD" w:rsidP="008D2A88">
            <w:pPr>
              <w:pStyle w:val="TableText"/>
              <w:jc w:val="center"/>
              <w:rPr>
                <w:rFonts w:ascii="Arial" w:hAnsi="Arial" w:cs="Arial"/>
                <w:b/>
              </w:rPr>
            </w:pPr>
            <w:r w:rsidRPr="007E455F">
              <w:rPr>
                <w:rFonts w:ascii="Arial" w:hAnsi="Arial" w:cs="Arial"/>
                <w:b/>
              </w:rPr>
              <w:t>Number</w:t>
            </w:r>
          </w:p>
        </w:tc>
      </w:tr>
      <w:tr w:rsidR="00FD3DAD" w:rsidRPr="007E455F" w14:paraId="134793AC" w14:textId="77777777" w:rsidTr="008D2A88">
        <w:trPr>
          <w:trHeight w:val="582"/>
        </w:trPr>
        <w:tc>
          <w:tcPr>
            <w:tcW w:w="6435" w:type="dxa"/>
            <w:shd w:val="clear" w:color="auto" w:fill="auto"/>
          </w:tcPr>
          <w:p w14:paraId="4E133257" w14:textId="77777777" w:rsidR="00FD3DAD" w:rsidRPr="007E455F" w:rsidRDefault="00FD3DAD" w:rsidP="008D2A88">
            <w:pPr>
              <w:pStyle w:val="TableText"/>
              <w:rPr>
                <w:rFonts w:ascii="Arial" w:hAnsi="Arial" w:cs="Arial"/>
                <w:sz w:val="20"/>
                <w:szCs w:val="20"/>
                <w:highlight w:val="yellow"/>
              </w:rPr>
            </w:pPr>
            <w:r w:rsidRPr="007E455F">
              <w:rPr>
                <w:rFonts w:ascii="Arial" w:hAnsi="Arial" w:cs="Arial"/>
                <w:sz w:val="20"/>
                <w:szCs w:val="20"/>
              </w:rPr>
              <w:t xml:space="preserve">Of those clients surveyed, how many </w:t>
            </w:r>
            <w:proofErr w:type="gramStart"/>
            <w:r w:rsidRPr="007E455F">
              <w:rPr>
                <w:rFonts w:ascii="Arial" w:hAnsi="Arial" w:cs="Arial"/>
                <w:sz w:val="20"/>
                <w:szCs w:val="20"/>
              </w:rPr>
              <w:t>clients</w:t>
            </w:r>
            <w:proofErr w:type="gramEnd"/>
            <w:r w:rsidRPr="007E455F">
              <w:rPr>
                <w:rFonts w:ascii="Arial" w:hAnsi="Arial" w:cs="Arial"/>
                <w:sz w:val="20"/>
                <w:szCs w:val="20"/>
              </w:rPr>
              <w:t xml:space="preserve"> express satisfaction with the IF Scheme as a way to manage their supports</w:t>
            </w:r>
            <w:r w:rsidRPr="007E455F">
              <w:rPr>
                <w:rFonts w:ascii="Arial" w:hAnsi="Arial" w:cs="Arial"/>
                <w:sz w:val="20"/>
                <w:szCs w:val="20"/>
              </w:rPr>
              <w:br/>
            </w:r>
            <w:r w:rsidRPr="007E455F">
              <w:rPr>
                <w:rFonts w:ascii="Arial" w:hAnsi="Arial" w:cs="Arial"/>
                <w:i/>
                <w:sz w:val="20"/>
                <w:szCs w:val="20"/>
              </w:rPr>
              <w:t>{using satisfaction scale defined in the glossary}</w:t>
            </w:r>
          </w:p>
        </w:tc>
        <w:tc>
          <w:tcPr>
            <w:tcW w:w="2320" w:type="dxa"/>
            <w:shd w:val="clear" w:color="auto" w:fill="auto"/>
          </w:tcPr>
          <w:p w14:paraId="517F14A3" w14:textId="77777777" w:rsidR="00FD3DAD" w:rsidRPr="007E455F" w:rsidRDefault="00FD3DAD" w:rsidP="008D2A88">
            <w:pPr>
              <w:pStyle w:val="TableText"/>
              <w:jc w:val="center"/>
              <w:rPr>
                <w:rFonts w:ascii="Arial" w:hAnsi="Arial" w:cs="Arial"/>
                <w:sz w:val="20"/>
                <w:szCs w:val="20"/>
                <w:highlight w:val="yellow"/>
              </w:rPr>
            </w:pPr>
            <w:r w:rsidRPr="007E455F">
              <w:rPr>
                <w:rFonts w:ascii="Arial" w:hAnsi="Arial" w:cs="Arial"/>
                <w:sz w:val="20"/>
                <w:szCs w:val="20"/>
              </w:rPr>
              <w:fldChar w:fldCharType="begin">
                <w:ffData>
                  <w:name w:val="Satisfaction"/>
                  <w:enabled/>
                  <w:calcOnExit w:val="0"/>
                  <w:statusText w:type="text" w:val="number between 0 and 10000"/>
                  <w:textInput>
                    <w:type w:val="number"/>
                    <w:maxLength w:val="5"/>
                  </w:textInput>
                </w:ffData>
              </w:fldChar>
            </w:r>
            <w:bookmarkStart w:id="12" w:name="Satisfaction"/>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12"/>
          </w:p>
        </w:tc>
      </w:tr>
      <w:tr w:rsidR="00FD3DAD" w:rsidRPr="007E455F" w14:paraId="5B07EA31" w14:textId="77777777" w:rsidTr="008D2A88">
        <w:trPr>
          <w:trHeight w:val="582"/>
        </w:trPr>
        <w:tc>
          <w:tcPr>
            <w:tcW w:w="6435" w:type="dxa"/>
            <w:shd w:val="clear" w:color="auto" w:fill="auto"/>
          </w:tcPr>
          <w:p w14:paraId="3BF8FAE3"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t xml:space="preserve">Of those clients surveyed, how many </w:t>
            </w:r>
            <w:proofErr w:type="gramStart"/>
            <w:r w:rsidRPr="007E455F">
              <w:rPr>
                <w:rFonts w:ascii="Arial" w:hAnsi="Arial" w:cs="Arial"/>
                <w:sz w:val="20"/>
                <w:szCs w:val="20"/>
              </w:rPr>
              <w:t>clients</w:t>
            </w:r>
            <w:proofErr w:type="gramEnd"/>
            <w:r w:rsidRPr="007E455F">
              <w:rPr>
                <w:rFonts w:ascii="Arial" w:hAnsi="Arial" w:cs="Arial"/>
                <w:sz w:val="20"/>
                <w:szCs w:val="20"/>
              </w:rPr>
              <w:t xml:space="preserve"> express dissatisfaction with the IF Scheme as a way to manage their supports</w:t>
            </w:r>
            <w:r w:rsidRPr="007E455F">
              <w:rPr>
                <w:rFonts w:ascii="Arial" w:hAnsi="Arial" w:cs="Arial"/>
                <w:sz w:val="20"/>
                <w:szCs w:val="20"/>
              </w:rPr>
              <w:br/>
            </w:r>
            <w:r w:rsidRPr="007E455F">
              <w:rPr>
                <w:rFonts w:ascii="Arial" w:hAnsi="Arial" w:cs="Arial"/>
                <w:i/>
                <w:sz w:val="20"/>
                <w:szCs w:val="20"/>
              </w:rPr>
              <w:t>{using satisfaction scale defined in the glossary}</w:t>
            </w:r>
          </w:p>
        </w:tc>
        <w:tc>
          <w:tcPr>
            <w:tcW w:w="2320" w:type="dxa"/>
            <w:shd w:val="clear" w:color="auto" w:fill="auto"/>
          </w:tcPr>
          <w:p w14:paraId="59BDA24B" w14:textId="77777777" w:rsidR="00FD3DAD" w:rsidRPr="007E455F" w:rsidRDefault="00FD3DAD" w:rsidP="008D2A88">
            <w:pPr>
              <w:pStyle w:val="TableText"/>
              <w:jc w:val="center"/>
              <w:rPr>
                <w:rFonts w:ascii="Arial" w:hAnsi="Arial" w:cs="Arial"/>
                <w:sz w:val="20"/>
                <w:szCs w:val="20"/>
              </w:rPr>
            </w:pPr>
            <w:r w:rsidRPr="007E455F">
              <w:rPr>
                <w:rFonts w:ascii="Arial" w:hAnsi="Arial" w:cs="Arial"/>
                <w:sz w:val="20"/>
                <w:szCs w:val="20"/>
              </w:rPr>
              <w:fldChar w:fldCharType="begin">
                <w:ffData>
                  <w:name w:val="Dissatisfaction"/>
                  <w:enabled/>
                  <w:calcOnExit w:val="0"/>
                  <w:statusText w:type="text" w:val="number between 0 and 10000"/>
                  <w:textInput>
                    <w:type w:val="number"/>
                    <w:maxLength w:val="5"/>
                  </w:textInput>
                </w:ffData>
              </w:fldChar>
            </w:r>
            <w:bookmarkStart w:id="13" w:name="Dissatisfaction"/>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13"/>
          </w:p>
        </w:tc>
      </w:tr>
      <w:tr w:rsidR="00FD3DAD" w:rsidRPr="007E455F" w14:paraId="5F634E60" w14:textId="77777777" w:rsidTr="008D2A88">
        <w:trPr>
          <w:trHeight w:val="401"/>
        </w:trPr>
        <w:tc>
          <w:tcPr>
            <w:tcW w:w="6435" w:type="dxa"/>
            <w:shd w:val="clear" w:color="auto" w:fill="999999"/>
          </w:tcPr>
          <w:p w14:paraId="59B03690" w14:textId="77777777" w:rsidR="00FD3DAD" w:rsidRPr="007E455F" w:rsidRDefault="00FD3DAD" w:rsidP="008D2A88">
            <w:pPr>
              <w:pStyle w:val="TableText"/>
              <w:rPr>
                <w:rFonts w:ascii="Arial" w:hAnsi="Arial" w:cs="Arial"/>
                <w:sz w:val="20"/>
                <w:szCs w:val="20"/>
              </w:rPr>
            </w:pPr>
            <w:r w:rsidRPr="007E455F">
              <w:rPr>
                <w:rFonts w:ascii="Arial" w:hAnsi="Arial" w:cs="Arial"/>
                <w:b/>
                <w:sz w:val="20"/>
                <w:szCs w:val="20"/>
              </w:rPr>
              <w:t>Complaint Management</w:t>
            </w:r>
          </w:p>
        </w:tc>
        <w:tc>
          <w:tcPr>
            <w:tcW w:w="2320" w:type="dxa"/>
            <w:shd w:val="clear" w:color="auto" w:fill="999999"/>
          </w:tcPr>
          <w:p w14:paraId="582A0735" w14:textId="77777777" w:rsidR="00FD3DAD" w:rsidRPr="007E455F" w:rsidRDefault="00FD3DAD" w:rsidP="008D2A88">
            <w:pPr>
              <w:pStyle w:val="TableText"/>
              <w:jc w:val="center"/>
              <w:rPr>
                <w:rFonts w:ascii="Arial" w:hAnsi="Arial" w:cs="Arial"/>
                <w:b/>
              </w:rPr>
            </w:pPr>
            <w:r w:rsidRPr="007E455F">
              <w:rPr>
                <w:rFonts w:ascii="Arial" w:hAnsi="Arial" w:cs="Arial"/>
                <w:b/>
              </w:rPr>
              <w:t>Number</w:t>
            </w:r>
          </w:p>
        </w:tc>
      </w:tr>
      <w:tr w:rsidR="00FD3DAD" w:rsidRPr="007E455F" w14:paraId="10746556" w14:textId="77777777" w:rsidTr="008D2A88">
        <w:trPr>
          <w:trHeight w:val="582"/>
        </w:trPr>
        <w:tc>
          <w:tcPr>
            <w:tcW w:w="6435" w:type="dxa"/>
            <w:shd w:val="clear" w:color="auto" w:fill="auto"/>
          </w:tcPr>
          <w:p w14:paraId="7FC295B5" w14:textId="77777777" w:rsidR="00FD3DAD" w:rsidRPr="007E455F" w:rsidRDefault="00FD3DAD" w:rsidP="008D2A88">
            <w:pPr>
              <w:pStyle w:val="TableText"/>
              <w:rPr>
                <w:rFonts w:ascii="Arial" w:hAnsi="Arial" w:cs="Arial"/>
                <w:sz w:val="20"/>
                <w:szCs w:val="20"/>
              </w:rPr>
            </w:pPr>
            <w:bookmarkStart w:id="14" w:name="Text15"/>
            <w:r w:rsidRPr="007E455F">
              <w:rPr>
                <w:rFonts w:ascii="Arial" w:hAnsi="Arial" w:cs="Arial"/>
                <w:sz w:val="20"/>
                <w:szCs w:val="20"/>
              </w:rPr>
              <w:t xml:space="preserve">Total number of complaints </w:t>
            </w:r>
            <w:proofErr w:type="gramStart"/>
            <w:r w:rsidRPr="007E455F">
              <w:rPr>
                <w:rFonts w:ascii="Arial" w:hAnsi="Arial" w:cs="Arial"/>
                <w:sz w:val="20"/>
                <w:szCs w:val="20"/>
              </w:rPr>
              <w:t>received  from</w:t>
            </w:r>
            <w:proofErr w:type="gramEnd"/>
            <w:r w:rsidRPr="007E455F">
              <w:rPr>
                <w:rFonts w:ascii="Arial" w:hAnsi="Arial" w:cs="Arial"/>
                <w:sz w:val="20"/>
                <w:szCs w:val="20"/>
              </w:rPr>
              <w:t xml:space="preserve"> clients about the IF Scheme during this reporting period </w:t>
            </w:r>
          </w:p>
        </w:tc>
        <w:bookmarkEnd w:id="14"/>
        <w:tc>
          <w:tcPr>
            <w:tcW w:w="2320" w:type="dxa"/>
            <w:shd w:val="clear" w:color="auto" w:fill="auto"/>
          </w:tcPr>
          <w:p w14:paraId="66F642FA" w14:textId="77777777" w:rsidR="00FD3DAD" w:rsidRPr="007E455F" w:rsidRDefault="00FD3DAD" w:rsidP="008D2A88">
            <w:pPr>
              <w:pStyle w:val="TableText"/>
              <w:jc w:val="center"/>
              <w:rPr>
                <w:rFonts w:ascii="Arial" w:hAnsi="Arial" w:cs="Arial"/>
                <w:sz w:val="20"/>
                <w:szCs w:val="20"/>
              </w:rPr>
            </w:pPr>
            <w:r w:rsidRPr="007E455F">
              <w:rPr>
                <w:rFonts w:ascii="Arial" w:hAnsi="Arial" w:cs="Arial"/>
                <w:sz w:val="20"/>
                <w:szCs w:val="20"/>
              </w:rPr>
              <w:fldChar w:fldCharType="begin">
                <w:ffData>
                  <w:name w:val="ComplaintNumber"/>
                  <w:enabled/>
                  <w:calcOnExit w:val="0"/>
                  <w:statusText w:type="text" w:val="number between 0 and 10000"/>
                  <w:textInput>
                    <w:type w:val="number"/>
                    <w:maxLength w:val="5"/>
                  </w:textInput>
                </w:ffData>
              </w:fldChar>
            </w:r>
            <w:bookmarkStart w:id="15" w:name="ComplaintNumber"/>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15"/>
          </w:p>
        </w:tc>
      </w:tr>
      <w:tr w:rsidR="00FD3DAD" w:rsidRPr="007E455F" w14:paraId="0E314117" w14:textId="77777777" w:rsidTr="008D2A88">
        <w:trPr>
          <w:trHeight w:val="1134"/>
        </w:trPr>
        <w:tc>
          <w:tcPr>
            <w:tcW w:w="8755" w:type="dxa"/>
            <w:gridSpan w:val="2"/>
            <w:shd w:val="clear" w:color="auto" w:fill="auto"/>
          </w:tcPr>
          <w:p w14:paraId="5C605906"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t>Describe the nature of these complaints</w:t>
            </w:r>
          </w:p>
          <w:p w14:paraId="774431A3"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fldChar w:fldCharType="begin">
                <w:ffData>
                  <w:name w:val="ComplaintNature"/>
                  <w:enabled/>
                  <w:calcOnExit w:val="0"/>
                  <w:statusText w:type="text" w:val="Summary of the complaint nature."/>
                  <w:textInput/>
                </w:ffData>
              </w:fldChar>
            </w:r>
            <w:bookmarkStart w:id="16" w:name="ComplaintNature"/>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16"/>
          </w:p>
        </w:tc>
      </w:tr>
      <w:tr w:rsidR="00FD3DAD" w:rsidRPr="007E455F" w14:paraId="627FD9BC" w14:textId="77777777" w:rsidTr="008D2A88">
        <w:tc>
          <w:tcPr>
            <w:tcW w:w="6435" w:type="dxa"/>
            <w:shd w:val="clear" w:color="auto" w:fill="auto"/>
          </w:tcPr>
          <w:p w14:paraId="129AC109"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t xml:space="preserve">Number of complaints that have been resolved </w:t>
            </w:r>
            <w:r w:rsidRPr="007E455F">
              <w:rPr>
                <w:rFonts w:ascii="Arial" w:hAnsi="Arial" w:cs="Arial"/>
                <w:sz w:val="20"/>
                <w:szCs w:val="20"/>
              </w:rPr>
              <w:br/>
              <w:t>(</w:t>
            </w:r>
            <w:proofErr w:type="gramStart"/>
            <w:r w:rsidRPr="007E455F">
              <w:rPr>
                <w:rFonts w:ascii="Arial" w:hAnsi="Arial" w:cs="Arial"/>
                <w:sz w:val="20"/>
                <w:szCs w:val="20"/>
              </w:rPr>
              <w:t>i.e.</w:t>
            </w:r>
            <w:proofErr w:type="gramEnd"/>
            <w:r w:rsidRPr="007E455F">
              <w:rPr>
                <w:rFonts w:ascii="Arial" w:hAnsi="Arial" w:cs="Arial"/>
                <w:sz w:val="20"/>
                <w:szCs w:val="20"/>
              </w:rPr>
              <w:t xml:space="preserve"> a corrective action plan has been implemented)</w:t>
            </w:r>
          </w:p>
        </w:tc>
        <w:tc>
          <w:tcPr>
            <w:tcW w:w="2320" w:type="dxa"/>
            <w:shd w:val="clear" w:color="auto" w:fill="auto"/>
          </w:tcPr>
          <w:p w14:paraId="55EC3A27" w14:textId="77777777" w:rsidR="00FD3DAD" w:rsidRPr="007E455F" w:rsidRDefault="00FD3DAD" w:rsidP="008D2A88">
            <w:pPr>
              <w:pStyle w:val="TableText"/>
              <w:jc w:val="center"/>
              <w:rPr>
                <w:rFonts w:ascii="Arial" w:hAnsi="Arial" w:cs="Arial"/>
                <w:sz w:val="20"/>
                <w:szCs w:val="20"/>
              </w:rPr>
            </w:pPr>
            <w:r w:rsidRPr="007E455F">
              <w:rPr>
                <w:rFonts w:ascii="Arial" w:hAnsi="Arial" w:cs="Arial"/>
                <w:sz w:val="20"/>
                <w:szCs w:val="20"/>
              </w:rPr>
              <w:fldChar w:fldCharType="begin">
                <w:ffData>
                  <w:name w:val="ComplaintResolved"/>
                  <w:enabled/>
                  <w:calcOnExit w:val="0"/>
                  <w:statusText w:type="text" w:val="number between 0 and 10000"/>
                  <w:textInput>
                    <w:type w:val="number"/>
                  </w:textInput>
                </w:ffData>
              </w:fldChar>
            </w:r>
            <w:bookmarkStart w:id="17" w:name="ComplaintResolved"/>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17"/>
          </w:p>
        </w:tc>
      </w:tr>
      <w:tr w:rsidR="00FD3DAD" w:rsidRPr="007E455F" w14:paraId="75E67A70" w14:textId="77777777" w:rsidTr="008D2A88">
        <w:trPr>
          <w:trHeight w:val="1134"/>
        </w:trPr>
        <w:tc>
          <w:tcPr>
            <w:tcW w:w="8755" w:type="dxa"/>
            <w:gridSpan w:val="2"/>
            <w:shd w:val="clear" w:color="auto" w:fill="auto"/>
          </w:tcPr>
          <w:p w14:paraId="5DD0ECE4" w14:textId="77777777" w:rsidR="00FD3DAD" w:rsidRPr="007E455F" w:rsidRDefault="00FD3DAD" w:rsidP="008D2A88">
            <w:pPr>
              <w:pStyle w:val="TableText"/>
              <w:rPr>
                <w:rFonts w:ascii="Arial" w:hAnsi="Arial" w:cs="Arial"/>
                <w:sz w:val="20"/>
                <w:szCs w:val="20"/>
              </w:rPr>
            </w:pPr>
            <w:proofErr w:type="gramStart"/>
            <w:r w:rsidRPr="007E455F">
              <w:rPr>
                <w:rFonts w:ascii="Arial" w:hAnsi="Arial" w:cs="Arial"/>
                <w:sz w:val="20"/>
                <w:szCs w:val="20"/>
              </w:rPr>
              <w:t>Describe briefly</w:t>
            </w:r>
            <w:proofErr w:type="gramEnd"/>
            <w:r w:rsidRPr="007E455F">
              <w:rPr>
                <w:rFonts w:ascii="Arial" w:hAnsi="Arial" w:cs="Arial"/>
                <w:sz w:val="20"/>
                <w:szCs w:val="20"/>
              </w:rPr>
              <w:t xml:space="preserve"> improvements that have been made as a result of complaint monitoring and resolution</w:t>
            </w:r>
          </w:p>
          <w:p w14:paraId="331CE0BD"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fldChar w:fldCharType="begin">
                <w:ffData>
                  <w:name w:val="ComplaintImprovement"/>
                  <w:enabled/>
                  <w:calcOnExit w:val="0"/>
                  <w:statusText w:type="text" w:val="Summary of the improvements made as aresult of complaints"/>
                  <w:textInput/>
                </w:ffData>
              </w:fldChar>
            </w:r>
            <w:bookmarkStart w:id="18" w:name="ComplaintImprovement"/>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18"/>
          </w:p>
        </w:tc>
      </w:tr>
      <w:tr w:rsidR="00FD3DAD" w:rsidRPr="007E455F" w14:paraId="741D591A" w14:textId="77777777" w:rsidTr="008D2A88">
        <w:trPr>
          <w:trHeight w:val="1134"/>
        </w:trPr>
        <w:tc>
          <w:tcPr>
            <w:tcW w:w="8755" w:type="dxa"/>
            <w:gridSpan w:val="2"/>
            <w:shd w:val="clear" w:color="auto" w:fill="auto"/>
          </w:tcPr>
          <w:p w14:paraId="25F41B57"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t>Describe briefly the top three themes coming out in complaints (for example support worker communication or attitude, allegations of abuse, or community integration).</w:t>
            </w:r>
          </w:p>
          <w:p w14:paraId="20C9ADCD"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fldChar w:fldCharType="begin">
                <w:ffData>
                  <w:name w:val="ComplaintThemes"/>
                  <w:enabled/>
                  <w:calcOnExit w:val="0"/>
                  <w:statusText w:type="text" w:val="Summary of themes from these complaints"/>
                  <w:textInput/>
                </w:ffData>
              </w:fldChar>
            </w:r>
            <w:bookmarkStart w:id="19" w:name="ComplaintThemes"/>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19"/>
          </w:p>
        </w:tc>
      </w:tr>
      <w:tr w:rsidR="00FD3DAD" w:rsidRPr="007E455F" w14:paraId="281992C3" w14:textId="77777777" w:rsidTr="008D2A88">
        <w:tc>
          <w:tcPr>
            <w:tcW w:w="6435" w:type="dxa"/>
            <w:shd w:val="clear" w:color="auto" w:fill="auto"/>
          </w:tcPr>
          <w:p w14:paraId="24F02D2A"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t xml:space="preserve">Total number of positive feedback/compliments </w:t>
            </w:r>
            <w:proofErr w:type="gramStart"/>
            <w:r w:rsidRPr="007E455F">
              <w:rPr>
                <w:rFonts w:ascii="Arial" w:hAnsi="Arial" w:cs="Arial"/>
                <w:sz w:val="20"/>
                <w:szCs w:val="20"/>
              </w:rPr>
              <w:t>received  from</w:t>
            </w:r>
            <w:proofErr w:type="gramEnd"/>
            <w:r w:rsidRPr="007E455F">
              <w:rPr>
                <w:rFonts w:ascii="Arial" w:hAnsi="Arial" w:cs="Arial"/>
                <w:sz w:val="20"/>
                <w:szCs w:val="20"/>
              </w:rPr>
              <w:t xml:space="preserve"> clients about the IF Scheme during this reporting period </w:t>
            </w:r>
          </w:p>
        </w:tc>
        <w:tc>
          <w:tcPr>
            <w:tcW w:w="2320" w:type="dxa"/>
            <w:shd w:val="clear" w:color="auto" w:fill="auto"/>
          </w:tcPr>
          <w:p w14:paraId="2D015B55" w14:textId="77777777" w:rsidR="00FD3DAD" w:rsidRPr="007E455F" w:rsidRDefault="00FD3DAD" w:rsidP="008D2A88">
            <w:pPr>
              <w:pStyle w:val="TableText"/>
              <w:jc w:val="center"/>
              <w:rPr>
                <w:rFonts w:ascii="Arial" w:hAnsi="Arial" w:cs="Arial"/>
                <w:sz w:val="20"/>
                <w:szCs w:val="20"/>
              </w:rPr>
            </w:pPr>
            <w:r w:rsidRPr="007E455F">
              <w:rPr>
                <w:rFonts w:ascii="Arial" w:hAnsi="Arial" w:cs="Arial"/>
                <w:sz w:val="20"/>
                <w:szCs w:val="20"/>
              </w:rPr>
              <w:fldChar w:fldCharType="begin">
                <w:ffData>
                  <w:name w:val="ComplaintPositive"/>
                  <w:enabled/>
                  <w:calcOnExit w:val="0"/>
                  <w:statusText w:type="text" w:val="number between 0 and 10000"/>
                  <w:textInput>
                    <w:type w:val="number"/>
                    <w:maxLength w:val="5"/>
                  </w:textInput>
                </w:ffData>
              </w:fldChar>
            </w:r>
            <w:bookmarkStart w:id="20" w:name="ComplaintPositive"/>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20"/>
          </w:p>
        </w:tc>
      </w:tr>
      <w:tr w:rsidR="00FD3DAD" w:rsidRPr="007E455F" w14:paraId="1C61F4E5" w14:textId="77777777" w:rsidTr="008D2A88">
        <w:trPr>
          <w:trHeight w:val="1134"/>
        </w:trPr>
        <w:tc>
          <w:tcPr>
            <w:tcW w:w="8755" w:type="dxa"/>
            <w:gridSpan w:val="2"/>
            <w:shd w:val="clear" w:color="auto" w:fill="auto"/>
          </w:tcPr>
          <w:p w14:paraId="7820163B"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t>Describe the nature of this positive feedback</w:t>
            </w:r>
          </w:p>
          <w:p w14:paraId="0201DC02"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fldChar w:fldCharType="begin">
                <w:ffData>
                  <w:name w:val="ComplimentFeedback"/>
                  <w:enabled/>
                  <w:calcOnExit w:val="0"/>
                  <w:statusText w:type="text" w:val="Summary of positive feedback"/>
                  <w:textInput/>
                </w:ffData>
              </w:fldChar>
            </w:r>
            <w:bookmarkStart w:id="21" w:name="ComplimentFeedback"/>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21"/>
          </w:p>
        </w:tc>
      </w:tr>
      <w:tr w:rsidR="00FD3DAD" w:rsidRPr="007E455F" w14:paraId="05824870" w14:textId="77777777" w:rsidTr="008D2A88">
        <w:trPr>
          <w:trHeight w:val="1134"/>
        </w:trPr>
        <w:tc>
          <w:tcPr>
            <w:tcW w:w="8755" w:type="dxa"/>
            <w:gridSpan w:val="2"/>
            <w:shd w:val="clear" w:color="auto" w:fill="auto"/>
          </w:tcPr>
          <w:p w14:paraId="74FCC98F"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t>Describe briefly the top three themes emerging from positive feedback from clients.</w:t>
            </w:r>
          </w:p>
          <w:p w14:paraId="20CD7806"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fldChar w:fldCharType="begin">
                <w:ffData>
                  <w:name w:val="ComplimentTheme"/>
                  <w:enabled/>
                  <w:calcOnExit w:val="0"/>
                  <w:statusText w:type="text" w:val="Summary of themes from positive feedback"/>
                  <w:textInput/>
                </w:ffData>
              </w:fldChar>
            </w:r>
            <w:bookmarkStart w:id="22" w:name="ComplimentTheme"/>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22"/>
          </w:p>
        </w:tc>
      </w:tr>
    </w:tbl>
    <w:p w14:paraId="7221A463" w14:textId="77777777" w:rsidR="00FD3DAD" w:rsidRPr="00F16A4A" w:rsidRDefault="00FD3DAD" w:rsidP="00FD3DAD">
      <w:pPr>
        <w:pStyle w:val="BodyText"/>
        <w:ind w:left="3"/>
        <w:rPr>
          <w:rFonts w:ascii="Arial" w:hAnsi="Arial" w:cs="Arial"/>
          <w:sz w:val="20"/>
        </w:rPr>
      </w:pPr>
    </w:p>
    <w:p w14:paraId="0FAC508C" w14:textId="77777777" w:rsidR="00FD3DAD" w:rsidRPr="00C75FC8" w:rsidRDefault="00FD3DAD" w:rsidP="00FD3DAD">
      <w:pPr>
        <w:pStyle w:val="BodyText"/>
        <w:ind w:firstLine="3"/>
        <w:rPr>
          <w:rFonts w:ascii="Arial" w:hAnsi="Arial" w:cs="Arial"/>
          <w:b w:val="0"/>
        </w:rPr>
      </w:pPr>
      <w:r>
        <w:rPr>
          <w:rFonts w:ascii="Arial" w:hAnsi="Arial" w:cs="Arial"/>
          <w:b w:val="0"/>
        </w:rPr>
        <w:t xml:space="preserve">A2 </w:t>
      </w:r>
      <w:r w:rsidRPr="00C75FC8">
        <w:rPr>
          <w:rFonts w:ascii="Arial" w:hAnsi="Arial" w:cs="Arial"/>
          <w:b w:val="0"/>
        </w:rPr>
        <w:t>Description of Service Levels</w:t>
      </w:r>
      <w:r>
        <w:rPr>
          <w:rFonts w:ascii="Arial" w:hAnsi="Arial" w:cs="Arial"/>
          <w:b w:val="0"/>
        </w:rPr>
        <w:t xml:space="preserve"> and Commentary on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2"/>
      </w:tblGrid>
      <w:tr w:rsidR="00FD3DAD" w:rsidRPr="007E455F" w14:paraId="63412AFC" w14:textId="77777777" w:rsidTr="008D2A88">
        <w:trPr>
          <w:trHeight w:val="401"/>
        </w:trPr>
        <w:tc>
          <w:tcPr>
            <w:tcW w:w="8772" w:type="dxa"/>
            <w:shd w:val="clear" w:color="auto" w:fill="999999"/>
          </w:tcPr>
          <w:p w14:paraId="609AB198" w14:textId="77777777" w:rsidR="00FD3DAD" w:rsidRPr="007E455F" w:rsidRDefault="00FD3DAD" w:rsidP="008D2A88">
            <w:pPr>
              <w:pStyle w:val="TableText"/>
              <w:rPr>
                <w:rFonts w:ascii="Arial" w:hAnsi="Arial" w:cs="Arial"/>
                <w:sz w:val="20"/>
                <w:szCs w:val="20"/>
              </w:rPr>
            </w:pPr>
            <w:r w:rsidRPr="007E455F">
              <w:rPr>
                <w:rFonts w:ascii="Arial" w:hAnsi="Arial" w:cs="Arial"/>
                <w:b/>
                <w:sz w:val="20"/>
                <w:szCs w:val="20"/>
              </w:rPr>
              <w:t>Service Level 1</w:t>
            </w:r>
          </w:p>
          <w:p w14:paraId="299C10E7" w14:textId="77777777" w:rsidR="00FD3DAD" w:rsidRPr="007E455F" w:rsidRDefault="00FD3DAD" w:rsidP="008D2A88">
            <w:pPr>
              <w:pStyle w:val="TableText"/>
              <w:rPr>
                <w:rFonts w:ascii="Arial" w:hAnsi="Arial" w:cs="Arial"/>
                <w:b/>
                <w:sz w:val="20"/>
                <w:szCs w:val="20"/>
              </w:rPr>
            </w:pPr>
            <w:r w:rsidRPr="007E455F">
              <w:rPr>
                <w:rFonts w:ascii="Arial" w:hAnsi="Arial" w:cs="Arial"/>
                <w:sz w:val="20"/>
                <w:szCs w:val="20"/>
              </w:rPr>
              <w:t>Please describe activities undertaken that meet requirements of this Service Level</w:t>
            </w:r>
          </w:p>
        </w:tc>
      </w:tr>
      <w:tr w:rsidR="00FD3DAD" w:rsidRPr="007E455F" w14:paraId="10F0E488" w14:textId="77777777" w:rsidTr="008D2A88">
        <w:trPr>
          <w:trHeight w:val="1134"/>
        </w:trPr>
        <w:tc>
          <w:tcPr>
            <w:tcW w:w="8772" w:type="dxa"/>
            <w:shd w:val="clear" w:color="auto" w:fill="auto"/>
          </w:tcPr>
          <w:p w14:paraId="561AE0CF" w14:textId="77777777" w:rsidR="00FD3DAD" w:rsidRPr="007E455F" w:rsidRDefault="00FD3DAD" w:rsidP="008D2A88">
            <w:pPr>
              <w:autoSpaceDE w:val="0"/>
              <w:autoSpaceDN w:val="0"/>
              <w:adjustRightInd w:val="0"/>
              <w:spacing w:line="240" w:lineRule="atLeast"/>
              <w:rPr>
                <w:rFonts w:ascii="Arial" w:hAnsi="Arial" w:cs="Arial"/>
                <w:sz w:val="20"/>
                <w:szCs w:val="20"/>
              </w:rPr>
            </w:pPr>
            <w:r w:rsidRPr="007E455F">
              <w:rPr>
                <w:rFonts w:ascii="Arial" w:hAnsi="Arial" w:cs="Arial"/>
                <w:sz w:val="20"/>
                <w:szCs w:val="20"/>
              </w:rPr>
              <w:t xml:space="preserve">The provision of IF set-up and coaching for disabled people to manage their own requirements at each service level. </w:t>
            </w:r>
          </w:p>
          <w:p w14:paraId="602F482E" w14:textId="77777777" w:rsidR="00FD3DAD" w:rsidRPr="007E455F" w:rsidRDefault="00FD3DAD" w:rsidP="008D2A88">
            <w:pPr>
              <w:autoSpaceDE w:val="0"/>
              <w:autoSpaceDN w:val="0"/>
              <w:adjustRightInd w:val="0"/>
              <w:spacing w:line="240" w:lineRule="atLeast"/>
              <w:rPr>
                <w:rFonts w:ascii="Arial" w:hAnsi="Arial" w:cs="Arial"/>
                <w:sz w:val="20"/>
                <w:szCs w:val="20"/>
              </w:rPr>
            </w:pPr>
            <w:r w:rsidRPr="007E455F">
              <w:rPr>
                <w:rFonts w:ascii="Arial" w:hAnsi="Arial" w:cs="Arial"/>
                <w:sz w:val="20"/>
                <w:szCs w:val="20"/>
              </w:rPr>
              <w:fldChar w:fldCharType="begin">
                <w:ffData>
                  <w:name w:val="RequirementSetup"/>
                  <w:enabled/>
                  <w:calcOnExit w:val="0"/>
                  <w:statusText w:type="text" w:val="Summary of provisions made to host IF"/>
                  <w:textInput/>
                </w:ffData>
              </w:fldChar>
            </w:r>
            <w:bookmarkStart w:id="23" w:name="RequirementSetup"/>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23"/>
          </w:p>
        </w:tc>
      </w:tr>
      <w:tr w:rsidR="00FD3DAD" w:rsidRPr="007E455F" w14:paraId="282A6EE2" w14:textId="77777777" w:rsidTr="008D2A88">
        <w:trPr>
          <w:trHeight w:val="1134"/>
        </w:trPr>
        <w:tc>
          <w:tcPr>
            <w:tcW w:w="8772" w:type="dxa"/>
            <w:shd w:val="clear" w:color="auto" w:fill="auto"/>
          </w:tcPr>
          <w:p w14:paraId="047BE464" w14:textId="77777777" w:rsidR="00FD3DAD" w:rsidRPr="007E455F" w:rsidRDefault="00FD3DAD" w:rsidP="008D2A88">
            <w:pPr>
              <w:autoSpaceDE w:val="0"/>
              <w:autoSpaceDN w:val="0"/>
              <w:adjustRightInd w:val="0"/>
              <w:spacing w:line="240" w:lineRule="atLeast"/>
              <w:rPr>
                <w:rFonts w:ascii="Arial" w:hAnsi="Arial" w:cs="Arial"/>
                <w:sz w:val="20"/>
                <w:szCs w:val="20"/>
              </w:rPr>
            </w:pPr>
            <w:r w:rsidRPr="007E455F">
              <w:rPr>
                <w:rFonts w:ascii="Arial" w:hAnsi="Arial" w:cs="Arial"/>
                <w:sz w:val="20"/>
                <w:szCs w:val="20"/>
              </w:rPr>
              <w:t xml:space="preserve">The provision of an invoicing mechanism allowing disabled people to authorise IF Provider/Host to make payments to service providers, pay support workers and invoice the Ministry for support hours used. </w:t>
            </w:r>
          </w:p>
          <w:p w14:paraId="1FF57F89" w14:textId="77777777" w:rsidR="00FD3DAD" w:rsidRPr="007E455F" w:rsidRDefault="00FD3DAD" w:rsidP="008D2A88">
            <w:pPr>
              <w:autoSpaceDE w:val="0"/>
              <w:autoSpaceDN w:val="0"/>
              <w:adjustRightInd w:val="0"/>
              <w:spacing w:line="240" w:lineRule="atLeast"/>
              <w:rPr>
                <w:rFonts w:ascii="Arial" w:hAnsi="Arial" w:cs="Arial"/>
                <w:sz w:val="20"/>
                <w:szCs w:val="20"/>
              </w:rPr>
            </w:pPr>
            <w:r w:rsidRPr="007E455F">
              <w:rPr>
                <w:rFonts w:ascii="Arial" w:hAnsi="Arial" w:cs="Arial"/>
                <w:sz w:val="20"/>
                <w:szCs w:val="20"/>
              </w:rPr>
              <w:fldChar w:fldCharType="begin">
                <w:ffData>
                  <w:name w:val="RequirementInvoicing"/>
                  <w:enabled/>
                  <w:calcOnExit w:val="0"/>
                  <w:statusText w:type="text" w:val="Summary of invoicing requirements to host IF"/>
                  <w:textInput/>
                </w:ffData>
              </w:fldChar>
            </w:r>
            <w:bookmarkStart w:id="24" w:name="RequirementInvoicing"/>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24"/>
          </w:p>
        </w:tc>
      </w:tr>
      <w:tr w:rsidR="00FD3DAD" w:rsidRPr="007E455F" w14:paraId="36BCD7EC" w14:textId="77777777" w:rsidTr="008D2A88">
        <w:trPr>
          <w:trHeight w:val="1134"/>
        </w:trPr>
        <w:tc>
          <w:tcPr>
            <w:tcW w:w="8772" w:type="dxa"/>
            <w:shd w:val="clear" w:color="auto" w:fill="auto"/>
          </w:tcPr>
          <w:p w14:paraId="7EEC8BD8" w14:textId="77777777" w:rsidR="00FD3DAD" w:rsidRPr="007E455F" w:rsidRDefault="00FD3DAD" w:rsidP="008D2A88">
            <w:pPr>
              <w:autoSpaceDE w:val="0"/>
              <w:autoSpaceDN w:val="0"/>
              <w:adjustRightInd w:val="0"/>
              <w:spacing w:line="240" w:lineRule="atLeast"/>
              <w:rPr>
                <w:rFonts w:ascii="Arial" w:hAnsi="Arial" w:cs="Arial"/>
                <w:sz w:val="20"/>
                <w:szCs w:val="20"/>
              </w:rPr>
            </w:pPr>
            <w:r w:rsidRPr="007E455F">
              <w:rPr>
                <w:rFonts w:ascii="Arial" w:hAnsi="Arial" w:cs="Arial"/>
                <w:sz w:val="20"/>
                <w:szCs w:val="20"/>
              </w:rPr>
              <w:lastRenderedPageBreak/>
              <w:t>Monitoring and reporting to the Ministry of Health in relation to the support services delivered and the quality of those services.</w:t>
            </w:r>
          </w:p>
          <w:p w14:paraId="53BDE311" w14:textId="77777777" w:rsidR="00FD3DAD" w:rsidRPr="007E455F" w:rsidRDefault="00FD3DAD" w:rsidP="008D2A88">
            <w:pPr>
              <w:autoSpaceDE w:val="0"/>
              <w:autoSpaceDN w:val="0"/>
              <w:adjustRightInd w:val="0"/>
              <w:spacing w:line="240" w:lineRule="atLeast"/>
              <w:rPr>
                <w:rFonts w:ascii="Arial" w:hAnsi="Arial" w:cs="Arial"/>
                <w:sz w:val="20"/>
                <w:szCs w:val="20"/>
              </w:rPr>
            </w:pPr>
            <w:r w:rsidRPr="007E455F">
              <w:rPr>
                <w:rFonts w:ascii="Arial" w:hAnsi="Arial" w:cs="Arial"/>
                <w:sz w:val="20"/>
                <w:szCs w:val="20"/>
              </w:rPr>
              <w:fldChar w:fldCharType="begin">
                <w:ffData>
                  <w:name w:val="RequirementMonitorin"/>
                  <w:enabled/>
                  <w:calcOnExit w:val="0"/>
                  <w:statusText w:type="text" w:val="Summary of monitoring the service delivery"/>
                  <w:textInput/>
                </w:ffData>
              </w:fldChar>
            </w:r>
            <w:bookmarkStart w:id="25" w:name="RequirementMonitorin"/>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25"/>
          </w:p>
        </w:tc>
      </w:tr>
      <w:tr w:rsidR="00FD3DAD" w:rsidRPr="007E455F" w14:paraId="6E8F5EE3" w14:textId="77777777" w:rsidTr="008D2A88">
        <w:trPr>
          <w:trHeight w:val="1134"/>
        </w:trPr>
        <w:tc>
          <w:tcPr>
            <w:tcW w:w="8772" w:type="dxa"/>
            <w:shd w:val="clear" w:color="auto" w:fill="auto"/>
          </w:tcPr>
          <w:p w14:paraId="05B43CEC" w14:textId="77777777" w:rsidR="00FD3DAD" w:rsidRPr="007E455F" w:rsidRDefault="00FD3DAD" w:rsidP="008D2A88">
            <w:pPr>
              <w:autoSpaceDE w:val="0"/>
              <w:autoSpaceDN w:val="0"/>
              <w:adjustRightInd w:val="0"/>
              <w:spacing w:line="240" w:lineRule="atLeast"/>
              <w:rPr>
                <w:rFonts w:ascii="Arial" w:hAnsi="Arial" w:cs="Arial"/>
                <w:sz w:val="20"/>
                <w:szCs w:val="20"/>
              </w:rPr>
            </w:pPr>
            <w:r w:rsidRPr="007E455F">
              <w:rPr>
                <w:rFonts w:ascii="Arial" w:hAnsi="Arial" w:cs="Arial"/>
                <w:sz w:val="20"/>
                <w:szCs w:val="20"/>
              </w:rPr>
              <w:t>Establishment of networks for disabled people using IF to enable peer support, sharing of information, and sharing resources such as staff, staff training or a bureau function.</w:t>
            </w:r>
          </w:p>
          <w:p w14:paraId="6E91E872" w14:textId="77777777" w:rsidR="00FD3DAD" w:rsidRPr="007E455F" w:rsidRDefault="00FD3DAD" w:rsidP="008D2A88">
            <w:pPr>
              <w:autoSpaceDE w:val="0"/>
              <w:autoSpaceDN w:val="0"/>
              <w:adjustRightInd w:val="0"/>
              <w:spacing w:line="240" w:lineRule="atLeast"/>
              <w:rPr>
                <w:rFonts w:ascii="Arial" w:hAnsi="Arial" w:cs="Arial"/>
                <w:sz w:val="20"/>
                <w:szCs w:val="20"/>
              </w:rPr>
            </w:pPr>
            <w:r w:rsidRPr="007E455F">
              <w:rPr>
                <w:rFonts w:ascii="Arial" w:hAnsi="Arial" w:cs="Arial"/>
                <w:sz w:val="20"/>
                <w:szCs w:val="20"/>
              </w:rPr>
              <w:fldChar w:fldCharType="begin">
                <w:ffData>
                  <w:name w:val="RequirementNetwork"/>
                  <w:enabled/>
                  <w:calcOnExit w:val="0"/>
                  <w:statusText w:type="text" w:val="Summary of networks established to support IF client"/>
                  <w:textInput/>
                </w:ffData>
              </w:fldChar>
            </w:r>
            <w:bookmarkStart w:id="26" w:name="RequirementNetwork"/>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26"/>
          </w:p>
        </w:tc>
      </w:tr>
      <w:tr w:rsidR="00FD3DAD" w:rsidRPr="007E455F" w14:paraId="496BB301" w14:textId="77777777" w:rsidTr="008D2A88">
        <w:trPr>
          <w:trHeight w:val="401"/>
        </w:trPr>
        <w:tc>
          <w:tcPr>
            <w:tcW w:w="8772" w:type="dxa"/>
            <w:shd w:val="clear" w:color="auto" w:fill="B3B3B3"/>
          </w:tcPr>
          <w:p w14:paraId="0D3825E0" w14:textId="77777777" w:rsidR="00FD3DAD" w:rsidRPr="007E455F" w:rsidRDefault="00FD3DAD" w:rsidP="008D2A88">
            <w:pPr>
              <w:pStyle w:val="TableText"/>
              <w:rPr>
                <w:rFonts w:ascii="Arial" w:hAnsi="Arial" w:cs="Arial"/>
                <w:b/>
                <w:sz w:val="20"/>
                <w:szCs w:val="20"/>
              </w:rPr>
            </w:pPr>
            <w:r w:rsidRPr="007E455F">
              <w:rPr>
                <w:rFonts w:ascii="Arial" w:hAnsi="Arial" w:cs="Arial"/>
                <w:b/>
                <w:sz w:val="20"/>
                <w:szCs w:val="20"/>
              </w:rPr>
              <w:t xml:space="preserve">Service Level Option 2 </w:t>
            </w:r>
          </w:p>
          <w:p w14:paraId="3E11BC25" w14:textId="77777777" w:rsidR="00FD3DAD" w:rsidRPr="007E455F" w:rsidRDefault="00FD3DAD" w:rsidP="008D2A88">
            <w:pPr>
              <w:pStyle w:val="TableText"/>
              <w:rPr>
                <w:rFonts w:ascii="Arial" w:hAnsi="Arial" w:cs="Arial"/>
                <w:b/>
                <w:sz w:val="20"/>
                <w:szCs w:val="20"/>
              </w:rPr>
            </w:pPr>
            <w:r w:rsidRPr="007E455F">
              <w:rPr>
                <w:rFonts w:ascii="Arial" w:hAnsi="Arial" w:cs="Arial"/>
                <w:sz w:val="20"/>
                <w:szCs w:val="20"/>
              </w:rPr>
              <w:t>Please describe activities undertaken that meet requirements of this Service Level</w:t>
            </w:r>
          </w:p>
        </w:tc>
      </w:tr>
      <w:tr w:rsidR="00FD3DAD" w:rsidRPr="007E455F" w14:paraId="31FB26AC" w14:textId="77777777" w:rsidTr="008D2A88">
        <w:trPr>
          <w:trHeight w:val="1134"/>
        </w:trPr>
        <w:tc>
          <w:tcPr>
            <w:tcW w:w="8772" w:type="dxa"/>
            <w:shd w:val="clear" w:color="auto" w:fill="auto"/>
          </w:tcPr>
          <w:p w14:paraId="43BF05DB" w14:textId="77777777" w:rsidR="00FD3DAD" w:rsidRPr="007E455F" w:rsidRDefault="00FD3DAD" w:rsidP="008D2A88">
            <w:pPr>
              <w:autoSpaceDE w:val="0"/>
              <w:autoSpaceDN w:val="0"/>
              <w:adjustRightInd w:val="0"/>
              <w:spacing w:line="240" w:lineRule="atLeast"/>
              <w:rPr>
                <w:rFonts w:ascii="Arial" w:hAnsi="Arial" w:cs="Arial"/>
                <w:sz w:val="20"/>
                <w:szCs w:val="20"/>
              </w:rPr>
            </w:pPr>
            <w:r w:rsidRPr="007E455F">
              <w:rPr>
                <w:rFonts w:ascii="Arial" w:hAnsi="Arial" w:cs="Arial"/>
                <w:sz w:val="20"/>
                <w:szCs w:val="20"/>
              </w:rPr>
              <w:t xml:space="preserve">The provision of a payroll mechanism allowing disabled people to authorise IF Provider/Host to make payments to employees, pay support workers and invoice the Ministry for support hours used. </w:t>
            </w:r>
          </w:p>
          <w:p w14:paraId="125069E5" w14:textId="77777777" w:rsidR="00FD3DAD" w:rsidRPr="007E455F" w:rsidRDefault="00FD3DAD" w:rsidP="008D2A88">
            <w:pPr>
              <w:autoSpaceDE w:val="0"/>
              <w:autoSpaceDN w:val="0"/>
              <w:adjustRightInd w:val="0"/>
              <w:spacing w:line="240" w:lineRule="atLeast"/>
              <w:rPr>
                <w:rFonts w:ascii="Arial" w:hAnsi="Arial" w:cs="Arial"/>
                <w:sz w:val="20"/>
                <w:szCs w:val="20"/>
              </w:rPr>
            </w:pPr>
            <w:r w:rsidRPr="007E455F">
              <w:rPr>
                <w:rFonts w:ascii="Arial" w:hAnsi="Arial" w:cs="Arial"/>
                <w:sz w:val="20"/>
                <w:szCs w:val="20"/>
              </w:rPr>
              <w:fldChar w:fldCharType="begin">
                <w:ffData>
                  <w:name w:val="ProvisionPayroll"/>
                  <w:enabled/>
                  <w:calcOnExit w:val="0"/>
                  <w:textInput/>
                </w:ffData>
              </w:fldChar>
            </w:r>
            <w:bookmarkStart w:id="27" w:name="ProvisionPayroll"/>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27"/>
          </w:p>
        </w:tc>
      </w:tr>
      <w:tr w:rsidR="00FD3DAD" w:rsidRPr="007E455F" w14:paraId="60A71BD4" w14:textId="77777777" w:rsidTr="008D2A88">
        <w:trPr>
          <w:trHeight w:val="1134"/>
        </w:trPr>
        <w:tc>
          <w:tcPr>
            <w:tcW w:w="8772" w:type="dxa"/>
            <w:shd w:val="clear" w:color="auto" w:fill="auto"/>
          </w:tcPr>
          <w:p w14:paraId="0B075BF8" w14:textId="77777777" w:rsidR="00FD3DAD" w:rsidRPr="007E455F" w:rsidRDefault="00FD3DAD" w:rsidP="008D2A88">
            <w:pPr>
              <w:autoSpaceDE w:val="0"/>
              <w:autoSpaceDN w:val="0"/>
              <w:adjustRightInd w:val="0"/>
              <w:spacing w:line="240" w:lineRule="atLeast"/>
              <w:rPr>
                <w:rFonts w:ascii="Arial" w:hAnsi="Arial" w:cs="Arial"/>
                <w:sz w:val="20"/>
                <w:szCs w:val="20"/>
              </w:rPr>
            </w:pPr>
            <w:r w:rsidRPr="007E455F">
              <w:rPr>
                <w:rFonts w:ascii="Arial" w:hAnsi="Arial" w:cs="Arial"/>
                <w:sz w:val="20"/>
                <w:szCs w:val="20"/>
              </w:rPr>
              <w:t xml:space="preserve">The provision of a payroll system will include management of ACC, Tax and </w:t>
            </w:r>
            <w:r w:rsidR="007651F9" w:rsidRPr="007E455F">
              <w:rPr>
                <w:rFonts w:ascii="Arial" w:hAnsi="Arial" w:cs="Arial"/>
                <w:sz w:val="20"/>
                <w:szCs w:val="20"/>
              </w:rPr>
              <w:t>Kiwi saver</w:t>
            </w:r>
            <w:r w:rsidRPr="007E455F">
              <w:rPr>
                <w:rFonts w:ascii="Arial" w:hAnsi="Arial" w:cs="Arial"/>
                <w:sz w:val="20"/>
                <w:szCs w:val="20"/>
              </w:rPr>
              <w:t xml:space="preserve"> obligations on behalf on the disabled person. </w:t>
            </w:r>
          </w:p>
          <w:p w14:paraId="345FF783" w14:textId="77777777" w:rsidR="00FD3DAD" w:rsidRPr="007E455F" w:rsidRDefault="00FD3DAD" w:rsidP="008D2A88">
            <w:pPr>
              <w:autoSpaceDE w:val="0"/>
              <w:autoSpaceDN w:val="0"/>
              <w:adjustRightInd w:val="0"/>
              <w:spacing w:line="240" w:lineRule="atLeast"/>
              <w:rPr>
                <w:rFonts w:ascii="Arial" w:hAnsi="Arial" w:cs="Arial"/>
                <w:sz w:val="20"/>
                <w:szCs w:val="20"/>
              </w:rPr>
            </w:pPr>
            <w:r w:rsidRPr="007E455F">
              <w:rPr>
                <w:rFonts w:ascii="Arial" w:hAnsi="Arial" w:cs="Arial"/>
                <w:sz w:val="20"/>
                <w:szCs w:val="20"/>
              </w:rPr>
              <w:fldChar w:fldCharType="begin">
                <w:ffData>
                  <w:name w:val="ProvisionOtherTax"/>
                  <w:enabled/>
                  <w:calcOnExit w:val="0"/>
                  <w:statusText w:type="text" w:val="Summary of provision for taxes will be handled"/>
                  <w:textInput/>
                </w:ffData>
              </w:fldChar>
            </w:r>
            <w:bookmarkStart w:id="28" w:name="ProvisionOtherTax"/>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28"/>
          </w:p>
        </w:tc>
      </w:tr>
      <w:tr w:rsidR="00FD3DAD" w:rsidRPr="007E455F" w14:paraId="4DCE03C4" w14:textId="77777777" w:rsidTr="008D2A88">
        <w:trPr>
          <w:trHeight w:val="401"/>
        </w:trPr>
        <w:tc>
          <w:tcPr>
            <w:tcW w:w="8772" w:type="dxa"/>
            <w:shd w:val="clear" w:color="auto" w:fill="B3B3B3"/>
          </w:tcPr>
          <w:p w14:paraId="05E3798C" w14:textId="77777777" w:rsidR="00FD3DAD" w:rsidRPr="007E455F" w:rsidRDefault="00FD3DAD" w:rsidP="008D2A88">
            <w:pPr>
              <w:pStyle w:val="TableText"/>
              <w:rPr>
                <w:rFonts w:ascii="Arial" w:hAnsi="Arial" w:cs="Arial"/>
                <w:b/>
                <w:sz w:val="20"/>
                <w:szCs w:val="20"/>
              </w:rPr>
            </w:pPr>
            <w:r w:rsidRPr="007E455F">
              <w:rPr>
                <w:rFonts w:ascii="Arial" w:hAnsi="Arial" w:cs="Arial"/>
                <w:b/>
                <w:sz w:val="20"/>
                <w:szCs w:val="20"/>
              </w:rPr>
              <w:t xml:space="preserve">Service Level </w:t>
            </w:r>
            <w:proofErr w:type="gramStart"/>
            <w:r w:rsidRPr="007E455F">
              <w:rPr>
                <w:rFonts w:ascii="Arial" w:hAnsi="Arial" w:cs="Arial"/>
                <w:b/>
                <w:sz w:val="20"/>
                <w:szCs w:val="20"/>
              </w:rPr>
              <w:t>Options  3</w:t>
            </w:r>
            <w:proofErr w:type="gramEnd"/>
            <w:r w:rsidRPr="007E455F">
              <w:rPr>
                <w:rFonts w:ascii="Arial" w:hAnsi="Arial" w:cs="Arial"/>
                <w:b/>
                <w:sz w:val="20"/>
                <w:szCs w:val="20"/>
              </w:rPr>
              <w:t xml:space="preserve">  and above</w:t>
            </w:r>
          </w:p>
          <w:p w14:paraId="02BAA80F" w14:textId="77777777" w:rsidR="00FD3DAD" w:rsidRPr="007E455F" w:rsidRDefault="00FD3DAD" w:rsidP="008D2A88">
            <w:pPr>
              <w:pStyle w:val="TableText"/>
              <w:rPr>
                <w:rFonts w:ascii="Arial" w:hAnsi="Arial" w:cs="Arial"/>
                <w:b/>
                <w:sz w:val="20"/>
                <w:szCs w:val="20"/>
              </w:rPr>
            </w:pPr>
            <w:r w:rsidRPr="007E455F">
              <w:rPr>
                <w:rFonts w:ascii="Arial" w:hAnsi="Arial" w:cs="Arial"/>
                <w:sz w:val="20"/>
                <w:szCs w:val="20"/>
              </w:rPr>
              <w:t xml:space="preserve">Please provide details of the Services offered by you in this category and commentary on recent activity within the reporting period </w:t>
            </w:r>
          </w:p>
        </w:tc>
      </w:tr>
    </w:tbl>
    <w:p w14:paraId="73735882" w14:textId="77777777" w:rsidR="00FD3DAD" w:rsidRDefault="00FD3DAD" w:rsidP="00FD3DAD">
      <w:pPr>
        <w:pStyle w:val="Heading3"/>
        <w:rPr>
          <w:rFonts w:ascii="Arial" w:hAnsi="Arial" w:cs="Arial"/>
          <w:i w:val="0"/>
        </w:rPr>
      </w:pPr>
    </w:p>
    <w:p w14:paraId="2B17700F" w14:textId="77777777" w:rsidR="00FD3DAD" w:rsidRDefault="00FD3DAD" w:rsidP="00FD3DAD">
      <w:pPr>
        <w:pStyle w:val="Heading3"/>
        <w:rPr>
          <w:rFonts w:ascii="Arial" w:hAnsi="Arial" w:cs="Arial"/>
          <w:i w:val="0"/>
        </w:rPr>
      </w:pPr>
      <w:r>
        <w:rPr>
          <w:rFonts w:ascii="Arial" w:hAnsi="Arial" w:cs="Arial"/>
          <w:i w:val="0"/>
        </w:rPr>
        <w:t xml:space="preserve">B3 </w:t>
      </w:r>
      <w:r w:rsidRPr="00C75FC8">
        <w:rPr>
          <w:rFonts w:ascii="Arial" w:hAnsi="Arial" w:cs="Arial"/>
          <w:i w:val="0"/>
        </w:rPr>
        <w:t>Service delivery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5"/>
        <w:gridCol w:w="2320"/>
      </w:tblGrid>
      <w:tr w:rsidR="00FD3DAD" w:rsidRPr="007E455F" w14:paraId="139D2769" w14:textId="77777777" w:rsidTr="008D2A88">
        <w:trPr>
          <w:trHeight w:val="401"/>
        </w:trPr>
        <w:tc>
          <w:tcPr>
            <w:tcW w:w="6435" w:type="dxa"/>
            <w:shd w:val="clear" w:color="auto" w:fill="999999"/>
          </w:tcPr>
          <w:p w14:paraId="3D32BA9A" w14:textId="77777777" w:rsidR="00FD3DAD" w:rsidRPr="007E455F" w:rsidRDefault="00FD3DAD" w:rsidP="008D2A88">
            <w:pPr>
              <w:pStyle w:val="TableText"/>
              <w:rPr>
                <w:rFonts w:ascii="Arial" w:hAnsi="Arial" w:cs="Arial"/>
                <w:b/>
                <w:sz w:val="24"/>
              </w:rPr>
            </w:pPr>
            <w:r w:rsidRPr="007E455F">
              <w:rPr>
                <w:rFonts w:ascii="Arial" w:hAnsi="Arial" w:cs="Arial"/>
                <w:b/>
                <w:sz w:val="24"/>
              </w:rPr>
              <w:t xml:space="preserve">Provider Monitoring Management </w:t>
            </w:r>
          </w:p>
        </w:tc>
        <w:tc>
          <w:tcPr>
            <w:tcW w:w="2320" w:type="dxa"/>
            <w:shd w:val="clear" w:color="auto" w:fill="999999"/>
          </w:tcPr>
          <w:p w14:paraId="5E2D86E7" w14:textId="77777777" w:rsidR="00FD3DAD" w:rsidRPr="007E455F" w:rsidRDefault="00FD3DAD" w:rsidP="008D2A88">
            <w:pPr>
              <w:pStyle w:val="TableText"/>
              <w:jc w:val="center"/>
              <w:rPr>
                <w:rFonts w:ascii="Arial" w:hAnsi="Arial" w:cs="Arial"/>
                <w:b/>
              </w:rPr>
            </w:pPr>
            <w:r w:rsidRPr="007E455F">
              <w:rPr>
                <w:rFonts w:ascii="Arial" w:hAnsi="Arial" w:cs="Arial"/>
                <w:b/>
              </w:rPr>
              <w:t>Number</w:t>
            </w:r>
          </w:p>
        </w:tc>
      </w:tr>
      <w:tr w:rsidR="00FD3DAD" w:rsidRPr="007E455F" w14:paraId="7D336CD9" w14:textId="77777777" w:rsidTr="008D2A88">
        <w:trPr>
          <w:trHeight w:val="582"/>
        </w:trPr>
        <w:tc>
          <w:tcPr>
            <w:tcW w:w="6435" w:type="dxa"/>
            <w:shd w:val="clear" w:color="auto" w:fill="auto"/>
          </w:tcPr>
          <w:p w14:paraId="0EFD924E"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t xml:space="preserve">Total number of instances </w:t>
            </w:r>
            <w:r w:rsidRPr="007E455F">
              <w:rPr>
                <w:rFonts w:ascii="Arial" w:hAnsi="Arial" w:cs="Arial"/>
                <w:color w:val="000000"/>
                <w:sz w:val="20"/>
                <w:szCs w:val="20"/>
                <w:lang w:val="en-US"/>
              </w:rPr>
              <w:t>where the services purchased have not been delivered</w:t>
            </w:r>
            <w:r w:rsidRPr="007E455F">
              <w:rPr>
                <w:rFonts w:ascii="Arial" w:hAnsi="Arial" w:cs="Arial"/>
                <w:sz w:val="20"/>
                <w:szCs w:val="20"/>
              </w:rPr>
              <w:t xml:space="preserve"> </w:t>
            </w:r>
          </w:p>
        </w:tc>
        <w:tc>
          <w:tcPr>
            <w:tcW w:w="2320" w:type="dxa"/>
            <w:shd w:val="clear" w:color="auto" w:fill="auto"/>
          </w:tcPr>
          <w:p w14:paraId="30E285CA" w14:textId="77777777" w:rsidR="00FD3DAD" w:rsidRPr="007E455F" w:rsidRDefault="00FD3DAD" w:rsidP="008D2A88">
            <w:pPr>
              <w:pStyle w:val="TableText"/>
              <w:jc w:val="center"/>
              <w:rPr>
                <w:rFonts w:ascii="Arial" w:hAnsi="Arial" w:cs="Arial"/>
                <w:sz w:val="20"/>
                <w:szCs w:val="20"/>
              </w:rPr>
            </w:pPr>
            <w:r w:rsidRPr="007E455F">
              <w:rPr>
                <w:rFonts w:ascii="Arial" w:hAnsi="Arial" w:cs="Arial"/>
                <w:sz w:val="20"/>
                <w:szCs w:val="20"/>
              </w:rPr>
              <w:fldChar w:fldCharType="begin">
                <w:ffData>
                  <w:name w:val="MonitorNotDelivered"/>
                  <w:enabled/>
                  <w:calcOnExit w:val="0"/>
                  <w:statusText w:type="text" w:val="number between 0 and 10000"/>
                  <w:textInput>
                    <w:type w:val="number"/>
                  </w:textInput>
                </w:ffData>
              </w:fldChar>
            </w:r>
            <w:bookmarkStart w:id="29" w:name="MonitorNotDelivered"/>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29"/>
          </w:p>
        </w:tc>
      </w:tr>
      <w:tr w:rsidR="00FD3DAD" w:rsidRPr="007E455F" w14:paraId="0E6EBB77" w14:textId="77777777" w:rsidTr="008D2A88">
        <w:trPr>
          <w:trHeight w:val="1134"/>
        </w:trPr>
        <w:tc>
          <w:tcPr>
            <w:tcW w:w="8755" w:type="dxa"/>
            <w:gridSpan w:val="2"/>
            <w:shd w:val="clear" w:color="auto" w:fill="auto"/>
          </w:tcPr>
          <w:p w14:paraId="38E3B233"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t>Describe the nature of these instances where purchased services have not been delivered.</w:t>
            </w:r>
          </w:p>
          <w:p w14:paraId="123821A0"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fldChar w:fldCharType="begin">
                <w:ffData>
                  <w:name w:val="MonitorInstances"/>
                  <w:enabled/>
                  <w:calcOnExit w:val="0"/>
                  <w:statusText w:type="text" w:val="Summarise where purchased services have not been delivered"/>
                  <w:textInput/>
                </w:ffData>
              </w:fldChar>
            </w:r>
            <w:bookmarkStart w:id="30" w:name="MonitorInstances"/>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30"/>
          </w:p>
        </w:tc>
      </w:tr>
      <w:tr w:rsidR="00FD3DAD" w:rsidRPr="007E455F" w14:paraId="4E9F5E3B" w14:textId="77777777" w:rsidTr="008D2A88">
        <w:trPr>
          <w:trHeight w:val="1134"/>
        </w:trPr>
        <w:tc>
          <w:tcPr>
            <w:tcW w:w="8755" w:type="dxa"/>
            <w:gridSpan w:val="2"/>
            <w:shd w:val="clear" w:color="auto" w:fill="auto"/>
          </w:tcPr>
          <w:p w14:paraId="491A6A85"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t xml:space="preserve">Describe what systems and processes </w:t>
            </w:r>
            <w:proofErr w:type="gramStart"/>
            <w:r w:rsidRPr="007E455F">
              <w:rPr>
                <w:rFonts w:ascii="Arial" w:hAnsi="Arial" w:cs="Arial"/>
                <w:sz w:val="20"/>
                <w:szCs w:val="20"/>
              </w:rPr>
              <w:t>where</w:t>
            </w:r>
            <w:proofErr w:type="gramEnd"/>
            <w:r w:rsidRPr="007E455F">
              <w:rPr>
                <w:rFonts w:ascii="Arial" w:hAnsi="Arial" w:cs="Arial"/>
                <w:sz w:val="20"/>
                <w:szCs w:val="20"/>
              </w:rPr>
              <w:t xml:space="preserve"> put in place to mitigate any risk of this happening in the future</w:t>
            </w:r>
          </w:p>
          <w:p w14:paraId="15754331"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fldChar w:fldCharType="begin">
                <w:ffData>
                  <w:name w:val="MonitorMitigate"/>
                  <w:enabled/>
                  <w:calcOnExit w:val="0"/>
                  <w:statusText w:type="text" w:val="Summarise how risks have been mitigated"/>
                  <w:textInput/>
                </w:ffData>
              </w:fldChar>
            </w:r>
            <w:bookmarkStart w:id="31" w:name="MonitorMitigate"/>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31"/>
          </w:p>
        </w:tc>
      </w:tr>
      <w:tr w:rsidR="00FD3DAD" w:rsidRPr="007E455F" w14:paraId="067DB40B" w14:textId="77777777" w:rsidTr="008D2A88">
        <w:trPr>
          <w:trHeight w:val="582"/>
        </w:trPr>
        <w:tc>
          <w:tcPr>
            <w:tcW w:w="6435" w:type="dxa"/>
            <w:shd w:val="clear" w:color="auto" w:fill="auto"/>
          </w:tcPr>
          <w:p w14:paraId="52EED673"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t xml:space="preserve">Total number of instances where </w:t>
            </w:r>
            <w:r w:rsidRPr="007E455F">
              <w:rPr>
                <w:rFonts w:ascii="Arial" w:hAnsi="Arial" w:cs="Arial"/>
                <w:color w:val="000000"/>
                <w:sz w:val="20"/>
                <w:szCs w:val="20"/>
                <w:lang w:val="en-US"/>
              </w:rPr>
              <w:t>services purchased do not meet the HCSS Service Specification</w:t>
            </w:r>
            <w:r w:rsidRPr="007E455F">
              <w:rPr>
                <w:rFonts w:ascii="Arial" w:hAnsi="Arial" w:cs="Arial"/>
                <w:sz w:val="20"/>
                <w:szCs w:val="20"/>
              </w:rPr>
              <w:t xml:space="preserve"> </w:t>
            </w:r>
          </w:p>
        </w:tc>
        <w:tc>
          <w:tcPr>
            <w:tcW w:w="2320" w:type="dxa"/>
            <w:shd w:val="clear" w:color="auto" w:fill="auto"/>
          </w:tcPr>
          <w:p w14:paraId="2FA5CB87" w14:textId="77777777" w:rsidR="00FD3DAD" w:rsidRPr="007E455F" w:rsidRDefault="00FD3DAD" w:rsidP="008D2A88">
            <w:pPr>
              <w:pStyle w:val="TableText"/>
              <w:jc w:val="center"/>
              <w:rPr>
                <w:rFonts w:ascii="Arial" w:hAnsi="Arial" w:cs="Arial"/>
                <w:sz w:val="20"/>
                <w:szCs w:val="20"/>
              </w:rPr>
            </w:pPr>
            <w:r w:rsidRPr="007E455F">
              <w:rPr>
                <w:rFonts w:ascii="Arial" w:hAnsi="Arial" w:cs="Arial"/>
                <w:sz w:val="20"/>
                <w:szCs w:val="20"/>
              </w:rPr>
              <w:fldChar w:fldCharType="begin">
                <w:ffData>
                  <w:name w:val="MonitorNotMeetSpec"/>
                  <w:enabled/>
                  <w:calcOnExit w:val="0"/>
                  <w:statusText w:type="text" w:val="number between 0 and 10000"/>
                  <w:textInput>
                    <w:type w:val="number"/>
                    <w:maxLength w:val="5"/>
                  </w:textInput>
                </w:ffData>
              </w:fldChar>
            </w:r>
            <w:bookmarkStart w:id="32" w:name="MonitorNotMeetSpec"/>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32"/>
          </w:p>
        </w:tc>
      </w:tr>
      <w:tr w:rsidR="00FD3DAD" w:rsidRPr="007E455F" w14:paraId="05BFC8D8" w14:textId="77777777" w:rsidTr="008D2A88">
        <w:trPr>
          <w:trHeight w:val="1134"/>
        </w:trPr>
        <w:tc>
          <w:tcPr>
            <w:tcW w:w="8755" w:type="dxa"/>
            <w:gridSpan w:val="2"/>
            <w:shd w:val="clear" w:color="auto" w:fill="auto"/>
          </w:tcPr>
          <w:p w14:paraId="1F70ADBD"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t>Describe the nature of instances where services purchased do not meet the Individualised Funding Service Specification.</w:t>
            </w:r>
          </w:p>
          <w:p w14:paraId="40C5F7CA"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fldChar w:fldCharType="begin">
                <w:ffData>
                  <w:name w:val="MonitorNotMeetNature"/>
                  <w:enabled/>
                  <w:calcOnExit w:val="0"/>
                  <w:statusText w:type="text" w:val="Summarise where purchased services have not meet HCSS service specs"/>
                  <w:textInput/>
                </w:ffData>
              </w:fldChar>
            </w:r>
            <w:bookmarkStart w:id="33" w:name="MonitorNotMeetNature"/>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33"/>
          </w:p>
        </w:tc>
      </w:tr>
      <w:tr w:rsidR="00FD3DAD" w:rsidRPr="007E455F" w14:paraId="613B57AB" w14:textId="77777777" w:rsidTr="008D2A88">
        <w:trPr>
          <w:trHeight w:val="1134"/>
        </w:trPr>
        <w:tc>
          <w:tcPr>
            <w:tcW w:w="8755" w:type="dxa"/>
            <w:gridSpan w:val="2"/>
            <w:shd w:val="clear" w:color="auto" w:fill="auto"/>
          </w:tcPr>
          <w:p w14:paraId="2988AC62"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t xml:space="preserve">Describe what systems and processes </w:t>
            </w:r>
            <w:proofErr w:type="gramStart"/>
            <w:r w:rsidRPr="007E455F">
              <w:rPr>
                <w:rFonts w:ascii="Arial" w:hAnsi="Arial" w:cs="Arial"/>
                <w:sz w:val="20"/>
                <w:szCs w:val="20"/>
              </w:rPr>
              <w:t>where</w:t>
            </w:r>
            <w:proofErr w:type="gramEnd"/>
            <w:r w:rsidRPr="007E455F">
              <w:rPr>
                <w:rFonts w:ascii="Arial" w:hAnsi="Arial" w:cs="Arial"/>
                <w:sz w:val="20"/>
                <w:szCs w:val="20"/>
              </w:rPr>
              <w:t xml:space="preserve"> put in place to mitigate any risk of this happening in the future</w:t>
            </w:r>
          </w:p>
          <w:p w14:paraId="7B4A01FE" w14:textId="77777777" w:rsidR="00FD3DAD" w:rsidRPr="007E455F" w:rsidRDefault="00FD3DAD" w:rsidP="008D2A88">
            <w:pPr>
              <w:pStyle w:val="TableText"/>
              <w:rPr>
                <w:rFonts w:ascii="Arial" w:hAnsi="Arial" w:cs="Arial"/>
                <w:sz w:val="20"/>
                <w:szCs w:val="20"/>
              </w:rPr>
            </w:pPr>
            <w:r w:rsidRPr="007E455F">
              <w:rPr>
                <w:rFonts w:ascii="Arial" w:hAnsi="Arial" w:cs="Arial"/>
                <w:sz w:val="20"/>
                <w:szCs w:val="20"/>
              </w:rPr>
              <w:fldChar w:fldCharType="begin">
                <w:ffData>
                  <w:name w:val="MonitorNotMtMitigate"/>
                  <w:enabled/>
                  <w:calcOnExit w:val="0"/>
                  <w:statusText w:type="text" w:val="Summarise what processes have been taken to mitigate services not meeting the HCSS service spec"/>
                  <w:textInput/>
                </w:ffData>
              </w:fldChar>
            </w:r>
            <w:bookmarkStart w:id="34" w:name="MonitorNotMtMitigate"/>
            <w:r w:rsidRPr="007E455F">
              <w:rPr>
                <w:rFonts w:ascii="Arial" w:hAnsi="Arial" w:cs="Arial"/>
                <w:sz w:val="20"/>
                <w:szCs w:val="20"/>
              </w:rPr>
              <w:instrText xml:space="preserve"> FORMTEXT </w:instrText>
            </w:r>
            <w:r w:rsidRPr="007E455F">
              <w:rPr>
                <w:rFonts w:ascii="Arial" w:hAnsi="Arial" w:cs="Arial"/>
                <w:sz w:val="20"/>
                <w:szCs w:val="20"/>
              </w:rPr>
            </w:r>
            <w:r w:rsidRPr="007E455F">
              <w:rPr>
                <w:rFonts w:ascii="Arial" w:hAnsi="Arial" w:cs="Arial"/>
                <w:sz w:val="20"/>
                <w:szCs w:val="20"/>
              </w:rPr>
              <w:fldChar w:fldCharType="separate"/>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MS Mincho" w:eastAsia="MS Mincho" w:hAnsi="MS Mincho" w:cs="MS Mincho" w:hint="eastAsia"/>
                <w:noProof/>
                <w:sz w:val="20"/>
                <w:szCs w:val="20"/>
              </w:rPr>
              <w:t> </w:t>
            </w:r>
            <w:r w:rsidRPr="007E455F">
              <w:rPr>
                <w:rFonts w:ascii="Arial" w:hAnsi="Arial" w:cs="Arial"/>
                <w:sz w:val="20"/>
                <w:szCs w:val="20"/>
              </w:rPr>
              <w:fldChar w:fldCharType="end"/>
            </w:r>
            <w:bookmarkEnd w:id="34"/>
          </w:p>
        </w:tc>
      </w:tr>
    </w:tbl>
    <w:p w14:paraId="3C9F38A0" w14:textId="77777777" w:rsidR="00FD3DAD" w:rsidRPr="00C75FC8" w:rsidRDefault="00FD3DAD" w:rsidP="00FD3DAD">
      <w:pPr>
        <w:rPr>
          <w:rFonts w:ascii="Arial" w:hAnsi="Arial" w:cs="Arial"/>
        </w:rPr>
      </w:pPr>
    </w:p>
    <w:p w14:paraId="434C357B" w14:textId="77777777" w:rsidR="00FD3DAD" w:rsidRPr="00C75FC8" w:rsidRDefault="00FD3DAD" w:rsidP="00FD3DAD">
      <w:pPr>
        <w:rPr>
          <w:rFonts w:ascii="Arial" w:hAnsi="Arial" w:cs="Arial"/>
        </w:rPr>
      </w:pPr>
      <w:r w:rsidRPr="00C75FC8">
        <w:rPr>
          <w:rFonts w:ascii="Arial" w:hAnsi="Arial" w:cs="Arial"/>
        </w:rPr>
        <w:br w:type="page"/>
      </w:r>
    </w:p>
    <w:p w14:paraId="5DAC83FA" w14:textId="77777777" w:rsidR="00FD3DAD" w:rsidRPr="00C75FC8" w:rsidRDefault="00FD3DAD" w:rsidP="00FD3DAD">
      <w:pPr>
        <w:jc w:val="center"/>
        <w:rPr>
          <w:rFonts w:ascii="Arial" w:hAnsi="Arial" w:cs="Arial"/>
          <w:b/>
          <w:sz w:val="28"/>
          <w:szCs w:val="28"/>
        </w:rPr>
      </w:pPr>
      <w:r w:rsidRPr="00C75FC8">
        <w:rPr>
          <w:rFonts w:ascii="Arial" w:hAnsi="Arial" w:cs="Arial"/>
          <w:b/>
          <w:sz w:val="28"/>
          <w:szCs w:val="28"/>
        </w:rPr>
        <w:t>Glossary of Definitions</w:t>
      </w:r>
    </w:p>
    <w:p w14:paraId="3E4FF4EC" w14:textId="77777777" w:rsidR="00FD3DAD" w:rsidRPr="00C75FC8" w:rsidRDefault="00FD3DAD" w:rsidP="00FD3DAD">
      <w:pPr>
        <w:rPr>
          <w:rFonts w:ascii="Arial" w:hAnsi="Arial" w:cs="Arial"/>
        </w:rPr>
      </w:pPr>
    </w:p>
    <w:p w14:paraId="1C73D92E" w14:textId="77777777" w:rsidR="00FD3DAD" w:rsidRPr="00C75FC8" w:rsidRDefault="00FD3DAD" w:rsidP="00FD3DAD">
      <w:pPr>
        <w:rPr>
          <w:rFonts w:ascii="Arial" w:hAnsi="Arial" w:cs="Arial"/>
        </w:rPr>
      </w:pPr>
      <w:r w:rsidRPr="00C75FC8">
        <w:rPr>
          <w:rFonts w:ascii="Arial" w:hAnsi="Arial" w:cs="Arial"/>
          <w:b/>
        </w:rPr>
        <w:t>Client Satisfaction Survey</w:t>
      </w:r>
      <w:r w:rsidRPr="00C75FC8">
        <w:rPr>
          <w:rFonts w:ascii="Arial" w:hAnsi="Arial" w:cs="Arial"/>
        </w:rPr>
        <w:t xml:space="preserve"> – A tool or guideline used to gather formal feedback from clients who receive services from the provider under this service specification.  It may be written or oral, and data collection processes may vary between providers, but the following questions must be included</w:t>
      </w:r>
      <w:r>
        <w:rPr>
          <w:rFonts w:ascii="Arial" w:hAnsi="Arial" w:cs="Arial"/>
        </w:rPr>
        <w:t xml:space="preserve"> (but not limited to)</w:t>
      </w:r>
      <w:r w:rsidRPr="00C75FC8">
        <w:rPr>
          <w:rFonts w:ascii="Arial" w:hAnsi="Arial" w:cs="Arial"/>
        </w:rPr>
        <w:t xml:space="preserve"> for the purposes of this report: </w:t>
      </w:r>
    </w:p>
    <w:p w14:paraId="235F6C37" w14:textId="77777777" w:rsidR="00FD3DAD" w:rsidRDefault="00FD3DAD" w:rsidP="00FD3DAD">
      <w:pPr>
        <w:rPr>
          <w:rFonts w:ascii="Arial" w:hAnsi="Arial" w:cs="Arial"/>
        </w:rPr>
      </w:pPr>
    </w:p>
    <w:p w14:paraId="1EC73DCB" w14:textId="77777777" w:rsidR="00FD3DAD" w:rsidRPr="00B445A2" w:rsidRDefault="00FD3DAD" w:rsidP="00FD3DAD">
      <w:pPr>
        <w:numPr>
          <w:ilvl w:val="0"/>
          <w:numId w:val="28"/>
        </w:numPr>
        <w:rPr>
          <w:rFonts w:ascii="Arial" w:hAnsi="Arial" w:cs="Arial"/>
        </w:rPr>
      </w:pPr>
      <w:r w:rsidRPr="00B445A2">
        <w:rPr>
          <w:rFonts w:ascii="Arial" w:hAnsi="Arial" w:cs="Arial"/>
        </w:rPr>
        <w:t>Do you think you are making progress towards your goals?</w:t>
      </w:r>
      <w:r w:rsidRPr="00B445A2">
        <w:rPr>
          <w:rFonts w:ascii="Arial" w:hAnsi="Arial" w:cs="Arial"/>
        </w:rPr>
        <w:br/>
      </w:r>
      <w:r w:rsidRPr="00B445A2">
        <w:rPr>
          <w:rFonts w:ascii="Arial" w:hAnsi="Arial" w:cs="Arial"/>
          <w:sz w:val="20"/>
          <w:szCs w:val="20"/>
          <w:u w:val="single"/>
        </w:rPr>
        <w:t xml:space="preserve">Scale: </w:t>
      </w:r>
      <w:r w:rsidRPr="00B445A2">
        <w:rPr>
          <w:rFonts w:ascii="Arial" w:hAnsi="Arial" w:cs="Arial"/>
          <w:sz w:val="20"/>
          <w:szCs w:val="20"/>
        </w:rPr>
        <w:t xml:space="preserve">-2: not at </w:t>
      </w:r>
      <w:proofErr w:type="gramStart"/>
      <w:r w:rsidRPr="00B445A2">
        <w:rPr>
          <w:rFonts w:ascii="Arial" w:hAnsi="Arial" w:cs="Arial"/>
          <w:sz w:val="20"/>
          <w:szCs w:val="20"/>
        </w:rPr>
        <w:t>all,-</w:t>
      </w:r>
      <w:proofErr w:type="gramEnd"/>
      <w:r w:rsidRPr="00B445A2">
        <w:rPr>
          <w:rFonts w:ascii="Arial" w:hAnsi="Arial" w:cs="Arial"/>
          <w:sz w:val="20"/>
          <w:szCs w:val="20"/>
        </w:rPr>
        <w:t>1: some of the time, 0: no opinion, 1: most of the time, 2: always</w:t>
      </w:r>
    </w:p>
    <w:p w14:paraId="5C9A56FB" w14:textId="77777777" w:rsidR="00FD3DAD" w:rsidRPr="00B445A2" w:rsidRDefault="00FD3DAD" w:rsidP="00FD3DAD">
      <w:pPr>
        <w:numPr>
          <w:ilvl w:val="0"/>
          <w:numId w:val="28"/>
        </w:numPr>
        <w:rPr>
          <w:rFonts w:ascii="Arial" w:hAnsi="Arial" w:cs="Arial"/>
        </w:rPr>
      </w:pPr>
      <w:r w:rsidRPr="00B445A2">
        <w:rPr>
          <w:rFonts w:ascii="Arial" w:hAnsi="Arial" w:cs="Arial"/>
        </w:rPr>
        <w:t>Was the way in which your care delivered flexible?</w:t>
      </w:r>
      <w:r w:rsidRPr="00B445A2">
        <w:rPr>
          <w:rFonts w:ascii="Arial" w:hAnsi="Arial" w:cs="Arial"/>
        </w:rPr>
        <w:br/>
      </w:r>
      <w:r w:rsidRPr="00B445A2">
        <w:rPr>
          <w:rFonts w:ascii="Arial" w:hAnsi="Arial" w:cs="Arial"/>
          <w:sz w:val="20"/>
          <w:szCs w:val="20"/>
          <w:u w:val="single"/>
        </w:rPr>
        <w:t xml:space="preserve">Scale: </w:t>
      </w:r>
      <w:r w:rsidRPr="00B445A2">
        <w:rPr>
          <w:rFonts w:ascii="Arial" w:hAnsi="Arial" w:cs="Arial"/>
          <w:sz w:val="20"/>
          <w:szCs w:val="20"/>
        </w:rPr>
        <w:t xml:space="preserve">-2: not at </w:t>
      </w:r>
      <w:proofErr w:type="gramStart"/>
      <w:r w:rsidRPr="00B445A2">
        <w:rPr>
          <w:rFonts w:ascii="Arial" w:hAnsi="Arial" w:cs="Arial"/>
          <w:sz w:val="20"/>
          <w:szCs w:val="20"/>
        </w:rPr>
        <w:t>all,-</w:t>
      </w:r>
      <w:proofErr w:type="gramEnd"/>
      <w:r w:rsidRPr="00B445A2">
        <w:rPr>
          <w:rFonts w:ascii="Arial" w:hAnsi="Arial" w:cs="Arial"/>
          <w:sz w:val="20"/>
          <w:szCs w:val="20"/>
        </w:rPr>
        <w:t>1: some of the time, 0: no opinion, 1: most of the time, 2: always</w:t>
      </w:r>
    </w:p>
    <w:p w14:paraId="2807CAE7" w14:textId="77777777" w:rsidR="00FD3DAD" w:rsidRPr="00B445A2" w:rsidRDefault="00FD3DAD" w:rsidP="00FD3DAD">
      <w:pPr>
        <w:numPr>
          <w:ilvl w:val="0"/>
          <w:numId w:val="28"/>
        </w:numPr>
        <w:rPr>
          <w:rFonts w:ascii="Arial" w:hAnsi="Arial" w:cs="Arial"/>
        </w:rPr>
      </w:pPr>
      <w:r w:rsidRPr="00B445A2">
        <w:rPr>
          <w:rFonts w:ascii="Arial" w:hAnsi="Arial" w:cs="Arial"/>
        </w:rPr>
        <w:t>Overall, how satisfied are you Individualised Funding as a means to manage your disability support service?</w:t>
      </w:r>
      <w:r w:rsidRPr="00B445A2">
        <w:rPr>
          <w:rFonts w:ascii="Arial" w:hAnsi="Arial" w:cs="Arial"/>
        </w:rPr>
        <w:br/>
      </w:r>
      <w:r w:rsidRPr="00B445A2">
        <w:rPr>
          <w:rFonts w:ascii="Arial" w:hAnsi="Arial" w:cs="Arial"/>
          <w:sz w:val="20"/>
          <w:szCs w:val="20"/>
          <w:u w:val="single"/>
        </w:rPr>
        <w:t xml:space="preserve">Scale: </w:t>
      </w:r>
      <w:r w:rsidRPr="00B445A2">
        <w:rPr>
          <w:rFonts w:ascii="Arial" w:hAnsi="Arial" w:cs="Arial"/>
          <w:sz w:val="20"/>
          <w:szCs w:val="20"/>
        </w:rPr>
        <w:t xml:space="preserve">-2: not at </w:t>
      </w:r>
      <w:proofErr w:type="gramStart"/>
      <w:r w:rsidRPr="00B445A2">
        <w:rPr>
          <w:rFonts w:ascii="Arial" w:hAnsi="Arial" w:cs="Arial"/>
          <w:sz w:val="20"/>
          <w:szCs w:val="20"/>
        </w:rPr>
        <w:t>all,-</w:t>
      </w:r>
      <w:proofErr w:type="gramEnd"/>
      <w:r w:rsidRPr="00B445A2">
        <w:rPr>
          <w:rFonts w:ascii="Arial" w:hAnsi="Arial" w:cs="Arial"/>
          <w:sz w:val="20"/>
          <w:szCs w:val="20"/>
        </w:rPr>
        <w:t>1: some of the time, 0: no opinion, 1: most of the time, 2: always</w:t>
      </w:r>
    </w:p>
    <w:p w14:paraId="4DFFD316" w14:textId="77777777" w:rsidR="00FD3DAD" w:rsidRPr="00C75FC8" w:rsidRDefault="00FD3DAD" w:rsidP="00FD3DAD">
      <w:pPr>
        <w:ind w:left="360"/>
        <w:rPr>
          <w:rFonts w:ascii="Arial" w:hAnsi="Arial" w:cs="Arial"/>
          <w:b/>
        </w:rPr>
      </w:pPr>
    </w:p>
    <w:p w14:paraId="6A51E4A8" w14:textId="77777777" w:rsidR="00FD3DAD" w:rsidRPr="00C75FC8" w:rsidRDefault="00FD3DAD" w:rsidP="00FD3DAD">
      <w:pPr>
        <w:rPr>
          <w:rFonts w:ascii="Arial" w:hAnsi="Arial" w:cs="Arial"/>
        </w:rPr>
      </w:pPr>
      <w:r w:rsidRPr="00C75FC8">
        <w:rPr>
          <w:rFonts w:ascii="Arial" w:hAnsi="Arial" w:cs="Arial"/>
          <w:b/>
        </w:rPr>
        <w:t>Clients Surveyed</w:t>
      </w:r>
      <w:r w:rsidRPr="00C75FC8">
        <w:rPr>
          <w:rFonts w:ascii="Arial" w:hAnsi="Arial" w:cs="Arial"/>
        </w:rPr>
        <w:t xml:space="preserve"> – the people who are receiving </w:t>
      </w:r>
      <w:r>
        <w:rPr>
          <w:rFonts w:ascii="Arial" w:hAnsi="Arial" w:cs="Arial"/>
        </w:rPr>
        <w:t xml:space="preserve">IF </w:t>
      </w:r>
      <w:r w:rsidRPr="00C75FC8">
        <w:rPr>
          <w:rFonts w:ascii="Arial" w:hAnsi="Arial" w:cs="Arial"/>
        </w:rPr>
        <w:t>services under DS funded contracts against the Home and Community service specifications, who are asked the above standardized questions.</w:t>
      </w:r>
    </w:p>
    <w:p w14:paraId="62BDEFEC" w14:textId="77777777" w:rsidR="00FD3DAD" w:rsidRPr="00C75FC8" w:rsidRDefault="00FD3DAD" w:rsidP="00FD3DAD">
      <w:pPr>
        <w:rPr>
          <w:rFonts w:ascii="Arial" w:hAnsi="Arial" w:cs="Arial"/>
        </w:rPr>
      </w:pPr>
    </w:p>
    <w:p w14:paraId="2BAA2A58" w14:textId="77777777" w:rsidR="00FD3DAD" w:rsidRDefault="00FD3DAD" w:rsidP="00FD3DAD">
      <w:pPr>
        <w:rPr>
          <w:rFonts w:ascii="Arial" w:hAnsi="Arial" w:cs="Arial"/>
        </w:rPr>
      </w:pPr>
      <w:r w:rsidRPr="00C75FC8">
        <w:rPr>
          <w:rFonts w:ascii="Arial" w:hAnsi="Arial" w:cs="Arial"/>
          <w:b/>
        </w:rPr>
        <w:t>Complaints</w:t>
      </w:r>
      <w:r w:rsidRPr="00C75FC8">
        <w:rPr>
          <w:rFonts w:ascii="Arial" w:hAnsi="Arial" w:cs="Arial"/>
        </w:rPr>
        <w:t xml:space="preserve"> – </w:t>
      </w:r>
      <w:r w:rsidR="00ED389F">
        <w:rPr>
          <w:rFonts w:ascii="Segoe UI" w:hAnsi="Segoe UI" w:cs="Segoe UI"/>
        </w:rPr>
        <w:t xml:space="preserve">A </w:t>
      </w:r>
      <w:r w:rsidR="00ED389F" w:rsidRPr="000B046E">
        <w:rPr>
          <w:rFonts w:ascii="Segoe UI" w:hAnsi="Segoe UI" w:cs="Segoe UI"/>
        </w:rPr>
        <w:t>Complaints Categorisation and</w:t>
      </w:r>
      <w:r w:rsidR="00ED389F">
        <w:rPr>
          <w:rFonts w:ascii="Segoe UI" w:hAnsi="Segoe UI" w:cs="Segoe UI"/>
        </w:rPr>
        <w:t xml:space="preserve"> R</w:t>
      </w:r>
      <w:r w:rsidR="00ED389F" w:rsidRPr="000B046E">
        <w:rPr>
          <w:rFonts w:ascii="Segoe UI" w:hAnsi="Segoe UI" w:cs="Segoe UI"/>
        </w:rPr>
        <w:t xml:space="preserve">eporting </w:t>
      </w:r>
      <w:r w:rsidR="00ED389F">
        <w:rPr>
          <w:rFonts w:ascii="Segoe UI" w:hAnsi="Segoe UI" w:cs="Segoe UI"/>
        </w:rPr>
        <w:t>P</w:t>
      </w:r>
      <w:r w:rsidR="00ED389F" w:rsidRPr="000B046E">
        <w:rPr>
          <w:rFonts w:ascii="Segoe UI" w:hAnsi="Segoe UI" w:cs="Segoe UI"/>
        </w:rPr>
        <w:t>roces</w:t>
      </w:r>
      <w:r w:rsidR="00ED389F">
        <w:rPr>
          <w:rFonts w:ascii="Segoe UI" w:hAnsi="Segoe UI" w:cs="Segoe UI"/>
        </w:rPr>
        <w:t>s</w:t>
      </w:r>
      <w:r w:rsidR="00ED389F" w:rsidRPr="009F1D58">
        <w:rPr>
          <w:rFonts w:ascii="Segoe UI" w:hAnsi="Segoe UI" w:cs="Segoe UI"/>
        </w:rPr>
        <w:t xml:space="preserve"> </w:t>
      </w:r>
      <w:r w:rsidR="00ED389F">
        <w:rPr>
          <w:rFonts w:ascii="Segoe UI" w:hAnsi="Segoe UI" w:cs="Segoe UI"/>
        </w:rPr>
        <w:t>is provided to help Host Individual Funding service report on complaints and aimed at improving our joint monitoring of related service quality compliance re</w:t>
      </w:r>
      <w:r w:rsidR="00ED389F" w:rsidRPr="00BF276D">
        <w:rPr>
          <w:rFonts w:ascii="Segoe UI" w:hAnsi="Segoe UI" w:cs="Segoe UI"/>
        </w:rPr>
        <w:t>quirements</w:t>
      </w:r>
      <w:r w:rsidR="00ED389F">
        <w:rPr>
          <w:rFonts w:ascii="Segoe UI" w:hAnsi="Segoe UI" w:cs="Segoe UI"/>
        </w:rPr>
        <w:t xml:space="preserve">. </w:t>
      </w:r>
    </w:p>
    <w:p w14:paraId="3A27443E" w14:textId="77777777" w:rsidR="00ED389F" w:rsidRPr="0045717F" w:rsidRDefault="00ED389F" w:rsidP="00B454C8">
      <w:pPr>
        <w:pStyle w:val="Heading1"/>
      </w:pPr>
      <w:r w:rsidRPr="0045717F">
        <w:t>What is a Complaint?</w:t>
      </w:r>
    </w:p>
    <w:p w14:paraId="0F71C2F0" w14:textId="77777777" w:rsidR="00ED389F" w:rsidRPr="00571DDA" w:rsidRDefault="00ED389F" w:rsidP="00ED389F">
      <w:pPr>
        <w:pStyle w:val="Default"/>
        <w:spacing w:line="276" w:lineRule="auto"/>
        <w:rPr>
          <w:rFonts w:ascii="Arial" w:hAnsi="Arial" w:cs="Arial"/>
          <w:sz w:val="22"/>
          <w:szCs w:val="22"/>
          <w:lang w:val="en-NZ"/>
        </w:rPr>
      </w:pPr>
      <w:r w:rsidRPr="00571DDA">
        <w:rPr>
          <w:rFonts w:ascii="Arial" w:hAnsi="Arial" w:cs="Arial"/>
          <w:sz w:val="22"/>
          <w:szCs w:val="22"/>
          <w:lang w:val="en-NZ"/>
        </w:rPr>
        <w:t xml:space="preserve">A complaint can be defined as any expression of dissatisfaction on a client’s behalf to a responsible party. </w:t>
      </w:r>
    </w:p>
    <w:p w14:paraId="1A501E72" w14:textId="77777777" w:rsidR="00ED389F" w:rsidRPr="00571DDA" w:rsidRDefault="00ED389F" w:rsidP="00ED389F">
      <w:pPr>
        <w:pStyle w:val="Default"/>
        <w:spacing w:line="276" w:lineRule="auto"/>
        <w:rPr>
          <w:rFonts w:ascii="Arial" w:hAnsi="Arial" w:cs="Arial"/>
          <w:sz w:val="22"/>
          <w:szCs w:val="22"/>
          <w:lang w:val="en-NZ"/>
        </w:rPr>
      </w:pPr>
    </w:p>
    <w:p w14:paraId="0EACCA2B" w14:textId="77777777" w:rsidR="00ED389F" w:rsidRPr="00571DDA" w:rsidRDefault="00ED389F" w:rsidP="00ED389F">
      <w:pPr>
        <w:pStyle w:val="Default"/>
        <w:spacing w:line="276" w:lineRule="auto"/>
        <w:rPr>
          <w:rFonts w:ascii="Arial" w:hAnsi="Arial" w:cs="Arial"/>
          <w:sz w:val="22"/>
          <w:szCs w:val="22"/>
          <w:lang w:val="en-NZ"/>
        </w:rPr>
      </w:pPr>
      <w:r w:rsidRPr="00571DDA">
        <w:rPr>
          <w:rFonts w:ascii="Arial" w:hAnsi="Arial" w:cs="Arial"/>
          <w:sz w:val="22"/>
          <w:szCs w:val="22"/>
          <w:lang w:val="en-NZ"/>
        </w:rPr>
        <w:t xml:space="preserve">Disabled People or their family/whānau may not always use the word complaint when they contact their HCSS Provider – it may be couched as a negative comment, concern, or opportunity for improvement, but it is important to recognise these as complaints under the complaints process. </w:t>
      </w:r>
    </w:p>
    <w:p w14:paraId="15D4836E" w14:textId="77777777" w:rsidR="00ED389F" w:rsidRPr="00571DDA" w:rsidRDefault="00ED389F" w:rsidP="00ED389F">
      <w:pPr>
        <w:pStyle w:val="Default"/>
        <w:spacing w:line="276" w:lineRule="auto"/>
        <w:rPr>
          <w:rFonts w:ascii="Arial" w:hAnsi="Arial" w:cs="Arial"/>
          <w:sz w:val="22"/>
          <w:szCs w:val="22"/>
          <w:lang w:val="en-NZ"/>
        </w:rPr>
      </w:pPr>
    </w:p>
    <w:p w14:paraId="14C2C218" w14:textId="77777777" w:rsidR="00ED389F" w:rsidRPr="00571DDA" w:rsidRDefault="00ED389F" w:rsidP="00ED389F">
      <w:pPr>
        <w:pStyle w:val="Default"/>
        <w:spacing w:line="276" w:lineRule="auto"/>
        <w:rPr>
          <w:rFonts w:ascii="Arial" w:hAnsi="Arial" w:cs="Arial"/>
          <w:sz w:val="22"/>
          <w:szCs w:val="22"/>
          <w:lang w:val="en-NZ"/>
        </w:rPr>
      </w:pPr>
      <w:r w:rsidRPr="00571DDA">
        <w:rPr>
          <w:rFonts w:ascii="Arial" w:hAnsi="Arial" w:cs="Arial"/>
          <w:sz w:val="22"/>
          <w:szCs w:val="22"/>
          <w:lang w:val="en-NZ"/>
        </w:rPr>
        <w:t xml:space="preserve">Examples of complaints that your organisation might receive are a: </w:t>
      </w:r>
    </w:p>
    <w:p w14:paraId="0E9CCFDD" w14:textId="77777777" w:rsidR="00ED389F" w:rsidRPr="0045717F" w:rsidRDefault="00ED389F" w:rsidP="00ED389F">
      <w:pPr>
        <w:pStyle w:val="ListParagraph"/>
        <w:numPr>
          <w:ilvl w:val="0"/>
          <w:numId w:val="31"/>
        </w:numPr>
        <w:spacing w:line="276" w:lineRule="auto"/>
        <w:ind w:left="360"/>
        <w:rPr>
          <w:rFonts w:ascii="Arial" w:hAnsi="Arial"/>
          <w:sz w:val="22"/>
        </w:rPr>
      </w:pPr>
      <w:r w:rsidRPr="0045717F">
        <w:rPr>
          <w:rFonts w:ascii="Arial" w:hAnsi="Arial"/>
          <w:sz w:val="22"/>
        </w:rPr>
        <w:t>staff member being careless; compromising safety</w:t>
      </w:r>
      <w:r w:rsidRPr="00673BB6">
        <w:rPr>
          <w:rFonts w:ascii="Arial" w:hAnsi="Arial"/>
          <w:sz w:val="22"/>
        </w:rPr>
        <w:t xml:space="preserve"> or the safety of anyone they are working around (for example, by not using equipment properly); or </w:t>
      </w:r>
      <w:r w:rsidRPr="0045717F">
        <w:rPr>
          <w:rFonts w:ascii="Arial" w:hAnsi="Arial"/>
          <w:sz w:val="22"/>
        </w:rPr>
        <w:t xml:space="preserve">not completing tasks properly </w:t>
      </w:r>
    </w:p>
    <w:p w14:paraId="30DF0D27" w14:textId="77777777" w:rsidR="00ED389F" w:rsidRPr="00673BB6" w:rsidRDefault="00ED389F" w:rsidP="00ED389F">
      <w:pPr>
        <w:pStyle w:val="ListParagraph"/>
        <w:numPr>
          <w:ilvl w:val="0"/>
          <w:numId w:val="31"/>
        </w:numPr>
        <w:spacing w:line="276" w:lineRule="auto"/>
        <w:ind w:left="360"/>
        <w:rPr>
          <w:rFonts w:ascii="Arial" w:hAnsi="Arial"/>
          <w:sz w:val="22"/>
        </w:rPr>
      </w:pPr>
      <w:r w:rsidRPr="00673BB6">
        <w:rPr>
          <w:rFonts w:ascii="Arial" w:hAnsi="Arial"/>
          <w:sz w:val="22"/>
        </w:rPr>
        <w:t xml:space="preserve">staff member manages their </w:t>
      </w:r>
      <w:r w:rsidRPr="0045717F">
        <w:rPr>
          <w:rFonts w:ascii="Arial" w:hAnsi="Arial"/>
          <w:sz w:val="22"/>
        </w:rPr>
        <w:t>time poorly</w:t>
      </w:r>
      <w:r w:rsidRPr="00673BB6">
        <w:rPr>
          <w:rFonts w:ascii="Arial" w:hAnsi="Arial"/>
          <w:sz w:val="22"/>
        </w:rPr>
        <w:t xml:space="preserve"> (for example, frequently </w:t>
      </w:r>
      <w:r w:rsidRPr="0045717F">
        <w:rPr>
          <w:rFonts w:ascii="Arial" w:hAnsi="Arial"/>
          <w:sz w:val="22"/>
        </w:rPr>
        <w:t>arriving late</w:t>
      </w:r>
      <w:r w:rsidRPr="00673BB6">
        <w:rPr>
          <w:rFonts w:ascii="Arial" w:hAnsi="Arial"/>
          <w:sz w:val="22"/>
        </w:rPr>
        <w:t xml:space="preserve"> at a client’s home) or even </w:t>
      </w:r>
      <w:r w:rsidRPr="0045717F">
        <w:rPr>
          <w:rFonts w:ascii="Arial" w:hAnsi="Arial"/>
          <w:sz w:val="22"/>
        </w:rPr>
        <w:t>not turning up</w:t>
      </w:r>
      <w:r w:rsidRPr="00673BB6">
        <w:rPr>
          <w:rFonts w:ascii="Arial" w:hAnsi="Arial"/>
          <w:sz w:val="22"/>
        </w:rPr>
        <w:t xml:space="preserve"> at all, </w:t>
      </w:r>
      <w:r w:rsidRPr="0045717F">
        <w:rPr>
          <w:rFonts w:ascii="Arial" w:hAnsi="Arial"/>
          <w:sz w:val="22"/>
        </w:rPr>
        <w:t>without warning or good reason</w:t>
      </w:r>
      <w:r w:rsidRPr="00673BB6">
        <w:rPr>
          <w:rFonts w:ascii="Arial" w:hAnsi="Arial"/>
          <w:sz w:val="22"/>
        </w:rPr>
        <w:t xml:space="preserve"> </w:t>
      </w:r>
    </w:p>
    <w:p w14:paraId="78087006" w14:textId="77777777" w:rsidR="00ED389F" w:rsidRPr="00673BB6" w:rsidRDefault="00ED389F" w:rsidP="00ED389F">
      <w:pPr>
        <w:pStyle w:val="ListParagraph"/>
        <w:numPr>
          <w:ilvl w:val="0"/>
          <w:numId w:val="31"/>
        </w:numPr>
        <w:spacing w:line="276" w:lineRule="auto"/>
        <w:ind w:left="360"/>
        <w:rPr>
          <w:rFonts w:ascii="Arial" w:hAnsi="Arial"/>
          <w:sz w:val="22"/>
        </w:rPr>
      </w:pPr>
      <w:r w:rsidRPr="00673BB6">
        <w:rPr>
          <w:rFonts w:ascii="Arial" w:hAnsi="Arial"/>
          <w:sz w:val="22"/>
        </w:rPr>
        <w:t xml:space="preserve">staff member </w:t>
      </w:r>
      <w:r w:rsidRPr="0045717F">
        <w:rPr>
          <w:rFonts w:ascii="Arial" w:hAnsi="Arial"/>
          <w:sz w:val="22"/>
        </w:rPr>
        <w:t>being abusive</w:t>
      </w:r>
      <w:r w:rsidRPr="00673BB6">
        <w:rPr>
          <w:rFonts w:ascii="Arial" w:hAnsi="Arial"/>
          <w:sz w:val="22"/>
        </w:rPr>
        <w:t xml:space="preserve"> (physical, verbal, or emotional) </w:t>
      </w:r>
    </w:p>
    <w:p w14:paraId="76BE94BB" w14:textId="77777777" w:rsidR="00ED389F" w:rsidRPr="0045717F" w:rsidRDefault="00ED389F" w:rsidP="00ED389F">
      <w:pPr>
        <w:pStyle w:val="ListParagraph"/>
        <w:numPr>
          <w:ilvl w:val="0"/>
          <w:numId w:val="31"/>
        </w:numPr>
        <w:spacing w:line="276" w:lineRule="auto"/>
        <w:ind w:left="360"/>
        <w:rPr>
          <w:rFonts w:ascii="Arial" w:hAnsi="Arial"/>
          <w:sz w:val="22"/>
        </w:rPr>
      </w:pPr>
      <w:r w:rsidRPr="00673BB6">
        <w:rPr>
          <w:rFonts w:ascii="Arial" w:hAnsi="Arial"/>
          <w:sz w:val="22"/>
        </w:rPr>
        <w:t xml:space="preserve">staff member </w:t>
      </w:r>
      <w:r w:rsidRPr="0045717F">
        <w:rPr>
          <w:rFonts w:ascii="Arial" w:hAnsi="Arial"/>
          <w:sz w:val="22"/>
        </w:rPr>
        <w:t xml:space="preserve">being dishonest </w:t>
      </w:r>
    </w:p>
    <w:p w14:paraId="085CC232" w14:textId="77777777" w:rsidR="00ED389F" w:rsidRPr="00673BB6" w:rsidRDefault="00ED389F" w:rsidP="00ED389F">
      <w:pPr>
        <w:pStyle w:val="ListParagraph"/>
        <w:numPr>
          <w:ilvl w:val="0"/>
          <w:numId w:val="30"/>
        </w:numPr>
        <w:spacing w:line="276" w:lineRule="auto"/>
        <w:ind w:left="360"/>
        <w:rPr>
          <w:rFonts w:ascii="Arial" w:hAnsi="Arial"/>
          <w:sz w:val="22"/>
        </w:rPr>
      </w:pPr>
      <w:r w:rsidRPr="00673BB6">
        <w:rPr>
          <w:rFonts w:ascii="Arial" w:hAnsi="Arial"/>
          <w:sz w:val="22"/>
        </w:rPr>
        <w:t xml:space="preserve">nurse performing an </w:t>
      </w:r>
      <w:r w:rsidRPr="0045717F">
        <w:rPr>
          <w:rFonts w:ascii="Arial" w:hAnsi="Arial"/>
          <w:sz w:val="22"/>
        </w:rPr>
        <w:t>incorrect procedure</w:t>
      </w:r>
      <w:r w:rsidRPr="00673BB6">
        <w:rPr>
          <w:rFonts w:ascii="Arial" w:hAnsi="Arial"/>
          <w:sz w:val="22"/>
        </w:rPr>
        <w:t>.</w:t>
      </w:r>
    </w:p>
    <w:p w14:paraId="6992C02B" w14:textId="77777777" w:rsidR="00ED389F" w:rsidRPr="00673BB6" w:rsidRDefault="00ED389F" w:rsidP="00ED389F">
      <w:pPr>
        <w:pStyle w:val="Default"/>
        <w:spacing w:line="276" w:lineRule="auto"/>
        <w:rPr>
          <w:rFonts w:ascii="Arial" w:hAnsi="Arial" w:cs="Arial"/>
          <w:sz w:val="22"/>
          <w:szCs w:val="22"/>
          <w:lang w:val="en-NZ"/>
        </w:rPr>
      </w:pPr>
    </w:p>
    <w:p w14:paraId="3DE320D1" w14:textId="77777777" w:rsidR="00ED389F" w:rsidRDefault="00ED389F" w:rsidP="00ED389F">
      <w:pPr>
        <w:rPr>
          <w:rFonts w:ascii="Arial" w:hAnsi="Arial"/>
          <w:sz w:val="22"/>
        </w:rPr>
      </w:pPr>
      <w:r w:rsidRPr="00673BB6">
        <w:rPr>
          <w:rFonts w:ascii="Arial" w:hAnsi="Arial"/>
          <w:sz w:val="22"/>
        </w:rPr>
        <w:t xml:space="preserve">A client may have a niggle that can become a major concern so </w:t>
      </w:r>
      <w:r w:rsidRPr="0045717F">
        <w:rPr>
          <w:rFonts w:ascii="Arial" w:hAnsi="Arial"/>
          <w:sz w:val="22"/>
        </w:rPr>
        <w:t>treat niggles under the complaints process</w:t>
      </w:r>
      <w:r w:rsidRPr="00673BB6">
        <w:rPr>
          <w:rFonts w:ascii="Arial" w:hAnsi="Arial"/>
          <w:sz w:val="22"/>
        </w:rPr>
        <w:t xml:space="preserve"> – it does not mean a full investigation will occur but will mean the niggle will</w:t>
      </w:r>
      <w:r w:rsidRPr="00571DDA">
        <w:rPr>
          <w:rFonts w:ascii="Arial" w:hAnsi="Arial"/>
          <w:sz w:val="22"/>
        </w:rPr>
        <w:t xml:space="preserve"> have visibility, can be easily resolved, and will contribute to wider improvement across the HCSS organisation.</w:t>
      </w:r>
      <w:r>
        <w:rPr>
          <w:rFonts w:ascii="Arial" w:hAnsi="Arial"/>
          <w:sz w:val="22"/>
        </w:rPr>
        <w:t xml:space="preserve">  </w:t>
      </w:r>
    </w:p>
    <w:p w14:paraId="4D6EBAAE" w14:textId="77777777" w:rsidR="00ED389F" w:rsidRPr="00571DDA" w:rsidRDefault="00ED389F" w:rsidP="00ED389F">
      <w:pPr>
        <w:rPr>
          <w:rFonts w:ascii="Arial" w:hAnsi="Arial"/>
          <w:sz w:val="22"/>
        </w:rPr>
      </w:pPr>
    </w:p>
    <w:p w14:paraId="2BFC8D5D" w14:textId="77777777" w:rsidR="00D154FC" w:rsidRPr="007A6DDD" w:rsidRDefault="00FD3DAD" w:rsidP="00ED389F">
      <w:r w:rsidRPr="00C75FC8">
        <w:rPr>
          <w:rFonts w:ascii="Arial" w:hAnsi="Arial" w:cs="Arial"/>
          <w:b/>
        </w:rPr>
        <w:t>Quality activity</w:t>
      </w:r>
      <w:r w:rsidRPr="00C75FC8">
        <w:rPr>
          <w:rFonts w:ascii="Arial" w:hAnsi="Arial" w:cs="Arial"/>
        </w:rPr>
        <w:t xml:space="preserve"> – Formal service improvement activity undertaken by the provider within an identified framework of process, objectives, implementation plans and deliverables.</w:t>
      </w:r>
    </w:p>
    <w:sectPr w:rsidR="00D154FC" w:rsidRPr="007A6DDD" w:rsidSect="008566C4">
      <w:headerReference w:type="default" r:id="rId15"/>
      <w:footerReference w:type="even" r:id="rId16"/>
      <w:footerReference w:type="default" r:id="rId17"/>
      <w:pgSz w:w="11907" w:h="16840" w:code="9"/>
      <w:pgMar w:top="992" w:right="1134" w:bottom="1134" w:left="1418" w:header="567" w:footer="567" w:gutter="0"/>
      <w:paperSrc w:first="261" w:other="26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5E04" w14:textId="77777777" w:rsidR="000953D4" w:rsidRDefault="000953D4">
      <w:r>
        <w:separator/>
      </w:r>
    </w:p>
  </w:endnote>
  <w:endnote w:type="continuationSeparator" w:id="0">
    <w:p w14:paraId="0EDE16FD" w14:textId="77777777" w:rsidR="000953D4" w:rsidRDefault="0009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Italic">
    <w:altName w:val="Courier New"/>
    <w:charset w:val="00"/>
    <w:family w:val="auto"/>
    <w:pitch w:val="variable"/>
    <w:sig w:usb0="000000AF" w:usb1="10002048" w:usb2="00000000" w:usb3="00000000" w:csb0="00000001" w:csb1="00000000"/>
  </w:font>
  <w:font w:name="Times">
    <w:panose1 w:val="02020603050405020304"/>
    <w:charset w:val="00"/>
    <w:family w:val="roman"/>
    <w:pitch w:val="variable"/>
    <w:sig w:usb0="E0002EFF" w:usb1="C000785B" w:usb2="00000009" w:usb3="00000000" w:csb0="000001FF" w:csb1="00000000"/>
  </w:font>
  <w:font w:name="MetaPlusBold-Roman">
    <w:altName w:val="Impact"/>
    <w:charset w:val="00"/>
    <w:family w:val="swiss"/>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763B" w14:textId="06DB6190" w:rsidR="00B7167F" w:rsidRPr="007A6DDD" w:rsidRDefault="00750943" w:rsidP="00DE7F2A">
    <w:pPr>
      <w:pStyle w:val="Footer"/>
      <w:numPr>
        <w:ilvl w:val="0"/>
        <w:numId w:val="32"/>
      </w:numPr>
      <w:jc w:val="left"/>
      <w:rPr>
        <w:rFonts w:ascii="Arial" w:hAnsi="Arial" w:cs="Arial"/>
        <w:sz w:val="20"/>
      </w:rPr>
    </w:pPr>
    <w:r>
      <w:rPr>
        <w:rFonts w:ascii="Arial" w:hAnsi="Arial" w:cs="Arial"/>
        <w:i w:val="0"/>
        <w:sz w:val="20"/>
      </w:rPr>
      <w:t>Whaikaha – Ministry of Disabled People -</w:t>
    </w:r>
    <w:r w:rsidRPr="007A6DDD">
      <w:rPr>
        <w:rFonts w:ascii="Arial" w:hAnsi="Arial" w:cs="Arial"/>
        <w:i w:val="0"/>
        <w:sz w:val="20"/>
      </w:rPr>
      <w:t xml:space="preserve"> </w:t>
    </w:r>
    <w:r w:rsidR="00B7167F" w:rsidRPr="007A6DDD">
      <w:rPr>
        <w:rFonts w:ascii="Arial" w:hAnsi="Arial" w:cs="Arial"/>
        <w:i w:val="0"/>
        <w:sz w:val="20"/>
      </w:rPr>
      <w:t>Service Specification</w:t>
    </w:r>
    <w:r w:rsidR="00B7167F">
      <w:rPr>
        <w:rFonts w:ascii="Arial" w:hAnsi="Arial" w:cs="Arial"/>
        <w:i w:val="0"/>
        <w:sz w:val="20"/>
      </w:rPr>
      <w:t xml:space="preserve"> </w:t>
    </w:r>
    <w:r w:rsidR="00B7167F" w:rsidRPr="007A6DDD">
      <w:rPr>
        <w:rFonts w:ascii="Arial" w:hAnsi="Arial" w:cs="Arial"/>
        <w:i w:val="0"/>
        <w:sz w:val="20"/>
      </w:rPr>
      <w:t>(Individualised Funding)</w:t>
    </w:r>
    <w:r w:rsidR="00B7167F">
      <w:rPr>
        <w:rFonts w:ascii="Arial" w:hAnsi="Arial" w:cs="Arial"/>
        <w:i w:val="0"/>
        <w:sz w:val="20"/>
      </w:rPr>
      <w:t xml:space="preserve"> </w:t>
    </w:r>
    <w:r w:rsidR="00B454C8">
      <w:rPr>
        <w:rFonts w:ascii="Arial" w:hAnsi="Arial" w:cs="Arial"/>
        <w:i w:val="0"/>
        <w:sz w:val="20"/>
      </w:rPr>
      <w:tab/>
    </w:r>
    <w:r w:rsidR="00B454C8">
      <w:rPr>
        <w:rFonts w:ascii="Arial" w:hAnsi="Arial" w:cs="Arial"/>
        <w:i w:val="0"/>
        <w:sz w:val="20"/>
      </w:rPr>
      <w:tab/>
      <w:t>August</w:t>
    </w:r>
    <w:r w:rsidR="00B242BC">
      <w:rPr>
        <w:rFonts w:ascii="Arial" w:hAnsi="Arial" w:cs="Arial"/>
        <w:i w:val="0"/>
        <w:sz w:val="20"/>
      </w:rPr>
      <w:t xml:space="preserve"> 202</w:t>
    </w:r>
    <w:r>
      <w:rPr>
        <w:rFonts w:ascii="Arial" w:hAnsi="Arial" w:cs="Arial"/>
        <w:i w:val="0"/>
        <w:sz w:val="20"/>
      </w:rPr>
      <w:t>3</w:t>
    </w:r>
    <w:r w:rsidR="00B7167F" w:rsidRPr="007A6DDD">
      <w:rPr>
        <w:rFonts w:ascii="Arial" w:hAnsi="Arial" w:cs="Arial"/>
        <w:i w:val="0"/>
        <w:sz w:val="20"/>
      </w:rPr>
      <w:t xml:space="preserve"> </w:t>
    </w:r>
    <w:r w:rsidR="00683A0E">
      <w:rPr>
        <w:rFonts w:ascii="Arial" w:hAnsi="Arial" w:cs="Arial"/>
        <w:i w:val="0"/>
        <w:sz w:val="20"/>
      </w:rPr>
      <w:t xml:space="preserve">DSS-IFA </w:t>
    </w:r>
    <w:r w:rsidR="00B7167F" w:rsidRPr="007A6DDD">
      <w:rPr>
        <w:rFonts w:ascii="Arial" w:hAnsi="Arial" w:cs="Arial"/>
        <w:i w:val="0"/>
        <w:sz w:val="20"/>
      </w:rPr>
      <w:t>v</w:t>
    </w:r>
    <w:r w:rsidR="00B454C8">
      <w:rPr>
        <w:rFonts w:ascii="Arial" w:hAnsi="Arial" w:cs="Arial"/>
        <w:i w:val="0"/>
        <w:sz w:val="20"/>
      </w:rPr>
      <w:t>2</w:t>
    </w:r>
    <w:r w:rsidR="00DE7F2A">
      <w:rPr>
        <w:rFonts w:ascii="Arial" w:hAnsi="Arial" w:cs="Arial"/>
        <w:i w:val="0"/>
        <w:sz w:val="20"/>
      </w:rPr>
      <w:t xml:space="preserve">             </w:t>
    </w:r>
    <w:r w:rsidR="00BF6F33" w:rsidRPr="00BF6F33">
      <w:rPr>
        <w:rFonts w:ascii="Arial" w:hAnsi="Arial" w:cs="Arial"/>
        <w:i w:val="0"/>
        <w:sz w:val="20"/>
      </w:rPr>
      <w:fldChar w:fldCharType="begin"/>
    </w:r>
    <w:r w:rsidR="00BF6F33" w:rsidRPr="00BF6F33">
      <w:rPr>
        <w:rFonts w:ascii="Arial" w:hAnsi="Arial" w:cs="Arial"/>
        <w:i w:val="0"/>
        <w:sz w:val="20"/>
      </w:rPr>
      <w:instrText xml:space="preserve"> PAGE   \* MERGEFORMAT </w:instrText>
    </w:r>
    <w:r w:rsidR="00BF6F33" w:rsidRPr="00BF6F33">
      <w:rPr>
        <w:rFonts w:ascii="Arial" w:hAnsi="Arial" w:cs="Arial"/>
        <w:i w:val="0"/>
        <w:sz w:val="20"/>
      </w:rPr>
      <w:fldChar w:fldCharType="separate"/>
    </w:r>
    <w:r w:rsidR="00BF6F33" w:rsidRPr="00BF6F33">
      <w:rPr>
        <w:rFonts w:ascii="Arial" w:hAnsi="Arial" w:cs="Arial"/>
        <w:i w:val="0"/>
        <w:noProof/>
        <w:sz w:val="20"/>
      </w:rPr>
      <w:t>1</w:t>
    </w:r>
    <w:r w:rsidR="00BF6F33" w:rsidRPr="00BF6F33">
      <w:rPr>
        <w:rFonts w:ascii="Arial" w:hAnsi="Arial" w:cs="Arial"/>
        <w:i w:val="0"/>
        <w:noProof/>
        <w:sz w:val="20"/>
      </w:rPr>
      <w:fldChar w:fldCharType="end"/>
    </w:r>
    <w:r w:rsidR="00DE7F2A">
      <w:rPr>
        <w:rStyle w:val="PageNumber"/>
        <w:rFonts w:ascii="Arial" w:hAnsi="Arial" w:cs="Arial"/>
        <w:sz w:val="20"/>
      </w:rPr>
      <w:t xml:space="preserve"> </w:t>
    </w:r>
    <w:r w:rsidR="00B7167F" w:rsidRPr="007A6DDD">
      <w:rPr>
        <w:rStyle w:val="PageNumber"/>
        <w:rFonts w:ascii="Arial" w:hAnsi="Arial" w:cs="Arial"/>
        <w:sz w:val="20"/>
      </w:rPr>
      <w:t xml:space="preserve">of </w:t>
    </w:r>
    <w:r w:rsidR="00B7167F" w:rsidRPr="007A6DDD">
      <w:rPr>
        <w:rStyle w:val="PageNumber"/>
        <w:rFonts w:ascii="Arial" w:hAnsi="Arial" w:cs="Arial"/>
        <w:sz w:val="20"/>
      </w:rPr>
      <w:fldChar w:fldCharType="begin"/>
    </w:r>
    <w:r w:rsidR="00B7167F" w:rsidRPr="007A6DDD">
      <w:rPr>
        <w:rStyle w:val="PageNumber"/>
        <w:rFonts w:ascii="Arial" w:hAnsi="Arial" w:cs="Arial"/>
        <w:sz w:val="20"/>
      </w:rPr>
      <w:instrText xml:space="preserve"> NUMPAGES </w:instrText>
    </w:r>
    <w:r w:rsidR="00B7167F" w:rsidRPr="007A6DDD">
      <w:rPr>
        <w:rStyle w:val="PageNumber"/>
        <w:rFonts w:ascii="Arial" w:hAnsi="Arial" w:cs="Arial"/>
        <w:sz w:val="20"/>
      </w:rPr>
      <w:fldChar w:fldCharType="separate"/>
    </w:r>
    <w:r w:rsidR="00A31B44">
      <w:rPr>
        <w:rStyle w:val="PageNumber"/>
        <w:rFonts w:ascii="Arial" w:hAnsi="Arial" w:cs="Arial"/>
        <w:noProof/>
        <w:sz w:val="20"/>
      </w:rPr>
      <w:t>17</w:t>
    </w:r>
    <w:r w:rsidR="00B7167F" w:rsidRPr="007A6DDD">
      <w:rPr>
        <w:rStyle w:val="PageNumber"/>
        <w:rFonts w:ascii="Arial" w:hAnsi="Arial" w:cs="Arial"/>
        <w:sz w:val="20"/>
      </w:rPr>
      <w:fldChar w:fldCharType="end"/>
    </w:r>
    <w:r w:rsidR="00B7167F" w:rsidRPr="007A6DDD">
      <w:rPr>
        <w:rFonts w:ascii="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15E7" w14:textId="77777777" w:rsidR="00B7167F" w:rsidRDefault="00B7167F" w:rsidP="00856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51ADB" w14:textId="77777777" w:rsidR="00B7167F" w:rsidRDefault="00B7167F" w:rsidP="008566C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CC23" w14:textId="77777777" w:rsidR="00B7167F" w:rsidRPr="008566C4" w:rsidRDefault="00ED389F" w:rsidP="00B454C8">
    <w:pPr>
      <w:pStyle w:val="Footer"/>
      <w:ind w:left="-567"/>
      <w:jc w:val="left"/>
      <w:rPr>
        <w:rFonts w:ascii="Arial" w:hAnsi="Arial" w:cs="Arial"/>
        <w:b w:val="0"/>
        <w:i w:val="0"/>
        <w:sz w:val="20"/>
      </w:rPr>
    </w:pPr>
    <w:r>
      <w:rPr>
        <w:rFonts w:ascii="Arial" w:hAnsi="Arial" w:cs="Arial"/>
        <w:b w:val="0"/>
        <w:i w:val="0"/>
        <w:color w:val="808080"/>
        <w:sz w:val="20"/>
      </w:rPr>
      <w:t>Whaikaha – Ministry of Disabled People</w:t>
    </w:r>
    <w:r w:rsidR="00B7167F" w:rsidRPr="008566C4">
      <w:rPr>
        <w:rFonts w:ascii="Arial" w:hAnsi="Arial" w:cs="Arial"/>
        <w:b w:val="0"/>
        <w:i w:val="0"/>
        <w:color w:val="808080"/>
        <w:sz w:val="20"/>
      </w:rPr>
      <w:t xml:space="preserve"> Specification (Individualised Funding) </w:t>
    </w:r>
    <w:r w:rsidR="00B454C8">
      <w:rPr>
        <w:rFonts w:ascii="Arial" w:hAnsi="Arial" w:cs="Arial"/>
        <w:b w:val="0"/>
        <w:i w:val="0"/>
        <w:color w:val="808080"/>
        <w:sz w:val="20"/>
      </w:rPr>
      <w:t>August</w:t>
    </w:r>
    <w:r>
      <w:rPr>
        <w:rFonts w:ascii="Arial" w:hAnsi="Arial" w:cs="Arial"/>
        <w:b w:val="0"/>
        <w:i w:val="0"/>
        <w:color w:val="808080"/>
        <w:sz w:val="20"/>
      </w:rPr>
      <w:t xml:space="preserve"> </w:t>
    </w:r>
    <w:r w:rsidR="000868FD">
      <w:rPr>
        <w:rFonts w:ascii="Arial" w:hAnsi="Arial" w:cs="Arial"/>
        <w:b w:val="0"/>
        <w:i w:val="0"/>
        <w:color w:val="808080"/>
        <w:sz w:val="20"/>
      </w:rPr>
      <w:t>20</w:t>
    </w:r>
    <w:r>
      <w:rPr>
        <w:rFonts w:ascii="Arial" w:hAnsi="Arial" w:cs="Arial"/>
        <w:b w:val="0"/>
        <w:i w:val="0"/>
        <w:color w:val="808080"/>
        <w:sz w:val="20"/>
      </w:rPr>
      <w:t>2</w:t>
    </w:r>
    <w:r w:rsidR="000868FD">
      <w:rPr>
        <w:rFonts w:ascii="Arial" w:hAnsi="Arial" w:cs="Arial"/>
        <w:b w:val="0"/>
        <w:i w:val="0"/>
        <w:color w:val="808080"/>
        <w:sz w:val="20"/>
      </w:rPr>
      <w:t>3</w:t>
    </w:r>
    <w:r w:rsidR="00B7167F">
      <w:rPr>
        <w:rFonts w:ascii="Arial" w:hAnsi="Arial" w:cs="Arial"/>
        <w:b w:val="0"/>
        <w:i w:val="0"/>
        <w:color w:val="808080"/>
        <w:sz w:val="20"/>
      </w:rPr>
      <w:t xml:space="preserve"> v</w:t>
    </w:r>
    <w:r w:rsidR="00B454C8">
      <w:rPr>
        <w:rFonts w:ascii="Arial" w:hAnsi="Arial" w:cs="Arial"/>
        <w:b w:val="0"/>
        <w:i w:val="0"/>
        <w:color w:val="808080"/>
        <w:sz w:val="20"/>
      </w:rPr>
      <w:t>2.</w:t>
    </w:r>
    <w:r w:rsidR="00B454C8">
      <w:rPr>
        <w:rFonts w:ascii="Arial" w:hAnsi="Arial" w:cs="Arial"/>
        <w:b w:val="0"/>
        <w:i w:val="0"/>
        <w:color w:val="808080"/>
        <w:sz w:val="20"/>
      </w:rPr>
      <w:tab/>
    </w:r>
    <w:r w:rsidR="00B7167F" w:rsidRPr="008566C4">
      <w:rPr>
        <w:rStyle w:val="PageNumber"/>
        <w:rFonts w:ascii="Arial" w:hAnsi="Arial" w:cs="Arial"/>
        <w:sz w:val="20"/>
      </w:rPr>
      <w:fldChar w:fldCharType="begin"/>
    </w:r>
    <w:r w:rsidR="00B7167F" w:rsidRPr="008566C4">
      <w:rPr>
        <w:rStyle w:val="PageNumber"/>
        <w:rFonts w:ascii="Arial" w:hAnsi="Arial" w:cs="Arial"/>
        <w:sz w:val="20"/>
      </w:rPr>
      <w:instrText xml:space="preserve"> PAGE </w:instrText>
    </w:r>
    <w:r w:rsidR="00B7167F" w:rsidRPr="008566C4">
      <w:rPr>
        <w:rStyle w:val="PageNumber"/>
        <w:rFonts w:ascii="Arial" w:hAnsi="Arial" w:cs="Arial"/>
        <w:sz w:val="20"/>
      </w:rPr>
      <w:fldChar w:fldCharType="separate"/>
    </w:r>
    <w:r w:rsidR="00A31B44">
      <w:rPr>
        <w:rStyle w:val="PageNumber"/>
        <w:rFonts w:ascii="Arial" w:hAnsi="Arial" w:cs="Arial"/>
        <w:noProof/>
        <w:sz w:val="20"/>
      </w:rPr>
      <w:t>17</w:t>
    </w:r>
    <w:r w:rsidR="00B7167F" w:rsidRPr="008566C4">
      <w:rPr>
        <w:rStyle w:val="PageNumber"/>
        <w:rFonts w:ascii="Arial" w:hAnsi="Arial" w:cs="Arial"/>
        <w:sz w:val="20"/>
      </w:rPr>
      <w:fldChar w:fldCharType="end"/>
    </w:r>
    <w:r w:rsidR="00B7167F" w:rsidRPr="008566C4">
      <w:rPr>
        <w:rStyle w:val="PageNumber"/>
        <w:rFonts w:ascii="Arial" w:hAnsi="Arial" w:cs="Arial"/>
        <w:sz w:val="20"/>
      </w:rPr>
      <w:t xml:space="preserve"> of </w:t>
    </w:r>
    <w:r w:rsidR="00B7167F" w:rsidRPr="008566C4">
      <w:rPr>
        <w:rStyle w:val="PageNumber"/>
        <w:rFonts w:ascii="Arial" w:hAnsi="Arial" w:cs="Arial"/>
        <w:sz w:val="20"/>
      </w:rPr>
      <w:fldChar w:fldCharType="begin"/>
    </w:r>
    <w:r w:rsidR="00B7167F" w:rsidRPr="008566C4">
      <w:rPr>
        <w:rStyle w:val="PageNumber"/>
        <w:rFonts w:ascii="Arial" w:hAnsi="Arial" w:cs="Arial"/>
        <w:sz w:val="20"/>
      </w:rPr>
      <w:instrText xml:space="preserve"> NUMPAGES </w:instrText>
    </w:r>
    <w:r w:rsidR="00B7167F" w:rsidRPr="008566C4">
      <w:rPr>
        <w:rStyle w:val="PageNumber"/>
        <w:rFonts w:ascii="Arial" w:hAnsi="Arial" w:cs="Arial"/>
        <w:sz w:val="20"/>
      </w:rPr>
      <w:fldChar w:fldCharType="separate"/>
    </w:r>
    <w:r w:rsidR="00A31B44">
      <w:rPr>
        <w:rStyle w:val="PageNumber"/>
        <w:rFonts w:ascii="Arial" w:hAnsi="Arial" w:cs="Arial"/>
        <w:noProof/>
        <w:sz w:val="20"/>
      </w:rPr>
      <w:t>17</w:t>
    </w:r>
    <w:r w:rsidR="00B7167F" w:rsidRPr="008566C4">
      <w:rPr>
        <w:rStyle w:val="PageNumber"/>
        <w:rFonts w:ascii="Arial" w:hAnsi="Arial" w:cs="Arial"/>
        <w:sz w:val="20"/>
      </w:rPr>
      <w:fldChar w:fldCharType="end"/>
    </w:r>
    <w:r w:rsidR="00B7167F" w:rsidRPr="008566C4">
      <w:rPr>
        <w:rFonts w:ascii="Arial" w:hAnsi="Arial" w:cs="Arial"/>
        <w:b w:val="0"/>
        <w:i w:val="0"/>
        <w:sz w:val="20"/>
      </w:rPr>
      <w:tab/>
    </w:r>
    <w:r w:rsidR="00B7167F" w:rsidRPr="008566C4">
      <w:rPr>
        <w:rFonts w:ascii="Arial" w:hAnsi="Arial" w:cs="Arial"/>
        <w:b w:val="0"/>
        <w:i w:val="0"/>
        <w:sz w:val="20"/>
      </w:rPr>
      <w:tab/>
    </w:r>
    <w:r w:rsidR="00B7167F" w:rsidRPr="008566C4">
      <w:rPr>
        <w:rFonts w:ascii="Arial" w:hAnsi="Arial" w:cs="Arial"/>
        <w:b w:val="0"/>
        <w:i w:val="0"/>
        <w:sz w:val="20"/>
      </w:rPr>
      <w:tab/>
    </w:r>
    <w:r w:rsidR="00B7167F" w:rsidRPr="008566C4">
      <w:rPr>
        <w:rFonts w:ascii="Arial" w:hAnsi="Arial" w:cs="Arial"/>
        <w:b w:val="0"/>
        <w:i w:val="0"/>
        <w:sz w:val="20"/>
      </w:rPr>
      <w:tab/>
    </w:r>
    <w:r w:rsidR="00B7167F" w:rsidRPr="008566C4">
      <w:rPr>
        <w:rFonts w:ascii="Arial" w:hAnsi="Arial" w:cs="Arial"/>
        <w:b w:val="0"/>
        <w:i w:val="0"/>
        <w:sz w:val="20"/>
      </w:rPr>
      <w:tab/>
    </w:r>
    <w:r w:rsidR="00B7167F" w:rsidRPr="008566C4">
      <w:rPr>
        <w:rFonts w:ascii="Arial" w:hAnsi="Arial" w:cs="Arial"/>
        <w:b w:val="0"/>
        <w:i w:val="0"/>
        <w:sz w:val="20"/>
      </w:rPr>
      <w:tab/>
    </w:r>
    <w:r w:rsidR="00B7167F" w:rsidRPr="008566C4">
      <w:rPr>
        <w:rFonts w:ascii="Arial" w:hAnsi="Arial" w:cs="Arial"/>
        <w:b w:val="0"/>
        <w:i w:val="0"/>
        <w:sz w:val="20"/>
      </w:rPr>
      <w:tab/>
    </w:r>
    <w:r w:rsidR="00B7167F" w:rsidRPr="008566C4">
      <w:rPr>
        <w:rFonts w:ascii="Arial" w:hAnsi="Arial" w:cs="Arial"/>
        <w:b w:val="0"/>
        <w:i w:val="0"/>
        <w:sz w:val="20"/>
      </w:rPr>
      <w:tab/>
    </w:r>
    <w:r w:rsidR="00B7167F" w:rsidRPr="008566C4">
      <w:rPr>
        <w:rFonts w:ascii="Arial" w:hAnsi="Arial" w:cs="Arial"/>
        <w:b w:val="0"/>
        <w:i w:val="0"/>
        <w:sz w:val="20"/>
      </w:rPr>
      <w:tab/>
    </w:r>
    <w:r w:rsidR="00B7167F" w:rsidRPr="008566C4">
      <w:rPr>
        <w:rFonts w:ascii="Arial" w:hAnsi="Arial" w:cs="Arial"/>
        <w:b w:val="0"/>
        <w:i w:val="0"/>
        <w:sz w:val="20"/>
      </w:rPr>
      <w:tab/>
    </w:r>
    <w:r w:rsidR="00B7167F" w:rsidRPr="008566C4">
      <w:rPr>
        <w:rFonts w:ascii="Arial" w:hAnsi="Arial" w:cs="Arial"/>
        <w:b w:val="0"/>
        <w:i w:val="0"/>
        <w:sz w:val="20"/>
      </w:rPr>
      <w:tab/>
    </w:r>
    <w:r w:rsidR="00B7167F" w:rsidRPr="008566C4">
      <w:rPr>
        <w:rFonts w:ascii="Arial" w:hAnsi="Arial" w:cs="Arial"/>
        <w:b w:val="0"/>
        <w:i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E833" w14:textId="77777777" w:rsidR="000953D4" w:rsidRDefault="000953D4">
      <w:r>
        <w:separator/>
      </w:r>
    </w:p>
  </w:footnote>
  <w:footnote w:type="continuationSeparator" w:id="0">
    <w:p w14:paraId="32B6F2CA" w14:textId="77777777" w:rsidR="000953D4" w:rsidRDefault="00095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E616" w14:textId="77777777" w:rsidR="008B5154" w:rsidRDefault="008B5154" w:rsidP="008B5154">
    <w:pPr>
      <w:pStyle w:val="Header"/>
      <w:tabs>
        <w:tab w:val="clear" w:pos="4153"/>
        <w:tab w:val="clear" w:pos="8306"/>
        <w:tab w:val="left" w:pos="1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57D4" w14:textId="77777777" w:rsidR="00B7167F" w:rsidRPr="008566C4" w:rsidRDefault="00B7167F" w:rsidP="008566C4">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15C"/>
    <w:multiLevelType w:val="hybridMultilevel"/>
    <w:tmpl w:val="37E49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F3A32"/>
    <w:multiLevelType w:val="hybridMultilevel"/>
    <w:tmpl w:val="83967EA4"/>
    <w:lvl w:ilvl="0" w:tplc="04090017">
      <w:start w:val="1"/>
      <w:numFmt w:val="lowerLetter"/>
      <w:lvlText w:val="%1)"/>
      <w:lvlJc w:val="left"/>
      <w:pPr>
        <w:tabs>
          <w:tab w:val="num" w:pos="432"/>
        </w:tabs>
        <w:ind w:left="432" w:hanging="360"/>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A6DDC"/>
    <w:multiLevelType w:val="hybridMultilevel"/>
    <w:tmpl w:val="B20E34D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F250D7"/>
    <w:multiLevelType w:val="hybridMultilevel"/>
    <w:tmpl w:val="25DA9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839BA"/>
    <w:multiLevelType w:val="hybridMultilevel"/>
    <w:tmpl w:val="3A30A0B2"/>
    <w:lvl w:ilvl="0" w:tplc="C584117C">
      <w:start w:val="1"/>
      <w:numFmt w:val="lowerLetter"/>
      <w:lvlText w:val="(%1)"/>
      <w:lvlJc w:val="left"/>
      <w:pPr>
        <w:tabs>
          <w:tab w:val="num" w:pos="810"/>
        </w:tabs>
        <w:ind w:left="810" w:hanging="405"/>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5" w15:restartNumberingAfterBreak="0">
    <w:nsid w:val="1F9E1819"/>
    <w:multiLevelType w:val="hybridMultilevel"/>
    <w:tmpl w:val="A44C88DA"/>
    <w:lvl w:ilvl="0" w:tplc="04090017">
      <w:start w:val="1"/>
      <w:numFmt w:val="lowerLetter"/>
      <w:lvlText w:val="%1)"/>
      <w:lvlJc w:val="left"/>
      <w:pPr>
        <w:tabs>
          <w:tab w:val="num" w:pos="432"/>
        </w:tabs>
        <w:ind w:left="432" w:hanging="360"/>
      </w:pPr>
      <w:rPr>
        <w:rFonts w:hint="default"/>
        <w:sz w:val="20"/>
        <w:szCs w:val="20"/>
      </w:rPr>
    </w:lvl>
    <w:lvl w:ilvl="1" w:tplc="04090013">
      <w:start w:val="1"/>
      <w:numFmt w:val="upperRoman"/>
      <w:lvlText w:val="%2."/>
      <w:lvlJc w:val="right"/>
      <w:pPr>
        <w:tabs>
          <w:tab w:val="num" w:pos="1260"/>
        </w:tabs>
        <w:ind w:left="1260" w:hanging="180"/>
      </w:pPr>
      <w:rPr>
        <w:rFont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E7F22"/>
    <w:multiLevelType w:val="hybridMultilevel"/>
    <w:tmpl w:val="1E8C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D0BDA"/>
    <w:multiLevelType w:val="hybridMultilevel"/>
    <w:tmpl w:val="B68E0956"/>
    <w:lvl w:ilvl="0" w:tplc="D70A29DC">
      <w:start w:val="1"/>
      <w:numFmt w:val="bullet"/>
      <w:pStyle w:val="Bullet"/>
      <w:lvlText w:val=""/>
      <w:lvlJc w:val="left"/>
      <w:pPr>
        <w:tabs>
          <w:tab w:val="num" w:pos="851"/>
        </w:tabs>
        <w:ind w:left="851" w:hanging="284"/>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F659B5"/>
    <w:multiLevelType w:val="multilevel"/>
    <w:tmpl w:val="A31C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F767C"/>
    <w:multiLevelType w:val="hybridMultilevel"/>
    <w:tmpl w:val="6F1CF900"/>
    <w:lvl w:ilvl="0" w:tplc="04090017">
      <w:start w:val="1"/>
      <w:numFmt w:val="lowerLetter"/>
      <w:lvlText w:val="%1)"/>
      <w:lvlJc w:val="left"/>
      <w:pPr>
        <w:tabs>
          <w:tab w:val="num" w:pos="432"/>
        </w:tabs>
        <w:ind w:left="432" w:hanging="360"/>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756F6"/>
    <w:multiLevelType w:val="hybridMultilevel"/>
    <w:tmpl w:val="EA100494"/>
    <w:lvl w:ilvl="0" w:tplc="04090017">
      <w:start w:val="1"/>
      <w:numFmt w:val="lowerLetter"/>
      <w:lvlText w:val="%1)"/>
      <w:lvlJc w:val="left"/>
      <w:pPr>
        <w:tabs>
          <w:tab w:val="num" w:pos="432"/>
        </w:tabs>
        <w:ind w:left="432" w:hanging="360"/>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5167B"/>
    <w:multiLevelType w:val="hybridMultilevel"/>
    <w:tmpl w:val="2D9C3DD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072451"/>
    <w:multiLevelType w:val="hybridMultilevel"/>
    <w:tmpl w:val="FD8EBFE2"/>
    <w:lvl w:ilvl="0" w:tplc="9326BD8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9E54D28"/>
    <w:multiLevelType w:val="hybridMultilevel"/>
    <w:tmpl w:val="55F8845C"/>
    <w:lvl w:ilvl="0" w:tplc="ACA828FE">
      <w:start w:val="1"/>
      <w:numFmt w:val="lowerLetter"/>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52278F"/>
    <w:multiLevelType w:val="hybridMultilevel"/>
    <w:tmpl w:val="8CB0D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3D3F2D"/>
    <w:multiLevelType w:val="hybridMultilevel"/>
    <w:tmpl w:val="E9061D5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D323E3"/>
    <w:multiLevelType w:val="hybridMultilevel"/>
    <w:tmpl w:val="E264B7F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DE3F25"/>
    <w:multiLevelType w:val="hybridMultilevel"/>
    <w:tmpl w:val="861C6B6A"/>
    <w:lvl w:ilvl="0" w:tplc="6DAA7D8A">
      <w:start w:val="1"/>
      <w:numFmt w:val="bullet"/>
      <w:lvlText w:val=""/>
      <w:lvlJc w:val="left"/>
      <w:pPr>
        <w:tabs>
          <w:tab w:val="num" w:pos="432"/>
        </w:tabs>
        <w:ind w:left="432"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F948B1"/>
    <w:multiLevelType w:val="hybridMultilevel"/>
    <w:tmpl w:val="D778A64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32D2C41"/>
    <w:multiLevelType w:val="hybridMultilevel"/>
    <w:tmpl w:val="F618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D5732"/>
    <w:multiLevelType w:val="hybridMultilevel"/>
    <w:tmpl w:val="7700C492"/>
    <w:lvl w:ilvl="0" w:tplc="FFFFFFFF">
      <w:start w:val="1"/>
      <w:numFmt w:val="bullet"/>
      <w:lvlText w:val=""/>
      <w:lvlJc w:val="left"/>
      <w:pPr>
        <w:tabs>
          <w:tab w:val="num" w:pos="432"/>
        </w:tabs>
        <w:ind w:left="432" w:hanging="360"/>
      </w:pPr>
      <w:rPr>
        <w:rFonts w:ascii="Symbol" w:hAnsi="Symbol" w:hint="default"/>
        <w:b w:val="0"/>
        <w:i w:val="0"/>
        <w:color w:val="auto"/>
        <w:sz w:val="20"/>
        <w:szCs w:val="20"/>
      </w:rPr>
    </w:lvl>
    <w:lvl w:ilvl="1" w:tplc="FFFFFFFF" w:tentative="1">
      <w:start w:val="1"/>
      <w:numFmt w:val="bullet"/>
      <w:lvlText w:val="o"/>
      <w:lvlJc w:val="left"/>
      <w:pPr>
        <w:tabs>
          <w:tab w:val="num" w:pos="942"/>
        </w:tabs>
        <w:ind w:left="942" w:hanging="360"/>
      </w:pPr>
      <w:rPr>
        <w:rFonts w:ascii="Courier New" w:hAnsi="Courier New" w:cs="Courier New" w:hint="default"/>
      </w:rPr>
    </w:lvl>
    <w:lvl w:ilvl="2" w:tplc="FFFFFFFF" w:tentative="1">
      <w:start w:val="1"/>
      <w:numFmt w:val="bullet"/>
      <w:lvlText w:val=""/>
      <w:lvlJc w:val="left"/>
      <w:pPr>
        <w:tabs>
          <w:tab w:val="num" w:pos="1662"/>
        </w:tabs>
        <w:ind w:left="1662" w:hanging="360"/>
      </w:pPr>
      <w:rPr>
        <w:rFonts w:ascii="Wingdings" w:hAnsi="Wingdings" w:hint="default"/>
      </w:rPr>
    </w:lvl>
    <w:lvl w:ilvl="3" w:tplc="FFFFFFFF" w:tentative="1">
      <w:start w:val="1"/>
      <w:numFmt w:val="bullet"/>
      <w:lvlText w:val=""/>
      <w:lvlJc w:val="left"/>
      <w:pPr>
        <w:tabs>
          <w:tab w:val="num" w:pos="2382"/>
        </w:tabs>
        <w:ind w:left="2382" w:hanging="360"/>
      </w:pPr>
      <w:rPr>
        <w:rFonts w:ascii="Symbol" w:hAnsi="Symbol" w:hint="default"/>
      </w:rPr>
    </w:lvl>
    <w:lvl w:ilvl="4" w:tplc="FFFFFFFF" w:tentative="1">
      <w:start w:val="1"/>
      <w:numFmt w:val="bullet"/>
      <w:lvlText w:val="o"/>
      <w:lvlJc w:val="left"/>
      <w:pPr>
        <w:tabs>
          <w:tab w:val="num" w:pos="3102"/>
        </w:tabs>
        <w:ind w:left="3102" w:hanging="360"/>
      </w:pPr>
      <w:rPr>
        <w:rFonts w:ascii="Courier New" w:hAnsi="Courier New" w:cs="Courier New" w:hint="default"/>
      </w:rPr>
    </w:lvl>
    <w:lvl w:ilvl="5" w:tplc="FFFFFFFF" w:tentative="1">
      <w:start w:val="1"/>
      <w:numFmt w:val="bullet"/>
      <w:lvlText w:val=""/>
      <w:lvlJc w:val="left"/>
      <w:pPr>
        <w:tabs>
          <w:tab w:val="num" w:pos="3822"/>
        </w:tabs>
        <w:ind w:left="3822" w:hanging="360"/>
      </w:pPr>
      <w:rPr>
        <w:rFonts w:ascii="Wingdings" w:hAnsi="Wingdings" w:hint="default"/>
      </w:rPr>
    </w:lvl>
    <w:lvl w:ilvl="6" w:tplc="FFFFFFFF" w:tentative="1">
      <w:start w:val="1"/>
      <w:numFmt w:val="bullet"/>
      <w:lvlText w:val=""/>
      <w:lvlJc w:val="left"/>
      <w:pPr>
        <w:tabs>
          <w:tab w:val="num" w:pos="4542"/>
        </w:tabs>
        <w:ind w:left="4542" w:hanging="360"/>
      </w:pPr>
      <w:rPr>
        <w:rFonts w:ascii="Symbol" w:hAnsi="Symbol" w:hint="default"/>
      </w:rPr>
    </w:lvl>
    <w:lvl w:ilvl="7" w:tplc="FFFFFFFF" w:tentative="1">
      <w:start w:val="1"/>
      <w:numFmt w:val="bullet"/>
      <w:lvlText w:val="o"/>
      <w:lvlJc w:val="left"/>
      <w:pPr>
        <w:tabs>
          <w:tab w:val="num" w:pos="5262"/>
        </w:tabs>
        <w:ind w:left="5262" w:hanging="360"/>
      </w:pPr>
      <w:rPr>
        <w:rFonts w:ascii="Courier New" w:hAnsi="Courier New" w:cs="Courier New" w:hint="default"/>
      </w:rPr>
    </w:lvl>
    <w:lvl w:ilvl="8" w:tplc="FFFFFFFF" w:tentative="1">
      <w:start w:val="1"/>
      <w:numFmt w:val="bullet"/>
      <w:lvlText w:val=""/>
      <w:lvlJc w:val="left"/>
      <w:pPr>
        <w:tabs>
          <w:tab w:val="num" w:pos="5982"/>
        </w:tabs>
        <w:ind w:left="5982" w:hanging="360"/>
      </w:pPr>
      <w:rPr>
        <w:rFonts w:ascii="Wingdings" w:hAnsi="Wingdings" w:hint="default"/>
      </w:rPr>
    </w:lvl>
  </w:abstractNum>
  <w:abstractNum w:abstractNumId="21" w15:restartNumberingAfterBreak="0">
    <w:nsid w:val="56BE03BD"/>
    <w:multiLevelType w:val="hybridMultilevel"/>
    <w:tmpl w:val="765C2F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CE4990"/>
    <w:multiLevelType w:val="hybridMultilevel"/>
    <w:tmpl w:val="9A46DD78"/>
    <w:lvl w:ilvl="0" w:tplc="04090017">
      <w:start w:val="1"/>
      <w:numFmt w:val="lowerLetter"/>
      <w:lvlText w:val="%1)"/>
      <w:lvlJc w:val="left"/>
      <w:pPr>
        <w:tabs>
          <w:tab w:val="num" w:pos="1119"/>
        </w:tabs>
        <w:ind w:left="1119" w:hanging="360"/>
      </w:pPr>
    </w:lvl>
    <w:lvl w:ilvl="1" w:tplc="04090019">
      <w:start w:val="1"/>
      <w:numFmt w:val="lowerLetter"/>
      <w:lvlText w:val="%2."/>
      <w:lvlJc w:val="left"/>
      <w:pPr>
        <w:tabs>
          <w:tab w:val="num" w:pos="1839"/>
        </w:tabs>
        <w:ind w:left="1839" w:hanging="360"/>
      </w:pPr>
    </w:lvl>
    <w:lvl w:ilvl="2" w:tplc="0409001B" w:tentative="1">
      <w:start w:val="1"/>
      <w:numFmt w:val="lowerRoman"/>
      <w:lvlText w:val="%3."/>
      <w:lvlJc w:val="right"/>
      <w:pPr>
        <w:tabs>
          <w:tab w:val="num" w:pos="2559"/>
        </w:tabs>
        <w:ind w:left="2559" w:hanging="180"/>
      </w:pPr>
    </w:lvl>
    <w:lvl w:ilvl="3" w:tplc="0409000F" w:tentative="1">
      <w:start w:val="1"/>
      <w:numFmt w:val="decimal"/>
      <w:lvlText w:val="%4."/>
      <w:lvlJc w:val="left"/>
      <w:pPr>
        <w:tabs>
          <w:tab w:val="num" w:pos="3279"/>
        </w:tabs>
        <w:ind w:left="3279" w:hanging="360"/>
      </w:pPr>
    </w:lvl>
    <w:lvl w:ilvl="4" w:tplc="04090019" w:tentative="1">
      <w:start w:val="1"/>
      <w:numFmt w:val="lowerLetter"/>
      <w:lvlText w:val="%5."/>
      <w:lvlJc w:val="left"/>
      <w:pPr>
        <w:tabs>
          <w:tab w:val="num" w:pos="3999"/>
        </w:tabs>
        <w:ind w:left="3999" w:hanging="360"/>
      </w:pPr>
    </w:lvl>
    <w:lvl w:ilvl="5" w:tplc="0409001B" w:tentative="1">
      <w:start w:val="1"/>
      <w:numFmt w:val="lowerRoman"/>
      <w:lvlText w:val="%6."/>
      <w:lvlJc w:val="right"/>
      <w:pPr>
        <w:tabs>
          <w:tab w:val="num" w:pos="4719"/>
        </w:tabs>
        <w:ind w:left="4719" w:hanging="180"/>
      </w:pPr>
    </w:lvl>
    <w:lvl w:ilvl="6" w:tplc="0409000F" w:tentative="1">
      <w:start w:val="1"/>
      <w:numFmt w:val="decimal"/>
      <w:lvlText w:val="%7."/>
      <w:lvlJc w:val="left"/>
      <w:pPr>
        <w:tabs>
          <w:tab w:val="num" w:pos="5439"/>
        </w:tabs>
        <w:ind w:left="5439" w:hanging="360"/>
      </w:pPr>
    </w:lvl>
    <w:lvl w:ilvl="7" w:tplc="04090019" w:tentative="1">
      <w:start w:val="1"/>
      <w:numFmt w:val="lowerLetter"/>
      <w:lvlText w:val="%8."/>
      <w:lvlJc w:val="left"/>
      <w:pPr>
        <w:tabs>
          <w:tab w:val="num" w:pos="6159"/>
        </w:tabs>
        <w:ind w:left="6159" w:hanging="360"/>
      </w:pPr>
    </w:lvl>
    <w:lvl w:ilvl="8" w:tplc="0409001B" w:tentative="1">
      <w:start w:val="1"/>
      <w:numFmt w:val="lowerRoman"/>
      <w:lvlText w:val="%9."/>
      <w:lvlJc w:val="right"/>
      <w:pPr>
        <w:tabs>
          <w:tab w:val="num" w:pos="6879"/>
        </w:tabs>
        <w:ind w:left="6879" w:hanging="180"/>
      </w:pPr>
    </w:lvl>
  </w:abstractNum>
  <w:abstractNum w:abstractNumId="23" w15:restartNumberingAfterBreak="0">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CDC122F"/>
    <w:multiLevelType w:val="hybridMultilevel"/>
    <w:tmpl w:val="89621152"/>
    <w:lvl w:ilvl="0" w:tplc="04090017">
      <w:start w:val="1"/>
      <w:numFmt w:val="lowerLetter"/>
      <w:lvlText w:val="%1)"/>
      <w:lvlJc w:val="left"/>
      <w:pPr>
        <w:tabs>
          <w:tab w:val="num" w:pos="432"/>
        </w:tabs>
        <w:ind w:left="432" w:hanging="360"/>
      </w:p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5" w15:restartNumberingAfterBreak="0">
    <w:nsid w:val="7280621F"/>
    <w:multiLevelType w:val="hybridMultilevel"/>
    <w:tmpl w:val="1AE05F96"/>
    <w:lvl w:ilvl="0" w:tplc="04090017">
      <w:start w:val="1"/>
      <w:numFmt w:val="lowerLetter"/>
      <w:lvlText w:val="%1)"/>
      <w:lvlJc w:val="left"/>
      <w:pPr>
        <w:tabs>
          <w:tab w:val="num" w:pos="432"/>
        </w:tabs>
        <w:ind w:left="432" w:hanging="360"/>
      </w:pPr>
      <w:rPr>
        <w:rFont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80978"/>
    <w:multiLevelType w:val="hybridMultilevel"/>
    <w:tmpl w:val="00FCFE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75B043F1"/>
    <w:multiLevelType w:val="hybridMultilevel"/>
    <w:tmpl w:val="7AA69FD0"/>
    <w:lvl w:ilvl="0" w:tplc="FFFFFFFF">
      <w:start w:val="1"/>
      <w:numFmt w:val="bullet"/>
      <w:lvlText w:val=""/>
      <w:lvlJc w:val="left"/>
      <w:pPr>
        <w:tabs>
          <w:tab w:val="num" w:pos="432"/>
        </w:tabs>
        <w:ind w:left="432"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C313F9"/>
    <w:multiLevelType w:val="hybridMultilevel"/>
    <w:tmpl w:val="EC8A220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D24124E"/>
    <w:multiLevelType w:val="hybridMultilevel"/>
    <w:tmpl w:val="1562CCEA"/>
    <w:lvl w:ilvl="0" w:tplc="6B2E2BB2">
      <w:start w:val="1"/>
      <w:numFmt w:val="decimal"/>
      <w:lvlText w:val="%1."/>
      <w:lvlJc w:val="left"/>
      <w:pPr>
        <w:tabs>
          <w:tab w:val="num" w:pos="-360"/>
        </w:tabs>
        <w:ind w:left="-360" w:hanging="360"/>
      </w:pPr>
    </w:lvl>
    <w:lvl w:ilvl="1" w:tplc="AC70F74A">
      <w:start w:val="1"/>
      <w:numFmt w:val="bullet"/>
      <w:lvlText w:val=""/>
      <w:lvlJc w:val="left"/>
      <w:pPr>
        <w:tabs>
          <w:tab w:val="num" w:pos="360"/>
        </w:tabs>
        <w:ind w:left="360" w:hanging="360"/>
      </w:pPr>
      <w:rPr>
        <w:rFonts w:ascii="Symbol" w:hAnsi="Symbol" w:hint="default"/>
        <w:color w:val="auto"/>
        <w:sz w:val="20"/>
        <w:szCs w:val="20"/>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15:restartNumberingAfterBreak="0">
    <w:nsid w:val="7D6016BA"/>
    <w:multiLevelType w:val="hybridMultilevel"/>
    <w:tmpl w:val="21AE8ADA"/>
    <w:lvl w:ilvl="0" w:tplc="6DAA7D8A">
      <w:start w:val="1"/>
      <w:numFmt w:val="bullet"/>
      <w:lvlText w:val=""/>
      <w:lvlJc w:val="left"/>
      <w:pPr>
        <w:tabs>
          <w:tab w:val="num" w:pos="432"/>
        </w:tabs>
        <w:ind w:left="432"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A12B11"/>
    <w:multiLevelType w:val="hybridMultilevel"/>
    <w:tmpl w:val="BA480D9C"/>
    <w:lvl w:ilvl="0" w:tplc="6DAA7D8A">
      <w:start w:val="1"/>
      <w:numFmt w:val="lowerLetter"/>
      <w:lvlText w:val="(%1)"/>
      <w:lvlJc w:val="left"/>
      <w:pPr>
        <w:tabs>
          <w:tab w:val="num" w:pos="405"/>
        </w:tabs>
        <w:ind w:left="405" w:hanging="40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776683998">
    <w:abstractNumId w:val="23"/>
  </w:num>
  <w:num w:numId="2" w16cid:durableId="635532661">
    <w:abstractNumId w:val="7"/>
  </w:num>
  <w:num w:numId="3" w16cid:durableId="1376200636">
    <w:abstractNumId w:val="4"/>
  </w:num>
  <w:num w:numId="4" w16cid:durableId="328170600">
    <w:abstractNumId w:val="31"/>
  </w:num>
  <w:num w:numId="5" w16cid:durableId="10567043">
    <w:abstractNumId w:val="3"/>
  </w:num>
  <w:num w:numId="6" w16cid:durableId="217010230">
    <w:abstractNumId w:val="17"/>
  </w:num>
  <w:num w:numId="7" w16cid:durableId="1839686200">
    <w:abstractNumId w:val="27"/>
  </w:num>
  <w:num w:numId="8" w16cid:durableId="1541429122">
    <w:abstractNumId w:val="30"/>
  </w:num>
  <w:num w:numId="9" w16cid:durableId="1557164016">
    <w:abstractNumId w:val="20"/>
  </w:num>
  <w:num w:numId="10" w16cid:durableId="121194028">
    <w:abstractNumId w:val="29"/>
  </w:num>
  <w:num w:numId="11" w16cid:durableId="1513304135">
    <w:abstractNumId w:val="10"/>
  </w:num>
  <w:num w:numId="12" w16cid:durableId="1237319861">
    <w:abstractNumId w:val="9"/>
  </w:num>
  <w:num w:numId="13" w16cid:durableId="1386561771">
    <w:abstractNumId w:val="1"/>
  </w:num>
  <w:num w:numId="14" w16cid:durableId="928192650">
    <w:abstractNumId w:val="5"/>
  </w:num>
  <w:num w:numId="15" w16cid:durableId="380326909">
    <w:abstractNumId w:val="24"/>
  </w:num>
  <w:num w:numId="16" w16cid:durableId="1659141861">
    <w:abstractNumId w:val="25"/>
  </w:num>
  <w:num w:numId="17" w16cid:durableId="1500148252">
    <w:abstractNumId w:val="21"/>
  </w:num>
  <w:num w:numId="18" w16cid:durableId="1835488705">
    <w:abstractNumId w:val="2"/>
  </w:num>
  <w:num w:numId="19" w16cid:durableId="514540693">
    <w:abstractNumId w:val="11"/>
  </w:num>
  <w:num w:numId="20" w16cid:durableId="1366980354">
    <w:abstractNumId w:val="16"/>
  </w:num>
  <w:num w:numId="21" w16cid:durableId="1309361639">
    <w:abstractNumId w:val="15"/>
  </w:num>
  <w:num w:numId="22" w16cid:durableId="1807821414">
    <w:abstractNumId w:val="28"/>
  </w:num>
  <w:num w:numId="23" w16cid:durableId="1304964843">
    <w:abstractNumId w:val="18"/>
  </w:num>
  <w:num w:numId="24" w16cid:durableId="391776207">
    <w:abstractNumId w:val="22"/>
  </w:num>
  <w:num w:numId="25" w16cid:durableId="1311906141">
    <w:abstractNumId w:val="13"/>
  </w:num>
  <w:num w:numId="26" w16cid:durableId="992567198">
    <w:abstractNumId w:val="14"/>
  </w:num>
  <w:num w:numId="27" w16cid:durableId="138881705">
    <w:abstractNumId w:val="26"/>
  </w:num>
  <w:num w:numId="28" w16cid:durableId="1129400557">
    <w:abstractNumId w:val="0"/>
  </w:num>
  <w:num w:numId="29" w16cid:durableId="1846629126">
    <w:abstractNumId w:val="8"/>
  </w:num>
  <w:num w:numId="30" w16cid:durableId="1222672144">
    <w:abstractNumId w:val="6"/>
  </w:num>
  <w:num w:numId="31" w16cid:durableId="1278483502">
    <w:abstractNumId w:val="19"/>
  </w:num>
  <w:num w:numId="32" w16cid:durableId="945892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5136D"/>
    <w:rsid w:val="0006063B"/>
    <w:rsid w:val="00061CB8"/>
    <w:rsid w:val="000868FD"/>
    <w:rsid w:val="00093757"/>
    <w:rsid w:val="00094D45"/>
    <w:rsid w:val="000953D4"/>
    <w:rsid w:val="000D3C43"/>
    <w:rsid w:val="000D7572"/>
    <w:rsid w:val="000F0DA9"/>
    <w:rsid w:val="00103ADE"/>
    <w:rsid w:val="00143C65"/>
    <w:rsid w:val="00156D80"/>
    <w:rsid w:val="001577F9"/>
    <w:rsid w:val="00163169"/>
    <w:rsid w:val="00164DBB"/>
    <w:rsid w:val="00171C78"/>
    <w:rsid w:val="001737EC"/>
    <w:rsid w:val="00176679"/>
    <w:rsid w:val="001809B5"/>
    <w:rsid w:val="00183531"/>
    <w:rsid w:val="00194F1B"/>
    <w:rsid w:val="001B2613"/>
    <w:rsid w:val="001C6D43"/>
    <w:rsid w:val="001F33DA"/>
    <w:rsid w:val="00200C51"/>
    <w:rsid w:val="0021274A"/>
    <w:rsid w:val="00222DBA"/>
    <w:rsid w:val="002232E1"/>
    <w:rsid w:val="00230E9B"/>
    <w:rsid w:val="0024471A"/>
    <w:rsid w:val="002503FF"/>
    <w:rsid w:val="00250740"/>
    <w:rsid w:val="00252245"/>
    <w:rsid w:val="00261372"/>
    <w:rsid w:val="0027269D"/>
    <w:rsid w:val="00291CB3"/>
    <w:rsid w:val="00293312"/>
    <w:rsid w:val="0029383D"/>
    <w:rsid w:val="00295402"/>
    <w:rsid w:val="002A03AB"/>
    <w:rsid w:val="002A1C91"/>
    <w:rsid w:val="002A42FA"/>
    <w:rsid w:val="002A584B"/>
    <w:rsid w:val="002B2966"/>
    <w:rsid w:val="002D3981"/>
    <w:rsid w:val="002D48FC"/>
    <w:rsid w:val="002E22A0"/>
    <w:rsid w:val="003140F5"/>
    <w:rsid w:val="003247A7"/>
    <w:rsid w:val="00326F89"/>
    <w:rsid w:val="00327E95"/>
    <w:rsid w:val="00335821"/>
    <w:rsid w:val="0034353A"/>
    <w:rsid w:val="00343A1B"/>
    <w:rsid w:val="00345815"/>
    <w:rsid w:val="00347DD5"/>
    <w:rsid w:val="00366DC9"/>
    <w:rsid w:val="00371FEA"/>
    <w:rsid w:val="00372F0C"/>
    <w:rsid w:val="003825E6"/>
    <w:rsid w:val="00385DA2"/>
    <w:rsid w:val="003A3579"/>
    <w:rsid w:val="003B590C"/>
    <w:rsid w:val="003D22B3"/>
    <w:rsid w:val="003E4936"/>
    <w:rsid w:val="003E671C"/>
    <w:rsid w:val="003F0740"/>
    <w:rsid w:val="003F3E31"/>
    <w:rsid w:val="003F56FD"/>
    <w:rsid w:val="00405255"/>
    <w:rsid w:val="00413F06"/>
    <w:rsid w:val="0042446C"/>
    <w:rsid w:val="00434ADA"/>
    <w:rsid w:val="004368E2"/>
    <w:rsid w:val="0045717F"/>
    <w:rsid w:val="00460551"/>
    <w:rsid w:val="00461C08"/>
    <w:rsid w:val="004768EB"/>
    <w:rsid w:val="00477A91"/>
    <w:rsid w:val="00483736"/>
    <w:rsid w:val="00486612"/>
    <w:rsid w:val="004975D8"/>
    <w:rsid w:val="004A2C59"/>
    <w:rsid w:val="004B12DF"/>
    <w:rsid w:val="004C46DF"/>
    <w:rsid w:val="004E0A9D"/>
    <w:rsid w:val="004E1002"/>
    <w:rsid w:val="004E6F38"/>
    <w:rsid w:val="005023BA"/>
    <w:rsid w:val="00514072"/>
    <w:rsid w:val="00531B2D"/>
    <w:rsid w:val="0053226C"/>
    <w:rsid w:val="005344BE"/>
    <w:rsid w:val="005525D7"/>
    <w:rsid w:val="00582691"/>
    <w:rsid w:val="00594738"/>
    <w:rsid w:val="005C2A85"/>
    <w:rsid w:val="005D3451"/>
    <w:rsid w:val="005D6E7A"/>
    <w:rsid w:val="005F453B"/>
    <w:rsid w:val="005F7870"/>
    <w:rsid w:val="00621AFF"/>
    <w:rsid w:val="006252B3"/>
    <w:rsid w:val="006332BE"/>
    <w:rsid w:val="00633CA5"/>
    <w:rsid w:val="00635C72"/>
    <w:rsid w:val="00651215"/>
    <w:rsid w:val="006519EA"/>
    <w:rsid w:val="0065776D"/>
    <w:rsid w:val="00670DAB"/>
    <w:rsid w:val="00671D86"/>
    <w:rsid w:val="00672354"/>
    <w:rsid w:val="00672EAE"/>
    <w:rsid w:val="00673BB6"/>
    <w:rsid w:val="00675C4A"/>
    <w:rsid w:val="00677D35"/>
    <w:rsid w:val="00683A0E"/>
    <w:rsid w:val="00685E8B"/>
    <w:rsid w:val="006A62C9"/>
    <w:rsid w:val="006A72F7"/>
    <w:rsid w:val="006B0B01"/>
    <w:rsid w:val="006C4CD7"/>
    <w:rsid w:val="006C6504"/>
    <w:rsid w:val="006D13E7"/>
    <w:rsid w:val="006E11F9"/>
    <w:rsid w:val="006F0284"/>
    <w:rsid w:val="00714ED8"/>
    <w:rsid w:val="00736225"/>
    <w:rsid w:val="007424BE"/>
    <w:rsid w:val="00743091"/>
    <w:rsid w:val="00747245"/>
    <w:rsid w:val="00750943"/>
    <w:rsid w:val="007550EF"/>
    <w:rsid w:val="00755476"/>
    <w:rsid w:val="007651F9"/>
    <w:rsid w:val="00772667"/>
    <w:rsid w:val="00774A7E"/>
    <w:rsid w:val="00785BEF"/>
    <w:rsid w:val="007A6B80"/>
    <w:rsid w:val="007A6DDD"/>
    <w:rsid w:val="007D0A05"/>
    <w:rsid w:val="007D3A23"/>
    <w:rsid w:val="007F1A0C"/>
    <w:rsid w:val="007F3411"/>
    <w:rsid w:val="00811A63"/>
    <w:rsid w:val="00821435"/>
    <w:rsid w:val="008566C4"/>
    <w:rsid w:val="0087629B"/>
    <w:rsid w:val="00886048"/>
    <w:rsid w:val="00894383"/>
    <w:rsid w:val="008A0AE3"/>
    <w:rsid w:val="008A2405"/>
    <w:rsid w:val="008B418D"/>
    <w:rsid w:val="008B5154"/>
    <w:rsid w:val="008C470E"/>
    <w:rsid w:val="008D2322"/>
    <w:rsid w:val="008D2A88"/>
    <w:rsid w:val="008F015F"/>
    <w:rsid w:val="00920A06"/>
    <w:rsid w:val="00921F62"/>
    <w:rsid w:val="00925CD8"/>
    <w:rsid w:val="00953285"/>
    <w:rsid w:val="00956879"/>
    <w:rsid w:val="009727F0"/>
    <w:rsid w:val="0097740E"/>
    <w:rsid w:val="00983279"/>
    <w:rsid w:val="00983B6B"/>
    <w:rsid w:val="00984F9E"/>
    <w:rsid w:val="00991FDF"/>
    <w:rsid w:val="009A1F12"/>
    <w:rsid w:val="009A77CE"/>
    <w:rsid w:val="009B0D2E"/>
    <w:rsid w:val="009C7A40"/>
    <w:rsid w:val="009D3896"/>
    <w:rsid w:val="009E0A3A"/>
    <w:rsid w:val="009F696B"/>
    <w:rsid w:val="00A109B7"/>
    <w:rsid w:val="00A15516"/>
    <w:rsid w:val="00A309BB"/>
    <w:rsid w:val="00A31B44"/>
    <w:rsid w:val="00A44177"/>
    <w:rsid w:val="00A5049A"/>
    <w:rsid w:val="00A52C8D"/>
    <w:rsid w:val="00A61F16"/>
    <w:rsid w:val="00A76CEB"/>
    <w:rsid w:val="00A823F2"/>
    <w:rsid w:val="00A94DD7"/>
    <w:rsid w:val="00AA672B"/>
    <w:rsid w:val="00AB1648"/>
    <w:rsid w:val="00AB4D7F"/>
    <w:rsid w:val="00AC020C"/>
    <w:rsid w:val="00AD073D"/>
    <w:rsid w:val="00AD14BC"/>
    <w:rsid w:val="00AD21FC"/>
    <w:rsid w:val="00AE1D79"/>
    <w:rsid w:val="00AF2C91"/>
    <w:rsid w:val="00AF561A"/>
    <w:rsid w:val="00B153AE"/>
    <w:rsid w:val="00B242BC"/>
    <w:rsid w:val="00B454C8"/>
    <w:rsid w:val="00B531D1"/>
    <w:rsid w:val="00B61C94"/>
    <w:rsid w:val="00B64434"/>
    <w:rsid w:val="00B7167F"/>
    <w:rsid w:val="00B9504C"/>
    <w:rsid w:val="00B96652"/>
    <w:rsid w:val="00BA292C"/>
    <w:rsid w:val="00BA33A4"/>
    <w:rsid w:val="00BA44E7"/>
    <w:rsid w:val="00BB6CF2"/>
    <w:rsid w:val="00BE58B6"/>
    <w:rsid w:val="00BF6F33"/>
    <w:rsid w:val="00C01860"/>
    <w:rsid w:val="00C15F66"/>
    <w:rsid w:val="00C17041"/>
    <w:rsid w:val="00C1718B"/>
    <w:rsid w:val="00C3065E"/>
    <w:rsid w:val="00C311A3"/>
    <w:rsid w:val="00C357E7"/>
    <w:rsid w:val="00C374AB"/>
    <w:rsid w:val="00C4213F"/>
    <w:rsid w:val="00C5477D"/>
    <w:rsid w:val="00C604A4"/>
    <w:rsid w:val="00C6235E"/>
    <w:rsid w:val="00C73629"/>
    <w:rsid w:val="00C75568"/>
    <w:rsid w:val="00C90269"/>
    <w:rsid w:val="00CA26A9"/>
    <w:rsid w:val="00CA37E6"/>
    <w:rsid w:val="00CA536C"/>
    <w:rsid w:val="00CB1B2B"/>
    <w:rsid w:val="00CB4AF5"/>
    <w:rsid w:val="00CB7D79"/>
    <w:rsid w:val="00CC2666"/>
    <w:rsid w:val="00CD1B40"/>
    <w:rsid w:val="00CD2FF1"/>
    <w:rsid w:val="00CF6055"/>
    <w:rsid w:val="00D0050E"/>
    <w:rsid w:val="00D10AA2"/>
    <w:rsid w:val="00D13CE1"/>
    <w:rsid w:val="00D1413C"/>
    <w:rsid w:val="00D154FC"/>
    <w:rsid w:val="00D159EF"/>
    <w:rsid w:val="00D26CA5"/>
    <w:rsid w:val="00D365DC"/>
    <w:rsid w:val="00D47EEB"/>
    <w:rsid w:val="00D7725D"/>
    <w:rsid w:val="00D7786D"/>
    <w:rsid w:val="00D843FF"/>
    <w:rsid w:val="00D875C6"/>
    <w:rsid w:val="00D918F1"/>
    <w:rsid w:val="00D91907"/>
    <w:rsid w:val="00DB3581"/>
    <w:rsid w:val="00DB3FBE"/>
    <w:rsid w:val="00DB7048"/>
    <w:rsid w:val="00DB73AE"/>
    <w:rsid w:val="00DB79A4"/>
    <w:rsid w:val="00DC5FDE"/>
    <w:rsid w:val="00DD1910"/>
    <w:rsid w:val="00DE7F2A"/>
    <w:rsid w:val="00DF322C"/>
    <w:rsid w:val="00DF7EF1"/>
    <w:rsid w:val="00E16197"/>
    <w:rsid w:val="00E236C9"/>
    <w:rsid w:val="00E26BD8"/>
    <w:rsid w:val="00E32077"/>
    <w:rsid w:val="00E35018"/>
    <w:rsid w:val="00E43A82"/>
    <w:rsid w:val="00E54787"/>
    <w:rsid w:val="00E62781"/>
    <w:rsid w:val="00E644B9"/>
    <w:rsid w:val="00E71D2B"/>
    <w:rsid w:val="00E74336"/>
    <w:rsid w:val="00E74365"/>
    <w:rsid w:val="00EA173C"/>
    <w:rsid w:val="00EB5027"/>
    <w:rsid w:val="00EC4285"/>
    <w:rsid w:val="00EC6923"/>
    <w:rsid w:val="00EC6C12"/>
    <w:rsid w:val="00ED389F"/>
    <w:rsid w:val="00EE3136"/>
    <w:rsid w:val="00EE5120"/>
    <w:rsid w:val="00EF5228"/>
    <w:rsid w:val="00EF7136"/>
    <w:rsid w:val="00F0228B"/>
    <w:rsid w:val="00F11B25"/>
    <w:rsid w:val="00F16A0B"/>
    <w:rsid w:val="00F263A4"/>
    <w:rsid w:val="00F4649D"/>
    <w:rsid w:val="00F6654B"/>
    <w:rsid w:val="00F90B4D"/>
    <w:rsid w:val="00F946BD"/>
    <w:rsid w:val="00FA5C9B"/>
    <w:rsid w:val="00FB22F1"/>
    <w:rsid w:val="00FD359C"/>
    <w:rsid w:val="00FD3DAD"/>
    <w:rsid w:val="00FE6D1F"/>
    <w:rsid w:val="00FF303E"/>
    <w:rsid w:val="00FF4983"/>
    <w:rsid w:val="00FF55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2"/>
    <o:shapelayout v:ext="edit">
      <o:idmap v:ext="edit" data="2"/>
    </o:shapelayout>
  </w:shapeDefaults>
  <w:decimalSymbol w:val="."/>
  <w:listSeparator w:val=","/>
  <w14:docId w14:val="736F17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DD"/>
    <w:rPr>
      <w:sz w:val="24"/>
      <w:szCs w:val="24"/>
      <w:lang w:eastAsia="en-US"/>
    </w:rPr>
  </w:style>
  <w:style w:type="paragraph" w:styleId="Heading1">
    <w:name w:val="heading 1"/>
    <w:basedOn w:val="Normal"/>
    <w:next w:val="Normal"/>
    <w:link w:val="Heading1Char"/>
    <w:autoRedefine/>
    <w:qFormat/>
    <w:rsid w:val="00B454C8"/>
    <w:pPr>
      <w:keepNext/>
      <w:tabs>
        <w:tab w:val="center" w:pos="4876"/>
      </w:tabs>
      <w:spacing w:before="200" w:after="360" w:line="264" w:lineRule="auto"/>
      <w:outlineLvl w:val="0"/>
    </w:pPr>
    <w:rPr>
      <w:rFonts w:ascii="Arial" w:hAnsi="Arial" w:cs="Arial"/>
      <w:b/>
      <w:bCs/>
      <w:kern w:val="22"/>
      <w:lang w:eastAsia="en-GB"/>
    </w:rPr>
  </w:style>
  <w:style w:type="paragraph" w:styleId="Heading2">
    <w:name w:val="heading 2"/>
    <w:basedOn w:val="Normal"/>
    <w:next w:val="Normal"/>
    <w:link w:val="Heading2Char"/>
    <w:autoRedefine/>
    <w:qFormat/>
    <w:rsid w:val="008566C4"/>
    <w:pPr>
      <w:keepNext/>
      <w:jc w:val="both"/>
      <w:outlineLvl w:val="1"/>
    </w:pPr>
    <w:rPr>
      <w:rFonts w:ascii="Arial" w:hAnsi="Arial" w:cs="Arial"/>
      <w:b/>
      <w:bCs/>
      <w:iCs/>
      <w:lang w:eastAsia="en-GB"/>
    </w:rPr>
  </w:style>
  <w:style w:type="paragraph" w:styleId="Heading3">
    <w:name w:val="heading 3"/>
    <w:basedOn w:val="Normal"/>
    <w:next w:val="Normal"/>
    <w:qFormat/>
    <w:rsid w:val="008566C4"/>
    <w:pPr>
      <w:keepNext/>
      <w:outlineLvl w:val="2"/>
    </w:pPr>
    <w:rPr>
      <w:rFonts w:ascii="MetaPlusBold-Italic" w:hAnsi="MetaPlusBold-Italic"/>
      <w:b/>
      <w: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66C4"/>
    <w:pPr>
      <w:jc w:val="right"/>
    </w:pPr>
    <w:rPr>
      <w:rFonts w:ascii="MetaPlusBold-Italic" w:hAnsi="MetaPlusBold-Italic"/>
      <w:b/>
      <w:i/>
      <w:sz w:val="16"/>
      <w:szCs w:val="20"/>
      <w:lang w:eastAsia="en-GB"/>
    </w:rPr>
  </w:style>
  <w:style w:type="character" w:styleId="PageNumber">
    <w:name w:val="page number"/>
    <w:basedOn w:val="DefaultParagraphFont"/>
    <w:rsid w:val="008566C4"/>
  </w:style>
  <w:style w:type="paragraph" w:styleId="FootnoteText">
    <w:name w:val="footnote text"/>
    <w:basedOn w:val="Normal"/>
    <w:semiHidden/>
    <w:rsid w:val="008566C4"/>
    <w:rPr>
      <w:rFonts w:ascii="Times" w:hAnsi="Times"/>
      <w:sz w:val="20"/>
      <w:szCs w:val="20"/>
      <w:lang w:val="en-US"/>
    </w:rPr>
  </w:style>
  <w:style w:type="paragraph" w:styleId="Title">
    <w:name w:val="Title"/>
    <w:basedOn w:val="Normal"/>
    <w:qFormat/>
    <w:rsid w:val="008566C4"/>
    <w:pPr>
      <w:spacing w:after="480"/>
      <w:jc w:val="center"/>
      <w:outlineLvl w:val="0"/>
    </w:pPr>
    <w:rPr>
      <w:rFonts w:ascii="MetaPlusBold-Roman" w:hAnsi="MetaPlusBold-Roman" w:cs="Arial"/>
      <w:b/>
      <w:bCs/>
      <w:sz w:val="36"/>
      <w:szCs w:val="28"/>
      <w:lang w:eastAsia="en-GB"/>
    </w:rPr>
  </w:style>
  <w:style w:type="paragraph" w:customStyle="1" w:styleId="Number">
    <w:name w:val="Number"/>
    <w:basedOn w:val="Normal"/>
    <w:rsid w:val="008566C4"/>
    <w:pPr>
      <w:numPr>
        <w:ilvl w:val="1"/>
        <w:numId w:val="1"/>
      </w:numPr>
      <w:spacing w:before="240"/>
    </w:pPr>
    <w:rPr>
      <w:rFonts w:ascii="Arial" w:hAnsi="Arial"/>
      <w:szCs w:val="20"/>
      <w:lang w:eastAsia="en-GB"/>
    </w:rPr>
  </w:style>
  <w:style w:type="paragraph" w:customStyle="1" w:styleId="Sub-number">
    <w:name w:val="Sub-number"/>
    <w:basedOn w:val="Normal"/>
    <w:rsid w:val="008566C4"/>
    <w:pPr>
      <w:numPr>
        <w:ilvl w:val="2"/>
        <w:numId w:val="1"/>
      </w:numPr>
      <w:spacing w:before="120"/>
    </w:pPr>
    <w:rPr>
      <w:rFonts w:ascii="Arial" w:hAnsi="Arial"/>
      <w:szCs w:val="20"/>
      <w:lang w:eastAsia="en-GB"/>
    </w:rPr>
  </w:style>
  <w:style w:type="paragraph" w:customStyle="1" w:styleId="Bullet">
    <w:name w:val="Bullet"/>
    <w:basedOn w:val="Normal"/>
    <w:link w:val="BulletChar"/>
    <w:rsid w:val="008566C4"/>
    <w:pPr>
      <w:numPr>
        <w:numId w:val="2"/>
      </w:numPr>
      <w:spacing w:before="120"/>
    </w:pPr>
    <w:rPr>
      <w:rFonts w:ascii="Arial" w:hAnsi="Arial"/>
      <w:lang w:eastAsia="en-GB"/>
    </w:rPr>
  </w:style>
  <w:style w:type="character" w:styleId="FootnoteReference">
    <w:name w:val="footnote reference"/>
    <w:semiHidden/>
    <w:rsid w:val="008566C4"/>
    <w:rPr>
      <w:vertAlign w:val="superscript"/>
    </w:rPr>
  </w:style>
  <w:style w:type="paragraph" w:customStyle="1" w:styleId="StyleHeading1LatinArialComplexArial">
    <w:name w:val="Style Heading 1 + (Latin) Arial (Complex) Arial"/>
    <w:basedOn w:val="Heading1"/>
    <w:rsid w:val="008566C4"/>
    <w:pPr>
      <w:keepLines/>
      <w:numPr>
        <w:numId w:val="1"/>
      </w:numPr>
      <w:spacing w:before="480"/>
    </w:pPr>
    <w:rPr>
      <w:b w:val="0"/>
      <w:bCs w:val="0"/>
      <w:kern w:val="0"/>
      <w:sz w:val="28"/>
    </w:rPr>
  </w:style>
  <w:style w:type="character" w:customStyle="1" w:styleId="Heading1Char">
    <w:name w:val="Heading 1 Char"/>
    <w:link w:val="Heading1"/>
    <w:rsid w:val="00B454C8"/>
    <w:rPr>
      <w:rFonts w:ascii="Arial" w:hAnsi="Arial" w:cs="Arial"/>
      <w:b/>
      <w:bCs/>
      <w:kern w:val="22"/>
      <w:sz w:val="24"/>
      <w:szCs w:val="24"/>
      <w:lang w:eastAsia="en-GB"/>
    </w:rPr>
  </w:style>
  <w:style w:type="character" w:customStyle="1" w:styleId="Heading2Char">
    <w:name w:val="Heading 2 Char"/>
    <w:link w:val="Heading2"/>
    <w:rsid w:val="008566C4"/>
    <w:rPr>
      <w:rFonts w:ascii="Arial" w:hAnsi="Arial" w:cs="Arial"/>
      <w:b/>
      <w:bCs/>
      <w:iCs/>
      <w:sz w:val="24"/>
      <w:szCs w:val="24"/>
      <w:lang w:val="en-NZ" w:eastAsia="en-GB" w:bidi="ar-SA"/>
    </w:rPr>
  </w:style>
  <w:style w:type="paragraph" w:styleId="Header">
    <w:name w:val="header"/>
    <w:basedOn w:val="Normal"/>
    <w:rsid w:val="008566C4"/>
    <w:pPr>
      <w:tabs>
        <w:tab w:val="center" w:pos="4153"/>
        <w:tab w:val="right" w:pos="8306"/>
      </w:tabs>
    </w:pPr>
  </w:style>
  <w:style w:type="paragraph" w:styleId="BodyText">
    <w:name w:val="Body Text"/>
    <w:basedOn w:val="Normal"/>
    <w:rsid w:val="008566C4"/>
    <w:rPr>
      <w:b/>
      <w:szCs w:val="20"/>
    </w:rPr>
  </w:style>
  <w:style w:type="character" w:customStyle="1" w:styleId="BulletChar">
    <w:name w:val="Bullet Char"/>
    <w:link w:val="Bullet"/>
    <w:rsid w:val="008566C4"/>
    <w:rPr>
      <w:rFonts w:ascii="Arial" w:hAnsi="Arial"/>
      <w:sz w:val="24"/>
      <w:szCs w:val="24"/>
      <w:lang w:val="en-NZ" w:eastAsia="en-GB" w:bidi="ar-SA"/>
    </w:rPr>
  </w:style>
  <w:style w:type="character" w:customStyle="1" w:styleId="Underline">
    <w:name w:val="Underline"/>
    <w:rsid w:val="008566C4"/>
    <w:rPr>
      <w:u w:val="single"/>
    </w:rPr>
  </w:style>
  <w:style w:type="paragraph" w:customStyle="1" w:styleId="CharCharCharCharChar">
    <w:name w:val="Char Char Char Char Char"/>
    <w:basedOn w:val="Normal"/>
    <w:rsid w:val="007A6DDD"/>
    <w:pPr>
      <w:spacing w:after="160" w:line="240" w:lineRule="exact"/>
    </w:pPr>
    <w:rPr>
      <w:rFonts w:ascii="Arial" w:hAnsi="Arial" w:cs="Arial"/>
      <w:color w:val="000000"/>
      <w:sz w:val="20"/>
      <w:lang w:val="en-US"/>
    </w:rPr>
  </w:style>
  <w:style w:type="paragraph" w:styleId="BalloonText">
    <w:name w:val="Balloon Text"/>
    <w:basedOn w:val="Normal"/>
    <w:link w:val="BalloonTextChar"/>
    <w:uiPriority w:val="99"/>
    <w:semiHidden/>
    <w:unhideWhenUsed/>
    <w:rsid w:val="006E11F9"/>
    <w:rPr>
      <w:rFonts w:ascii="Tahoma" w:hAnsi="Tahoma" w:cs="Tahoma"/>
      <w:sz w:val="16"/>
      <w:szCs w:val="16"/>
    </w:rPr>
  </w:style>
  <w:style w:type="character" w:customStyle="1" w:styleId="BalloonTextChar">
    <w:name w:val="Balloon Text Char"/>
    <w:link w:val="BalloonText"/>
    <w:uiPriority w:val="99"/>
    <w:semiHidden/>
    <w:rsid w:val="006E11F9"/>
    <w:rPr>
      <w:rFonts w:ascii="Tahoma" w:hAnsi="Tahoma" w:cs="Tahoma"/>
      <w:sz w:val="16"/>
      <w:szCs w:val="16"/>
      <w:lang w:eastAsia="en-US"/>
    </w:rPr>
  </w:style>
  <w:style w:type="character" w:styleId="CommentReference">
    <w:name w:val="annotation reference"/>
    <w:uiPriority w:val="99"/>
    <w:semiHidden/>
    <w:unhideWhenUsed/>
    <w:rsid w:val="00C5477D"/>
    <w:rPr>
      <w:sz w:val="16"/>
      <w:szCs w:val="16"/>
    </w:rPr>
  </w:style>
  <w:style w:type="paragraph" w:styleId="CommentText">
    <w:name w:val="annotation text"/>
    <w:basedOn w:val="Normal"/>
    <w:link w:val="CommentTextChar"/>
    <w:uiPriority w:val="99"/>
    <w:unhideWhenUsed/>
    <w:rsid w:val="00C5477D"/>
    <w:rPr>
      <w:sz w:val="20"/>
      <w:szCs w:val="20"/>
    </w:rPr>
  </w:style>
  <w:style w:type="character" w:customStyle="1" w:styleId="CommentTextChar">
    <w:name w:val="Comment Text Char"/>
    <w:link w:val="CommentText"/>
    <w:uiPriority w:val="99"/>
    <w:rsid w:val="00C5477D"/>
    <w:rPr>
      <w:lang w:eastAsia="en-US"/>
    </w:rPr>
  </w:style>
  <w:style w:type="paragraph" w:styleId="CommentSubject">
    <w:name w:val="annotation subject"/>
    <w:basedOn w:val="CommentText"/>
    <w:next w:val="CommentText"/>
    <w:link w:val="CommentSubjectChar"/>
    <w:uiPriority w:val="99"/>
    <w:semiHidden/>
    <w:unhideWhenUsed/>
    <w:rsid w:val="00C5477D"/>
    <w:rPr>
      <w:b/>
      <w:bCs/>
    </w:rPr>
  </w:style>
  <w:style w:type="character" w:customStyle="1" w:styleId="CommentSubjectChar">
    <w:name w:val="Comment Subject Char"/>
    <w:link w:val="CommentSubject"/>
    <w:uiPriority w:val="99"/>
    <w:semiHidden/>
    <w:rsid w:val="00C5477D"/>
    <w:rPr>
      <w:b/>
      <w:bCs/>
      <w:lang w:eastAsia="en-US"/>
    </w:rPr>
  </w:style>
  <w:style w:type="paragraph" w:styleId="ListParagraph">
    <w:name w:val="List Paragraph"/>
    <w:aliases w:val="Bullet Normal"/>
    <w:basedOn w:val="Normal"/>
    <w:link w:val="ListParagraphChar"/>
    <w:uiPriority w:val="99"/>
    <w:qFormat/>
    <w:rsid w:val="002A584B"/>
    <w:pPr>
      <w:ind w:left="720"/>
    </w:pPr>
  </w:style>
  <w:style w:type="character" w:customStyle="1" w:styleId="ListParagraphChar">
    <w:name w:val="List Paragraph Char"/>
    <w:aliases w:val="Bullet Normal Char"/>
    <w:link w:val="ListParagraph"/>
    <w:uiPriority w:val="99"/>
    <w:locked/>
    <w:rsid w:val="00785BEF"/>
    <w:rPr>
      <w:sz w:val="24"/>
      <w:szCs w:val="24"/>
      <w:lang w:eastAsia="en-US"/>
    </w:rPr>
  </w:style>
  <w:style w:type="character" w:styleId="Hyperlink">
    <w:name w:val="Hyperlink"/>
    <w:uiPriority w:val="99"/>
    <w:unhideWhenUsed/>
    <w:rsid w:val="00FD3DAD"/>
    <w:rPr>
      <w:color w:val="0563C1"/>
      <w:u w:val="single"/>
    </w:rPr>
  </w:style>
  <w:style w:type="character" w:styleId="UnresolvedMention">
    <w:name w:val="Unresolved Mention"/>
    <w:uiPriority w:val="99"/>
    <w:semiHidden/>
    <w:unhideWhenUsed/>
    <w:rsid w:val="00FD3DAD"/>
    <w:rPr>
      <w:color w:val="605E5C"/>
      <w:shd w:val="clear" w:color="auto" w:fill="E1DFDD"/>
    </w:rPr>
  </w:style>
  <w:style w:type="paragraph" w:customStyle="1" w:styleId="TableText">
    <w:name w:val="TableText"/>
    <w:basedOn w:val="Normal"/>
    <w:rsid w:val="00FD3DAD"/>
    <w:pPr>
      <w:spacing w:before="80" w:after="80"/>
    </w:pPr>
    <w:rPr>
      <w:sz w:val="22"/>
      <w:lang w:eastAsia="en-AU"/>
    </w:rPr>
  </w:style>
  <w:style w:type="paragraph" w:customStyle="1" w:styleId="Default">
    <w:name w:val="Default"/>
    <w:rsid w:val="00ED389F"/>
    <w:pPr>
      <w:autoSpaceDE w:val="0"/>
      <w:autoSpaceDN w:val="0"/>
      <w:adjustRightInd w:val="0"/>
    </w:pPr>
    <w:rPr>
      <w:rFonts w:ascii="Calibri" w:eastAsia="Calibri" w:hAnsi="Calibri" w:cs="Calibri"/>
      <w:color w:val="000000"/>
      <w:sz w:val="24"/>
      <w:szCs w:val="24"/>
      <w:lang w:val="en-US" w:eastAsia="en-US"/>
    </w:rPr>
  </w:style>
  <w:style w:type="paragraph" w:styleId="Revision">
    <w:name w:val="Revision"/>
    <w:hidden/>
    <w:uiPriority w:val="99"/>
    <w:semiHidden/>
    <w:rsid w:val="00673BB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aikaha.govt.nz/for-service-providers/contracts-and-service-specifica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S_Reporting@mo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1C12-AF3C-4A05-B542-430C3AF5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6129</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39374</CharactersWithSpaces>
  <SharedDoc>false</SharedDoc>
  <HLinks>
    <vt:vector size="12" baseType="variant">
      <vt:variant>
        <vt:i4>3997821</vt:i4>
      </vt:variant>
      <vt:variant>
        <vt:i4>8</vt:i4>
      </vt:variant>
      <vt:variant>
        <vt:i4>0</vt:i4>
      </vt:variant>
      <vt:variant>
        <vt:i4>5</vt:i4>
      </vt:variant>
      <vt:variant>
        <vt:lpwstr>mailto:DS_Reporting@moh.govt.nz</vt:lpwstr>
      </vt:variant>
      <vt:variant>
        <vt:lpwstr/>
      </vt:variant>
      <vt:variant>
        <vt:i4>5046336</vt:i4>
      </vt:variant>
      <vt:variant>
        <vt:i4>3</vt:i4>
      </vt:variant>
      <vt:variant>
        <vt:i4>0</vt:i4>
      </vt:variant>
      <vt:variant>
        <vt:i4>5</vt:i4>
      </vt:variant>
      <vt:variant>
        <vt:lpwstr>https://www.whaikaha.govt.nz/for-service-providers/contracts-and-service-specifications/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2023-09-10T20:38:00Z</dcterms:created>
  <dcterms:modified xsi:type="dcterms:W3CDTF">2023-09-10T20:39:00Z</dcterms:modified>
</cp:coreProperties>
</file>