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E1" w:rsidRPr="00AC3887" w:rsidRDefault="003027E1" w:rsidP="003027E1">
      <w:pPr>
        <w:spacing w:after="0" w:line="240" w:lineRule="auto"/>
        <w:jc w:val="both"/>
        <w:rPr>
          <w:rFonts w:ascii="Arial" w:hAnsi="Arial" w:cs="Arial"/>
          <w:b/>
        </w:rPr>
      </w:pPr>
      <w:r>
        <w:rPr>
          <w:noProof/>
          <w:lang w:eastAsia="en-NZ"/>
        </w:rPr>
        <w:drawing>
          <wp:anchor distT="0" distB="0" distL="114300" distR="114300" simplePos="0" relativeHeight="251659264" behindDoc="1" locked="0" layoutInCell="1" allowOverlap="1">
            <wp:simplePos x="0" y="0"/>
            <wp:positionH relativeFrom="column">
              <wp:posOffset>-128270</wp:posOffset>
            </wp:positionH>
            <wp:positionV relativeFrom="paragraph">
              <wp:posOffset>-580390</wp:posOffset>
            </wp:positionV>
            <wp:extent cx="5734050" cy="638175"/>
            <wp:effectExtent l="0" t="0" r="0" b="9525"/>
            <wp:wrapTight wrapText="bothSides">
              <wp:wrapPolygon edited="0">
                <wp:start x="0" y="0"/>
                <wp:lineTo x="0" y="21278"/>
                <wp:lineTo x="21528" y="21278"/>
                <wp:lineTo x="21528" y="0"/>
                <wp:lineTo x="0" y="0"/>
              </wp:wrapPolygon>
            </wp:wrapTight>
            <wp:docPr id="4" name="Picture 4" descr="DS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SHeader"/>
                    <pic:cNvPicPr>
                      <a:picLocks noChangeAspect="1" noChangeArrowheads="1"/>
                    </pic:cNvPicPr>
                  </pic:nvPicPr>
                  <pic:blipFill>
                    <a:blip r:embed="rId8">
                      <a:extLst>
                        <a:ext uri="{28A0092B-C50C-407E-A947-70E740481C1C}">
                          <a14:useLocalDpi xmlns:a14="http://schemas.microsoft.com/office/drawing/2010/main" val="0"/>
                        </a:ext>
                      </a:extLst>
                    </a:blip>
                    <a:srcRect l="1263" t="12344" b="18350"/>
                    <a:stretch>
                      <a:fillRect/>
                    </a:stretch>
                  </pic:blipFill>
                  <pic:spPr bwMode="auto">
                    <a:xfrm>
                      <a:off x="0" y="0"/>
                      <a:ext cx="57340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7E1" w:rsidRDefault="003027E1" w:rsidP="003027E1">
      <w:pPr>
        <w:spacing w:after="0" w:line="240" w:lineRule="auto"/>
        <w:jc w:val="center"/>
        <w:rPr>
          <w:rFonts w:ascii="Arial" w:hAnsi="Arial" w:cs="Arial"/>
          <w:b/>
          <w:color w:val="1F497D"/>
          <w:sz w:val="28"/>
        </w:rPr>
      </w:pPr>
      <w:r w:rsidRPr="00B66987">
        <w:rPr>
          <w:rFonts w:ascii="Arial" w:hAnsi="Arial" w:cs="Arial"/>
          <w:b/>
          <w:color w:val="1F497D"/>
          <w:sz w:val="28"/>
        </w:rPr>
        <w:t>Equipment and Modification Services</w:t>
      </w:r>
      <w:r>
        <w:rPr>
          <w:rFonts w:ascii="Arial" w:hAnsi="Arial" w:cs="Arial"/>
          <w:b/>
          <w:color w:val="1F497D"/>
          <w:sz w:val="28"/>
        </w:rPr>
        <w:t xml:space="preserve"> (EMS)</w:t>
      </w:r>
    </w:p>
    <w:p w:rsidR="003027E1" w:rsidRDefault="003027E1" w:rsidP="003027E1">
      <w:pPr>
        <w:spacing w:after="0" w:line="240" w:lineRule="auto"/>
        <w:jc w:val="center"/>
        <w:rPr>
          <w:rFonts w:ascii="Arial" w:hAnsi="Arial" w:cs="Arial"/>
          <w:b/>
          <w:color w:val="1F497D"/>
          <w:sz w:val="28"/>
        </w:rPr>
      </w:pPr>
    </w:p>
    <w:p w:rsidR="003027E1" w:rsidRPr="00B66987" w:rsidRDefault="003027E1" w:rsidP="003027E1">
      <w:pPr>
        <w:spacing w:after="0" w:line="240" w:lineRule="auto"/>
        <w:jc w:val="center"/>
        <w:rPr>
          <w:rFonts w:ascii="Arial" w:hAnsi="Arial" w:cs="Arial"/>
          <w:b/>
          <w:color w:val="1F497D"/>
          <w:sz w:val="28"/>
        </w:rPr>
      </w:pPr>
      <w:r w:rsidRPr="00B66987">
        <w:rPr>
          <w:rFonts w:ascii="Arial" w:hAnsi="Arial" w:cs="Arial"/>
          <w:b/>
          <w:color w:val="1F497D"/>
          <w:sz w:val="28"/>
        </w:rPr>
        <w:t>Decision-Making and Complaints Processes</w:t>
      </w:r>
    </w:p>
    <w:p w:rsidR="003027E1" w:rsidRPr="00B218F0" w:rsidRDefault="003027E1" w:rsidP="003027E1">
      <w:pPr>
        <w:pStyle w:val="ListParagraph"/>
        <w:numPr>
          <w:ilvl w:val="0"/>
          <w:numId w:val="4"/>
        </w:numPr>
        <w:shd w:val="clear" w:color="auto" w:fill="FFFFFF"/>
        <w:spacing w:before="300" w:after="240" w:line="276" w:lineRule="atLeast"/>
        <w:outlineLvl w:val="1"/>
        <w:rPr>
          <w:rFonts w:ascii="Arial" w:eastAsia="Times New Roman" w:hAnsi="Arial" w:cs="Arial"/>
          <w:bCs/>
          <w:color w:val="1F497D"/>
          <w:lang w:eastAsia="en-NZ"/>
        </w:rPr>
      </w:pPr>
      <w:r>
        <w:rPr>
          <w:noProof/>
          <w:lang w:eastAsia="en-NZ"/>
        </w:rPr>
        <mc:AlternateContent>
          <mc:Choice Requires="wps">
            <w:drawing>
              <wp:anchor distT="4294967295" distB="4294967295" distL="114300" distR="114300" simplePos="0" relativeHeight="251660288" behindDoc="0" locked="0" layoutInCell="1" allowOverlap="1">
                <wp:simplePos x="0" y="0"/>
                <wp:positionH relativeFrom="column">
                  <wp:posOffset>-66040</wp:posOffset>
                </wp:positionH>
                <wp:positionV relativeFrom="paragraph">
                  <wp:posOffset>79374</wp:posOffset>
                </wp:positionV>
                <wp:extent cx="5705475" cy="0"/>
                <wp:effectExtent l="38100" t="38100" r="6667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6.25pt" to="444.0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" strokecolor="#9bbb59" strokeweight="2pt">
                <v:shadow on="t" color="black" opacity="24903f" origin=",.5" offset="0,.55556mm"/>
                <o:lock v:ext="edit" shapetype="f"/>
              </v:line>
            </w:pict>
          </mc:Fallback>
        </mc:AlternateContent>
      </w:r>
      <w:r w:rsidRPr="00B218F0">
        <w:rPr>
          <w:rFonts w:ascii="Arial" w:eastAsia="Times New Roman" w:hAnsi="Arial" w:cs="Arial"/>
          <w:b/>
          <w:bCs/>
          <w:color w:val="1F497D"/>
          <w:lang w:eastAsia="en-NZ"/>
        </w:rPr>
        <w:t>Services</w:t>
      </w:r>
      <w:r w:rsidRPr="00B218F0">
        <w:rPr>
          <w:rFonts w:ascii="Arial" w:eastAsia="Times New Roman" w:hAnsi="Arial" w:cs="Arial"/>
          <w:bCs/>
          <w:color w:val="1F497D"/>
          <w:lang w:eastAsia="en-NZ"/>
        </w:rPr>
        <w:t xml:space="preserve"> </w:t>
      </w:r>
      <w:r w:rsidRPr="00B218F0">
        <w:rPr>
          <w:rStyle w:val="Bold"/>
          <w:rFonts w:ascii="Arial" w:hAnsi="Arial" w:cs="Arial"/>
          <w:color w:val="1F497D"/>
        </w:rPr>
        <w:t>not supported by the EMS Assessor</w:t>
      </w:r>
    </w:p>
    <w:p w:rsidR="003027E1" w:rsidRDefault="003027E1" w:rsidP="003027E1">
      <w:pPr>
        <w:pStyle w:val="BodyBullets"/>
        <w:rPr>
          <w:rFonts w:ascii="Arial" w:hAnsi="Arial" w:cs="Arial"/>
          <w:sz w:val="22"/>
          <w:szCs w:val="22"/>
        </w:rPr>
      </w:pPr>
      <w:r w:rsidRPr="00AC3887">
        <w:rPr>
          <w:rFonts w:ascii="Arial" w:hAnsi="Arial" w:cs="Arial"/>
          <w:sz w:val="22"/>
          <w:szCs w:val="22"/>
        </w:rPr>
        <w:t xml:space="preserve">Where the EMS Assessor does not support (fully or in part) a person's wish for </w:t>
      </w:r>
      <w:r>
        <w:rPr>
          <w:rFonts w:ascii="Arial" w:hAnsi="Arial" w:cs="Arial"/>
          <w:sz w:val="22"/>
          <w:szCs w:val="22"/>
        </w:rPr>
        <w:t>equipment or modifications</w:t>
      </w:r>
      <w:r w:rsidRPr="00AC3887">
        <w:rPr>
          <w:rFonts w:ascii="Arial" w:hAnsi="Arial" w:cs="Arial"/>
          <w:sz w:val="22"/>
          <w:szCs w:val="22"/>
        </w:rPr>
        <w:t xml:space="preserve">, the EMS </w:t>
      </w:r>
      <w:r>
        <w:rPr>
          <w:rFonts w:ascii="Arial" w:hAnsi="Arial" w:cs="Arial"/>
          <w:sz w:val="22"/>
          <w:szCs w:val="22"/>
        </w:rPr>
        <w:t>Assessor c</w:t>
      </w:r>
      <w:r w:rsidRPr="00AC3887">
        <w:rPr>
          <w:rFonts w:ascii="Arial" w:hAnsi="Arial" w:cs="Arial"/>
          <w:sz w:val="22"/>
          <w:szCs w:val="22"/>
        </w:rPr>
        <w:t>ould work through what interventions could best meet the person’s needs</w:t>
      </w:r>
      <w:r>
        <w:rPr>
          <w:rFonts w:ascii="Arial" w:hAnsi="Arial" w:cs="Arial"/>
          <w:sz w:val="22"/>
          <w:szCs w:val="22"/>
        </w:rPr>
        <w:t>, seeking advice from an EMS Advisor if they wished</w:t>
      </w:r>
      <w:r w:rsidRPr="00AC3887">
        <w:rPr>
          <w:rFonts w:ascii="Arial" w:hAnsi="Arial" w:cs="Arial"/>
          <w:sz w:val="22"/>
          <w:szCs w:val="22"/>
        </w:rPr>
        <w:t xml:space="preserve">. </w:t>
      </w:r>
      <w:r>
        <w:rPr>
          <w:rFonts w:ascii="Arial" w:hAnsi="Arial" w:cs="Arial"/>
          <w:sz w:val="22"/>
          <w:szCs w:val="22"/>
        </w:rPr>
        <w:t xml:space="preserve"> </w:t>
      </w:r>
    </w:p>
    <w:p w:rsidR="003027E1" w:rsidRPr="00AC3887" w:rsidRDefault="003027E1" w:rsidP="003027E1">
      <w:pPr>
        <w:pStyle w:val="BodyBullets"/>
        <w:rPr>
          <w:rFonts w:ascii="Arial" w:hAnsi="Arial" w:cs="Arial"/>
          <w:sz w:val="22"/>
          <w:szCs w:val="22"/>
        </w:rPr>
      </w:pPr>
      <w:r>
        <w:rPr>
          <w:rFonts w:ascii="Arial" w:hAnsi="Arial" w:cs="Arial"/>
          <w:sz w:val="22"/>
          <w:szCs w:val="22"/>
        </w:rPr>
        <w:t>When housing modifications are being considered, t</w:t>
      </w:r>
      <w:r w:rsidRPr="00AC3887">
        <w:rPr>
          <w:rFonts w:ascii="Arial" w:hAnsi="Arial" w:cs="Arial"/>
          <w:sz w:val="22"/>
          <w:szCs w:val="22"/>
        </w:rPr>
        <w:t xml:space="preserve">his may </w:t>
      </w:r>
      <w:r>
        <w:rPr>
          <w:rFonts w:ascii="Arial" w:hAnsi="Arial" w:cs="Arial"/>
          <w:sz w:val="22"/>
          <w:szCs w:val="22"/>
        </w:rPr>
        <w:t xml:space="preserve">benefit from </w:t>
      </w:r>
      <w:r w:rsidRPr="00AC3887">
        <w:rPr>
          <w:rFonts w:ascii="Arial" w:hAnsi="Arial" w:cs="Arial"/>
          <w:sz w:val="22"/>
          <w:szCs w:val="22"/>
        </w:rPr>
        <w:t xml:space="preserve">a Housing Clinic </w:t>
      </w:r>
      <w:r>
        <w:rPr>
          <w:rFonts w:ascii="Arial" w:hAnsi="Arial" w:cs="Arial"/>
          <w:sz w:val="22"/>
          <w:szCs w:val="22"/>
        </w:rPr>
        <w:t xml:space="preserve">and </w:t>
      </w:r>
      <w:r w:rsidRPr="00AC3887">
        <w:rPr>
          <w:rFonts w:ascii="Arial" w:hAnsi="Arial" w:cs="Arial"/>
          <w:sz w:val="22"/>
          <w:szCs w:val="22"/>
        </w:rPr>
        <w:t>engagement with other parties such as NASC, Housing New Zealand, behaviour support specialists, etc.</w:t>
      </w:r>
      <w:r>
        <w:rPr>
          <w:rFonts w:ascii="Arial" w:hAnsi="Arial" w:cs="Arial"/>
          <w:sz w:val="22"/>
          <w:szCs w:val="22"/>
        </w:rPr>
        <w:t xml:space="preserve"> Where a high cost, complex wheelchairs is being considered, this may benefit from advice through either the Wheelchair Outreach Clinic (managed by Enable New Zealand) or the ACCESS Clinics (managed by Accessable).</w:t>
      </w:r>
    </w:p>
    <w:p w:rsidR="003027E1" w:rsidRPr="00AC3887" w:rsidRDefault="003027E1" w:rsidP="003027E1">
      <w:pPr>
        <w:pStyle w:val="BodyBullets"/>
        <w:rPr>
          <w:rFonts w:ascii="Arial" w:hAnsi="Arial" w:cs="Arial"/>
          <w:sz w:val="22"/>
          <w:szCs w:val="22"/>
        </w:rPr>
      </w:pPr>
      <w:r>
        <w:rPr>
          <w:rFonts w:ascii="Arial" w:hAnsi="Arial" w:cs="Arial"/>
          <w:sz w:val="22"/>
          <w:szCs w:val="22"/>
        </w:rPr>
        <w:t>If the outcome of the consultation</w:t>
      </w:r>
      <w:r w:rsidRPr="00AC3887">
        <w:rPr>
          <w:rFonts w:ascii="Arial" w:hAnsi="Arial" w:cs="Arial"/>
          <w:sz w:val="22"/>
          <w:szCs w:val="22"/>
        </w:rPr>
        <w:t xml:space="preserve"> process confirms that </w:t>
      </w:r>
      <w:r>
        <w:rPr>
          <w:rFonts w:ascii="Arial" w:hAnsi="Arial" w:cs="Arial"/>
          <w:sz w:val="22"/>
          <w:szCs w:val="22"/>
        </w:rPr>
        <w:t>the person is not eligible to receive services, does not meet the criteria for specific services or equipment or</w:t>
      </w:r>
      <w:r w:rsidRPr="00AC3887">
        <w:rPr>
          <w:rFonts w:ascii="Arial" w:hAnsi="Arial" w:cs="Arial"/>
          <w:sz w:val="22"/>
          <w:szCs w:val="22"/>
        </w:rPr>
        <w:t xml:space="preserve"> modifications are not considered to be the most appropriate solution to meet the</w:t>
      </w:r>
      <w:r>
        <w:rPr>
          <w:rFonts w:ascii="Arial" w:hAnsi="Arial" w:cs="Arial"/>
          <w:sz w:val="22"/>
          <w:szCs w:val="22"/>
        </w:rPr>
        <w:t>ir needs,</w:t>
      </w:r>
      <w:r w:rsidRPr="00AC3887">
        <w:rPr>
          <w:rFonts w:ascii="Arial" w:hAnsi="Arial" w:cs="Arial"/>
          <w:sz w:val="22"/>
          <w:szCs w:val="22"/>
        </w:rPr>
        <w:t xml:space="preserve"> the EMS Assessor cannot </w:t>
      </w:r>
      <w:r>
        <w:rPr>
          <w:rFonts w:ascii="Arial" w:hAnsi="Arial" w:cs="Arial"/>
          <w:sz w:val="22"/>
          <w:szCs w:val="22"/>
        </w:rPr>
        <w:t xml:space="preserve">complete the Prioritisation Tool (if this is required) or </w:t>
      </w:r>
      <w:r w:rsidRPr="00AC3887">
        <w:rPr>
          <w:rFonts w:ascii="Arial" w:hAnsi="Arial" w:cs="Arial"/>
          <w:sz w:val="22"/>
          <w:szCs w:val="22"/>
        </w:rPr>
        <w:t xml:space="preserve">submit a </w:t>
      </w:r>
      <w:r>
        <w:rPr>
          <w:rFonts w:ascii="Arial" w:hAnsi="Arial" w:cs="Arial"/>
          <w:sz w:val="22"/>
          <w:szCs w:val="22"/>
        </w:rPr>
        <w:t xml:space="preserve">Service Request </w:t>
      </w:r>
      <w:r w:rsidRPr="00AC3887">
        <w:rPr>
          <w:rFonts w:ascii="Arial" w:hAnsi="Arial" w:cs="Arial"/>
          <w:sz w:val="22"/>
          <w:szCs w:val="22"/>
        </w:rPr>
        <w:t xml:space="preserve">to Accessable or Enable New Zealand. </w:t>
      </w:r>
    </w:p>
    <w:p w:rsidR="003027E1" w:rsidRDefault="003027E1" w:rsidP="003027E1">
      <w:pPr>
        <w:spacing w:after="0" w:line="240" w:lineRule="auto"/>
        <w:jc w:val="both"/>
        <w:rPr>
          <w:rFonts w:ascii="Arial" w:hAnsi="Arial" w:cs="Arial"/>
        </w:rPr>
      </w:pPr>
      <w:r w:rsidRPr="00AC3887">
        <w:rPr>
          <w:rFonts w:ascii="Arial" w:hAnsi="Arial" w:cs="Arial"/>
        </w:rPr>
        <w:t xml:space="preserve">The EMS Assessor should work with the person and their family or whānau to establish other support options or services that would better meet the person’s needs.  </w:t>
      </w:r>
    </w:p>
    <w:p w:rsidR="003027E1" w:rsidRPr="00B218F0" w:rsidRDefault="003027E1" w:rsidP="003027E1">
      <w:pPr>
        <w:pStyle w:val="ListParagraph"/>
        <w:numPr>
          <w:ilvl w:val="0"/>
          <w:numId w:val="4"/>
        </w:numPr>
        <w:shd w:val="clear" w:color="auto" w:fill="FFFFFF"/>
        <w:spacing w:before="300" w:after="240" w:line="276" w:lineRule="atLeast"/>
        <w:outlineLvl w:val="1"/>
        <w:rPr>
          <w:rStyle w:val="Bold"/>
          <w:rFonts w:ascii="Arial" w:hAnsi="Arial" w:cs="Arial"/>
          <w:color w:val="1F497D"/>
        </w:rPr>
      </w:pPr>
      <w:r w:rsidRPr="00B218F0">
        <w:rPr>
          <w:rStyle w:val="Bold"/>
          <w:rFonts w:ascii="Arial" w:hAnsi="Arial" w:cs="Arial"/>
          <w:color w:val="1F497D"/>
        </w:rPr>
        <w:t>Review of an assessment by an EMS Assessor</w:t>
      </w:r>
    </w:p>
    <w:p w:rsidR="003027E1" w:rsidRPr="00901F87" w:rsidRDefault="003027E1" w:rsidP="003027E1">
      <w:pPr>
        <w:pStyle w:val="BodyText"/>
        <w:rPr>
          <w:rFonts w:ascii="Arial" w:hAnsi="Arial" w:cs="Arial"/>
        </w:rPr>
      </w:pPr>
      <w:r w:rsidRPr="00901F87">
        <w:rPr>
          <w:rFonts w:ascii="Arial" w:hAnsi="Arial" w:cs="Arial"/>
        </w:rPr>
        <w:t>The person may seek a second opinion or re-assessment from another EMS Assessor if they are not happy with the service they have received. This would need to be arranged by the person, their family or whānau.  They could do this by:</w:t>
      </w:r>
    </w:p>
    <w:p w:rsidR="003027E1" w:rsidRPr="00901F87" w:rsidRDefault="003027E1" w:rsidP="003027E1">
      <w:pPr>
        <w:pStyle w:val="BodyBullets"/>
        <w:numPr>
          <w:ilvl w:val="0"/>
          <w:numId w:val="9"/>
        </w:numPr>
        <w:rPr>
          <w:rFonts w:ascii="Arial" w:hAnsi="Arial" w:cs="Arial"/>
        </w:rPr>
      </w:pPr>
      <w:r w:rsidRPr="00901F87">
        <w:rPr>
          <w:rFonts w:ascii="Arial" w:hAnsi="Arial" w:cs="Arial"/>
        </w:rPr>
        <w:t>contacting the EMS Assessor’s Service Manager or Supervisor to request a second opinion</w:t>
      </w:r>
    </w:p>
    <w:p w:rsidR="003027E1" w:rsidRPr="00901F87" w:rsidRDefault="003027E1" w:rsidP="003027E1">
      <w:pPr>
        <w:pStyle w:val="BodyBullets"/>
        <w:numPr>
          <w:ilvl w:val="0"/>
          <w:numId w:val="9"/>
        </w:numPr>
        <w:rPr>
          <w:rFonts w:ascii="Arial" w:hAnsi="Arial" w:cs="Arial"/>
        </w:rPr>
      </w:pPr>
      <w:r w:rsidRPr="00901F87">
        <w:rPr>
          <w:rFonts w:ascii="Arial" w:hAnsi="Arial" w:cs="Arial"/>
        </w:rPr>
        <w:t xml:space="preserve">contacting </w:t>
      </w:r>
      <w:r w:rsidRPr="00901F87">
        <w:rPr>
          <w:rStyle w:val="Bold"/>
          <w:rFonts w:ascii="Arial" w:hAnsi="Arial" w:cs="Arial"/>
        </w:rPr>
        <w:t>Enable New Zealand (Phone 0800 17 1981)</w:t>
      </w:r>
      <w:r w:rsidRPr="00901F87">
        <w:rPr>
          <w:rFonts w:ascii="Arial" w:hAnsi="Arial" w:cs="Arial"/>
        </w:rPr>
        <w:t xml:space="preserve"> for a list of EMS Assessors who have the required accreditation to carry out the assessment </w:t>
      </w:r>
    </w:p>
    <w:p w:rsidR="003027E1" w:rsidRPr="00B237EC" w:rsidRDefault="003027E1" w:rsidP="003027E1">
      <w:pPr>
        <w:pStyle w:val="BodyBullets"/>
        <w:numPr>
          <w:ilvl w:val="0"/>
          <w:numId w:val="9"/>
        </w:numPr>
        <w:rPr>
          <w:rFonts w:ascii="Arial" w:hAnsi="Arial" w:cs="Arial"/>
        </w:rPr>
      </w:pPr>
      <w:r w:rsidRPr="00B237EC">
        <w:rPr>
          <w:rFonts w:ascii="Arial" w:hAnsi="Arial" w:cs="Arial"/>
        </w:rPr>
        <w:t>contacting their local NASC organisation</w:t>
      </w:r>
    </w:p>
    <w:p w:rsidR="003027E1" w:rsidRPr="00B237EC" w:rsidRDefault="003027E1" w:rsidP="003027E1">
      <w:pPr>
        <w:pStyle w:val="BodyBullets"/>
        <w:numPr>
          <w:ilvl w:val="0"/>
          <w:numId w:val="9"/>
        </w:numPr>
        <w:rPr>
          <w:rFonts w:ascii="Arial" w:hAnsi="Arial" w:cs="Arial"/>
        </w:rPr>
      </w:pPr>
      <w:r w:rsidRPr="00B237EC">
        <w:rPr>
          <w:rFonts w:ascii="Arial" w:hAnsi="Arial" w:cs="Arial"/>
        </w:rPr>
        <w:t xml:space="preserve">contacting another EMS Assessor for a privately funded assessment.  </w:t>
      </w:r>
    </w:p>
    <w:p w:rsidR="003027E1" w:rsidRPr="001E014F" w:rsidRDefault="003027E1" w:rsidP="003027E1">
      <w:pPr>
        <w:pStyle w:val="BodyBullets"/>
        <w:numPr>
          <w:ilvl w:val="0"/>
          <w:numId w:val="4"/>
        </w:numPr>
        <w:shd w:val="clear" w:color="auto" w:fill="FFFFFF"/>
        <w:spacing w:before="300" w:after="240" w:line="276" w:lineRule="atLeast"/>
        <w:outlineLvl w:val="1"/>
        <w:rPr>
          <w:rStyle w:val="Bold"/>
          <w:rFonts w:ascii="Arial" w:hAnsi="Arial" w:cs="Arial"/>
          <w:color w:val="1F497D"/>
        </w:rPr>
      </w:pPr>
      <w:r w:rsidRPr="001E014F">
        <w:rPr>
          <w:rStyle w:val="Bold"/>
          <w:rFonts w:ascii="Arial" w:hAnsi="Arial" w:cs="Arial"/>
          <w:color w:val="1F497D"/>
        </w:rPr>
        <w:t xml:space="preserve">Review of a Proposal by the Ministry’s EMS Review Panel </w:t>
      </w:r>
    </w:p>
    <w:p w:rsidR="003027E1" w:rsidRPr="00901F87" w:rsidRDefault="003027E1" w:rsidP="003027E1">
      <w:pPr>
        <w:pStyle w:val="BodyText"/>
        <w:rPr>
          <w:rStyle w:val="Bold"/>
          <w:rFonts w:ascii="Arial" w:hAnsi="Arial" w:cs="Arial"/>
          <w:b w:val="0"/>
        </w:rPr>
      </w:pPr>
      <w:r w:rsidRPr="00901F87">
        <w:rPr>
          <w:rStyle w:val="Bold"/>
          <w:rFonts w:ascii="Arial" w:hAnsi="Arial" w:cs="Arial"/>
          <w:b w:val="0"/>
        </w:rPr>
        <w:t>The EMS Review Panel reviews proposed requests for equipment and modifications in the following situations:</w:t>
      </w:r>
    </w:p>
    <w:p w:rsidR="003027E1" w:rsidRPr="00772E52" w:rsidRDefault="003027E1" w:rsidP="003027E1">
      <w:pPr>
        <w:pStyle w:val="BodyBullets"/>
        <w:numPr>
          <w:ilvl w:val="0"/>
          <w:numId w:val="10"/>
        </w:numPr>
        <w:rPr>
          <w:rFonts w:ascii="Arial" w:hAnsi="Arial" w:cs="Arial"/>
        </w:rPr>
      </w:pPr>
      <w:r w:rsidRPr="00772E52">
        <w:rPr>
          <w:rFonts w:ascii="Arial" w:hAnsi="Arial" w:cs="Arial"/>
        </w:rPr>
        <w:t>services are estimated to cost over $25,000 (GST excl.)</w:t>
      </w:r>
    </w:p>
    <w:p w:rsidR="003027E1" w:rsidRPr="00772E52" w:rsidRDefault="003027E1" w:rsidP="003027E1">
      <w:pPr>
        <w:pStyle w:val="BodyBullets"/>
        <w:numPr>
          <w:ilvl w:val="0"/>
          <w:numId w:val="10"/>
        </w:numPr>
        <w:rPr>
          <w:rFonts w:ascii="Arial" w:hAnsi="Arial" w:cs="Arial"/>
        </w:rPr>
      </w:pPr>
      <w:r w:rsidRPr="00772E52">
        <w:rPr>
          <w:rFonts w:ascii="Arial" w:hAnsi="Arial" w:cs="Arial"/>
        </w:rPr>
        <w:t>clarification of the Ministry’s operational policy is required</w:t>
      </w:r>
    </w:p>
    <w:p w:rsidR="003027E1" w:rsidRPr="00772E52" w:rsidRDefault="003027E1" w:rsidP="003027E1">
      <w:pPr>
        <w:pStyle w:val="BodyBullets"/>
        <w:numPr>
          <w:ilvl w:val="0"/>
          <w:numId w:val="10"/>
        </w:numPr>
        <w:rPr>
          <w:rFonts w:ascii="Arial" w:hAnsi="Arial" w:cs="Arial"/>
        </w:rPr>
      </w:pPr>
      <w:r w:rsidRPr="00772E52">
        <w:rPr>
          <w:rFonts w:ascii="Arial" w:hAnsi="Arial" w:cs="Arial"/>
        </w:rPr>
        <w:t xml:space="preserve">funding is being requested as a reimbursement due to the person having already purchased the equipment or modifications. </w:t>
      </w:r>
    </w:p>
    <w:p w:rsidR="003027E1" w:rsidRPr="00901F87" w:rsidRDefault="003027E1" w:rsidP="003027E1">
      <w:pPr>
        <w:pStyle w:val="BodyText"/>
        <w:rPr>
          <w:rFonts w:ascii="Arial" w:hAnsi="Arial" w:cs="Arial"/>
        </w:rPr>
      </w:pPr>
      <w:r>
        <w:rPr>
          <w:rFonts w:ascii="Arial" w:hAnsi="Arial" w:cs="Arial"/>
        </w:rPr>
        <w:t xml:space="preserve">Proposals will be submitted by </w:t>
      </w:r>
      <w:r w:rsidRPr="00901F87">
        <w:rPr>
          <w:rFonts w:ascii="Arial" w:hAnsi="Arial" w:cs="Arial"/>
        </w:rPr>
        <w:t xml:space="preserve">Accessable or Enable New Zealand </w:t>
      </w:r>
      <w:r>
        <w:rPr>
          <w:rFonts w:ascii="Arial" w:hAnsi="Arial" w:cs="Arial"/>
        </w:rPr>
        <w:t xml:space="preserve">before a Service Request has been made by the EMS Assessor.  </w:t>
      </w:r>
    </w:p>
    <w:p w:rsidR="003027E1" w:rsidRDefault="003027E1" w:rsidP="003027E1">
      <w:pPr>
        <w:spacing w:after="0" w:line="240" w:lineRule="auto"/>
        <w:jc w:val="both"/>
        <w:rPr>
          <w:rFonts w:ascii="Arial" w:hAnsi="Arial" w:cs="Arial"/>
        </w:rPr>
      </w:pPr>
    </w:p>
    <w:p w:rsidR="003027E1" w:rsidRPr="00B218F0" w:rsidRDefault="003027E1" w:rsidP="003027E1">
      <w:pPr>
        <w:pStyle w:val="ListParagraph"/>
        <w:numPr>
          <w:ilvl w:val="0"/>
          <w:numId w:val="4"/>
        </w:numPr>
        <w:shd w:val="clear" w:color="auto" w:fill="FFFFFF"/>
        <w:spacing w:before="300" w:after="240" w:line="276" w:lineRule="atLeast"/>
        <w:outlineLvl w:val="1"/>
        <w:rPr>
          <w:rFonts w:ascii="Arial" w:eastAsia="Times New Roman" w:hAnsi="Arial" w:cs="Arial"/>
          <w:b/>
          <w:bCs/>
          <w:color w:val="1F497D"/>
          <w:lang w:eastAsia="en-NZ"/>
        </w:rPr>
      </w:pPr>
      <w:r w:rsidRPr="00B218F0">
        <w:rPr>
          <w:rFonts w:ascii="Arial" w:eastAsia="Times New Roman" w:hAnsi="Arial" w:cs="Arial"/>
          <w:b/>
          <w:bCs/>
          <w:color w:val="1F497D"/>
          <w:lang w:eastAsia="en-NZ"/>
        </w:rPr>
        <w:t>Making a complaint about</w:t>
      </w:r>
      <w:r w:rsidRPr="00B218F0">
        <w:rPr>
          <w:rFonts w:ascii="Arial" w:eastAsia="Times New Roman" w:hAnsi="Arial" w:cs="Arial"/>
          <w:color w:val="1F497D"/>
          <w:lang w:eastAsia="en-NZ"/>
        </w:rPr>
        <w:t xml:space="preserve"> </w:t>
      </w:r>
      <w:r w:rsidRPr="00B218F0">
        <w:rPr>
          <w:rFonts w:ascii="Arial" w:eastAsia="Times New Roman" w:hAnsi="Arial" w:cs="Arial"/>
          <w:b/>
          <w:bCs/>
          <w:color w:val="1F497D"/>
          <w:lang w:eastAsia="en-NZ"/>
        </w:rPr>
        <w:t>any disability support service</w:t>
      </w:r>
    </w:p>
    <w:p w:rsidR="003027E1" w:rsidRPr="00901F87" w:rsidRDefault="003027E1" w:rsidP="003027E1">
      <w:pPr>
        <w:pStyle w:val="BodyBullets"/>
        <w:rPr>
          <w:rFonts w:ascii="Arial" w:hAnsi="Arial" w:cs="Arial"/>
          <w:sz w:val="22"/>
          <w:szCs w:val="22"/>
        </w:rPr>
      </w:pPr>
      <w:r w:rsidRPr="00901F87">
        <w:rPr>
          <w:rFonts w:ascii="Arial" w:hAnsi="Arial" w:cs="Arial"/>
          <w:sz w:val="22"/>
          <w:szCs w:val="22"/>
        </w:rPr>
        <w:t>If a client has a concern about any disability support service they are receiving they should first talk or write to the Manager of the specific service. The provider of the service will have a complaints process.</w:t>
      </w:r>
    </w:p>
    <w:p w:rsidR="003027E1" w:rsidRPr="00901F87" w:rsidRDefault="003027E1" w:rsidP="003027E1">
      <w:pPr>
        <w:pStyle w:val="BodyBullets"/>
        <w:rPr>
          <w:rFonts w:ascii="Arial" w:hAnsi="Arial" w:cs="Arial"/>
          <w:sz w:val="22"/>
          <w:szCs w:val="22"/>
        </w:rPr>
      </w:pPr>
      <w:r w:rsidRPr="00901F87">
        <w:rPr>
          <w:rFonts w:ascii="Arial" w:hAnsi="Arial" w:cs="Arial"/>
          <w:sz w:val="22"/>
          <w:szCs w:val="22"/>
        </w:rPr>
        <w:t>If they need support and information to do this they can contact the Health and Disability Advocacy Service on:</w:t>
      </w:r>
    </w:p>
    <w:p w:rsidR="003027E1" w:rsidRPr="00A3299B" w:rsidRDefault="003027E1" w:rsidP="003027E1">
      <w:pPr>
        <w:numPr>
          <w:ilvl w:val="0"/>
          <w:numId w:val="3"/>
        </w:numPr>
        <w:shd w:val="clear" w:color="auto" w:fill="FFFFFF"/>
        <w:spacing w:after="0" w:line="360" w:lineRule="atLeast"/>
        <w:rPr>
          <w:rFonts w:ascii="Arial" w:eastAsia="Times New Roman" w:hAnsi="Arial" w:cs="Arial"/>
          <w:color w:val="365F91" w:themeColor="accent1" w:themeShade="BF"/>
          <w:sz w:val="20"/>
          <w:szCs w:val="20"/>
          <w:lang w:eastAsia="en-NZ"/>
        </w:rPr>
      </w:pPr>
      <w:r w:rsidRPr="00772E52">
        <w:rPr>
          <w:rFonts w:ascii="Arial" w:eastAsia="Times New Roman" w:hAnsi="Arial" w:cs="Arial"/>
          <w:color w:val="002639"/>
          <w:sz w:val="20"/>
          <w:szCs w:val="20"/>
          <w:lang w:eastAsia="en-NZ"/>
        </w:rPr>
        <w:t xml:space="preserve">Freephone: </w:t>
      </w:r>
      <w:r w:rsidRPr="00A3299B">
        <w:rPr>
          <w:rFonts w:ascii="Arial" w:eastAsia="Times New Roman" w:hAnsi="Arial" w:cs="Arial"/>
          <w:b/>
          <w:bCs/>
          <w:color w:val="365F91" w:themeColor="accent1" w:themeShade="BF"/>
          <w:sz w:val="20"/>
          <w:szCs w:val="20"/>
          <w:lang w:eastAsia="en-NZ"/>
        </w:rPr>
        <w:t>0800 555 050</w:t>
      </w:r>
    </w:p>
    <w:p w:rsidR="003027E1" w:rsidRPr="00772E52" w:rsidRDefault="003027E1" w:rsidP="003027E1">
      <w:pPr>
        <w:numPr>
          <w:ilvl w:val="0"/>
          <w:numId w:val="3"/>
        </w:numPr>
        <w:shd w:val="clear" w:color="auto" w:fill="FFFFFF"/>
        <w:spacing w:after="0" w:line="360" w:lineRule="atLeast"/>
        <w:rPr>
          <w:rFonts w:ascii="Arial" w:eastAsia="Times New Roman" w:hAnsi="Arial" w:cs="Arial"/>
          <w:color w:val="002639"/>
          <w:sz w:val="20"/>
          <w:szCs w:val="20"/>
          <w:lang w:eastAsia="en-NZ"/>
        </w:rPr>
      </w:pPr>
      <w:r w:rsidRPr="00772E52">
        <w:rPr>
          <w:rFonts w:ascii="Arial" w:eastAsia="Times New Roman" w:hAnsi="Arial" w:cs="Arial"/>
          <w:color w:val="002639"/>
          <w:sz w:val="20"/>
          <w:szCs w:val="20"/>
          <w:lang w:eastAsia="en-NZ"/>
        </w:rPr>
        <w:t xml:space="preserve">Website: </w:t>
      </w:r>
      <w:hyperlink r:id="rId9" w:history="1">
        <w:r w:rsidRPr="00772E52">
          <w:rPr>
            <w:rFonts w:ascii="Arial" w:eastAsia="Times New Roman" w:hAnsi="Arial" w:cs="Arial"/>
            <w:color w:val="026699"/>
            <w:sz w:val="20"/>
            <w:szCs w:val="20"/>
            <w:lang w:eastAsia="en-NZ"/>
          </w:rPr>
          <w:t>http://advocacy.hdc.org.nz/</w:t>
        </w:r>
      </w:hyperlink>
      <w:r w:rsidRPr="00772E52">
        <w:rPr>
          <w:rFonts w:ascii="Arial" w:eastAsia="Times New Roman" w:hAnsi="Arial" w:cs="Arial"/>
          <w:color w:val="026699"/>
          <w:sz w:val="20"/>
          <w:szCs w:val="20"/>
          <w:lang w:eastAsia="en-NZ"/>
        </w:rPr>
        <w:t xml:space="preserve"> </w:t>
      </w:r>
    </w:p>
    <w:p w:rsidR="003027E1" w:rsidRPr="00772E52" w:rsidRDefault="003027E1" w:rsidP="003027E1">
      <w:pPr>
        <w:numPr>
          <w:ilvl w:val="0"/>
          <w:numId w:val="3"/>
        </w:numPr>
        <w:shd w:val="clear" w:color="auto" w:fill="FFFFFF"/>
        <w:spacing w:after="0" w:line="360" w:lineRule="atLeast"/>
        <w:rPr>
          <w:rFonts w:ascii="Arial" w:eastAsia="Times New Roman" w:hAnsi="Arial" w:cs="Arial"/>
          <w:color w:val="002639"/>
          <w:sz w:val="20"/>
          <w:szCs w:val="20"/>
          <w:lang w:eastAsia="en-NZ"/>
        </w:rPr>
      </w:pPr>
      <w:r w:rsidRPr="00772E52">
        <w:rPr>
          <w:rFonts w:ascii="Arial" w:eastAsia="Times New Roman" w:hAnsi="Arial" w:cs="Arial"/>
          <w:color w:val="002639"/>
          <w:sz w:val="20"/>
          <w:szCs w:val="20"/>
          <w:lang w:eastAsia="en-NZ"/>
        </w:rPr>
        <w:t xml:space="preserve">Email: </w:t>
      </w:r>
      <w:hyperlink r:id="rId10" w:history="1">
        <w:r w:rsidRPr="00772E52">
          <w:rPr>
            <w:rFonts w:ascii="Arial" w:eastAsia="Times New Roman" w:hAnsi="Arial" w:cs="Arial"/>
            <w:color w:val="026699"/>
            <w:sz w:val="20"/>
            <w:szCs w:val="20"/>
            <w:lang w:eastAsia="en-NZ"/>
          </w:rPr>
          <w:t>advocacy@hdc.org.nz</w:t>
        </w:r>
      </w:hyperlink>
    </w:p>
    <w:p w:rsidR="003027E1" w:rsidRPr="00B218F0" w:rsidRDefault="003027E1" w:rsidP="003027E1">
      <w:pPr>
        <w:pStyle w:val="ListParagraph"/>
        <w:numPr>
          <w:ilvl w:val="0"/>
          <w:numId w:val="4"/>
        </w:numPr>
        <w:shd w:val="clear" w:color="auto" w:fill="FFFFFF"/>
        <w:spacing w:before="300" w:after="240" w:line="276" w:lineRule="atLeast"/>
        <w:outlineLvl w:val="1"/>
        <w:rPr>
          <w:rFonts w:ascii="Arial" w:eastAsia="Times New Roman" w:hAnsi="Arial" w:cs="Arial"/>
          <w:b/>
          <w:bCs/>
          <w:color w:val="1F497D"/>
          <w:lang w:eastAsia="en-NZ"/>
        </w:rPr>
      </w:pPr>
      <w:r w:rsidRPr="00B218F0">
        <w:rPr>
          <w:rFonts w:ascii="Arial" w:eastAsia="Times New Roman" w:hAnsi="Arial" w:cs="Arial"/>
          <w:b/>
          <w:bCs/>
          <w:color w:val="1F497D"/>
          <w:lang w:eastAsia="en-NZ"/>
        </w:rPr>
        <w:t>Making a complaint about</w:t>
      </w:r>
      <w:r w:rsidRPr="00B218F0">
        <w:rPr>
          <w:rFonts w:ascii="Arial" w:eastAsia="Times New Roman" w:hAnsi="Arial" w:cs="Arial"/>
          <w:color w:val="1F497D"/>
          <w:lang w:eastAsia="en-NZ"/>
        </w:rPr>
        <w:t xml:space="preserve"> </w:t>
      </w:r>
      <w:r w:rsidRPr="00B218F0">
        <w:rPr>
          <w:rFonts w:ascii="Arial" w:eastAsia="Times New Roman" w:hAnsi="Arial" w:cs="Arial"/>
          <w:b/>
          <w:bCs/>
          <w:color w:val="1F497D"/>
          <w:lang w:eastAsia="en-NZ"/>
        </w:rPr>
        <w:t xml:space="preserve">the outcome of the </w:t>
      </w:r>
      <w:r>
        <w:rPr>
          <w:rFonts w:ascii="Arial" w:eastAsia="Times New Roman" w:hAnsi="Arial" w:cs="Arial"/>
          <w:b/>
          <w:bCs/>
          <w:color w:val="1F497D"/>
          <w:lang w:eastAsia="en-NZ"/>
        </w:rPr>
        <w:t xml:space="preserve">EMS </w:t>
      </w:r>
      <w:r w:rsidRPr="00B218F0">
        <w:rPr>
          <w:rFonts w:ascii="Arial" w:eastAsia="Times New Roman" w:hAnsi="Arial" w:cs="Arial"/>
          <w:b/>
          <w:bCs/>
          <w:color w:val="1F497D"/>
          <w:lang w:eastAsia="en-NZ"/>
        </w:rPr>
        <w:t>Prioritisation Tool, i.e. funding not being available for equipment or modifications</w:t>
      </w:r>
    </w:p>
    <w:p w:rsidR="003027E1" w:rsidRPr="00AC3887" w:rsidRDefault="003027E1" w:rsidP="003027E1">
      <w:pPr>
        <w:shd w:val="clear" w:color="auto" w:fill="FFFFFF"/>
        <w:spacing w:after="0" w:line="278" w:lineRule="atLeast"/>
        <w:outlineLvl w:val="1"/>
        <w:rPr>
          <w:rFonts w:ascii="Arial" w:hAnsi="Arial" w:cs="Arial"/>
        </w:rPr>
      </w:pPr>
      <w:r w:rsidRPr="00AC3887">
        <w:rPr>
          <w:rFonts w:ascii="Arial" w:eastAsia="Times New Roman" w:hAnsi="Arial" w:cs="Arial"/>
          <w:color w:val="002639"/>
          <w:lang w:eastAsia="en-NZ"/>
        </w:rPr>
        <w:t xml:space="preserve">If a client is not happy with </w:t>
      </w:r>
      <w:r>
        <w:rPr>
          <w:rFonts w:ascii="Arial" w:eastAsia="Times New Roman" w:hAnsi="Arial" w:cs="Arial"/>
          <w:color w:val="002639"/>
          <w:lang w:eastAsia="en-NZ"/>
        </w:rPr>
        <w:t xml:space="preserve">or does not accept </w:t>
      </w:r>
      <w:r w:rsidRPr="00AC3887">
        <w:rPr>
          <w:rFonts w:ascii="Arial" w:eastAsia="Times New Roman" w:hAnsi="Arial" w:cs="Arial"/>
          <w:color w:val="002639"/>
          <w:lang w:eastAsia="en-NZ"/>
        </w:rPr>
        <w:t xml:space="preserve">the outcome </w:t>
      </w:r>
      <w:r>
        <w:rPr>
          <w:rFonts w:ascii="Arial" w:eastAsia="Times New Roman" w:hAnsi="Arial" w:cs="Arial"/>
          <w:color w:val="002639"/>
          <w:lang w:eastAsia="en-NZ"/>
        </w:rPr>
        <w:t xml:space="preserve">of the </w:t>
      </w:r>
      <w:r w:rsidRPr="00AC3887">
        <w:rPr>
          <w:rFonts w:ascii="Arial" w:eastAsia="Times New Roman" w:hAnsi="Arial" w:cs="Arial"/>
          <w:color w:val="002639"/>
          <w:lang w:eastAsia="en-NZ"/>
        </w:rPr>
        <w:t xml:space="preserve">Prioritisation Tool i.e. </w:t>
      </w:r>
      <w:r w:rsidRPr="00AC3887">
        <w:rPr>
          <w:rFonts w:ascii="Arial" w:hAnsi="Arial" w:cs="Arial"/>
        </w:rPr>
        <w:t>funding is not available for their equipment or modifications and they wish to take this further, they should be advised to contact:</w:t>
      </w:r>
    </w:p>
    <w:p w:rsidR="003027E1" w:rsidRPr="00AC3887" w:rsidRDefault="003027E1" w:rsidP="003027E1">
      <w:pPr>
        <w:shd w:val="clear" w:color="auto" w:fill="FFFFFF"/>
        <w:spacing w:after="0" w:line="278" w:lineRule="atLeast"/>
        <w:outlineLvl w:val="1"/>
        <w:rPr>
          <w:rFonts w:ascii="Arial" w:hAnsi="Arial" w:cs="Arial"/>
        </w:rPr>
      </w:pPr>
    </w:p>
    <w:p w:rsidR="003027E1" w:rsidRPr="0030129F" w:rsidRDefault="003027E1" w:rsidP="003027E1">
      <w:pPr>
        <w:shd w:val="clear" w:color="auto" w:fill="FFFFFF"/>
        <w:spacing w:after="0" w:line="360" w:lineRule="atLeast"/>
        <w:rPr>
          <w:rFonts w:ascii="Arial" w:eastAsia="Times New Roman" w:hAnsi="Arial" w:cs="Arial"/>
          <w:b/>
          <w:color w:val="002639"/>
          <w:sz w:val="20"/>
          <w:szCs w:val="20"/>
          <w:lang w:eastAsia="en-NZ"/>
        </w:rPr>
      </w:pPr>
      <w:r w:rsidRPr="0030129F">
        <w:rPr>
          <w:rFonts w:ascii="Arial" w:eastAsia="Times New Roman" w:hAnsi="Arial" w:cs="Arial"/>
          <w:b/>
          <w:color w:val="002639"/>
          <w:sz w:val="20"/>
          <w:szCs w:val="20"/>
          <w:lang w:eastAsia="en-NZ"/>
        </w:rPr>
        <w:t>The Ministry of Health’s Disability Support Services</w:t>
      </w:r>
    </w:p>
    <w:p w:rsidR="003027E1" w:rsidRPr="00772E52" w:rsidRDefault="003027E1" w:rsidP="003027E1">
      <w:pPr>
        <w:numPr>
          <w:ilvl w:val="0"/>
          <w:numId w:val="3"/>
        </w:numPr>
        <w:shd w:val="clear" w:color="auto" w:fill="FFFFFF"/>
        <w:spacing w:after="0" w:line="360" w:lineRule="atLeast"/>
        <w:rPr>
          <w:rFonts w:ascii="Arial" w:eastAsia="Times New Roman" w:hAnsi="Arial" w:cs="Arial"/>
          <w:color w:val="002639"/>
          <w:sz w:val="20"/>
          <w:szCs w:val="20"/>
          <w:lang w:eastAsia="en-NZ"/>
        </w:rPr>
      </w:pPr>
      <w:r w:rsidRPr="00A3299B">
        <w:rPr>
          <w:rFonts w:ascii="Arial" w:eastAsia="Times New Roman" w:hAnsi="Arial" w:cs="Arial"/>
          <w:sz w:val="20"/>
          <w:szCs w:val="20"/>
          <w:lang w:eastAsia="en-NZ"/>
        </w:rPr>
        <w:t>Freephone:</w:t>
      </w:r>
      <w:r w:rsidRPr="00772E52">
        <w:rPr>
          <w:rFonts w:ascii="Arial" w:eastAsia="Times New Roman" w:hAnsi="Arial" w:cs="Arial"/>
          <w:color w:val="002639"/>
          <w:sz w:val="20"/>
          <w:szCs w:val="20"/>
          <w:lang w:eastAsia="en-NZ"/>
        </w:rPr>
        <w:t xml:space="preserve"> </w:t>
      </w:r>
      <w:r w:rsidRPr="00A3299B">
        <w:rPr>
          <w:rFonts w:ascii="Arial" w:eastAsia="Times New Roman" w:hAnsi="Arial" w:cs="Arial"/>
          <w:color w:val="365F91" w:themeColor="accent1" w:themeShade="BF"/>
          <w:sz w:val="20"/>
          <w:szCs w:val="20"/>
          <w:lang w:eastAsia="en-NZ"/>
        </w:rPr>
        <w:t>0800 373 664</w:t>
      </w:r>
    </w:p>
    <w:p w:rsidR="003027E1" w:rsidRPr="00A3299B" w:rsidRDefault="003027E1" w:rsidP="003027E1">
      <w:pPr>
        <w:numPr>
          <w:ilvl w:val="0"/>
          <w:numId w:val="3"/>
        </w:numPr>
        <w:shd w:val="clear" w:color="auto" w:fill="FFFFFF"/>
        <w:spacing w:after="0" w:line="360" w:lineRule="atLeast"/>
        <w:rPr>
          <w:rFonts w:ascii="Arial" w:eastAsia="Times New Roman" w:hAnsi="Arial" w:cs="Arial"/>
          <w:color w:val="365F91" w:themeColor="accent1" w:themeShade="BF"/>
          <w:sz w:val="20"/>
          <w:szCs w:val="20"/>
          <w:lang w:eastAsia="en-NZ"/>
        </w:rPr>
      </w:pPr>
      <w:r w:rsidRPr="00A3299B">
        <w:rPr>
          <w:rFonts w:ascii="Arial" w:eastAsia="Times New Roman" w:hAnsi="Arial" w:cs="Arial"/>
          <w:sz w:val="20"/>
          <w:szCs w:val="20"/>
          <w:lang w:eastAsia="en-NZ"/>
        </w:rPr>
        <w:t>Website:</w:t>
      </w:r>
      <w:r w:rsidRPr="00772E52">
        <w:rPr>
          <w:rFonts w:ascii="Arial" w:eastAsia="Times New Roman" w:hAnsi="Arial" w:cs="Arial"/>
          <w:color w:val="002639"/>
          <w:sz w:val="20"/>
          <w:szCs w:val="20"/>
          <w:lang w:eastAsia="en-NZ"/>
        </w:rPr>
        <w:t xml:space="preserve"> </w:t>
      </w:r>
      <w:hyperlink r:id="rId11" w:history="1">
        <w:r w:rsidRPr="00A3299B">
          <w:rPr>
            <w:rFonts w:ascii="Arial" w:eastAsia="Times New Roman" w:hAnsi="Arial" w:cs="Arial"/>
            <w:color w:val="365F91" w:themeColor="accent1" w:themeShade="BF"/>
            <w:sz w:val="20"/>
            <w:szCs w:val="20"/>
            <w:lang w:eastAsia="en-NZ"/>
          </w:rPr>
          <w:t>http://www.health.govt.nz/our-work/disability-services</w:t>
        </w:r>
      </w:hyperlink>
    </w:p>
    <w:p w:rsidR="003027E1" w:rsidRPr="00A3299B" w:rsidRDefault="003027E1" w:rsidP="003027E1">
      <w:pPr>
        <w:numPr>
          <w:ilvl w:val="0"/>
          <w:numId w:val="3"/>
        </w:numPr>
        <w:shd w:val="clear" w:color="auto" w:fill="FFFFFF"/>
        <w:spacing w:before="100" w:beforeAutospacing="1" w:after="0" w:line="360" w:lineRule="atLeast"/>
        <w:rPr>
          <w:rFonts w:ascii="Arial" w:eastAsia="Times New Roman" w:hAnsi="Arial" w:cs="Arial"/>
          <w:color w:val="365F91" w:themeColor="accent1" w:themeShade="BF"/>
          <w:lang w:eastAsia="en-NZ"/>
        </w:rPr>
      </w:pPr>
      <w:r w:rsidRPr="00A3299B">
        <w:rPr>
          <w:rFonts w:ascii="Arial" w:eastAsia="Times New Roman" w:hAnsi="Arial" w:cs="Arial"/>
          <w:sz w:val="20"/>
          <w:szCs w:val="20"/>
          <w:lang w:eastAsia="en-NZ"/>
        </w:rPr>
        <w:t>Email:</w:t>
      </w:r>
      <w:r w:rsidRPr="00772E52">
        <w:rPr>
          <w:rFonts w:ascii="Arial" w:eastAsia="Times New Roman" w:hAnsi="Arial" w:cs="Arial"/>
          <w:color w:val="002639"/>
          <w:sz w:val="20"/>
          <w:szCs w:val="20"/>
          <w:lang w:eastAsia="en-NZ"/>
        </w:rPr>
        <w:t xml:space="preserve"> </w:t>
      </w:r>
      <w:hyperlink r:id="rId12" w:history="1">
        <w:r w:rsidRPr="00A3299B">
          <w:rPr>
            <w:rFonts w:ascii="Arial" w:eastAsia="Times New Roman" w:hAnsi="Arial" w:cs="Arial"/>
            <w:color w:val="365F91" w:themeColor="accent1" w:themeShade="BF"/>
            <w:sz w:val="20"/>
            <w:szCs w:val="20"/>
            <w:lang w:eastAsia="en-NZ"/>
          </w:rPr>
          <w:t>dsdcomplaints@moh.govt.nz</w:t>
        </w:r>
      </w:hyperlink>
      <w:r w:rsidRPr="00A3299B">
        <w:rPr>
          <w:rFonts w:ascii="Arial" w:eastAsia="Times New Roman" w:hAnsi="Arial" w:cs="Arial"/>
          <w:color w:val="365F91" w:themeColor="accent1" w:themeShade="BF"/>
          <w:lang w:eastAsia="en-NZ"/>
        </w:rPr>
        <w:t xml:space="preserve">  </w:t>
      </w:r>
    </w:p>
    <w:p w:rsidR="003027E1" w:rsidRPr="00AC3887" w:rsidRDefault="003027E1" w:rsidP="003027E1">
      <w:pPr>
        <w:shd w:val="clear" w:color="auto" w:fill="FFFFFF"/>
        <w:spacing w:before="100" w:beforeAutospacing="1" w:after="0" w:line="360" w:lineRule="atLeast"/>
        <w:rPr>
          <w:rFonts w:ascii="Arial" w:hAnsi="Arial" w:cs="Arial"/>
        </w:rPr>
      </w:pPr>
      <w:r w:rsidRPr="00AC3887">
        <w:rPr>
          <w:rFonts w:ascii="Arial" w:hAnsi="Arial" w:cs="Arial"/>
        </w:rPr>
        <w:t>If they need support and information to do this they can contact the Health and Disability Advocacy Service on:</w:t>
      </w:r>
    </w:p>
    <w:p w:rsidR="003027E1" w:rsidRPr="00A3299B" w:rsidRDefault="003027E1" w:rsidP="003027E1">
      <w:pPr>
        <w:numPr>
          <w:ilvl w:val="0"/>
          <w:numId w:val="3"/>
        </w:numPr>
        <w:shd w:val="clear" w:color="auto" w:fill="FFFFFF"/>
        <w:spacing w:after="0" w:line="360" w:lineRule="atLeast"/>
        <w:rPr>
          <w:rFonts w:ascii="Arial" w:eastAsia="Times New Roman" w:hAnsi="Arial" w:cs="Arial"/>
          <w:color w:val="365F91" w:themeColor="accent1" w:themeShade="BF"/>
          <w:sz w:val="20"/>
          <w:szCs w:val="20"/>
          <w:lang w:eastAsia="en-NZ"/>
        </w:rPr>
      </w:pPr>
      <w:r w:rsidRPr="00772E52">
        <w:rPr>
          <w:rFonts w:ascii="Arial" w:eastAsia="Times New Roman" w:hAnsi="Arial" w:cs="Arial"/>
          <w:color w:val="002639"/>
          <w:sz w:val="20"/>
          <w:szCs w:val="20"/>
          <w:lang w:eastAsia="en-NZ"/>
        </w:rPr>
        <w:t xml:space="preserve">Freephone: </w:t>
      </w:r>
      <w:r w:rsidRPr="00A3299B">
        <w:rPr>
          <w:rFonts w:ascii="Arial" w:eastAsia="Times New Roman" w:hAnsi="Arial" w:cs="Arial"/>
          <w:b/>
          <w:bCs/>
          <w:color w:val="365F91" w:themeColor="accent1" w:themeShade="BF"/>
          <w:sz w:val="20"/>
          <w:szCs w:val="20"/>
          <w:lang w:eastAsia="en-NZ"/>
        </w:rPr>
        <w:t>0800 555 050</w:t>
      </w:r>
    </w:p>
    <w:p w:rsidR="003027E1" w:rsidRPr="00A3299B" w:rsidRDefault="003027E1" w:rsidP="003027E1">
      <w:pPr>
        <w:numPr>
          <w:ilvl w:val="0"/>
          <w:numId w:val="3"/>
        </w:numPr>
        <w:shd w:val="clear" w:color="auto" w:fill="FFFFFF"/>
        <w:spacing w:after="0" w:line="360" w:lineRule="atLeast"/>
        <w:rPr>
          <w:rFonts w:ascii="Arial" w:eastAsia="Times New Roman" w:hAnsi="Arial" w:cs="Arial"/>
          <w:color w:val="365F91" w:themeColor="accent1" w:themeShade="BF"/>
          <w:sz w:val="20"/>
          <w:szCs w:val="20"/>
          <w:lang w:eastAsia="en-NZ"/>
        </w:rPr>
      </w:pPr>
      <w:r w:rsidRPr="00772E52">
        <w:rPr>
          <w:rFonts w:ascii="Arial" w:eastAsia="Times New Roman" w:hAnsi="Arial" w:cs="Arial"/>
          <w:color w:val="002639"/>
          <w:sz w:val="20"/>
          <w:szCs w:val="20"/>
          <w:lang w:eastAsia="en-NZ"/>
        </w:rPr>
        <w:t xml:space="preserve">Website: </w:t>
      </w:r>
      <w:hyperlink r:id="rId13" w:history="1">
        <w:r w:rsidRPr="00A3299B">
          <w:rPr>
            <w:rFonts w:ascii="Arial" w:eastAsia="Times New Roman" w:hAnsi="Arial" w:cs="Arial"/>
            <w:color w:val="365F91" w:themeColor="accent1" w:themeShade="BF"/>
            <w:sz w:val="20"/>
            <w:szCs w:val="20"/>
            <w:lang w:eastAsia="en-NZ"/>
          </w:rPr>
          <w:t>http://advocacy.hdc.org.nz/</w:t>
        </w:r>
      </w:hyperlink>
    </w:p>
    <w:p w:rsidR="003027E1" w:rsidRPr="00A3299B" w:rsidRDefault="003027E1" w:rsidP="003027E1">
      <w:pPr>
        <w:numPr>
          <w:ilvl w:val="0"/>
          <w:numId w:val="3"/>
        </w:numPr>
        <w:shd w:val="clear" w:color="auto" w:fill="FFFFFF"/>
        <w:spacing w:after="0" w:line="360" w:lineRule="atLeast"/>
        <w:rPr>
          <w:rFonts w:ascii="Arial" w:eastAsia="Times New Roman" w:hAnsi="Arial" w:cs="Arial"/>
          <w:color w:val="365F91" w:themeColor="accent1" w:themeShade="BF"/>
          <w:sz w:val="20"/>
          <w:szCs w:val="20"/>
          <w:lang w:eastAsia="en-NZ"/>
        </w:rPr>
      </w:pPr>
      <w:r w:rsidRPr="00772E52">
        <w:rPr>
          <w:rFonts w:ascii="Arial" w:eastAsia="Times New Roman" w:hAnsi="Arial" w:cs="Arial"/>
          <w:color w:val="002639"/>
          <w:sz w:val="20"/>
          <w:szCs w:val="20"/>
          <w:lang w:eastAsia="en-NZ"/>
        </w:rPr>
        <w:t xml:space="preserve">Email: </w:t>
      </w:r>
      <w:hyperlink r:id="rId14" w:history="1">
        <w:r w:rsidRPr="00A3299B">
          <w:rPr>
            <w:rFonts w:ascii="Arial" w:eastAsia="Times New Roman" w:hAnsi="Arial" w:cs="Arial"/>
            <w:color w:val="365F91" w:themeColor="accent1" w:themeShade="BF"/>
            <w:sz w:val="20"/>
            <w:szCs w:val="20"/>
            <w:lang w:eastAsia="en-NZ"/>
          </w:rPr>
          <w:t>advocacy@hdc.org.nz</w:t>
        </w:r>
      </w:hyperlink>
    </w:p>
    <w:p w:rsidR="003027E1" w:rsidRDefault="003027E1" w:rsidP="003027E1">
      <w:pPr>
        <w:spacing w:after="0" w:line="240" w:lineRule="auto"/>
        <w:jc w:val="both"/>
        <w:rPr>
          <w:rFonts w:ascii="Arial" w:hAnsi="Arial" w:cs="Arial"/>
          <w:b/>
        </w:rPr>
      </w:pPr>
    </w:p>
    <w:p w:rsidR="003027E1" w:rsidRPr="00AC3887" w:rsidRDefault="003027E1" w:rsidP="003027E1">
      <w:pPr>
        <w:spacing w:after="0" w:line="240" w:lineRule="auto"/>
        <w:jc w:val="both"/>
        <w:rPr>
          <w:rFonts w:ascii="Arial" w:hAnsi="Arial" w:cs="Arial"/>
          <w:b/>
        </w:rPr>
      </w:pPr>
    </w:p>
    <w:p w:rsidR="003027E1" w:rsidRPr="00B218F0" w:rsidRDefault="003027E1" w:rsidP="003027E1">
      <w:pPr>
        <w:spacing w:after="0" w:line="240" w:lineRule="auto"/>
        <w:jc w:val="both"/>
        <w:rPr>
          <w:rFonts w:ascii="Arial" w:hAnsi="Arial" w:cs="Arial"/>
          <w:b/>
          <w:color w:val="1F497D"/>
        </w:rPr>
      </w:pPr>
      <w:r w:rsidRPr="00B218F0">
        <w:rPr>
          <w:rFonts w:ascii="Arial" w:hAnsi="Arial" w:cs="Arial"/>
          <w:b/>
          <w:color w:val="1F497D"/>
        </w:rPr>
        <w:t xml:space="preserve">Important information for EMS Assessors </w:t>
      </w:r>
      <w:r>
        <w:rPr>
          <w:rFonts w:ascii="Arial" w:hAnsi="Arial" w:cs="Arial"/>
          <w:b/>
          <w:color w:val="1F497D"/>
        </w:rPr>
        <w:t>about</w:t>
      </w:r>
      <w:r w:rsidRPr="00B218F0">
        <w:rPr>
          <w:rFonts w:ascii="Arial" w:hAnsi="Arial" w:cs="Arial"/>
          <w:b/>
          <w:color w:val="1F497D"/>
        </w:rPr>
        <w:t xml:space="preserve"> the prioritisation process</w:t>
      </w:r>
    </w:p>
    <w:p w:rsidR="003027E1" w:rsidRPr="00AC3887" w:rsidRDefault="003027E1" w:rsidP="003027E1">
      <w:pPr>
        <w:spacing w:after="0" w:line="240" w:lineRule="auto"/>
        <w:jc w:val="both"/>
        <w:rPr>
          <w:rFonts w:ascii="Arial" w:hAnsi="Arial" w:cs="Arial"/>
          <w:b/>
        </w:rPr>
      </w:pPr>
    </w:p>
    <w:p w:rsidR="003027E1" w:rsidRPr="00AC3887" w:rsidRDefault="003027E1" w:rsidP="003027E1">
      <w:pPr>
        <w:spacing w:after="0" w:line="240" w:lineRule="auto"/>
        <w:jc w:val="both"/>
        <w:rPr>
          <w:rFonts w:ascii="Arial" w:hAnsi="Arial" w:cs="Arial"/>
          <w:lang w:val="en-GB"/>
        </w:rPr>
      </w:pPr>
      <w:r w:rsidRPr="00AC3887">
        <w:rPr>
          <w:rFonts w:ascii="Arial" w:hAnsi="Arial" w:cs="Arial"/>
          <w:lang w:val="en-GB"/>
        </w:rPr>
        <w:t xml:space="preserve">The Ministry of Health funds equipment and modification services that are assessed as meeting the essential needs of a person with a disability and that support their independence and safety in the most cost-effective way.  </w:t>
      </w:r>
    </w:p>
    <w:p w:rsidR="003027E1" w:rsidRPr="00AC3887" w:rsidRDefault="003027E1" w:rsidP="003027E1">
      <w:pPr>
        <w:spacing w:after="0" w:line="240" w:lineRule="auto"/>
        <w:jc w:val="both"/>
        <w:rPr>
          <w:rFonts w:ascii="Arial" w:hAnsi="Arial" w:cs="Arial"/>
        </w:rPr>
      </w:pPr>
    </w:p>
    <w:p w:rsidR="003027E1" w:rsidRPr="00AC3887" w:rsidRDefault="003027E1" w:rsidP="003027E1">
      <w:pPr>
        <w:autoSpaceDE w:val="0"/>
        <w:autoSpaceDN w:val="0"/>
        <w:adjustRightInd w:val="0"/>
        <w:spacing w:after="0" w:line="240" w:lineRule="auto"/>
        <w:jc w:val="both"/>
        <w:rPr>
          <w:rFonts w:ascii="Arial" w:hAnsi="Arial" w:cs="Arial"/>
        </w:rPr>
      </w:pPr>
      <w:r w:rsidRPr="00AC3887">
        <w:rPr>
          <w:rFonts w:ascii="Arial" w:hAnsi="Arial" w:cs="Arial"/>
          <w:lang w:val="en-US"/>
        </w:rPr>
        <w:t>The reality is that the demand for health and disability services far outweighs available resources.  Therefore,</w:t>
      </w:r>
      <w:r w:rsidRPr="00AC3887">
        <w:rPr>
          <w:rFonts w:ascii="Arial" w:hAnsi="Arial" w:cs="Arial"/>
        </w:rPr>
        <w:t xml:space="preserve"> the Ministry’s funding is targeted to people with disabilities who are considered to have the greatest needs and the ability to benefit from the proposed equipment or modifications.  This ensures that more people with disabilities have access to funding that will assist them in their daily life.</w:t>
      </w:r>
    </w:p>
    <w:p w:rsidR="003027E1" w:rsidRPr="00AC3887" w:rsidRDefault="003027E1" w:rsidP="003027E1">
      <w:pPr>
        <w:autoSpaceDE w:val="0"/>
        <w:autoSpaceDN w:val="0"/>
        <w:adjustRightInd w:val="0"/>
        <w:spacing w:after="0" w:line="240" w:lineRule="auto"/>
        <w:jc w:val="both"/>
        <w:rPr>
          <w:rFonts w:ascii="Arial" w:hAnsi="Arial" w:cs="Arial"/>
        </w:rPr>
      </w:pPr>
    </w:p>
    <w:p w:rsidR="003027E1" w:rsidRPr="00AC3887" w:rsidRDefault="003027E1" w:rsidP="003027E1">
      <w:pPr>
        <w:autoSpaceDE w:val="0"/>
        <w:autoSpaceDN w:val="0"/>
        <w:adjustRightInd w:val="0"/>
        <w:spacing w:after="0" w:line="240" w:lineRule="auto"/>
        <w:jc w:val="both"/>
        <w:rPr>
          <w:rFonts w:ascii="Arial" w:hAnsi="Arial" w:cs="Arial"/>
        </w:rPr>
      </w:pPr>
      <w:r w:rsidRPr="00AC3887">
        <w:rPr>
          <w:rFonts w:ascii="Arial" w:hAnsi="Arial" w:cs="Arial"/>
        </w:rPr>
        <w:t>EMS Assessors need to take ownership of the prioritisation process and assure clients that the assessment is about clarity and fairness, and that all disabled people are prioritised using the same national EMS Prioritisation Tool. Disabled people from all disability groups were involved during the design of the Prioritisation Tool and the criteria against which all disabled people will be measured are what disabled people identified as being important to them. These criteria are the five areas of life outlined in the Impact on Life questionnaire.</w:t>
      </w:r>
    </w:p>
    <w:p w:rsidR="003027E1" w:rsidRPr="00AC3887" w:rsidRDefault="003027E1" w:rsidP="003027E1">
      <w:pPr>
        <w:autoSpaceDE w:val="0"/>
        <w:autoSpaceDN w:val="0"/>
        <w:adjustRightInd w:val="0"/>
        <w:spacing w:after="0" w:line="240" w:lineRule="auto"/>
        <w:jc w:val="both"/>
        <w:rPr>
          <w:rFonts w:ascii="Arial" w:hAnsi="Arial" w:cs="Arial"/>
        </w:rPr>
      </w:pPr>
    </w:p>
    <w:p w:rsidR="003027E1" w:rsidRPr="00AC3887" w:rsidRDefault="003027E1" w:rsidP="003027E1">
      <w:pPr>
        <w:spacing w:after="0" w:line="240" w:lineRule="auto"/>
        <w:jc w:val="both"/>
        <w:rPr>
          <w:rFonts w:ascii="Arial" w:hAnsi="Arial" w:cs="Arial"/>
        </w:rPr>
      </w:pPr>
      <w:r w:rsidRPr="00AC3887">
        <w:rPr>
          <w:rFonts w:ascii="Arial" w:hAnsi="Arial" w:cs="Arial"/>
        </w:rPr>
        <w:t xml:space="preserve">While a complaints process is available for people not satisfied with the outcome of the Prioritisation Tool, it should be made clear that the Prioritisation Tool is a fair, transparent and equitable way to determine the greatest need and ability to benefit from the equipment and modification services, and that complaining may not change the outcome.  </w:t>
      </w:r>
    </w:p>
    <w:p w:rsidR="003027E1" w:rsidRPr="00AC3887" w:rsidRDefault="003027E1" w:rsidP="003027E1">
      <w:pPr>
        <w:spacing w:after="0" w:line="240" w:lineRule="auto"/>
        <w:jc w:val="both"/>
        <w:rPr>
          <w:rFonts w:ascii="Arial" w:hAnsi="Arial" w:cs="Arial"/>
        </w:rPr>
      </w:pPr>
    </w:p>
    <w:p w:rsidR="003027E1" w:rsidRPr="00B218F0" w:rsidRDefault="003027E1" w:rsidP="003027E1">
      <w:pPr>
        <w:spacing w:after="0" w:line="240" w:lineRule="auto"/>
        <w:jc w:val="both"/>
        <w:rPr>
          <w:rFonts w:ascii="Arial" w:hAnsi="Arial" w:cs="Arial"/>
          <w:b/>
          <w:color w:val="1F497D"/>
        </w:rPr>
      </w:pPr>
      <w:r w:rsidRPr="00B218F0">
        <w:rPr>
          <w:rFonts w:ascii="Arial" w:hAnsi="Arial" w:cs="Arial"/>
          <w:b/>
          <w:color w:val="1F497D"/>
        </w:rPr>
        <w:t>Importance of the EMS Assessor explaining the prioritisation process to the client</w:t>
      </w:r>
    </w:p>
    <w:p w:rsidR="003027E1" w:rsidRPr="00AC3887" w:rsidRDefault="003027E1" w:rsidP="003027E1">
      <w:pPr>
        <w:spacing w:after="0" w:line="240" w:lineRule="auto"/>
        <w:jc w:val="both"/>
        <w:rPr>
          <w:rFonts w:ascii="Arial" w:hAnsi="Arial" w:cs="Arial"/>
          <w:b/>
        </w:rPr>
      </w:pPr>
    </w:p>
    <w:p w:rsidR="003027E1" w:rsidRPr="00AC3887" w:rsidRDefault="003027E1" w:rsidP="003027E1">
      <w:pPr>
        <w:spacing w:after="0" w:line="240" w:lineRule="auto"/>
        <w:jc w:val="both"/>
        <w:rPr>
          <w:rFonts w:ascii="Arial" w:hAnsi="Arial" w:cs="Arial"/>
        </w:rPr>
      </w:pPr>
      <w:r w:rsidRPr="00AC3887">
        <w:rPr>
          <w:rFonts w:ascii="Arial" w:hAnsi="Arial" w:cs="Arial"/>
        </w:rPr>
        <w:t>Should a complaint be made regarding the Prioritisation Tool outcome it is important that the EMS Assessor feels confident that they have followed correct process.</w:t>
      </w:r>
    </w:p>
    <w:p w:rsidR="003027E1" w:rsidRPr="00AC3887" w:rsidRDefault="003027E1" w:rsidP="003027E1">
      <w:pPr>
        <w:spacing w:after="0" w:line="240" w:lineRule="auto"/>
        <w:jc w:val="both"/>
        <w:rPr>
          <w:rFonts w:ascii="Arial" w:hAnsi="Arial" w:cs="Arial"/>
        </w:rPr>
      </w:pPr>
    </w:p>
    <w:p w:rsidR="003027E1" w:rsidRPr="00AC3887" w:rsidRDefault="003027E1" w:rsidP="003027E1">
      <w:pPr>
        <w:spacing w:after="0" w:line="240" w:lineRule="auto"/>
        <w:jc w:val="both"/>
        <w:rPr>
          <w:rFonts w:ascii="Arial" w:hAnsi="Arial" w:cs="Arial"/>
        </w:rPr>
      </w:pPr>
      <w:r w:rsidRPr="00AC3887">
        <w:rPr>
          <w:rFonts w:ascii="Arial" w:hAnsi="Arial" w:cs="Arial"/>
        </w:rPr>
        <w:t xml:space="preserve">All EMS Assessors must complete the online training before they are able to use the EMS Prioritisation Tool so will have gained an understanding of the process to be followed at the time of assessment. </w:t>
      </w:r>
    </w:p>
    <w:p w:rsidR="003027E1" w:rsidRPr="00AC3887" w:rsidRDefault="003027E1" w:rsidP="003027E1">
      <w:pPr>
        <w:spacing w:after="0" w:line="240" w:lineRule="auto"/>
        <w:jc w:val="both"/>
        <w:rPr>
          <w:rFonts w:ascii="Arial" w:hAnsi="Arial" w:cs="Arial"/>
        </w:rPr>
      </w:pPr>
    </w:p>
    <w:p w:rsidR="003027E1" w:rsidRPr="00AC3887" w:rsidRDefault="003027E1" w:rsidP="003027E1">
      <w:pPr>
        <w:pStyle w:val="ListParagraph"/>
        <w:numPr>
          <w:ilvl w:val="0"/>
          <w:numId w:val="2"/>
        </w:numPr>
        <w:spacing w:after="0" w:line="240" w:lineRule="auto"/>
        <w:jc w:val="both"/>
        <w:rPr>
          <w:rFonts w:ascii="Arial" w:hAnsi="Arial" w:cs="Arial"/>
        </w:rPr>
      </w:pPr>
      <w:r w:rsidRPr="00AC3887">
        <w:rPr>
          <w:rFonts w:ascii="Arial" w:hAnsi="Arial" w:cs="Arial"/>
        </w:rPr>
        <w:t>The EMS Assessor should give the client the printed information sheet and also fully explain the prioritisation process and the Impact on Life questionnaire to the client.  They should then check to see if the client and/or their family/whānau have understood the explanation.</w:t>
      </w:r>
    </w:p>
    <w:p w:rsidR="003027E1" w:rsidRPr="00AC3887" w:rsidRDefault="003027E1" w:rsidP="003027E1">
      <w:pPr>
        <w:pStyle w:val="ListParagraph"/>
        <w:spacing w:after="0" w:line="240" w:lineRule="auto"/>
        <w:ind w:left="360"/>
        <w:jc w:val="both"/>
        <w:rPr>
          <w:rFonts w:ascii="Arial" w:hAnsi="Arial" w:cs="Arial"/>
        </w:rPr>
      </w:pPr>
    </w:p>
    <w:p w:rsidR="003027E1" w:rsidRPr="00AC3887" w:rsidRDefault="003027E1" w:rsidP="003027E1">
      <w:pPr>
        <w:pStyle w:val="ListParagraph"/>
        <w:numPr>
          <w:ilvl w:val="0"/>
          <w:numId w:val="2"/>
        </w:numPr>
        <w:spacing w:after="0" w:line="240" w:lineRule="auto"/>
        <w:jc w:val="both"/>
        <w:rPr>
          <w:rFonts w:ascii="Arial" w:hAnsi="Arial" w:cs="Arial"/>
        </w:rPr>
      </w:pPr>
      <w:r w:rsidRPr="00AC3887">
        <w:rPr>
          <w:rFonts w:ascii="Arial" w:hAnsi="Arial" w:cs="Arial"/>
        </w:rPr>
        <w:t>The information sheet  given to the client provides the following  information:</w:t>
      </w:r>
    </w:p>
    <w:p w:rsidR="003027E1" w:rsidRPr="00AC3887" w:rsidRDefault="003027E1" w:rsidP="003027E1">
      <w:pPr>
        <w:pStyle w:val="ListParagraph"/>
        <w:numPr>
          <w:ilvl w:val="0"/>
          <w:numId w:val="1"/>
        </w:numPr>
        <w:jc w:val="both"/>
        <w:rPr>
          <w:rFonts w:ascii="Arial" w:hAnsi="Arial" w:cs="Arial"/>
        </w:rPr>
      </w:pPr>
      <w:r w:rsidRPr="00AC3887">
        <w:rPr>
          <w:rFonts w:ascii="Arial" w:hAnsi="Arial" w:cs="Arial"/>
        </w:rPr>
        <w:t>The Ministry of Health has a set amount of money to pay for all the equipment and modifications that could assist disabled people.</w:t>
      </w:r>
    </w:p>
    <w:p w:rsidR="003027E1" w:rsidRPr="00AC3887" w:rsidRDefault="003027E1" w:rsidP="003027E1">
      <w:pPr>
        <w:pStyle w:val="ListParagraph"/>
        <w:numPr>
          <w:ilvl w:val="0"/>
          <w:numId w:val="1"/>
        </w:numPr>
        <w:jc w:val="both"/>
        <w:rPr>
          <w:rFonts w:ascii="Arial" w:hAnsi="Arial" w:cs="Arial"/>
        </w:rPr>
      </w:pPr>
      <w:r w:rsidRPr="00AC3887">
        <w:rPr>
          <w:rFonts w:ascii="Arial" w:hAnsi="Arial" w:cs="Arial"/>
        </w:rPr>
        <w:t xml:space="preserve">The Ministry has to be fair and equitable when deciding who gets funding for equipment and/or modification services, and therefore </w:t>
      </w:r>
      <w:r w:rsidRPr="00AC3887">
        <w:rPr>
          <w:rFonts w:ascii="Arial" w:hAnsi="Arial" w:cs="Arial"/>
          <w:lang w:val="en-US"/>
        </w:rPr>
        <w:t xml:space="preserve">a priority rating system is necessary. </w:t>
      </w:r>
      <w:r w:rsidRPr="00AC3887">
        <w:rPr>
          <w:rFonts w:ascii="Arial" w:hAnsi="Arial" w:cs="Arial"/>
        </w:rPr>
        <w:t xml:space="preserve"> Priority is determined using the same national Prioritisation Tool that takes into account a person’s need, risk and ability to benefit from the services. </w:t>
      </w:r>
    </w:p>
    <w:p w:rsidR="003027E1" w:rsidRPr="00AC3887" w:rsidRDefault="003027E1" w:rsidP="003027E1">
      <w:pPr>
        <w:pStyle w:val="ListParagraph"/>
        <w:numPr>
          <w:ilvl w:val="0"/>
          <w:numId w:val="1"/>
        </w:numPr>
        <w:jc w:val="both"/>
        <w:rPr>
          <w:rFonts w:ascii="Arial" w:hAnsi="Arial" w:cs="Arial"/>
        </w:rPr>
      </w:pPr>
      <w:r w:rsidRPr="00AC3887">
        <w:rPr>
          <w:rFonts w:ascii="Arial" w:hAnsi="Arial" w:cs="Arial"/>
        </w:rPr>
        <w:t>The outcom</w:t>
      </w:r>
      <w:r>
        <w:rPr>
          <w:rFonts w:ascii="Arial" w:hAnsi="Arial" w:cs="Arial"/>
        </w:rPr>
        <w:t>e of the assessment is either ‘funding available’ or ‘f</w:t>
      </w:r>
      <w:r w:rsidRPr="00AC3887">
        <w:rPr>
          <w:rFonts w:ascii="Arial" w:hAnsi="Arial" w:cs="Arial"/>
        </w:rPr>
        <w:t xml:space="preserve">unding not available’. </w:t>
      </w:r>
    </w:p>
    <w:p w:rsidR="003027E1" w:rsidRPr="00AC3887" w:rsidRDefault="003027E1" w:rsidP="003027E1">
      <w:pPr>
        <w:pStyle w:val="ListParagraph"/>
        <w:numPr>
          <w:ilvl w:val="0"/>
          <w:numId w:val="1"/>
        </w:numPr>
        <w:spacing w:after="0" w:line="240" w:lineRule="auto"/>
        <w:jc w:val="both"/>
        <w:rPr>
          <w:rFonts w:ascii="Arial" w:hAnsi="Arial" w:cs="Arial"/>
        </w:rPr>
      </w:pPr>
      <w:r w:rsidRPr="00AC3887">
        <w:rPr>
          <w:rFonts w:ascii="Arial" w:hAnsi="Arial" w:cs="Arial"/>
        </w:rPr>
        <w:t>If the person’s needs change, they can ask to have another assessment and complete another Impact on Life questionnaire.</w:t>
      </w:r>
    </w:p>
    <w:p w:rsidR="003027E1" w:rsidRPr="00AC3887" w:rsidRDefault="003027E1" w:rsidP="003027E1">
      <w:pPr>
        <w:pStyle w:val="ListParagraph"/>
        <w:numPr>
          <w:ilvl w:val="0"/>
          <w:numId w:val="1"/>
        </w:numPr>
        <w:spacing w:after="0" w:line="240" w:lineRule="auto"/>
        <w:jc w:val="both"/>
        <w:rPr>
          <w:rFonts w:ascii="Arial" w:hAnsi="Arial" w:cs="Arial"/>
        </w:rPr>
      </w:pPr>
      <w:r w:rsidRPr="00AC3887">
        <w:rPr>
          <w:rFonts w:ascii="Arial" w:hAnsi="Arial" w:cs="Arial"/>
        </w:rPr>
        <w:t>The EMS Assessor will explore other support options with the client if the Prioritisation outcome is ‘Funding not available’.</w:t>
      </w:r>
    </w:p>
    <w:p w:rsidR="003027E1" w:rsidRPr="00AC3887" w:rsidRDefault="003027E1" w:rsidP="003027E1">
      <w:pPr>
        <w:pStyle w:val="ListParagraph"/>
        <w:spacing w:after="0" w:line="240" w:lineRule="auto"/>
        <w:jc w:val="both"/>
        <w:rPr>
          <w:rFonts w:ascii="Arial" w:hAnsi="Arial" w:cs="Arial"/>
        </w:rPr>
      </w:pPr>
    </w:p>
    <w:p w:rsidR="003027E1" w:rsidRPr="00AC3887" w:rsidRDefault="003027E1" w:rsidP="003027E1">
      <w:pPr>
        <w:jc w:val="both"/>
        <w:rPr>
          <w:rFonts w:ascii="Arial" w:hAnsi="Arial" w:cs="Arial"/>
          <w:b/>
        </w:rPr>
      </w:pPr>
      <w:r w:rsidRPr="00AC3887">
        <w:rPr>
          <w:rFonts w:ascii="Arial" w:hAnsi="Arial" w:cs="Arial"/>
          <w:b/>
        </w:rPr>
        <w:t xml:space="preserve">It is important to set expectations around the availability of funding at the time of assessment and </w:t>
      </w:r>
      <w:r>
        <w:rPr>
          <w:rFonts w:ascii="Arial" w:hAnsi="Arial" w:cs="Arial"/>
          <w:b/>
        </w:rPr>
        <w:t>before the</w:t>
      </w:r>
      <w:r w:rsidRPr="00AC3887">
        <w:rPr>
          <w:rFonts w:ascii="Arial" w:hAnsi="Arial" w:cs="Arial"/>
          <w:b/>
        </w:rPr>
        <w:t xml:space="preserve"> Prioritisation Tool</w:t>
      </w:r>
      <w:r>
        <w:rPr>
          <w:rFonts w:ascii="Arial" w:hAnsi="Arial" w:cs="Arial"/>
          <w:b/>
        </w:rPr>
        <w:t xml:space="preserve"> is used</w:t>
      </w:r>
      <w:r w:rsidRPr="00AC3887">
        <w:rPr>
          <w:rFonts w:ascii="Arial" w:hAnsi="Arial" w:cs="Arial"/>
          <w:b/>
        </w:rPr>
        <w:t>.</w:t>
      </w:r>
    </w:p>
    <w:p w:rsidR="00523F51" w:rsidRPr="003027E1" w:rsidRDefault="00523F51" w:rsidP="003027E1"/>
    <w:sectPr w:rsidR="00523F51" w:rsidRPr="003027E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17" w:rsidRDefault="009C6217" w:rsidP="00901F87">
      <w:pPr>
        <w:spacing w:after="0" w:line="240" w:lineRule="auto"/>
      </w:pPr>
      <w:r>
        <w:separator/>
      </w:r>
    </w:p>
  </w:endnote>
  <w:endnote w:type="continuationSeparator" w:id="0">
    <w:p w:rsidR="009C6217" w:rsidRDefault="009C6217" w:rsidP="0090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OptimistBlack">
    <w:panose1 w:val="00000000000000000000"/>
    <w:charset w:val="00"/>
    <w:family w:val="moder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901F87">
      <w:tc>
        <w:tcPr>
          <w:tcW w:w="918" w:type="dxa"/>
        </w:tcPr>
        <w:p w:rsidR="00901F87" w:rsidRPr="00901F87" w:rsidRDefault="00901F87">
          <w:pPr>
            <w:pStyle w:val="Footer"/>
            <w:jc w:val="right"/>
            <w:rPr>
              <w:b/>
              <w:bCs/>
              <w:color w:val="4F81BD" w:themeColor="accent1"/>
              <w:sz w:val="18"/>
              <w:szCs w:val="18"/>
              <w14:numForm w14:val="oldStyle"/>
            </w:rPr>
          </w:pPr>
          <w:r w:rsidRPr="00901F87">
            <w:rPr>
              <w:sz w:val="18"/>
              <w:szCs w:val="18"/>
              <w14:shadow w14:blurRad="50800" w14:dist="38100" w14:dir="2700000" w14:sx="100000" w14:sy="100000" w14:kx="0" w14:ky="0" w14:algn="tl">
                <w14:srgbClr w14:val="000000">
                  <w14:alpha w14:val="60000"/>
                </w14:srgbClr>
              </w14:shadow>
              <w14:numForm w14:val="oldStyle"/>
            </w:rPr>
            <w:fldChar w:fldCharType="begin"/>
          </w:r>
          <w:r w:rsidRPr="00901F87">
            <w:rPr>
              <w:sz w:val="18"/>
              <w:szCs w:val="18"/>
              <w14:shadow w14:blurRad="50800" w14:dist="38100" w14:dir="2700000" w14:sx="100000" w14:sy="100000" w14:kx="0" w14:ky="0" w14:algn="tl">
                <w14:srgbClr w14:val="000000">
                  <w14:alpha w14:val="60000"/>
                </w14:srgbClr>
              </w14:shadow>
              <w14:numForm w14:val="oldStyle"/>
            </w:rPr>
            <w:instrText xml:space="preserve"> PAGE   \* MERGEFORMAT </w:instrText>
          </w:r>
          <w:r w:rsidRPr="00901F87">
            <w:rPr>
              <w:sz w:val="18"/>
              <w:szCs w:val="18"/>
              <w14:shadow w14:blurRad="50800" w14:dist="38100" w14:dir="2700000" w14:sx="100000" w14:sy="100000" w14:kx="0" w14:ky="0" w14:algn="tl">
                <w14:srgbClr w14:val="000000">
                  <w14:alpha w14:val="60000"/>
                </w14:srgbClr>
              </w14:shadow>
              <w14:numForm w14:val="oldStyle"/>
            </w:rPr>
            <w:fldChar w:fldCharType="separate"/>
          </w:r>
          <w:r w:rsidR="008F7865" w:rsidRPr="008F7865">
            <w:rPr>
              <w:b/>
              <w:bCs/>
              <w:noProof/>
              <w:color w:val="4F81BD" w:themeColor="accent1"/>
              <w:sz w:val="18"/>
              <w:szCs w:val="18"/>
              <w14:shadow w14:blurRad="50800" w14:dist="38100" w14:dir="2700000" w14:sx="100000" w14:sy="100000" w14:kx="0" w14:ky="0" w14:algn="tl">
                <w14:srgbClr w14:val="000000">
                  <w14:alpha w14:val="60000"/>
                </w14:srgbClr>
              </w14:shadow>
              <w14:numForm w14:val="oldStyle"/>
            </w:rPr>
            <w:t>1</w:t>
          </w:r>
          <w:r w:rsidRPr="00901F87">
            <w:rPr>
              <w:b/>
              <w:bCs/>
              <w:noProof/>
              <w:color w:val="4F81BD" w:themeColor="accent1"/>
              <w:sz w:val="18"/>
              <w:szCs w:val="18"/>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901F87" w:rsidRPr="00901F87" w:rsidRDefault="00901F87">
          <w:pPr>
            <w:pStyle w:val="Footer"/>
            <w:rPr>
              <w:sz w:val="18"/>
              <w:szCs w:val="18"/>
            </w:rPr>
          </w:pPr>
          <w:r>
            <w:rPr>
              <w:sz w:val="18"/>
              <w:szCs w:val="18"/>
            </w:rPr>
            <w:t>EMS Prioritisation Tool; Decision-Making and Complaints Processes, December 2013</w:t>
          </w:r>
        </w:p>
      </w:tc>
    </w:tr>
  </w:tbl>
  <w:p w:rsidR="00901F87" w:rsidRDefault="00901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17" w:rsidRDefault="009C6217" w:rsidP="00901F87">
      <w:pPr>
        <w:spacing w:after="0" w:line="240" w:lineRule="auto"/>
      </w:pPr>
      <w:r>
        <w:separator/>
      </w:r>
    </w:p>
  </w:footnote>
  <w:footnote w:type="continuationSeparator" w:id="0">
    <w:p w:rsidR="009C6217" w:rsidRDefault="009C6217" w:rsidP="00901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6497"/>
    <w:multiLevelType w:val="hybridMultilevel"/>
    <w:tmpl w:val="6C44C5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15BD3239"/>
    <w:multiLevelType w:val="hybridMultilevel"/>
    <w:tmpl w:val="E0B888A8"/>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2">
    <w:nsid w:val="1B4E3070"/>
    <w:multiLevelType w:val="hybridMultilevel"/>
    <w:tmpl w:val="0EE613A6"/>
    <w:lvl w:ilvl="0" w:tplc="14090003">
      <w:start w:val="1"/>
      <w:numFmt w:val="bullet"/>
      <w:lvlText w:val="o"/>
      <w:lvlJc w:val="left"/>
      <w:pPr>
        <w:ind w:left="644" w:hanging="360"/>
      </w:pPr>
      <w:rPr>
        <w:rFonts w:ascii="Courier New" w:hAnsi="Courier New" w:cs="Courier New"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3">
    <w:nsid w:val="320B18FA"/>
    <w:multiLevelType w:val="hybridMultilevel"/>
    <w:tmpl w:val="959023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9937319"/>
    <w:multiLevelType w:val="hybridMultilevel"/>
    <w:tmpl w:val="B8228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E4A2019"/>
    <w:multiLevelType w:val="hybridMultilevel"/>
    <w:tmpl w:val="0BFABB1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9431FAB"/>
    <w:multiLevelType w:val="hybridMultilevel"/>
    <w:tmpl w:val="48DCA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5BB509FD"/>
    <w:multiLevelType w:val="multilevel"/>
    <w:tmpl w:val="CCA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B27F6B"/>
    <w:multiLevelType w:val="hybridMultilevel"/>
    <w:tmpl w:val="1C3C88A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772E7ECE"/>
    <w:multiLevelType w:val="multilevel"/>
    <w:tmpl w:val="950EB8B2"/>
    <w:lvl w:ilvl="0">
      <w:start w:val="1"/>
      <w:numFmt w:val="decimal"/>
      <w:pStyle w:val="Heading1"/>
      <w:lvlText w:val="%1."/>
      <w:lvlJc w:val="left"/>
      <w:pPr>
        <w:tabs>
          <w:tab w:val="num" w:pos="737"/>
        </w:tabs>
        <w:ind w:left="737" w:hanging="737"/>
      </w:pPr>
      <w:rPr>
        <w:rFonts w:ascii="Trebuchet MS" w:hAnsi="Trebuchet MS" w:cs="Times New Roman" w:hint="default"/>
        <w:b/>
        <w:i w:val="0"/>
        <w:color w:val="004489"/>
        <w:sz w:val="28"/>
        <w:szCs w:val="28"/>
      </w:rPr>
    </w:lvl>
    <w:lvl w:ilvl="1">
      <w:start w:val="1"/>
      <w:numFmt w:val="decimal"/>
      <w:pStyle w:val="Heading2"/>
      <w:lvlText w:val="%1.%2."/>
      <w:lvlJc w:val="left"/>
      <w:pPr>
        <w:tabs>
          <w:tab w:val="num" w:pos="2439"/>
        </w:tabs>
        <w:ind w:left="2439" w:hanging="737"/>
      </w:pPr>
      <w:rPr>
        <w:rFonts w:ascii="Trebuchet MS" w:hAnsi="Trebuchet MS" w:cs="Times New Roman" w:hint="default"/>
        <w:b/>
        <w:i w:val="0"/>
        <w:color w:val="004489"/>
        <w:sz w:val="24"/>
        <w:szCs w:val="24"/>
      </w:rPr>
    </w:lvl>
    <w:lvl w:ilvl="2">
      <w:start w:val="1"/>
      <w:numFmt w:val="decimal"/>
      <w:pStyle w:val="Heading3"/>
      <w:lvlText w:val="%1.%2.%3."/>
      <w:lvlJc w:val="left"/>
      <w:pPr>
        <w:tabs>
          <w:tab w:val="num" w:pos="2723"/>
        </w:tabs>
        <w:ind w:left="2723" w:hanging="1021"/>
      </w:pPr>
      <w:rPr>
        <w:rFonts w:ascii="Trebuchet MS" w:hAnsi="Trebuchet MS" w:cs="Times New Roman" w:hint="default"/>
        <w:b/>
        <w:i w:val="0"/>
        <w:color w:val="004489"/>
        <w:sz w:val="20"/>
        <w:szCs w:val="20"/>
      </w:rPr>
    </w:lvl>
    <w:lvl w:ilvl="3">
      <w:start w:val="1"/>
      <w:numFmt w:val="none"/>
      <w:lvlText w:val="%1.%2.%3.%4."/>
      <w:lvlJc w:val="left"/>
      <w:pPr>
        <w:tabs>
          <w:tab w:val="num" w:pos="4320"/>
        </w:tabs>
        <w:ind w:left="1728" w:hanging="648"/>
      </w:pPr>
      <w:rPr>
        <w:rFonts w:cs="Times New Roman" w:hint="default"/>
      </w:rPr>
    </w:lvl>
    <w:lvl w:ilvl="4">
      <w:start w:val="1"/>
      <w:numFmt w:val="decimal"/>
      <w:lvlText w:val="%1.%2.%3.%4.%5."/>
      <w:lvlJc w:val="left"/>
      <w:pPr>
        <w:tabs>
          <w:tab w:val="num" w:pos="5760"/>
        </w:tabs>
        <w:ind w:left="2232" w:hanging="792"/>
      </w:pPr>
      <w:rPr>
        <w:rFonts w:cs="Times New Roman" w:hint="default"/>
      </w:rPr>
    </w:lvl>
    <w:lvl w:ilvl="5">
      <w:start w:val="1"/>
      <w:numFmt w:val="decimal"/>
      <w:lvlText w:val="%1.%2.%3.%4.%5.%6."/>
      <w:lvlJc w:val="left"/>
      <w:pPr>
        <w:tabs>
          <w:tab w:val="num" w:pos="6840"/>
        </w:tabs>
        <w:ind w:left="2736" w:hanging="936"/>
      </w:pPr>
      <w:rPr>
        <w:rFonts w:cs="Times New Roman" w:hint="default"/>
      </w:rPr>
    </w:lvl>
    <w:lvl w:ilvl="6">
      <w:start w:val="1"/>
      <w:numFmt w:val="decimal"/>
      <w:lvlText w:val="%1.%2.%3.%4.%5.%6.%7."/>
      <w:lvlJc w:val="left"/>
      <w:pPr>
        <w:tabs>
          <w:tab w:val="num" w:pos="7920"/>
        </w:tabs>
        <w:ind w:left="3240" w:hanging="1080"/>
      </w:pPr>
      <w:rPr>
        <w:rFonts w:cs="Times New Roman" w:hint="default"/>
      </w:rPr>
    </w:lvl>
    <w:lvl w:ilvl="7">
      <w:start w:val="1"/>
      <w:numFmt w:val="decimal"/>
      <w:lvlText w:val="%1.%2.%3.%4.%5.%6.%7.%8."/>
      <w:lvlJc w:val="left"/>
      <w:pPr>
        <w:tabs>
          <w:tab w:val="num" w:pos="9000"/>
        </w:tabs>
        <w:ind w:left="3744" w:hanging="1224"/>
      </w:pPr>
      <w:rPr>
        <w:rFonts w:cs="Times New Roman" w:hint="default"/>
      </w:rPr>
    </w:lvl>
    <w:lvl w:ilvl="8">
      <w:start w:val="1"/>
      <w:numFmt w:val="decimal"/>
      <w:lvlText w:val="%1.%2.%3.%4.%5.%6.%7.%8.%9."/>
      <w:lvlJc w:val="left"/>
      <w:pPr>
        <w:tabs>
          <w:tab w:val="num" w:pos="10080"/>
        </w:tabs>
        <w:ind w:left="4320" w:hanging="1440"/>
      </w:pPr>
      <w:rPr>
        <w:rFonts w:cs="Times New Roman" w:hint="default"/>
      </w:rPr>
    </w:lvl>
  </w:abstractNum>
  <w:num w:numId="1">
    <w:abstractNumId w:val="4"/>
  </w:num>
  <w:num w:numId="2">
    <w:abstractNumId w:val="0"/>
  </w:num>
  <w:num w:numId="3">
    <w:abstractNumId w:val="7"/>
  </w:num>
  <w:num w:numId="4">
    <w:abstractNumId w:val="3"/>
  </w:num>
  <w:num w:numId="5">
    <w:abstractNumId w:val="9"/>
  </w:num>
  <w:num w:numId="6">
    <w:abstractNumId w:val="5"/>
  </w:num>
  <w:num w:numId="7">
    <w:abstractNumId w:val="8"/>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2E"/>
    <w:rsid w:val="00017D2B"/>
    <w:rsid w:val="000319A0"/>
    <w:rsid w:val="000A06A7"/>
    <w:rsid w:val="000B655B"/>
    <w:rsid w:val="000C6BFD"/>
    <w:rsid w:val="001473EE"/>
    <w:rsid w:val="002157CB"/>
    <w:rsid w:val="0028342A"/>
    <w:rsid w:val="00286DDC"/>
    <w:rsid w:val="002912FC"/>
    <w:rsid w:val="002B7CB4"/>
    <w:rsid w:val="0030129F"/>
    <w:rsid w:val="003027E1"/>
    <w:rsid w:val="00323160"/>
    <w:rsid w:val="003362E8"/>
    <w:rsid w:val="00370D3F"/>
    <w:rsid w:val="003A1510"/>
    <w:rsid w:val="003B622C"/>
    <w:rsid w:val="003C6863"/>
    <w:rsid w:val="003D592E"/>
    <w:rsid w:val="003E7201"/>
    <w:rsid w:val="003F021F"/>
    <w:rsid w:val="0045472A"/>
    <w:rsid w:val="00490672"/>
    <w:rsid w:val="00523F51"/>
    <w:rsid w:val="00582BEB"/>
    <w:rsid w:val="005C0B17"/>
    <w:rsid w:val="006119DF"/>
    <w:rsid w:val="00615CD9"/>
    <w:rsid w:val="00630D00"/>
    <w:rsid w:val="00667376"/>
    <w:rsid w:val="00675B53"/>
    <w:rsid w:val="006A4193"/>
    <w:rsid w:val="0071223F"/>
    <w:rsid w:val="00772E52"/>
    <w:rsid w:val="007D0564"/>
    <w:rsid w:val="007E30CD"/>
    <w:rsid w:val="008161D6"/>
    <w:rsid w:val="008337C3"/>
    <w:rsid w:val="0083762C"/>
    <w:rsid w:val="008847C0"/>
    <w:rsid w:val="008A261A"/>
    <w:rsid w:val="008A66BD"/>
    <w:rsid w:val="008B27AE"/>
    <w:rsid w:val="008E2C2F"/>
    <w:rsid w:val="008F7865"/>
    <w:rsid w:val="0090009F"/>
    <w:rsid w:val="00901F87"/>
    <w:rsid w:val="009B59E7"/>
    <w:rsid w:val="009C6217"/>
    <w:rsid w:val="009D2456"/>
    <w:rsid w:val="009F6F10"/>
    <w:rsid w:val="00A325B0"/>
    <w:rsid w:val="00AA0684"/>
    <w:rsid w:val="00AC3887"/>
    <w:rsid w:val="00AD0DC0"/>
    <w:rsid w:val="00B13B9D"/>
    <w:rsid w:val="00B20662"/>
    <w:rsid w:val="00BA7E8D"/>
    <w:rsid w:val="00BE0E30"/>
    <w:rsid w:val="00C03988"/>
    <w:rsid w:val="00C266A4"/>
    <w:rsid w:val="00C441C0"/>
    <w:rsid w:val="00C932E0"/>
    <w:rsid w:val="00D548DF"/>
    <w:rsid w:val="00D64D9B"/>
    <w:rsid w:val="00D669B6"/>
    <w:rsid w:val="00D9363A"/>
    <w:rsid w:val="00DA6EB2"/>
    <w:rsid w:val="00DD006B"/>
    <w:rsid w:val="00DE7912"/>
    <w:rsid w:val="00DF45A6"/>
    <w:rsid w:val="00E22A5E"/>
    <w:rsid w:val="00E3390E"/>
    <w:rsid w:val="00E4457F"/>
    <w:rsid w:val="00E70A4B"/>
    <w:rsid w:val="00F1485E"/>
    <w:rsid w:val="00F20967"/>
    <w:rsid w:val="00F540F6"/>
    <w:rsid w:val="00F77DD6"/>
    <w:rsid w:val="00FA419A"/>
    <w:rsid w:val="00FC75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9"/>
    <w:qFormat/>
    <w:rsid w:val="00AC3887"/>
    <w:pPr>
      <w:widowControl w:val="0"/>
      <w:numPr>
        <w:numId w:val="5"/>
      </w:numPr>
      <w:autoSpaceDE w:val="0"/>
      <w:autoSpaceDN w:val="0"/>
      <w:adjustRightInd w:val="0"/>
      <w:snapToGrid w:val="0"/>
      <w:spacing w:after="0" w:line="240" w:lineRule="auto"/>
      <w:outlineLvl w:val="0"/>
    </w:pPr>
    <w:rPr>
      <w:rFonts w:ascii="Trebuchet MS" w:eastAsia="SimSun" w:hAnsi="Trebuchet MS" w:cs="SEOptimistBlack"/>
      <w:b/>
      <w:bCs/>
      <w:color w:val="004489"/>
      <w:sz w:val="28"/>
      <w:szCs w:val="48"/>
      <w:lang w:val="en-US" w:eastAsia="zh-CN"/>
    </w:rPr>
  </w:style>
  <w:style w:type="paragraph" w:styleId="Heading2">
    <w:name w:val="heading 2"/>
    <w:basedOn w:val="Heading1"/>
    <w:next w:val="BodyText"/>
    <w:link w:val="Heading2Char"/>
    <w:uiPriority w:val="9"/>
    <w:qFormat/>
    <w:rsid w:val="00AC3887"/>
    <w:pPr>
      <w:numPr>
        <w:ilvl w:val="1"/>
      </w:numPr>
      <w:spacing w:before="240" w:after="120"/>
      <w:outlineLvl w:val="1"/>
    </w:pPr>
    <w:rPr>
      <w:sz w:val="24"/>
      <w:szCs w:val="24"/>
    </w:rPr>
  </w:style>
  <w:style w:type="paragraph" w:styleId="Heading3">
    <w:name w:val="heading 3"/>
    <w:basedOn w:val="Normal"/>
    <w:next w:val="Normal"/>
    <w:link w:val="Heading3Char"/>
    <w:uiPriority w:val="9"/>
    <w:qFormat/>
    <w:rsid w:val="00AC3887"/>
    <w:pPr>
      <w:numPr>
        <w:ilvl w:val="2"/>
        <w:numId w:val="5"/>
      </w:numPr>
      <w:tabs>
        <w:tab w:val="left" w:pos="1021"/>
      </w:tabs>
      <w:spacing w:before="240" w:after="120" w:line="240" w:lineRule="auto"/>
      <w:outlineLvl w:val="2"/>
    </w:pPr>
    <w:rPr>
      <w:rFonts w:ascii="Trebuchet MS" w:eastAsia="SimSun" w:hAnsi="Trebuchet MS" w:cs="Times New Roman"/>
      <w:b/>
      <w:color w:val="004489"/>
      <w:sz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7C0"/>
    <w:pPr>
      <w:ind w:left="720"/>
      <w:contextualSpacing/>
    </w:pPr>
  </w:style>
  <w:style w:type="character" w:styleId="Hyperlink">
    <w:name w:val="Hyperlink"/>
    <w:basedOn w:val="DefaultParagraphFont"/>
    <w:uiPriority w:val="99"/>
    <w:unhideWhenUsed/>
    <w:rsid w:val="00BE0E30"/>
    <w:rPr>
      <w:color w:val="0000FF" w:themeColor="hyperlink"/>
      <w:u w:val="single"/>
    </w:rPr>
  </w:style>
  <w:style w:type="character" w:customStyle="1" w:styleId="Heading1Char">
    <w:name w:val="Heading 1 Char"/>
    <w:basedOn w:val="DefaultParagraphFont"/>
    <w:link w:val="Heading1"/>
    <w:uiPriority w:val="9"/>
    <w:rsid w:val="00AC3887"/>
    <w:rPr>
      <w:rFonts w:ascii="Trebuchet MS" w:eastAsia="SimSun" w:hAnsi="Trebuchet MS" w:cs="SEOptimistBlack"/>
      <w:b/>
      <w:bCs/>
      <w:color w:val="004489"/>
      <w:sz w:val="28"/>
      <w:szCs w:val="48"/>
      <w:lang w:val="en-US" w:eastAsia="zh-CN"/>
    </w:rPr>
  </w:style>
  <w:style w:type="character" w:customStyle="1" w:styleId="Heading2Char">
    <w:name w:val="Heading 2 Char"/>
    <w:basedOn w:val="DefaultParagraphFont"/>
    <w:link w:val="Heading2"/>
    <w:uiPriority w:val="9"/>
    <w:rsid w:val="00AC3887"/>
    <w:rPr>
      <w:rFonts w:ascii="Trebuchet MS" w:eastAsia="SimSun" w:hAnsi="Trebuchet MS" w:cs="SEOptimistBlack"/>
      <w:b/>
      <w:bCs/>
      <w:color w:val="004489"/>
      <w:sz w:val="24"/>
      <w:szCs w:val="24"/>
      <w:lang w:val="en-US" w:eastAsia="zh-CN"/>
    </w:rPr>
  </w:style>
  <w:style w:type="character" w:customStyle="1" w:styleId="Heading3Char">
    <w:name w:val="Heading 3 Char"/>
    <w:basedOn w:val="DefaultParagraphFont"/>
    <w:link w:val="Heading3"/>
    <w:uiPriority w:val="9"/>
    <w:rsid w:val="00AC3887"/>
    <w:rPr>
      <w:rFonts w:ascii="Trebuchet MS" w:eastAsia="SimSun" w:hAnsi="Trebuchet MS" w:cs="Times New Roman"/>
      <w:b/>
      <w:color w:val="004489"/>
      <w:sz w:val="20"/>
      <w:lang w:val="en-US" w:eastAsia="en-GB"/>
    </w:rPr>
  </w:style>
  <w:style w:type="paragraph" w:customStyle="1" w:styleId="BodyBullets">
    <w:name w:val="Body Bullets"/>
    <w:link w:val="BodyBulletsChar"/>
    <w:rsid w:val="00AC3887"/>
    <w:pPr>
      <w:spacing w:after="120" w:line="260" w:lineRule="exact"/>
      <w:jc w:val="both"/>
    </w:pPr>
    <w:rPr>
      <w:rFonts w:ascii="Georgia" w:eastAsia="SimSun" w:hAnsi="Georgia" w:cs="Times New Roman"/>
      <w:sz w:val="20"/>
      <w:szCs w:val="20"/>
      <w:lang w:val="en-US"/>
    </w:rPr>
  </w:style>
  <w:style w:type="character" w:customStyle="1" w:styleId="Bold">
    <w:name w:val="Bold"/>
    <w:rsid w:val="00AC3887"/>
    <w:rPr>
      <w:b/>
    </w:rPr>
  </w:style>
  <w:style w:type="character" w:customStyle="1" w:styleId="BodyBulletsChar">
    <w:name w:val="Body Bullets Char"/>
    <w:link w:val="BodyBullets"/>
    <w:locked/>
    <w:rsid w:val="00AC3887"/>
    <w:rPr>
      <w:rFonts w:ascii="Georgia" w:eastAsia="SimSun" w:hAnsi="Georgia" w:cs="Times New Roman"/>
      <w:sz w:val="20"/>
      <w:szCs w:val="20"/>
      <w:lang w:val="en-US"/>
    </w:rPr>
  </w:style>
  <w:style w:type="paragraph" w:styleId="BodyText">
    <w:name w:val="Body Text"/>
    <w:basedOn w:val="Normal"/>
    <w:link w:val="BodyTextChar"/>
    <w:uiPriority w:val="99"/>
    <w:semiHidden/>
    <w:unhideWhenUsed/>
    <w:rsid w:val="00AC3887"/>
    <w:pPr>
      <w:spacing w:after="120"/>
    </w:pPr>
  </w:style>
  <w:style w:type="character" w:customStyle="1" w:styleId="BodyTextChar">
    <w:name w:val="Body Text Char"/>
    <w:basedOn w:val="DefaultParagraphFont"/>
    <w:link w:val="BodyText"/>
    <w:uiPriority w:val="99"/>
    <w:semiHidden/>
    <w:rsid w:val="00AC3887"/>
  </w:style>
  <w:style w:type="paragraph" w:styleId="BalloonText">
    <w:name w:val="Balloon Text"/>
    <w:basedOn w:val="Normal"/>
    <w:link w:val="BalloonTextChar"/>
    <w:uiPriority w:val="99"/>
    <w:semiHidden/>
    <w:unhideWhenUsed/>
    <w:rsid w:val="0090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F87"/>
    <w:rPr>
      <w:rFonts w:ascii="Tahoma" w:hAnsi="Tahoma" w:cs="Tahoma"/>
      <w:sz w:val="16"/>
      <w:szCs w:val="16"/>
    </w:rPr>
  </w:style>
  <w:style w:type="paragraph" w:styleId="Header">
    <w:name w:val="header"/>
    <w:basedOn w:val="Normal"/>
    <w:link w:val="HeaderChar"/>
    <w:uiPriority w:val="99"/>
    <w:unhideWhenUsed/>
    <w:rsid w:val="00901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F87"/>
  </w:style>
  <w:style w:type="paragraph" w:styleId="Footer">
    <w:name w:val="footer"/>
    <w:basedOn w:val="Normal"/>
    <w:link w:val="FooterChar"/>
    <w:uiPriority w:val="99"/>
    <w:unhideWhenUsed/>
    <w:rsid w:val="00901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9"/>
    <w:qFormat/>
    <w:rsid w:val="00AC3887"/>
    <w:pPr>
      <w:widowControl w:val="0"/>
      <w:numPr>
        <w:numId w:val="5"/>
      </w:numPr>
      <w:autoSpaceDE w:val="0"/>
      <w:autoSpaceDN w:val="0"/>
      <w:adjustRightInd w:val="0"/>
      <w:snapToGrid w:val="0"/>
      <w:spacing w:after="0" w:line="240" w:lineRule="auto"/>
      <w:outlineLvl w:val="0"/>
    </w:pPr>
    <w:rPr>
      <w:rFonts w:ascii="Trebuchet MS" w:eastAsia="SimSun" w:hAnsi="Trebuchet MS" w:cs="SEOptimistBlack"/>
      <w:b/>
      <w:bCs/>
      <w:color w:val="004489"/>
      <w:sz w:val="28"/>
      <w:szCs w:val="48"/>
      <w:lang w:val="en-US" w:eastAsia="zh-CN"/>
    </w:rPr>
  </w:style>
  <w:style w:type="paragraph" w:styleId="Heading2">
    <w:name w:val="heading 2"/>
    <w:basedOn w:val="Heading1"/>
    <w:next w:val="BodyText"/>
    <w:link w:val="Heading2Char"/>
    <w:uiPriority w:val="9"/>
    <w:qFormat/>
    <w:rsid w:val="00AC3887"/>
    <w:pPr>
      <w:numPr>
        <w:ilvl w:val="1"/>
      </w:numPr>
      <w:spacing w:before="240" w:after="120"/>
      <w:outlineLvl w:val="1"/>
    </w:pPr>
    <w:rPr>
      <w:sz w:val="24"/>
      <w:szCs w:val="24"/>
    </w:rPr>
  </w:style>
  <w:style w:type="paragraph" w:styleId="Heading3">
    <w:name w:val="heading 3"/>
    <w:basedOn w:val="Normal"/>
    <w:next w:val="Normal"/>
    <w:link w:val="Heading3Char"/>
    <w:uiPriority w:val="9"/>
    <w:qFormat/>
    <w:rsid w:val="00AC3887"/>
    <w:pPr>
      <w:numPr>
        <w:ilvl w:val="2"/>
        <w:numId w:val="5"/>
      </w:numPr>
      <w:tabs>
        <w:tab w:val="left" w:pos="1021"/>
      </w:tabs>
      <w:spacing w:before="240" w:after="120" w:line="240" w:lineRule="auto"/>
      <w:outlineLvl w:val="2"/>
    </w:pPr>
    <w:rPr>
      <w:rFonts w:ascii="Trebuchet MS" w:eastAsia="SimSun" w:hAnsi="Trebuchet MS" w:cs="Times New Roman"/>
      <w:b/>
      <w:color w:val="004489"/>
      <w:sz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7C0"/>
    <w:pPr>
      <w:ind w:left="720"/>
      <w:contextualSpacing/>
    </w:pPr>
  </w:style>
  <w:style w:type="character" w:styleId="Hyperlink">
    <w:name w:val="Hyperlink"/>
    <w:basedOn w:val="DefaultParagraphFont"/>
    <w:uiPriority w:val="99"/>
    <w:unhideWhenUsed/>
    <w:rsid w:val="00BE0E30"/>
    <w:rPr>
      <w:color w:val="0000FF" w:themeColor="hyperlink"/>
      <w:u w:val="single"/>
    </w:rPr>
  </w:style>
  <w:style w:type="character" w:customStyle="1" w:styleId="Heading1Char">
    <w:name w:val="Heading 1 Char"/>
    <w:basedOn w:val="DefaultParagraphFont"/>
    <w:link w:val="Heading1"/>
    <w:uiPriority w:val="9"/>
    <w:rsid w:val="00AC3887"/>
    <w:rPr>
      <w:rFonts w:ascii="Trebuchet MS" w:eastAsia="SimSun" w:hAnsi="Trebuchet MS" w:cs="SEOptimistBlack"/>
      <w:b/>
      <w:bCs/>
      <w:color w:val="004489"/>
      <w:sz w:val="28"/>
      <w:szCs w:val="48"/>
      <w:lang w:val="en-US" w:eastAsia="zh-CN"/>
    </w:rPr>
  </w:style>
  <w:style w:type="character" w:customStyle="1" w:styleId="Heading2Char">
    <w:name w:val="Heading 2 Char"/>
    <w:basedOn w:val="DefaultParagraphFont"/>
    <w:link w:val="Heading2"/>
    <w:uiPriority w:val="9"/>
    <w:rsid w:val="00AC3887"/>
    <w:rPr>
      <w:rFonts w:ascii="Trebuchet MS" w:eastAsia="SimSun" w:hAnsi="Trebuchet MS" w:cs="SEOptimistBlack"/>
      <w:b/>
      <w:bCs/>
      <w:color w:val="004489"/>
      <w:sz w:val="24"/>
      <w:szCs w:val="24"/>
      <w:lang w:val="en-US" w:eastAsia="zh-CN"/>
    </w:rPr>
  </w:style>
  <w:style w:type="character" w:customStyle="1" w:styleId="Heading3Char">
    <w:name w:val="Heading 3 Char"/>
    <w:basedOn w:val="DefaultParagraphFont"/>
    <w:link w:val="Heading3"/>
    <w:uiPriority w:val="9"/>
    <w:rsid w:val="00AC3887"/>
    <w:rPr>
      <w:rFonts w:ascii="Trebuchet MS" w:eastAsia="SimSun" w:hAnsi="Trebuchet MS" w:cs="Times New Roman"/>
      <w:b/>
      <w:color w:val="004489"/>
      <w:sz w:val="20"/>
      <w:lang w:val="en-US" w:eastAsia="en-GB"/>
    </w:rPr>
  </w:style>
  <w:style w:type="paragraph" w:customStyle="1" w:styleId="BodyBullets">
    <w:name w:val="Body Bullets"/>
    <w:link w:val="BodyBulletsChar"/>
    <w:rsid w:val="00AC3887"/>
    <w:pPr>
      <w:spacing w:after="120" w:line="260" w:lineRule="exact"/>
      <w:jc w:val="both"/>
    </w:pPr>
    <w:rPr>
      <w:rFonts w:ascii="Georgia" w:eastAsia="SimSun" w:hAnsi="Georgia" w:cs="Times New Roman"/>
      <w:sz w:val="20"/>
      <w:szCs w:val="20"/>
      <w:lang w:val="en-US"/>
    </w:rPr>
  </w:style>
  <w:style w:type="character" w:customStyle="1" w:styleId="Bold">
    <w:name w:val="Bold"/>
    <w:rsid w:val="00AC3887"/>
    <w:rPr>
      <w:b/>
    </w:rPr>
  </w:style>
  <w:style w:type="character" w:customStyle="1" w:styleId="BodyBulletsChar">
    <w:name w:val="Body Bullets Char"/>
    <w:link w:val="BodyBullets"/>
    <w:locked/>
    <w:rsid w:val="00AC3887"/>
    <w:rPr>
      <w:rFonts w:ascii="Georgia" w:eastAsia="SimSun" w:hAnsi="Georgia" w:cs="Times New Roman"/>
      <w:sz w:val="20"/>
      <w:szCs w:val="20"/>
      <w:lang w:val="en-US"/>
    </w:rPr>
  </w:style>
  <w:style w:type="paragraph" w:styleId="BodyText">
    <w:name w:val="Body Text"/>
    <w:basedOn w:val="Normal"/>
    <w:link w:val="BodyTextChar"/>
    <w:uiPriority w:val="99"/>
    <w:semiHidden/>
    <w:unhideWhenUsed/>
    <w:rsid w:val="00AC3887"/>
    <w:pPr>
      <w:spacing w:after="120"/>
    </w:pPr>
  </w:style>
  <w:style w:type="character" w:customStyle="1" w:styleId="BodyTextChar">
    <w:name w:val="Body Text Char"/>
    <w:basedOn w:val="DefaultParagraphFont"/>
    <w:link w:val="BodyText"/>
    <w:uiPriority w:val="99"/>
    <w:semiHidden/>
    <w:rsid w:val="00AC3887"/>
  </w:style>
  <w:style w:type="paragraph" w:styleId="BalloonText">
    <w:name w:val="Balloon Text"/>
    <w:basedOn w:val="Normal"/>
    <w:link w:val="BalloonTextChar"/>
    <w:uiPriority w:val="99"/>
    <w:semiHidden/>
    <w:unhideWhenUsed/>
    <w:rsid w:val="00901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F87"/>
    <w:rPr>
      <w:rFonts w:ascii="Tahoma" w:hAnsi="Tahoma" w:cs="Tahoma"/>
      <w:sz w:val="16"/>
      <w:szCs w:val="16"/>
    </w:rPr>
  </w:style>
  <w:style w:type="paragraph" w:styleId="Header">
    <w:name w:val="header"/>
    <w:basedOn w:val="Normal"/>
    <w:link w:val="HeaderChar"/>
    <w:uiPriority w:val="99"/>
    <w:unhideWhenUsed/>
    <w:rsid w:val="00901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F87"/>
  </w:style>
  <w:style w:type="paragraph" w:styleId="Footer">
    <w:name w:val="footer"/>
    <w:basedOn w:val="Normal"/>
    <w:link w:val="FooterChar"/>
    <w:uiPriority w:val="99"/>
    <w:unhideWhenUsed/>
    <w:rsid w:val="00901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vocacy.hdc.org.n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sdcomplaints@moh.govt.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ealth.govt.nz/our-work/disability-servi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vocacy@hdc.org.nz" TargetMode="External"/><Relationship Id="rId4" Type="http://schemas.openxmlformats.org/officeDocument/2006/relationships/settings" Target="settings.xml"/><Relationship Id="rId9" Type="http://schemas.openxmlformats.org/officeDocument/2006/relationships/hyperlink" Target="http://advocacy.hdc.org.nz/" TargetMode="External"/><Relationship Id="rId14" Type="http://schemas.openxmlformats.org/officeDocument/2006/relationships/hyperlink" Target="mailto:advocacy@hdc.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MOH</cp:lastModifiedBy>
  <cp:revision>1</cp:revision>
  <dcterms:created xsi:type="dcterms:W3CDTF">2014-01-06T20:46:00Z</dcterms:created>
  <dcterms:modified xsi:type="dcterms:W3CDTF">2014-01-06T20:46:00Z</dcterms:modified>
</cp:coreProperties>
</file>