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9DA" w:rsidRDefault="00D83E0C" w:rsidP="00900EEC">
      <w:pPr>
        <w:tabs>
          <w:tab w:val="left" w:pos="6663"/>
        </w:tabs>
        <w:ind w:firstLine="720"/>
      </w:pPr>
      <w:r>
        <w:rPr>
          <w:noProof/>
          <w:lang w:eastAsia="en-NZ"/>
        </w:rPr>
        <w:drawing>
          <wp:anchor distT="0" distB="0" distL="114300" distR="114300" simplePos="0" relativeHeight="252163072" behindDoc="1" locked="0" layoutInCell="1" allowOverlap="1" wp14:anchorId="407D29FB" wp14:editId="1CC057AE">
            <wp:simplePos x="0" y="0"/>
            <wp:positionH relativeFrom="column">
              <wp:posOffset>-56515</wp:posOffset>
            </wp:positionH>
            <wp:positionV relativeFrom="paragraph">
              <wp:posOffset>-155779</wp:posOffset>
            </wp:positionV>
            <wp:extent cx="3609975" cy="1436370"/>
            <wp:effectExtent l="0" t="0" r="9525" b="0"/>
            <wp:wrapNone/>
            <wp:docPr id="49" name="Picture 49" descr="MO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H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5B4">
        <w:rPr>
          <w:rFonts w:ascii="Trebuchet MS" w:hAnsi="Trebuchet MS"/>
          <w:b/>
          <w:noProof/>
          <w:color w:val="B8D359"/>
          <w:sz w:val="96"/>
          <w:szCs w:val="96"/>
          <w:lang w:eastAsia="en-NZ"/>
        </w:rPr>
        <w:drawing>
          <wp:anchor distT="0" distB="0" distL="114300" distR="114300" simplePos="0" relativeHeight="252162048" behindDoc="0" locked="0" layoutInCell="1" allowOverlap="1" wp14:anchorId="09FDBF91" wp14:editId="66AAC60F">
            <wp:simplePos x="0" y="0"/>
            <wp:positionH relativeFrom="column">
              <wp:posOffset>4476115</wp:posOffset>
            </wp:positionH>
            <wp:positionV relativeFrom="paragraph">
              <wp:posOffset>-671830</wp:posOffset>
            </wp:positionV>
            <wp:extent cx="2105025" cy="10333355"/>
            <wp:effectExtent l="0" t="0" r="952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025" cy="10333355"/>
                    </a:xfrm>
                    <a:prstGeom prst="rect">
                      <a:avLst/>
                    </a:prstGeom>
                    <a:noFill/>
                  </pic:spPr>
                </pic:pic>
              </a:graphicData>
            </a:graphic>
            <wp14:sizeRelH relativeFrom="page">
              <wp14:pctWidth>0</wp14:pctWidth>
            </wp14:sizeRelH>
            <wp14:sizeRelV relativeFrom="page">
              <wp14:pctHeight>0</wp14:pctHeight>
            </wp14:sizeRelV>
          </wp:anchor>
        </w:drawing>
      </w:r>
    </w:p>
    <w:p w:rsidR="006D5683" w:rsidRDefault="006D5683" w:rsidP="00900EEC">
      <w:pPr>
        <w:tabs>
          <w:tab w:val="left" w:pos="6663"/>
        </w:tabs>
        <w:ind w:firstLine="720"/>
      </w:pPr>
    </w:p>
    <w:p w:rsidR="006D5683" w:rsidRDefault="006D5683" w:rsidP="00900EEC">
      <w:pPr>
        <w:tabs>
          <w:tab w:val="left" w:pos="6663"/>
        </w:tabs>
        <w:ind w:firstLine="720"/>
      </w:pPr>
    </w:p>
    <w:p w:rsidR="00D83E0C" w:rsidRDefault="00D83E0C" w:rsidP="00900EEC">
      <w:pPr>
        <w:tabs>
          <w:tab w:val="left" w:pos="6663"/>
        </w:tabs>
        <w:ind w:firstLine="720"/>
      </w:pPr>
    </w:p>
    <w:p w:rsidR="00D83E0C" w:rsidRDefault="00D83E0C" w:rsidP="00900EEC">
      <w:pPr>
        <w:tabs>
          <w:tab w:val="left" w:pos="6663"/>
        </w:tabs>
        <w:ind w:firstLine="720"/>
      </w:pPr>
    </w:p>
    <w:p w:rsidR="00D83E0C" w:rsidRDefault="00D83E0C" w:rsidP="00900EEC">
      <w:pPr>
        <w:tabs>
          <w:tab w:val="left" w:pos="6663"/>
        </w:tabs>
        <w:ind w:firstLine="720"/>
      </w:pPr>
    </w:p>
    <w:p w:rsidR="00D83E0C" w:rsidRDefault="00D83E0C" w:rsidP="00900EEC">
      <w:pPr>
        <w:tabs>
          <w:tab w:val="left" w:pos="6663"/>
        </w:tabs>
        <w:ind w:firstLine="720"/>
      </w:pPr>
    </w:p>
    <w:p w:rsidR="00D83E0C" w:rsidRDefault="00D83E0C" w:rsidP="00900EEC">
      <w:pPr>
        <w:tabs>
          <w:tab w:val="left" w:pos="6663"/>
        </w:tabs>
        <w:ind w:firstLine="720"/>
      </w:pPr>
    </w:p>
    <w:p w:rsidR="00D83E0C" w:rsidRDefault="00D83E0C" w:rsidP="00900EEC">
      <w:pPr>
        <w:tabs>
          <w:tab w:val="left" w:pos="6663"/>
        </w:tabs>
        <w:ind w:firstLine="720"/>
      </w:pPr>
    </w:p>
    <w:p w:rsidR="00D83E0C" w:rsidRDefault="00D83E0C" w:rsidP="00900EEC">
      <w:pPr>
        <w:tabs>
          <w:tab w:val="left" w:pos="6663"/>
        </w:tabs>
        <w:ind w:firstLine="720"/>
      </w:pPr>
    </w:p>
    <w:p w:rsidR="00A346E7" w:rsidRDefault="00FB546A" w:rsidP="00900EEC">
      <w:pPr>
        <w:tabs>
          <w:tab w:val="left" w:pos="6663"/>
        </w:tabs>
        <w:ind w:firstLine="720"/>
      </w:pPr>
      <w:r>
        <w:t xml:space="preserve"> </w:t>
      </w:r>
    </w:p>
    <w:p w:rsidR="00D83E0C" w:rsidRDefault="00D83E0C" w:rsidP="00901854">
      <w:pPr>
        <w:rPr>
          <w:rFonts w:ascii="Trebuchet MS" w:hAnsi="Trebuchet MS"/>
          <w:color w:val="004489"/>
          <w:sz w:val="96"/>
          <w:szCs w:val="48"/>
        </w:rPr>
      </w:pPr>
    </w:p>
    <w:p w:rsidR="00C079DA" w:rsidRPr="00D83E0C" w:rsidRDefault="00C079DA" w:rsidP="00D83E0C">
      <w:pPr>
        <w:jc w:val="center"/>
        <w:rPr>
          <w:rFonts w:ascii="Trebuchet MS" w:hAnsi="Trebuchet MS"/>
          <w:color w:val="17365D" w:themeColor="text2" w:themeShade="BF"/>
          <w:sz w:val="96"/>
          <w:szCs w:val="48"/>
        </w:rPr>
      </w:pPr>
      <w:r w:rsidRPr="00D83E0C">
        <w:rPr>
          <w:rFonts w:ascii="Trebuchet MS" w:hAnsi="Trebuchet MS"/>
          <w:color w:val="17365D" w:themeColor="text2" w:themeShade="BF"/>
          <w:sz w:val="96"/>
          <w:szCs w:val="48"/>
        </w:rPr>
        <w:t>Equipment and</w:t>
      </w:r>
    </w:p>
    <w:p w:rsidR="00C079DA" w:rsidRPr="00D83E0C" w:rsidRDefault="00C079DA" w:rsidP="00D83E0C">
      <w:pPr>
        <w:jc w:val="center"/>
        <w:rPr>
          <w:rFonts w:ascii="Trebuchet MS" w:hAnsi="Trebuchet MS"/>
          <w:color w:val="17365D" w:themeColor="text2" w:themeShade="BF"/>
          <w:sz w:val="96"/>
          <w:szCs w:val="48"/>
        </w:rPr>
      </w:pPr>
      <w:r w:rsidRPr="00D83E0C">
        <w:rPr>
          <w:rFonts w:ascii="Trebuchet MS" w:hAnsi="Trebuchet MS"/>
          <w:color w:val="17365D" w:themeColor="text2" w:themeShade="BF"/>
          <w:sz w:val="96"/>
          <w:szCs w:val="48"/>
        </w:rPr>
        <w:t>Modification Services</w:t>
      </w:r>
    </w:p>
    <w:p w:rsidR="00C079DA" w:rsidRPr="00BE63D6" w:rsidRDefault="00C079DA" w:rsidP="00901854">
      <w:pPr>
        <w:rPr>
          <w:rFonts w:ascii="Trebuchet MS" w:hAnsi="Trebuchet MS"/>
          <w:sz w:val="48"/>
          <w:szCs w:val="48"/>
        </w:rPr>
      </w:pPr>
    </w:p>
    <w:p w:rsidR="00C079DA" w:rsidRPr="00BE63D6" w:rsidRDefault="00C079DA" w:rsidP="00901854">
      <w:pPr>
        <w:rPr>
          <w:rFonts w:ascii="Trebuchet MS" w:hAnsi="Trebuchet MS"/>
          <w:sz w:val="48"/>
          <w:szCs w:val="48"/>
        </w:rPr>
      </w:pPr>
    </w:p>
    <w:p w:rsidR="00C079DA" w:rsidRDefault="00C079DA" w:rsidP="00901854">
      <w:pPr>
        <w:rPr>
          <w:rFonts w:ascii="Trebuchet MS" w:hAnsi="Trebuchet MS"/>
          <w:sz w:val="48"/>
          <w:szCs w:val="48"/>
        </w:rPr>
      </w:pPr>
    </w:p>
    <w:p w:rsidR="00D83E0C" w:rsidRDefault="00D83E0C" w:rsidP="00901854">
      <w:pPr>
        <w:rPr>
          <w:rFonts w:ascii="Trebuchet MS" w:hAnsi="Trebuchet MS"/>
          <w:sz w:val="48"/>
          <w:szCs w:val="48"/>
        </w:rPr>
      </w:pPr>
    </w:p>
    <w:p w:rsidR="00D83E0C" w:rsidRDefault="00D83E0C" w:rsidP="00901854">
      <w:pPr>
        <w:rPr>
          <w:rFonts w:ascii="Trebuchet MS" w:hAnsi="Trebuchet MS"/>
          <w:sz w:val="48"/>
          <w:szCs w:val="48"/>
        </w:rPr>
      </w:pPr>
    </w:p>
    <w:p w:rsidR="00C079DA" w:rsidRDefault="00C079DA" w:rsidP="00901854">
      <w:pPr>
        <w:rPr>
          <w:rFonts w:ascii="Trebuchet MS" w:hAnsi="Trebuchet MS"/>
          <w:sz w:val="48"/>
          <w:szCs w:val="48"/>
        </w:rPr>
      </w:pPr>
    </w:p>
    <w:p w:rsidR="00C079DA" w:rsidRPr="00797696" w:rsidRDefault="00C079DA" w:rsidP="00901854">
      <w:pPr>
        <w:rPr>
          <w:rFonts w:ascii="Trebuchet MS" w:hAnsi="Trebuchet MS"/>
          <w:b/>
          <w:color w:val="72AF2F"/>
          <w:sz w:val="96"/>
          <w:szCs w:val="96"/>
        </w:rPr>
      </w:pPr>
      <w:r w:rsidRPr="00797696">
        <w:rPr>
          <w:rFonts w:ascii="Trebuchet MS" w:hAnsi="Trebuchet MS"/>
          <w:b/>
          <w:color w:val="72AF2F"/>
          <w:sz w:val="96"/>
          <w:szCs w:val="96"/>
        </w:rPr>
        <w:t xml:space="preserve">Housing </w:t>
      </w:r>
      <w:r w:rsidRPr="00797696">
        <w:rPr>
          <w:rFonts w:ascii="Trebuchet MS" w:hAnsi="Trebuchet MS"/>
          <w:b/>
          <w:color w:val="72AF2F"/>
          <w:sz w:val="96"/>
          <w:szCs w:val="96"/>
        </w:rPr>
        <w:br/>
        <w:t>Modifications</w:t>
      </w:r>
    </w:p>
    <w:p w:rsidR="00C079DA" w:rsidRPr="00797696" w:rsidRDefault="00C079DA" w:rsidP="00901854">
      <w:pPr>
        <w:rPr>
          <w:rFonts w:ascii="Trebuchet MS" w:hAnsi="Trebuchet MS"/>
          <w:b/>
          <w:color w:val="72AF2F"/>
          <w:sz w:val="108"/>
          <w:szCs w:val="108"/>
        </w:rPr>
      </w:pPr>
      <w:r w:rsidRPr="00797696">
        <w:rPr>
          <w:rFonts w:ascii="Trebuchet MS" w:hAnsi="Trebuchet MS"/>
          <w:b/>
          <w:color w:val="72AF2F"/>
          <w:sz w:val="96"/>
          <w:szCs w:val="96"/>
        </w:rPr>
        <w:t xml:space="preserve">Manual </w:t>
      </w:r>
    </w:p>
    <w:p w:rsidR="00C079DA" w:rsidRDefault="00C079DA" w:rsidP="00901854"/>
    <w:p w:rsidR="00C079DA" w:rsidRDefault="00C079DA" w:rsidP="00901854"/>
    <w:tbl>
      <w:tblPr>
        <w:tblW w:w="0" w:type="auto"/>
        <w:tblLayout w:type="fixed"/>
        <w:tblLook w:val="01E0" w:firstRow="1" w:lastRow="1" w:firstColumn="1" w:lastColumn="1" w:noHBand="0" w:noVBand="0"/>
      </w:tblPr>
      <w:tblGrid>
        <w:gridCol w:w="5670"/>
        <w:gridCol w:w="567"/>
        <w:gridCol w:w="3232"/>
      </w:tblGrid>
      <w:tr w:rsidR="00C079DA" w:rsidTr="00C85776">
        <w:trPr>
          <w:trHeight w:val="13312"/>
        </w:trPr>
        <w:tc>
          <w:tcPr>
            <w:tcW w:w="5670" w:type="dxa"/>
          </w:tcPr>
          <w:p w:rsidR="00C079DA" w:rsidRPr="00320F9C" w:rsidRDefault="00C079DA" w:rsidP="00A61757">
            <w:pPr>
              <w:pStyle w:val="SectionTitle"/>
            </w:pPr>
            <w:r w:rsidRPr="00320F9C">
              <w:t xml:space="preserve">ABOUT THIS MANUAL </w:t>
            </w:r>
          </w:p>
          <w:p w:rsidR="00637F8E" w:rsidRPr="00320F9C" w:rsidRDefault="00C079DA" w:rsidP="007E6611">
            <w:pPr>
              <w:pStyle w:val="BodyText"/>
            </w:pPr>
            <w:r w:rsidRPr="00320F9C">
              <w:t xml:space="preserve">This manual </w:t>
            </w:r>
            <w:r w:rsidR="008523E0" w:rsidRPr="00320F9C">
              <w:t xml:space="preserve">provides </w:t>
            </w:r>
            <w:r w:rsidR="00B15771">
              <w:t xml:space="preserve">the </w:t>
            </w:r>
            <w:r w:rsidR="008523E0" w:rsidRPr="00320F9C">
              <w:t xml:space="preserve">guidelines for </w:t>
            </w:r>
            <w:r w:rsidR="00A91043" w:rsidRPr="00320F9C">
              <w:t xml:space="preserve">Ministry </w:t>
            </w:r>
            <w:r w:rsidR="008523E0" w:rsidRPr="00320F9C">
              <w:t xml:space="preserve">of Health </w:t>
            </w:r>
            <w:r w:rsidR="00CE3256">
              <w:t xml:space="preserve">(Ministry) </w:t>
            </w:r>
            <w:r w:rsidR="008523E0" w:rsidRPr="00320F9C">
              <w:t xml:space="preserve">funding </w:t>
            </w:r>
            <w:r w:rsidR="001F03D4" w:rsidRPr="00320F9C">
              <w:t xml:space="preserve">support for </w:t>
            </w:r>
            <w:r w:rsidR="008523E0" w:rsidRPr="00320F9C">
              <w:t>housing modifications</w:t>
            </w:r>
            <w:r w:rsidR="00A91043" w:rsidRPr="00320F9C">
              <w:t xml:space="preserve"> </w:t>
            </w:r>
            <w:r w:rsidR="00FF66FB" w:rsidRPr="00320F9C">
              <w:t>for people with disabilities.</w:t>
            </w:r>
            <w:r w:rsidR="001F03D4" w:rsidRPr="00320F9C">
              <w:t xml:space="preserve"> </w:t>
            </w:r>
            <w:r w:rsidR="00CE3256">
              <w:t>Housing modifications are any permanent</w:t>
            </w:r>
            <w:r w:rsidR="0041171F">
              <w:t xml:space="preserve"> </w:t>
            </w:r>
            <w:r w:rsidR="00CE3256">
              <w:t xml:space="preserve">alteration or addition to the home to meet the person’s disability related needs. </w:t>
            </w:r>
            <w:r w:rsidRPr="00320F9C">
              <w:t xml:space="preserve">This support is part of </w:t>
            </w:r>
            <w:r w:rsidR="00FF66FB" w:rsidRPr="00320F9C">
              <w:t>the Ministry</w:t>
            </w:r>
            <w:r w:rsidR="00CE3256">
              <w:t xml:space="preserve">’s </w:t>
            </w:r>
            <w:r w:rsidRPr="00320F9C">
              <w:t>Equipment and Modification Services (EMS), which also includes</w:t>
            </w:r>
            <w:r w:rsidR="0079514E" w:rsidRPr="00320F9C">
              <w:t xml:space="preserve"> funding for</w:t>
            </w:r>
            <w:r w:rsidR="008523E0" w:rsidRPr="00320F9C">
              <w:t xml:space="preserve"> equipment, vehicle purchase and vehicle</w:t>
            </w:r>
            <w:r w:rsidRPr="00320F9C">
              <w:t xml:space="preserve"> modifications.</w:t>
            </w:r>
          </w:p>
          <w:p w:rsidR="00C079DA" w:rsidRPr="00320F9C" w:rsidRDefault="00C079DA" w:rsidP="00A61757">
            <w:pPr>
              <w:pStyle w:val="BodyText"/>
            </w:pPr>
            <w:r w:rsidRPr="00320F9C">
              <w:t xml:space="preserve">This manual is for: </w:t>
            </w:r>
          </w:p>
          <w:p w:rsidR="00C079DA" w:rsidRPr="00320F9C" w:rsidRDefault="00B529EB" w:rsidP="007A3D98">
            <w:pPr>
              <w:pStyle w:val="BodyBullets"/>
              <w:numPr>
                <w:ilvl w:val="0"/>
                <w:numId w:val="13"/>
              </w:numPr>
            </w:pPr>
            <w:r>
              <w:t>occupational t</w:t>
            </w:r>
            <w:r w:rsidR="00FF66FB" w:rsidRPr="00320F9C">
              <w:t xml:space="preserve">herapists who are </w:t>
            </w:r>
            <w:r w:rsidR="00C079DA" w:rsidRPr="00320F9C">
              <w:t xml:space="preserve">EMS Assessors </w:t>
            </w:r>
            <w:r w:rsidR="00FF66FB" w:rsidRPr="00320F9C">
              <w:t xml:space="preserve">and </w:t>
            </w:r>
            <w:r w:rsidR="00C079DA" w:rsidRPr="00320F9C">
              <w:t xml:space="preserve">who </w:t>
            </w:r>
            <w:r w:rsidR="00637F8E" w:rsidRPr="00320F9C">
              <w:t xml:space="preserve">are accredited to </w:t>
            </w:r>
            <w:r w:rsidR="00C079DA" w:rsidRPr="00320F9C">
              <w:t xml:space="preserve">complete assessments </w:t>
            </w:r>
            <w:r w:rsidR="00FF66FB" w:rsidRPr="00320F9C">
              <w:t>and</w:t>
            </w:r>
            <w:r w:rsidR="00C079DA" w:rsidRPr="00320F9C">
              <w:t xml:space="preserve"> </w:t>
            </w:r>
            <w:r w:rsidR="00686F1C">
              <w:t>requests</w:t>
            </w:r>
            <w:r w:rsidR="00C079DA" w:rsidRPr="00320F9C">
              <w:t xml:space="preserve"> for housing modifications </w:t>
            </w:r>
            <w:r w:rsidR="00320F9C" w:rsidRPr="00320F9C">
              <w:t>for people with disabilities</w:t>
            </w:r>
          </w:p>
          <w:p w:rsidR="00B529EB" w:rsidRPr="00320F9C" w:rsidRDefault="00B529EB" w:rsidP="00EC521B">
            <w:pPr>
              <w:pStyle w:val="BodyBullets"/>
              <w:numPr>
                <w:ilvl w:val="0"/>
                <w:numId w:val="13"/>
              </w:numPr>
            </w:pPr>
            <w:proofErr w:type="gramStart"/>
            <w:r>
              <w:t>p</w:t>
            </w:r>
            <w:r w:rsidR="00C079DA" w:rsidRPr="00320F9C">
              <w:t>eople</w:t>
            </w:r>
            <w:proofErr w:type="gramEnd"/>
            <w:r w:rsidR="00924BAC" w:rsidRPr="00320F9C">
              <w:t xml:space="preserve"> with disabilities and their family,</w:t>
            </w:r>
            <w:r w:rsidR="00C079DA" w:rsidRPr="00320F9C">
              <w:t xml:space="preserve"> whānau and support people who wish to understand more about this service.  </w:t>
            </w:r>
          </w:p>
          <w:p w:rsidR="005556F9" w:rsidRDefault="00EC3D64" w:rsidP="00FB546A">
            <w:pPr>
              <w:pStyle w:val="BodyText"/>
            </w:pPr>
            <w:r>
              <w:t>The Housing Modifications M</w:t>
            </w:r>
            <w:r w:rsidR="00C079DA" w:rsidRPr="00320F9C">
              <w:t xml:space="preserve">anual </w:t>
            </w:r>
            <w:r w:rsidR="00FB546A">
              <w:t xml:space="preserve">covers the Ministry’s </w:t>
            </w:r>
            <w:r w:rsidR="005556F9" w:rsidRPr="001020A7">
              <w:rPr>
                <w:b/>
              </w:rPr>
              <w:t>Funding Guidelines</w:t>
            </w:r>
            <w:r w:rsidR="00FB546A">
              <w:rPr>
                <w:b/>
              </w:rPr>
              <w:t xml:space="preserve"> </w:t>
            </w:r>
            <w:r w:rsidR="00FB546A" w:rsidRPr="00FB546A">
              <w:t>and</w:t>
            </w:r>
            <w:r w:rsidR="00FB546A">
              <w:rPr>
                <w:b/>
              </w:rPr>
              <w:t xml:space="preserve"> </w:t>
            </w:r>
            <w:r w:rsidR="005556F9" w:rsidRPr="00B529EB">
              <w:t>includes:</w:t>
            </w:r>
          </w:p>
          <w:p w:rsidR="00D27208" w:rsidRDefault="00FB546A" w:rsidP="00B529EB">
            <w:pPr>
              <w:pStyle w:val="BodyBullets"/>
              <w:numPr>
                <w:ilvl w:val="0"/>
                <w:numId w:val="13"/>
              </w:numPr>
              <w:ind w:left="720"/>
            </w:pPr>
            <w:r>
              <w:t xml:space="preserve">an </w:t>
            </w:r>
            <w:r w:rsidR="00D27208">
              <w:t>overview of E</w:t>
            </w:r>
            <w:r w:rsidR="005556F9">
              <w:t>MS</w:t>
            </w:r>
          </w:p>
          <w:p w:rsidR="00D27208" w:rsidRDefault="005556F9" w:rsidP="00B529EB">
            <w:pPr>
              <w:pStyle w:val="BodyBullets"/>
              <w:numPr>
                <w:ilvl w:val="0"/>
                <w:numId w:val="13"/>
              </w:numPr>
              <w:ind w:left="720"/>
            </w:pPr>
            <w:r>
              <w:t xml:space="preserve">assessment, </w:t>
            </w:r>
            <w:r w:rsidR="00D27208">
              <w:t xml:space="preserve">eligibility and </w:t>
            </w:r>
            <w:r w:rsidR="00FB546A">
              <w:t xml:space="preserve">access </w:t>
            </w:r>
            <w:r>
              <w:t>criteria</w:t>
            </w:r>
          </w:p>
          <w:p w:rsidR="00D27208" w:rsidRDefault="00D27208" w:rsidP="00B529EB">
            <w:pPr>
              <w:pStyle w:val="BodyBullets"/>
              <w:numPr>
                <w:ilvl w:val="0"/>
                <w:numId w:val="13"/>
              </w:numPr>
              <w:ind w:left="720"/>
            </w:pPr>
            <w:r>
              <w:t>types of housing modifications</w:t>
            </w:r>
          </w:p>
          <w:p w:rsidR="00D27208" w:rsidRPr="00320F9C" w:rsidRDefault="00D27208" w:rsidP="00B529EB">
            <w:pPr>
              <w:pStyle w:val="BodyBullets"/>
              <w:numPr>
                <w:ilvl w:val="0"/>
                <w:numId w:val="13"/>
              </w:numPr>
              <w:ind w:left="720"/>
            </w:pPr>
            <w:r>
              <w:t xml:space="preserve">roles and responsibilities of  </w:t>
            </w:r>
            <w:r w:rsidR="005556F9">
              <w:t>all relevant parties</w:t>
            </w:r>
          </w:p>
          <w:p w:rsidR="00C079DA" w:rsidRPr="00320F9C" w:rsidRDefault="00FB546A" w:rsidP="00A61757">
            <w:pPr>
              <w:pStyle w:val="Heading4"/>
              <w:rPr>
                <w:rStyle w:val="Bold"/>
                <w:b/>
              </w:rPr>
            </w:pPr>
            <w:r>
              <w:rPr>
                <w:rStyle w:val="Bold"/>
                <w:b/>
              </w:rPr>
              <w:t xml:space="preserve"> </w:t>
            </w:r>
          </w:p>
          <w:p w:rsidR="00D27208" w:rsidRDefault="00FB546A" w:rsidP="002E567B">
            <w:pPr>
              <w:pStyle w:val="BodyBullets"/>
              <w:numPr>
                <w:ilvl w:val="0"/>
                <w:numId w:val="79"/>
              </w:numPr>
              <w:ind w:left="0"/>
            </w:pPr>
            <w:r w:rsidRPr="001020A7">
              <w:t>The</w:t>
            </w:r>
            <w:r>
              <w:rPr>
                <w:b/>
              </w:rPr>
              <w:t xml:space="preserve"> operational process</w:t>
            </w:r>
            <w:r w:rsidR="001020A7">
              <w:rPr>
                <w:b/>
              </w:rPr>
              <w:t>es</w:t>
            </w:r>
            <w:r>
              <w:rPr>
                <w:b/>
              </w:rPr>
              <w:t xml:space="preserve"> </w:t>
            </w:r>
            <w:r w:rsidRPr="001020A7">
              <w:t>which have been</w:t>
            </w:r>
            <w:r>
              <w:rPr>
                <w:b/>
              </w:rPr>
              <w:t xml:space="preserve"> </w:t>
            </w:r>
            <w:r w:rsidR="00B75B4C" w:rsidRPr="00320F9C">
              <w:t xml:space="preserve">developed and </w:t>
            </w:r>
            <w:r>
              <w:t xml:space="preserve">are </w:t>
            </w:r>
            <w:r w:rsidR="00B75B4C" w:rsidRPr="00320F9C">
              <w:t xml:space="preserve">administered by </w:t>
            </w:r>
            <w:r w:rsidR="00CE3256">
              <w:t xml:space="preserve">the Ministry’s </w:t>
            </w:r>
            <w:r w:rsidR="00B75B4C" w:rsidRPr="00320F9C">
              <w:t xml:space="preserve">contracted providers </w:t>
            </w:r>
            <w:r>
              <w:t>of EMS are available on the EMS Providers</w:t>
            </w:r>
            <w:r w:rsidR="00FC6374">
              <w:t>’</w:t>
            </w:r>
            <w:r>
              <w:t xml:space="preserve"> websites</w:t>
            </w:r>
            <w:r w:rsidR="00CE3256">
              <w:t>.</w:t>
            </w:r>
          </w:p>
          <w:p w:rsidR="00032140" w:rsidRDefault="00C079DA" w:rsidP="00576A74">
            <w:pPr>
              <w:pStyle w:val="BodyTextFirstIndent"/>
              <w:ind w:left="0"/>
            </w:pPr>
            <w:r w:rsidRPr="00320F9C">
              <w:t xml:space="preserve">This manual, forms and templates and any updates </w:t>
            </w:r>
            <w:r w:rsidR="00FB546A">
              <w:t xml:space="preserve">to operational policy </w:t>
            </w:r>
            <w:r w:rsidRPr="00320F9C">
              <w:t xml:space="preserve">are available </w:t>
            </w:r>
            <w:r w:rsidR="00FC6374">
              <w:t xml:space="preserve">on the Ministry’s website and can be accessed through </w:t>
            </w:r>
            <w:r w:rsidRPr="00320F9C">
              <w:t>the web addresses opposite.</w:t>
            </w:r>
          </w:p>
          <w:p w:rsidR="00320F9C" w:rsidRPr="00320F9C" w:rsidRDefault="00E460EC" w:rsidP="001020A7">
            <w:pPr>
              <w:pStyle w:val="BodyTextFirstIndent"/>
              <w:ind w:left="0"/>
            </w:pPr>
            <w:r w:rsidRPr="00E460EC">
              <w:t xml:space="preserve">EMS Assessors may be Approved Assessors, Credentialed Assessors or Assessors approved through Service Accreditation. Information on the </w:t>
            </w:r>
            <w:r w:rsidR="00FB546A">
              <w:t xml:space="preserve">EMS Assessor </w:t>
            </w:r>
            <w:r w:rsidRPr="00E460EC">
              <w:t>Accreditation Framework, under which EMS Assessors</w:t>
            </w:r>
            <w:r>
              <w:t xml:space="preserve"> </w:t>
            </w:r>
            <w:r w:rsidR="00FB546A">
              <w:t xml:space="preserve">submit Service Requests for </w:t>
            </w:r>
            <w:r w:rsidR="00320F9C" w:rsidRPr="00320F9C">
              <w:t>Ministry funded</w:t>
            </w:r>
            <w:r w:rsidR="00320F9C">
              <w:t xml:space="preserve"> </w:t>
            </w:r>
            <w:r w:rsidR="005211F0">
              <w:t xml:space="preserve">equipment and </w:t>
            </w:r>
            <w:r w:rsidR="00320F9C">
              <w:t>housing modifications</w:t>
            </w:r>
            <w:r w:rsidR="00576A74">
              <w:t>,</w:t>
            </w:r>
            <w:r w:rsidR="00320F9C">
              <w:t xml:space="preserve"> can be found at the web address opposite.</w:t>
            </w:r>
          </w:p>
        </w:tc>
        <w:tc>
          <w:tcPr>
            <w:tcW w:w="567" w:type="dxa"/>
          </w:tcPr>
          <w:p w:rsidR="00C079DA" w:rsidRDefault="00C079DA" w:rsidP="00A61757">
            <w:pPr>
              <w:pStyle w:val="BodyText"/>
            </w:pPr>
          </w:p>
        </w:tc>
        <w:tc>
          <w:tcPr>
            <w:tcW w:w="3232" w:type="dxa"/>
          </w:tcPr>
          <w:p w:rsidR="00C079DA" w:rsidRPr="00381174" w:rsidRDefault="00C079DA" w:rsidP="005F0336">
            <w:pPr>
              <w:pStyle w:val="BodyText"/>
              <w:tabs>
                <w:tab w:val="left" w:pos="708"/>
              </w:tabs>
            </w:pPr>
          </w:p>
          <w:p w:rsidR="00AE391A" w:rsidRPr="00381174" w:rsidRDefault="00AE391A" w:rsidP="005F0336">
            <w:pPr>
              <w:pStyle w:val="BodyText"/>
              <w:tabs>
                <w:tab w:val="left" w:pos="708"/>
              </w:tabs>
            </w:pPr>
          </w:p>
          <w:p w:rsidR="00F039B9" w:rsidRDefault="000373AA" w:rsidP="00AE391A">
            <w:pPr>
              <w:pStyle w:val="BodyText2"/>
              <w:tabs>
                <w:tab w:val="left" w:pos="624"/>
              </w:tabs>
              <w:spacing w:before="120" w:line="240" w:lineRule="auto"/>
              <w:ind w:left="709"/>
              <w:rPr>
                <w:rFonts w:ascii="Trebuchet MS" w:hAnsi="Trebuchet MS"/>
                <w:sz w:val="18"/>
                <w:szCs w:val="18"/>
              </w:rPr>
            </w:pPr>
            <w:r>
              <w:rPr>
                <w:noProof/>
                <w:lang w:eastAsia="en-NZ"/>
              </w:rPr>
              <w:drawing>
                <wp:anchor distT="0" distB="0" distL="114300" distR="114300" simplePos="0" relativeHeight="252154880" behindDoc="1" locked="0" layoutInCell="1" allowOverlap="1" wp14:anchorId="71C31B25" wp14:editId="64F551E0">
                  <wp:simplePos x="0" y="0"/>
                  <wp:positionH relativeFrom="column">
                    <wp:posOffset>3175</wp:posOffset>
                  </wp:positionH>
                  <wp:positionV relativeFrom="paragraph">
                    <wp:posOffset>1270</wp:posOffset>
                  </wp:positionV>
                  <wp:extent cx="285115" cy="285115"/>
                  <wp:effectExtent l="0" t="0" r="635" b="635"/>
                  <wp:wrapTight wrapText="bothSides">
                    <wp:wrapPolygon edited="0">
                      <wp:start x="0" y="0"/>
                      <wp:lineTo x="0" y="20205"/>
                      <wp:lineTo x="20205" y="20205"/>
                      <wp:lineTo x="20205" y="0"/>
                      <wp:lineTo x="0" y="0"/>
                    </wp:wrapPolygon>
                  </wp:wrapTight>
                  <wp:docPr id="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 w:val="18"/>
                <w:szCs w:val="18"/>
              </w:rPr>
              <w:t xml:space="preserve">Portable ramps and platform lifts are considered to be </w:t>
            </w:r>
            <w:r w:rsidR="0077535E">
              <w:rPr>
                <w:rFonts w:ascii="Trebuchet MS" w:hAnsi="Trebuchet MS"/>
                <w:sz w:val="18"/>
                <w:szCs w:val="18"/>
              </w:rPr>
              <w:t xml:space="preserve">“permanent” </w:t>
            </w:r>
            <w:r>
              <w:rPr>
                <w:rFonts w:ascii="Trebuchet MS" w:hAnsi="Trebuchet MS"/>
                <w:sz w:val="18"/>
                <w:szCs w:val="18"/>
              </w:rPr>
              <w:t>housing modifications</w:t>
            </w:r>
            <w:r w:rsidR="00A346E7">
              <w:rPr>
                <w:rFonts w:ascii="Trebuchet MS" w:hAnsi="Trebuchet MS"/>
                <w:sz w:val="18"/>
                <w:szCs w:val="18"/>
              </w:rPr>
              <w:t>,</w:t>
            </w:r>
            <w:r>
              <w:rPr>
                <w:rFonts w:ascii="Trebuchet MS" w:hAnsi="Trebuchet MS"/>
                <w:sz w:val="18"/>
                <w:szCs w:val="18"/>
              </w:rPr>
              <w:t xml:space="preserve"> although they can be removed when no longer required</w:t>
            </w:r>
            <w:r w:rsidR="0077535E">
              <w:rPr>
                <w:rFonts w:ascii="Trebuchet MS" w:hAnsi="Trebuchet MS"/>
                <w:sz w:val="18"/>
                <w:szCs w:val="18"/>
              </w:rPr>
              <w:t>.</w:t>
            </w:r>
          </w:p>
          <w:p w:rsidR="00637F8E" w:rsidRPr="00381174" w:rsidRDefault="00637F8E" w:rsidP="00AE391A">
            <w:pPr>
              <w:pStyle w:val="BodyText2"/>
              <w:tabs>
                <w:tab w:val="left" w:pos="624"/>
              </w:tabs>
              <w:spacing w:before="120" w:line="240" w:lineRule="auto"/>
              <w:ind w:left="709"/>
              <w:rPr>
                <w:rFonts w:ascii="Trebuchet MS" w:hAnsi="Trebuchet MS"/>
                <w:sz w:val="18"/>
                <w:szCs w:val="18"/>
              </w:rPr>
            </w:pPr>
          </w:p>
          <w:p w:rsidR="00F039B9" w:rsidRDefault="00F039B9" w:rsidP="00AE391A">
            <w:pPr>
              <w:pStyle w:val="BodyText2"/>
              <w:tabs>
                <w:tab w:val="left" w:pos="624"/>
              </w:tabs>
              <w:spacing w:before="120" w:line="240" w:lineRule="auto"/>
              <w:ind w:left="709"/>
              <w:rPr>
                <w:rFonts w:ascii="Trebuchet MS" w:hAnsi="Trebuchet MS"/>
                <w:sz w:val="18"/>
                <w:szCs w:val="18"/>
              </w:rPr>
            </w:pPr>
          </w:p>
          <w:p w:rsidR="00D27208" w:rsidRDefault="00D27208" w:rsidP="00AE391A">
            <w:pPr>
              <w:pStyle w:val="BodyText2"/>
              <w:tabs>
                <w:tab w:val="left" w:pos="624"/>
              </w:tabs>
              <w:spacing w:before="120" w:line="240" w:lineRule="auto"/>
              <w:ind w:left="709"/>
              <w:rPr>
                <w:rFonts w:ascii="Trebuchet MS" w:hAnsi="Trebuchet MS"/>
                <w:sz w:val="18"/>
                <w:szCs w:val="18"/>
              </w:rPr>
            </w:pPr>
          </w:p>
          <w:p w:rsidR="00D27208" w:rsidRDefault="00D27208" w:rsidP="00AE391A">
            <w:pPr>
              <w:pStyle w:val="BodyText2"/>
              <w:tabs>
                <w:tab w:val="left" w:pos="624"/>
              </w:tabs>
              <w:spacing w:before="120" w:line="240" w:lineRule="auto"/>
              <w:ind w:left="709"/>
              <w:rPr>
                <w:rFonts w:ascii="Trebuchet MS" w:hAnsi="Trebuchet MS"/>
                <w:sz w:val="18"/>
                <w:szCs w:val="18"/>
              </w:rPr>
            </w:pPr>
          </w:p>
          <w:p w:rsidR="00DA3B80" w:rsidRDefault="00DA3B80" w:rsidP="00AE391A">
            <w:pPr>
              <w:pStyle w:val="BodyText2"/>
              <w:tabs>
                <w:tab w:val="left" w:pos="624"/>
              </w:tabs>
              <w:spacing w:before="120" w:line="240" w:lineRule="auto"/>
              <w:ind w:left="709"/>
              <w:rPr>
                <w:rFonts w:ascii="Trebuchet MS" w:hAnsi="Trebuchet MS"/>
                <w:sz w:val="18"/>
                <w:szCs w:val="18"/>
              </w:rPr>
            </w:pPr>
            <w:r w:rsidRPr="00DA3B80">
              <w:rPr>
                <w:rFonts w:ascii="Trebuchet MS" w:hAnsi="Trebuchet MS"/>
                <w:sz w:val="18"/>
                <w:szCs w:val="18"/>
              </w:rPr>
              <w:t xml:space="preserve">Throughout this manual the term </w:t>
            </w:r>
            <w:r w:rsidR="00053081">
              <w:rPr>
                <w:rFonts w:ascii="Trebuchet MS" w:hAnsi="Trebuchet MS"/>
                <w:sz w:val="18"/>
                <w:szCs w:val="18"/>
              </w:rPr>
              <w:t>‘</w:t>
            </w:r>
            <w:r w:rsidRPr="00DA3B80">
              <w:rPr>
                <w:rFonts w:ascii="Trebuchet MS" w:hAnsi="Trebuchet MS"/>
                <w:sz w:val="18"/>
                <w:szCs w:val="18"/>
              </w:rPr>
              <w:t>person</w:t>
            </w:r>
            <w:r w:rsidR="00053081">
              <w:rPr>
                <w:rFonts w:ascii="Trebuchet MS" w:hAnsi="Trebuchet MS"/>
                <w:sz w:val="18"/>
                <w:szCs w:val="18"/>
              </w:rPr>
              <w:t>’</w:t>
            </w:r>
            <w:r w:rsidRPr="00DA3B80">
              <w:rPr>
                <w:rFonts w:ascii="Trebuchet MS" w:hAnsi="Trebuchet MS"/>
                <w:sz w:val="18"/>
                <w:szCs w:val="18"/>
              </w:rPr>
              <w:t xml:space="preserve"> refers to the person with a disability.</w:t>
            </w:r>
            <w:r w:rsidRPr="00381174">
              <w:rPr>
                <w:rFonts w:ascii="Trebuchet MS" w:hAnsi="Trebuchet MS"/>
                <w:noProof/>
                <w:sz w:val="18"/>
                <w:szCs w:val="18"/>
                <w:lang w:eastAsia="en-NZ"/>
              </w:rPr>
              <w:drawing>
                <wp:anchor distT="0" distB="0" distL="114300" distR="114300" simplePos="0" relativeHeight="251975680" behindDoc="0" locked="0" layoutInCell="1" allowOverlap="1" wp14:anchorId="3252ECE5" wp14:editId="3256E3F6">
                  <wp:simplePos x="0" y="0"/>
                  <wp:positionH relativeFrom="column">
                    <wp:posOffset>5715</wp:posOffset>
                  </wp:positionH>
                  <wp:positionV relativeFrom="paragraph">
                    <wp:posOffset>13970</wp:posOffset>
                  </wp:positionV>
                  <wp:extent cx="285750" cy="285750"/>
                  <wp:effectExtent l="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032140">
              <w:rPr>
                <w:rFonts w:ascii="Trebuchet MS" w:hAnsi="Trebuchet MS"/>
                <w:sz w:val="18"/>
                <w:szCs w:val="18"/>
              </w:rPr>
              <w:t xml:space="preserve"> </w:t>
            </w:r>
          </w:p>
          <w:p w:rsidR="00DA3B80" w:rsidRPr="00381174" w:rsidRDefault="00DA3B80" w:rsidP="00AE391A">
            <w:pPr>
              <w:pStyle w:val="BodyText2"/>
              <w:tabs>
                <w:tab w:val="left" w:pos="624"/>
              </w:tabs>
              <w:spacing w:before="120" w:line="240" w:lineRule="auto"/>
              <w:ind w:left="709"/>
              <w:rPr>
                <w:rFonts w:ascii="Trebuchet MS" w:hAnsi="Trebuchet MS"/>
                <w:sz w:val="18"/>
                <w:szCs w:val="18"/>
              </w:rPr>
            </w:pPr>
          </w:p>
          <w:p w:rsidR="00C079DA" w:rsidRPr="00381174" w:rsidRDefault="00C079DA" w:rsidP="00115306">
            <w:pPr>
              <w:pStyle w:val="BodyBullets2"/>
              <w:numPr>
                <w:ilvl w:val="0"/>
                <w:numId w:val="0"/>
              </w:numPr>
              <w:ind w:left="680"/>
            </w:pPr>
          </w:p>
          <w:p w:rsidR="00C079DA" w:rsidRPr="00381174" w:rsidRDefault="00C079DA" w:rsidP="007E6611">
            <w:pPr>
              <w:pStyle w:val="Spacer0"/>
            </w:pPr>
          </w:p>
          <w:p w:rsidR="002E05E7" w:rsidRDefault="002E05E7" w:rsidP="00F56AE2">
            <w:pPr>
              <w:pStyle w:val="Spacer0"/>
            </w:pPr>
          </w:p>
          <w:p w:rsidR="00BD0E95" w:rsidRDefault="00BD0E95" w:rsidP="00F56AE2">
            <w:pPr>
              <w:pStyle w:val="Spacer0"/>
            </w:pPr>
          </w:p>
          <w:p w:rsidR="00BD0E95" w:rsidRDefault="00BD0E95" w:rsidP="00F56AE2">
            <w:pPr>
              <w:pStyle w:val="Spacer0"/>
            </w:pPr>
          </w:p>
          <w:p w:rsidR="00BD0E95" w:rsidRDefault="00BD0E95" w:rsidP="00F56AE2">
            <w:pPr>
              <w:pStyle w:val="Spacer0"/>
            </w:pPr>
          </w:p>
          <w:p w:rsidR="00D27208" w:rsidRDefault="00D27208" w:rsidP="00F56AE2">
            <w:pPr>
              <w:pStyle w:val="Spacer0"/>
            </w:pPr>
          </w:p>
          <w:p w:rsidR="00D27208" w:rsidRDefault="00D27208" w:rsidP="00F56AE2">
            <w:pPr>
              <w:pStyle w:val="Spacer0"/>
            </w:pPr>
          </w:p>
          <w:p w:rsidR="00D27208" w:rsidRDefault="00D27208" w:rsidP="00F56AE2">
            <w:pPr>
              <w:pStyle w:val="Spacer0"/>
            </w:pPr>
          </w:p>
          <w:p w:rsidR="00D27208" w:rsidRDefault="00D27208" w:rsidP="00F56AE2">
            <w:pPr>
              <w:pStyle w:val="Spacer0"/>
            </w:pPr>
          </w:p>
          <w:p w:rsidR="00D27208" w:rsidRDefault="00D27208" w:rsidP="00F56AE2">
            <w:pPr>
              <w:pStyle w:val="Spacer0"/>
            </w:pPr>
          </w:p>
          <w:p w:rsidR="00D27208" w:rsidRDefault="00D27208" w:rsidP="00F56AE2">
            <w:pPr>
              <w:pStyle w:val="Spacer0"/>
            </w:pPr>
          </w:p>
          <w:p w:rsidR="00D27208" w:rsidRDefault="00D27208" w:rsidP="00F56AE2">
            <w:pPr>
              <w:pStyle w:val="Spacer0"/>
            </w:pPr>
          </w:p>
          <w:p w:rsidR="00D27208" w:rsidRDefault="00D27208" w:rsidP="00F56AE2">
            <w:pPr>
              <w:pStyle w:val="Spacer0"/>
            </w:pPr>
          </w:p>
          <w:p w:rsidR="00CE3256" w:rsidRDefault="00CE3256" w:rsidP="00F56AE2">
            <w:pPr>
              <w:pStyle w:val="Spacer0"/>
            </w:pPr>
          </w:p>
          <w:p w:rsidR="00CE3256" w:rsidRDefault="00CE3256" w:rsidP="00F56AE2">
            <w:pPr>
              <w:pStyle w:val="Spacer0"/>
            </w:pPr>
          </w:p>
          <w:p w:rsidR="00CE3256" w:rsidRDefault="00CE3256" w:rsidP="00F56AE2">
            <w:pPr>
              <w:pStyle w:val="Spacer0"/>
            </w:pPr>
          </w:p>
          <w:p w:rsidR="00D27208" w:rsidRDefault="00D27208" w:rsidP="00F56AE2">
            <w:pPr>
              <w:pStyle w:val="Spacer0"/>
            </w:pPr>
          </w:p>
          <w:p w:rsidR="00D27208" w:rsidRDefault="00D27208" w:rsidP="00F56AE2">
            <w:pPr>
              <w:pStyle w:val="Spacer0"/>
            </w:pPr>
          </w:p>
          <w:p w:rsidR="00FC6374" w:rsidRDefault="00FC6374" w:rsidP="00F56AE2">
            <w:pPr>
              <w:pStyle w:val="Spacer0"/>
            </w:pPr>
          </w:p>
          <w:p w:rsidR="00FC6374" w:rsidRDefault="00FC6374" w:rsidP="00F56AE2">
            <w:pPr>
              <w:pStyle w:val="Spacer0"/>
            </w:pPr>
          </w:p>
          <w:p w:rsidR="008F1941" w:rsidRPr="00F039B9" w:rsidRDefault="00F039B9" w:rsidP="002E05E7">
            <w:pPr>
              <w:pStyle w:val="BodyBullets2"/>
              <w:tabs>
                <w:tab w:val="clear" w:pos="1040"/>
                <w:tab w:val="num" w:pos="851"/>
              </w:tabs>
              <w:rPr>
                <w:rStyle w:val="Hyperlink"/>
                <w:noProof/>
              </w:rPr>
            </w:pPr>
            <w:r>
              <w:fldChar w:fldCharType="begin"/>
            </w:r>
            <w:r>
              <w:instrText xml:space="preserve"> HYPERLINK "http://www.accessable.co.nz/" </w:instrText>
            </w:r>
            <w:r>
              <w:fldChar w:fldCharType="separate"/>
            </w:r>
            <w:r w:rsidR="00910A1E" w:rsidRPr="00F039B9">
              <w:rPr>
                <w:rStyle w:val="Hyperlink"/>
                <w:noProof/>
                <w:lang w:val="en-NZ" w:eastAsia="en-NZ"/>
              </w:rPr>
              <w:drawing>
                <wp:anchor distT="0" distB="0" distL="114300" distR="114300" simplePos="0" relativeHeight="251619328" behindDoc="0" locked="0" layoutInCell="1" allowOverlap="1" wp14:anchorId="4A7414E1" wp14:editId="6251E4A3">
                  <wp:simplePos x="0" y="0"/>
                  <wp:positionH relativeFrom="column">
                    <wp:posOffset>3302</wp:posOffset>
                  </wp:positionH>
                  <wp:positionV relativeFrom="paragraph">
                    <wp:posOffset>103505</wp:posOffset>
                  </wp:positionV>
                  <wp:extent cx="286385" cy="286385"/>
                  <wp:effectExtent l="0" t="0" r="0" b="0"/>
                  <wp:wrapNone/>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039B9">
              <w:rPr>
                <w:rStyle w:val="Hyperlink"/>
              </w:rPr>
              <w:t>www.enable.co.nz</w:t>
            </w:r>
          </w:p>
          <w:p w:rsidR="00C079DA" w:rsidRDefault="00F039B9" w:rsidP="00F56AE2">
            <w:pPr>
              <w:pStyle w:val="BodyBullets2"/>
              <w:tabs>
                <w:tab w:val="clear" w:pos="1040"/>
                <w:tab w:val="num" w:pos="851"/>
              </w:tabs>
              <w:rPr>
                <w:noProof/>
              </w:rPr>
            </w:pPr>
            <w:r>
              <w:fldChar w:fldCharType="end"/>
            </w:r>
            <w:hyperlink r:id="rId14" w:history="1">
              <w:r w:rsidRPr="00B431E9">
                <w:rPr>
                  <w:rStyle w:val="Hyperlink"/>
                </w:rPr>
                <w:t>www.accessable.co.nz</w:t>
              </w:r>
            </w:hyperlink>
          </w:p>
          <w:p w:rsidR="00F039B9" w:rsidRDefault="00F039B9" w:rsidP="00F039B9">
            <w:pPr>
              <w:pStyle w:val="BodyBullets2"/>
              <w:numPr>
                <w:ilvl w:val="0"/>
                <w:numId w:val="0"/>
              </w:numPr>
              <w:ind w:left="1040" w:hanging="360"/>
            </w:pPr>
          </w:p>
          <w:p w:rsidR="00FC6374" w:rsidRDefault="00FC6374" w:rsidP="00F039B9">
            <w:pPr>
              <w:pStyle w:val="BodyBullets2"/>
              <w:numPr>
                <w:ilvl w:val="0"/>
                <w:numId w:val="0"/>
              </w:numPr>
              <w:ind w:left="1040" w:hanging="360"/>
            </w:pPr>
          </w:p>
          <w:p w:rsidR="00856BB3" w:rsidRPr="00CE3256" w:rsidRDefault="00EC521B" w:rsidP="0077535E">
            <w:pPr>
              <w:pStyle w:val="BodyBullets2"/>
              <w:tabs>
                <w:tab w:val="clear" w:pos="1040"/>
                <w:tab w:val="num" w:pos="851"/>
              </w:tabs>
              <w:ind w:left="709" w:hanging="29"/>
              <w:rPr>
                <w:rStyle w:val="Hyperlink"/>
                <w:color w:val="auto"/>
                <w:u w:val="none"/>
              </w:rPr>
            </w:pPr>
            <w:r w:rsidRPr="0077535E">
              <w:rPr>
                <w:rStyle w:val="Hyperlink"/>
                <w:noProof/>
                <w:lang w:val="en-NZ" w:eastAsia="en-NZ"/>
              </w:rPr>
              <w:drawing>
                <wp:anchor distT="0" distB="0" distL="114300" distR="114300" simplePos="0" relativeHeight="251961344" behindDoc="0" locked="0" layoutInCell="1" allowOverlap="1" wp14:anchorId="7ABD2671" wp14:editId="4578A61A">
                  <wp:simplePos x="0" y="0"/>
                  <wp:positionH relativeFrom="column">
                    <wp:posOffset>3175</wp:posOffset>
                  </wp:positionH>
                  <wp:positionV relativeFrom="paragraph">
                    <wp:posOffset>9825</wp:posOffset>
                  </wp:positionV>
                  <wp:extent cx="286385" cy="286385"/>
                  <wp:effectExtent l="0" t="0" r="0" b="0"/>
                  <wp:wrapNone/>
                  <wp:docPr id="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hyperlink r:id="rId15" w:history="1">
              <w:r w:rsidR="00CE3256" w:rsidRPr="00A37C97">
                <w:rPr>
                  <w:rStyle w:val="Hyperlink"/>
                </w:rPr>
                <w:t>www.disabilityfunding.co.nz/ems-assessors</w:t>
              </w:r>
            </w:hyperlink>
          </w:p>
          <w:p w:rsidR="00CE3256" w:rsidRDefault="00CE3256" w:rsidP="00EC521B">
            <w:pPr>
              <w:pStyle w:val="BodyBullets2"/>
              <w:numPr>
                <w:ilvl w:val="0"/>
                <w:numId w:val="0"/>
              </w:numPr>
              <w:ind w:left="1040" w:hanging="360"/>
              <w:rPr>
                <w:rStyle w:val="Hyperlink"/>
              </w:rPr>
            </w:pPr>
          </w:p>
          <w:p w:rsidR="00CE3256" w:rsidRDefault="00CE3256" w:rsidP="0077535E">
            <w:pPr>
              <w:pStyle w:val="BodyBullets2"/>
              <w:numPr>
                <w:ilvl w:val="0"/>
                <w:numId w:val="0"/>
              </w:numPr>
              <w:ind w:left="709" w:hanging="29"/>
              <w:rPr>
                <w:szCs w:val="18"/>
              </w:rPr>
            </w:pPr>
            <w:r w:rsidRPr="00381174">
              <w:rPr>
                <w:noProof/>
                <w:szCs w:val="18"/>
                <w:lang w:val="en-NZ" w:eastAsia="en-NZ"/>
              </w:rPr>
              <w:drawing>
                <wp:anchor distT="0" distB="0" distL="114300" distR="114300" simplePos="0" relativeHeight="251977728" behindDoc="0" locked="0" layoutInCell="1" allowOverlap="1" wp14:anchorId="50180D0F" wp14:editId="45B9DA61">
                  <wp:simplePos x="0" y="0"/>
                  <wp:positionH relativeFrom="column">
                    <wp:posOffset>5715</wp:posOffset>
                  </wp:positionH>
                  <wp:positionV relativeFrom="paragraph">
                    <wp:posOffset>163830</wp:posOffset>
                  </wp:positionV>
                  <wp:extent cx="285750" cy="285750"/>
                  <wp:effectExtent l="0" t="0" r="0" b="0"/>
                  <wp:wrapNone/>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szCs w:val="18"/>
              </w:rPr>
              <w:t xml:space="preserve">An EMS Assessor </w:t>
            </w:r>
            <w:r w:rsidR="006F7E7D">
              <w:rPr>
                <w:szCs w:val="18"/>
              </w:rPr>
              <w:t xml:space="preserve">undertakes </w:t>
            </w:r>
            <w:r w:rsidR="0041171F">
              <w:rPr>
                <w:szCs w:val="18"/>
              </w:rPr>
              <w:t xml:space="preserve">an </w:t>
            </w:r>
            <w:r w:rsidR="006F7E7D">
              <w:rPr>
                <w:szCs w:val="18"/>
              </w:rPr>
              <w:t>assessment with the person fo</w:t>
            </w:r>
            <w:r>
              <w:rPr>
                <w:szCs w:val="18"/>
              </w:rPr>
              <w:t>r the</w:t>
            </w:r>
            <w:r w:rsidR="006F7E7D">
              <w:rPr>
                <w:szCs w:val="18"/>
              </w:rPr>
              <w:t xml:space="preserve"> consideration of equipment and modifications. </w:t>
            </w:r>
            <w:r>
              <w:rPr>
                <w:szCs w:val="18"/>
              </w:rPr>
              <w:t xml:space="preserve"> </w:t>
            </w:r>
            <w:r w:rsidR="006F7E7D">
              <w:rPr>
                <w:szCs w:val="18"/>
              </w:rPr>
              <w:t xml:space="preserve"> </w:t>
            </w:r>
            <w:r>
              <w:rPr>
                <w:szCs w:val="18"/>
              </w:rPr>
              <w:t xml:space="preserve"> </w:t>
            </w:r>
          </w:p>
          <w:p w:rsidR="00CE3256" w:rsidRPr="00381174" w:rsidRDefault="00D97E2C" w:rsidP="001020A7">
            <w:pPr>
              <w:pStyle w:val="BodyBullets2"/>
              <w:numPr>
                <w:ilvl w:val="0"/>
                <w:numId w:val="0"/>
              </w:numPr>
              <w:pBdr>
                <w:top w:val="single" w:sz="4" w:space="1" w:color="B8D359"/>
              </w:pBdr>
              <w:ind w:left="709" w:hanging="29"/>
            </w:pPr>
            <w:r>
              <w:rPr>
                <w:noProof/>
                <w:lang w:val="en-NZ" w:eastAsia="en-NZ"/>
              </w:rPr>
              <mc:AlternateContent>
                <mc:Choice Requires="wps">
                  <w:drawing>
                    <wp:anchor distT="0" distB="0" distL="114300" distR="114300" simplePos="0" relativeHeight="252192768" behindDoc="0" locked="0" layoutInCell="1" allowOverlap="1">
                      <wp:simplePos x="0" y="0"/>
                      <wp:positionH relativeFrom="column">
                        <wp:posOffset>415925</wp:posOffset>
                      </wp:positionH>
                      <wp:positionV relativeFrom="paragraph">
                        <wp:posOffset>20955</wp:posOffset>
                      </wp:positionV>
                      <wp:extent cx="1590675" cy="45719"/>
                      <wp:effectExtent l="0" t="0" r="28575" b="12065"/>
                      <wp:wrapNone/>
                      <wp:docPr id="276" name="Rectangle 276"/>
                      <wp:cNvGraphicFramePr/>
                      <a:graphic xmlns:a="http://schemas.openxmlformats.org/drawingml/2006/main">
                        <a:graphicData uri="http://schemas.microsoft.com/office/word/2010/wordprocessingShape">
                          <wps:wsp>
                            <wps:cNvSpPr/>
                            <wps:spPr>
                              <a:xfrm>
                                <a:off x="0" y="0"/>
                                <a:ext cx="159067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6" o:spid="_x0000_s1026" style="position:absolute;margin-left:32.75pt;margin-top:1.65pt;width:125.25pt;height:3.6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" fillcolor="white [3212]" strokecolor="white [3212]" strokeweight="2pt"/>
                  </w:pict>
                </mc:Fallback>
              </mc:AlternateContent>
            </w:r>
          </w:p>
        </w:tc>
      </w:tr>
    </w:tbl>
    <w:p w:rsidR="00CE3256" w:rsidRDefault="00CE3256" w:rsidP="00733EFA">
      <w:pPr>
        <w:pStyle w:val="SectionTitle"/>
      </w:pPr>
    </w:p>
    <w:p w:rsidR="00CE3256" w:rsidRDefault="00CE3256" w:rsidP="00733EFA">
      <w:pPr>
        <w:pStyle w:val="SectionTitle"/>
      </w:pPr>
    </w:p>
    <w:p w:rsidR="00C079DA" w:rsidRPr="00A43AC0" w:rsidRDefault="00C079DA" w:rsidP="00733EFA">
      <w:pPr>
        <w:pStyle w:val="SectionTitle"/>
      </w:pPr>
      <w:r w:rsidRPr="00A43AC0">
        <w:t xml:space="preserve">HOW TO USE THIS MANUAL </w:t>
      </w:r>
    </w:p>
    <w:p w:rsidR="00C079DA" w:rsidRDefault="00C079DA" w:rsidP="00733EFA"/>
    <w:tbl>
      <w:tblPr>
        <w:tblW w:w="9473" w:type="dxa"/>
        <w:tblLayout w:type="fixed"/>
        <w:tblLook w:val="00A0" w:firstRow="1" w:lastRow="0" w:firstColumn="1" w:lastColumn="0" w:noHBand="0" w:noVBand="0"/>
      </w:tblPr>
      <w:tblGrid>
        <w:gridCol w:w="2208"/>
        <w:gridCol w:w="490"/>
        <w:gridCol w:w="2939"/>
        <w:gridCol w:w="1748"/>
        <w:gridCol w:w="236"/>
        <w:gridCol w:w="1852"/>
      </w:tblGrid>
      <w:tr w:rsidR="00C079DA">
        <w:trPr>
          <w:trHeight w:val="480"/>
        </w:trPr>
        <w:tc>
          <w:tcPr>
            <w:tcW w:w="2208" w:type="dxa"/>
            <w:vMerge w:val="restart"/>
          </w:tcPr>
          <w:p w:rsidR="00C079DA" w:rsidRDefault="00632F2A" w:rsidP="008A1B64">
            <w:pPr>
              <w:pStyle w:val="BodyText2"/>
              <w:tabs>
                <w:tab w:val="left" w:pos="624"/>
              </w:tabs>
              <w:spacing w:before="120" w:line="240" w:lineRule="auto"/>
              <w:rPr>
                <w:rFonts w:ascii="Trebuchet MS" w:hAnsi="Trebuchet MS"/>
                <w:sz w:val="18"/>
                <w:lang w:eastAsia="en-US"/>
              </w:rPr>
            </w:pPr>
            <w:r>
              <w:rPr>
                <w:noProof/>
                <w:lang w:eastAsia="en-NZ"/>
              </w:rPr>
              <mc:AlternateContent>
                <mc:Choice Requires="wps">
                  <w:drawing>
                    <wp:anchor distT="0" distB="0" distL="114300" distR="114300" simplePos="0" relativeHeight="251600896" behindDoc="0" locked="0" layoutInCell="1" allowOverlap="1" wp14:anchorId="0B61B2A3" wp14:editId="3E0ED362">
                      <wp:simplePos x="0" y="0"/>
                      <wp:positionH relativeFrom="column">
                        <wp:posOffset>1244600</wp:posOffset>
                      </wp:positionH>
                      <wp:positionV relativeFrom="paragraph">
                        <wp:posOffset>532765</wp:posOffset>
                      </wp:positionV>
                      <wp:extent cx="444500" cy="0"/>
                      <wp:effectExtent l="11430" t="10795" r="10795" b="8255"/>
                      <wp:wrapNone/>
                      <wp:docPr id="14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41.95pt" to="13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" strokecolor="red"/>
                  </w:pict>
                </mc:Fallback>
              </mc:AlternateContent>
            </w:r>
            <w:r w:rsidR="00C079DA">
              <w:rPr>
                <w:rFonts w:ascii="Trebuchet MS" w:hAnsi="Trebuchet MS"/>
                <w:sz w:val="18"/>
                <w:lang w:eastAsia="en-US"/>
              </w:rPr>
              <w:t>The content of the manual is found on the left hand side of each page and</w:t>
            </w:r>
            <w:r w:rsidR="00A37D78">
              <w:rPr>
                <w:rFonts w:ascii="Trebuchet MS" w:hAnsi="Trebuchet MS"/>
                <w:sz w:val="18"/>
                <w:lang w:eastAsia="en-US"/>
              </w:rPr>
              <w:t xml:space="preserve"> is categorised by chapter name</w:t>
            </w:r>
            <w:r w:rsidR="00C079DA">
              <w:rPr>
                <w:rFonts w:ascii="Trebuchet MS" w:hAnsi="Trebuchet MS"/>
                <w:sz w:val="18"/>
                <w:lang w:eastAsia="en-US"/>
              </w:rPr>
              <w:t xml:space="preserve"> and numbered sequentially for easy </w:t>
            </w:r>
            <w:r w:rsidR="0077535E">
              <w:rPr>
                <w:rFonts w:ascii="Trebuchet MS" w:hAnsi="Trebuchet MS"/>
                <w:sz w:val="18"/>
                <w:lang w:eastAsia="en-US"/>
              </w:rPr>
              <w:t>referen</w:t>
            </w:r>
            <w:r w:rsidR="00C079DA">
              <w:rPr>
                <w:rFonts w:ascii="Trebuchet MS" w:hAnsi="Trebuchet MS"/>
                <w:sz w:val="18"/>
                <w:lang w:eastAsia="en-US"/>
              </w:rPr>
              <w:t xml:space="preserve">ce.  </w:t>
            </w:r>
          </w:p>
          <w:p w:rsidR="00C079DA" w:rsidRDefault="00C079DA" w:rsidP="003E4673"/>
        </w:tc>
        <w:tc>
          <w:tcPr>
            <w:tcW w:w="490" w:type="dxa"/>
            <w:vMerge w:val="restart"/>
            <w:tcBorders>
              <w:right w:val="single" w:sz="4" w:space="0" w:color="B8D359"/>
            </w:tcBorders>
          </w:tcPr>
          <w:p w:rsidR="00C079DA" w:rsidRDefault="00C079DA" w:rsidP="003E4673">
            <w:pPr>
              <w:ind w:right="3969"/>
            </w:pPr>
          </w:p>
        </w:tc>
        <w:tc>
          <w:tcPr>
            <w:tcW w:w="2939" w:type="dxa"/>
            <w:vMerge w:val="restart"/>
            <w:tcBorders>
              <w:top w:val="single" w:sz="4" w:space="0" w:color="B8D359"/>
              <w:left w:val="single" w:sz="4" w:space="0" w:color="B8D359"/>
            </w:tcBorders>
          </w:tcPr>
          <w:p w:rsidR="00C079DA" w:rsidRPr="002114ED" w:rsidRDefault="00C079DA" w:rsidP="002114ED">
            <w:pPr>
              <w:pStyle w:val="Heading4"/>
              <w:rPr>
                <w:sz w:val="14"/>
                <w:szCs w:val="14"/>
              </w:rPr>
            </w:pPr>
          </w:p>
          <w:p w:rsidR="00C079DA" w:rsidRDefault="00C079DA" w:rsidP="003E4673"/>
          <w:p w:rsidR="00C079DA" w:rsidRPr="002114ED" w:rsidRDefault="00C079DA" w:rsidP="002114ED">
            <w:pPr>
              <w:pStyle w:val="SectionTitle"/>
              <w:rPr>
                <w:sz w:val="20"/>
              </w:rPr>
            </w:pPr>
            <w:r w:rsidRPr="002114ED">
              <w:rPr>
                <w:sz w:val="20"/>
              </w:rPr>
              <w:t xml:space="preserve">Chapter Name </w:t>
            </w:r>
          </w:p>
          <w:p w:rsidR="00C079DA" w:rsidRPr="001F67B1" w:rsidRDefault="00C079DA" w:rsidP="003E4673">
            <w:pPr>
              <w:ind w:left="142"/>
              <w:rPr>
                <w:sz w:val="16"/>
                <w:szCs w:val="16"/>
              </w:rPr>
            </w:pPr>
          </w:p>
          <w:p w:rsidR="00C079DA" w:rsidRPr="002114ED" w:rsidRDefault="00C079DA" w:rsidP="002114ED">
            <w:pPr>
              <w:pStyle w:val="BodyText"/>
              <w:rPr>
                <w:sz w:val="16"/>
                <w:szCs w:val="16"/>
              </w:rPr>
            </w:pPr>
            <w:r w:rsidRPr="002114ED">
              <w:rPr>
                <w:sz w:val="16"/>
                <w:szCs w:val="16"/>
              </w:rPr>
              <w:t xml:space="preserve">Content… </w:t>
            </w:r>
          </w:p>
          <w:p w:rsidR="00C079DA" w:rsidRPr="002114ED" w:rsidRDefault="00C079DA" w:rsidP="002114ED">
            <w:pPr>
              <w:pStyle w:val="BodyText"/>
              <w:rPr>
                <w:sz w:val="16"/>
                <w:szCs w:val="16"/>
              </w:rPr>
            </w:pPr>
            <w:r w:rsidRPr="002114ED">
              <w:rPr>
                <w:sz w:val="16"/>
                <w:szCs w:val="16"/>
              </w:rPr>
              <w:t xml:space="preserve">This manual is for: </w:t>
            </w:r>
          </w:p>
          <w:p w:rsidR="00910A1E" w:rsidRPr="00910A1E" w:rsidRDefault="00A37D78" w:rsidP="00910A1E">
            <w:pPr>
              <w:pStyle w:val="BodyBullets"/>
              <w:rPr>
                <w:sz w:val="16"/>
                <w:szCs w:val="16"/>
              </w:rPr>
            </w:pPr>
            <w:r>
              <w:rPr>
                <w:sz w:val="16"/>
                <w:szCs w:val="16"/>
              </w:rPr>
              <w:t>Occupational t</w:t>
            </w:r>
            <w:r w:rsidR="00910A1E" w:rsidRPr="00910A1E">
              <w:rPr>
                <w:sz w:val="16"/>
                <w:szCs w:val="16"/>
              </w:rPr>
              <w:t xml:space="preserve">herapists who are EMS Assessors and who </w:t>
            </w:r>
            <w:r w:rsidR="00F039B9">
              <w:rPr>
                <w:sz w:val="16"/>
                <w:szCs w:val="16"/>
              </w:rPr>
              <w:t xml:space="preserve">are accredited to </w:t>
            </w:r>
            <w:r w:rsidR="00910A1E" w:rsidRPr="00910A1E">
              <w:rPr>
                <w:sz w:val="16"/>
                <w:szCs w:val="16"/>
              </w:rPr>
              <w:t xml:space="preserve">complete assessments and </w:t>
            </w:r>
            <w:r w:rsidR="00614024">
              <w:rPr>
                <w:sz w:val="16"/>
                <w:szCs w:val="16"/>
              </w:rPr>
              <w:t>Service R</w:t>
            </w:r>
            <w:r w:rsidR="00686F1C">
              <w:rPr>
                <w:sz w:val="16"/>
                <w:szCs w:val="16"/>
              </w:rPr>
              <w:t>equests</w:t>
            </w:r>
            <w:r w:rsidR="00910A1E" w:rsidRPr="00910A1E">
              <w:rPr>
                <w:sz w:val="16"/>
                <w:szCs w:val="16"/>
              </w:rPr>
              <w:t xml:space="preserve"> for housing modifications </w:t>
            </w:r>
            <w:r w:rsidR="00F039B9">
              <w:rPr>
                <w:sz w:val="16"/>
                <w:szCs w:val="16"/>
              </w:rPr>
              <w:t>for people with disabilities.</w:t>
            </w:r>
          </w:p>
          <w:p w:rsidR="00910A1E" w:rsidRPr="00910A1E" w:rsidRDefault="006D44D3" w:rsidP="00910A1E">
            <w:pPr>
              <w:pStyle w:val="BodyBullets"/>
              <w:rPr>
                <w:sz w:val="16"/>
                <w:szCs w:val="16"/>
              </w:rPr>
            </w:pPr>
            <w:r>
              <w:rPr>
                <w:sz w:val="16"/>
                <w:szCs w:val="16"/>
              </w:rPr>
              <w:t>P</w:t>
            </w:r>
            <w:r w:rsidR="00910A1E" w:rsidRPr="00910A1E">
              <w:rPr>
                <w:sz w:val="16"/>
                <w:szCs w:val="16"/>
              </w:rPr>
              <w:t>eople</w:t>
            </w:r>
            <w:r>
              <w:rPr>
                <w:sz w:val="16"/>
                <w:szCs w:val="16"/>
              </w:rPr>
              <w:t xml:space="preserve"> with disabilities</w:t>
            </w:r>
            <w:r w:rsidR="00522C5E">
              <w:rPr>
                <w:sz w:val="16"/>
                <w:szCs w:val="16"/>
              </w:rPr>
              <w:t xml:space="preserve"> and their family,</w:t>
            </w:r>
            <w:r w:rsidR="00910A1E" w:rsidRPr="00910A1E">
              <w:rPr>
                <w:sz w:val="16"/>
                <w:szCs w:val="16"/>
              </w:rPr>
              <w:t xml:space="preserve"> whānau and support people who wish to understand more about this service.  </w:t>
            </w:r>
          </w:p>
          <w:p w:rsidR="00C079DA" w:rsidRDefault="00C079DA" w:rsidP="00910A1E">
            <w:pPr>
              <w:pStyle w:val="BodyBullets"/>
              <w:ind w:left="483"/>
            </w:pPr>
          </w:p>
        </w:tc>
        <w:tc>
          <w:tcPr>
            <w:tcW w:w="1748" w:type="dxa"/>
            <w:tcBorders>
              <w:top w:val="single" w:sz="4" w:space="0" w:color="B8D359"/>
            </w:tcBorders>
          </w:tcPr>
          <w:p w:rsidR="00C079DA" w:rsidRPr="009F2581" w:rsidRDefault="00C079DA" w:rsidP="00F86C73">
            <w:pPr>
              <w:pStyle w:val="Spacer0"/>
            </w:pPr>
          </w:p>
          <w:p w:rsidR="00C079DA" w:rsidRPr="009F2581" w:rsidRDefault="00C079DA" w:rsidP="00F86C73">
            <w:pPr>
              <w:pStyle w:val="Spacer0"/>
            </w:pPr>
          </w:p>
          <w:p w:rsidR="00C079DA" w:rsidRPr="009F2581" w:rsidRDefault="00C079DA" w:rsidP="00F86C73">
            <w:pPr>
              <w:pStyle w:val="Spacer0"/>
            </w:pPr>
          </w:p>
          <w:p w:rsidR="00C079DA" w:rsidRDefault="00C079DA" w:rsidP="00F86C73">
            <w:pPr>
              <w:pStyle w:val="Spacer0"/>
            </w:pPr>
          </w:p>
          <w:p w:rsidR="00C079DA" w:rsidRDefault="00C079DA" w:rsidP="00F86C73">
            <w:pPr>
              <w:pStyle w:val="Spacer0"/>
            </w:pPr>
          </w:p>
          <w:p w:rsidR="00C079DA" w:rsidRDefault="00C079DA" w:rsidP="00F86C73">
            <w:pPr>
              <w:pStyle w:val="Spacer0"/>
            </w:pPr>
          </w:p>
          <w:p w:rsidR="00C079DA" w:rsidRDefault="00C079DA" w:rsidP="00F86C73">
            <w:pPr>
              <w:pStyle w:val="Spacer0"/>
            </w:pPr>
          </w:p>
          <w:p w:rsidR="00C079DA" w:rsidRDefault="00C079DA" w:rsidP="00F86C73">
            <w:pPr>
              <w:pStyle w:val="Spacer0"/>
            </w:pPr>
          </w:p>
          <w:p w:rsidR="00C079DA" w:rsidRDefault="00C079DA" w:rsidP="00F86C73">
            <w:pPr>
              <w:pStyle w:val="Spacer0"/>
            </w:pPr>
          </w:p>
          <w:p w:rsidR="00C079DA" w:rsidRDefault="00C079DA" w:rsidP="00F86C73">
            <w:pPr>
              <w:pStyle w:val="Spacer0"/>
            </w:pPr>
          </w:p>
          <w:p w:rsidR="00C079DA" w:rsidRPr="009F2581" w:rsidRDefault="00C079DA" w:rsidP="00F86C73">
            <w:pPr>
              <w:pStyle w:val="Spacer0"/>
            </w:pPr>
          </w:p>
          <w:p w:rsidR="00C079DA" w:rsidRPr="009F2581" w:rsidRDefault="00C079DA" w:rsidP="009F2581">
            <w:pPr>
              <w:rPr>
                <w:rFonts w:ascii="Trebuchet MS" w:hAnsi="Trebuchet MS"/>
                <w:sz w:val="16"/>
                <w:szCs w:val="16"/>
              </w:rPr>
            </w:pPr>
          </w:p>
        </w:tc>
        <w:tc>
          <w:tcPr>
            <w:tcW w:w="236" w:type="dxa"/>
            <w:vMerge w:val="restart"/>
            <w:tcBorders>
              <w:top w:val="single" w:sz="4" w:space="0" w:color="B8D359"/>
              <w:right w:val="single" w:sz="4" w:space="0" w:color="B8D359"/>
            </w:tcBorders>
          </w:tcPr>
          <w:p w:rsidR="00C079DA" w:rsidRDefault="00C079DA" w:rsidP="003E4673"/>
        </w:tc>
        <w:tc>
          <w:tcPr>
            <w:tcW w:w="1852" w:type="dxa"/>
            <w:vMerge w:val="restart"/>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p w:rsidR="00C079DA" w:rsidRDefault="00C079DA" w:rsidP="00111F73">
            <w:pPr>
              <w:pStyle w:val="BodyText2"/>
              <w:tabs>
                <w:tab w:val="left" w:pos="624"/>
              </w:tabs>
              <w:spacing w:before="120" w:line="240" w:lineRule="auto"/>
              <w:rPr>
                <w:rFonts w:ascii="Trebuchet MS" w:hAnsi="Trebuchet MS"/>
                <w:sz w:val="18"/>
                <w:lang w:eastAsia="en-US"/>
              </w:rPr>
            </w:pPr>
            <w:r w:rsidRPr="002114ED">
              <w:rPr>
                <w:rFonts w:ascii="Trebuchet MS" w:hAnsi="Trebuchet MS"/>
                <w:noProof/>
                <w:sz w:val="18"/>
                <w:lang w:val="en-US" w:eastAsia="en-US"/>
              </w:rPr>
              <w:t>These icons indicate further explanations to the text contained on the page.</w:t>
            </w:r>
          </w:p>
        </w:tc>
      </w:tr>
      <w:tr w:rsidR="00C079DA">
        <w:trPr>
          <w:trHeight w:val="480"/>
        </w:trPr>
        <w:tc>
          <w:tcPr>
            <w:tcW w:w="2208" w:type="dxa"/>
            <w:vMerge/>
          </w:tcPr>
          <w:p w:rsidR="00C079DA" w:rsidRDefault="00C079DA" w:rsidP="007E0C3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C079DA" w:rsidRDefault="00C079DA" w:rsidP="003E4673">
            <w:pPr>
              <w:ind w:right="3969"/>
            </w:pPr>
          </w:p>
        </w:tc>
        <w:tc>
          <w:tcPr>
            <w:tcW w:w="2939" w:type="dxa"/>
            <w:vMerge/>
            <w:tcBorders>
              <w:left w:val="single" w:sz="4" w:space="0" w:color="B8D359"/>
            </w:tcBorders>
          </w:tcPr>
          <w:p w:rsidR="00C079DA" w:rsidRDefault="00C079DA" w:rsidP="002114ED">
            <w:pPr>
              <w:pStyle w:val="Heading4"/>
              <w:rPr>
                <w:noProof/>
                <w:sz w:val="16"/>
                <w:szCs w:val="16"/>
              </w:rPr>
            </w:pPr>
          </w:p>
        </w:tc>
        <w:tc>
          <w:tcPr>
            <w:tcW w:w="1748" w:type="dxa"/>
            <w:tcBorders>
              <w:bottom w:val="single" w:sz="4" w:space="0" w:color="B8D359"/>
            </w:tcBorders>
            <w:vAlign w:val="center"/>
          </w:tcPr>
          <w:p w:rsidR="00C079DA" w:rsidRPr="009F2581" w:rsidRDefault="00632F2A" w:rsidP="00910A1E">
            <w:pPr>
              <w:pStyle w:val="Heading4"/>
              <w:spacing w:before="140" w:after="0"/>
              <w:rPr>
                <w:b w:val="0"/>
                <w:color w:val="auto"/>
                <w:sz w:val="16"/>
                <w:szCs w:val="16"/>
              </w:rPr>
            </w:pPr>
            <w:r>
              <w:rPr>
                <w:noProof/>
                <w:lang w:val="en-NZ" w:eastAsia="en-NZ"/>
              </w:rPr>
              <w:drawing>
                <wp:anchor distT="0" distB="0" distL="114300" distR="114300" simplePos="0" relativeHeight="251620352" behindDoc="0" locked="0" layoutInCell="1" allowOverlap="1" wp14:anchorId="7548D093" wp14:editId="05769702">
                  <wp:simplePos x="0" y="0"/>
                  <wp:positionH relativeFrom="column">
                    <wp:posOffset>-1270</wp:posOffset>
                  </wp:positionH>
                  <wp:positionV relativeFrom="paragraph">
                    <wp:posOffset>46355</wp:posOffset>
                  </wp:positionV>
                  <wp:extent cx="174625" cy="174625"/>
                  <wp:effectExtent l="0" t="0" r="0" b="0"/>
                  <wp:wrapSquare wrapText="bothSides"/>
                  <wp:docPr id="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06016" behindDoc="0" locked="0" layoutInCell="1" allowOverlap="1" wp14:anchorId="318BE817" wp14:editId="5F539551">
                      <wp:simplePos x="0" y="0"/>
                      <wp:positionH relativeFrom="column">
                        <wp:posOffset>496570</wp:posOffset>
                      </wp:positionH>
                      <wp:positionV relativeFrom="paragraph">
                        <wp:posOffset>219710</wp:posOffset>
                      </wp:positionV>
                      <wp:extent cx="444500" cy="0"/>
                      <wp:effectExtent l="6350" t="8255" r="6350" b="10795"/>
                      <wp:wrapNone/>
                      <wp:docPr id="1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pt,17.3pt" to="74.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nWFg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" strokecolor="red"/>
                  </w:pict>
                </mc:Fallback>
              </mc:AlternateContent>
            </w:r>
            <w:r w:rsidR="00C079DA" w:rsidRPr="009F2581">
              <w:rPr>
                <w:b w:val="0"/>
                <w:color w:val="auto"/>
                <w:sz w:val="16"/>
                <w:szCs w:val="16"/>
              </w:rPr>
              <w:t>Definition</w:t>
            </w:r>
          </w:p>
        </w:tc>
        <w:tc>
          <w:tcPr>
            <w:tcW w:w="236" w:type="dxa"/>
            <w:vMerge/>
            <w:tcBorders>
              <w:right w:val="single" w:sz="4" w:space="0" w:color="B8D359"/>
            </w:tcBorders>
          </w:tcPr>
          <w:p w:rsidR="00C079DA" w:rsidRDefault="00C079DA" w:rsidP="003E4673"/>
        </w:tc>
        <w:tc>
          <w:tcPr>
            <w:tcW w:w="1852" w:type="dxa"/>
            <w:vMerge/>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tc>
      </w:tr>
      <w:tr w:rsidR="00C079DA">
        <w:trPr>
          <w:trHeight w:val="480"/>
        </w:trPr>
        <w:tc>
          <w:tcPr>
            <w:tcW w:w="2208" w:type="dxa"/>
            <w:vMerge/>
          </w:tcPr>
          <w:p w:rsidR="00C079DA" w:rsidRDefault="00C079DA" w:rsidP="007E0C3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C079DA" w:rsidRDefault="00C079DA" w:rsidP="003E4673">
            <w:pPr>
              <w:ind w:right="3969"/>
            </w:pPr>
          </w:p>
        </w:tc>
        <w:tc>
          <w:tcPr>
            <w:tcW w:w="2939" w:type="dxa"/>
            <w:vMerge/>
            <w:tcBorders>
              <w:left w:val="single" w:sz="4" w:space="0" w:color="B8D359"/>
            </w:tcBorders>
          </w:tcPr>
          <w:p w:rsidR="00C079DA" w:rsidRDefault="00C079DA" w:rsidP="002114ED">
            <w:pPr>
              <w:pStyle w:val="Heading4"/>
              <w:rPr>
                <w:noProof/>
                <w:sz w:val="16"/>
                <w:szCs w:val="16"/>
              </w:rPr>
            </w:pPr>
          </w:p>
        </w:tc>
        <w:tc>
          <w:tcPr>
            <w:tcW w:w="1748" w:type="dxa"/>
            <w:tcBorders>
              <w:top w:val="single" w:sz="4" w:space="0" w:color="B8D359"/>
              <w:bottom w:val="single" w:sz="4" w:space="0" w:color="B8D359"/>
            </w:tcBorders>
            <w:vAlign w:val="center"/>
          </w:tcPr>
          <w:p w:rsidR="00C079DA" w:rsidRPr="008F5D1B" w:rsidRDefault="00632F2A" w:rsidP="00910A1E">
            <w:pPr>
              <w:pStyle w:val="Heading4"/>
              <w:spacing w:before="140" w:after="0"/>
              <w:rPr>
                <w:b w:val="0"/>
                <w:color w:val="auto"/>
                <w:sz w:val="16"/>
                <w:szCs w:val="16"/>
              </w:rPr>
            </w:pPr>
            <w:r>
              <w:rPr>
                <w:noProof/>
                <w:lang w:val="en-NZ" w:eastAsia="en-NZ"/>
              </w:rPr>
              <w:drawing>
                <wp:anchor distT="0" distB="0" distL="114300" distR="114300" simplePos="0" relativeHeight="251602944" behindDoc="0" locked="0" layoutInCell="1" allowOverlap="1" wp14:anchorId="249431E6" wp14:editId="644B067D">
                  <wp:simplePos x="0" y="0"/>
                  <wp:positionH relativeFrom="column">
                    <wp:posOffset>1905</wp:posOffset>
                  </wp:positionH>
                  <wp:positionV relativeFrom="line">
                    <wp:posOffset>111125</wp:posOffset>
                  </wp:positionV>
                  <wp:extent cx="171450" cy="171450"/>
                  <wp:effectExtent l="0" t="0" r="0" b="0"/>
                  <wp:wrapSquare wrapText="bothSides"/>
                  <wp:docPr id="1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sidR="00C079DA" w:rsidRPr="008F5D1B">
              <w:rPr>
                <w:b w:val="0"/>
                <w:color w:val="auto"/>
                <w:sz w:val="16"/>
                <w:szCs w:val="16"/>
              </w:rPr>
              <w:t>Information</w:t>
            </w:r>
          </w:p>
        </w:tc>
        <w:tc>
          <w:tcPr>
            <w:tcW w:w="236" w:type="dxa"/>
            <w:vMerge/>
            <w:tcBorders>
              <w:right w:val="single" w:sz="4" w:space="0" w:color="B8D359"/>
            </w:tcBorders>
          </w:tcPr>
          <w:p w:rsidR="00C079DA" w:rsidRDefault="00C079DA" w:rsidP="003E4673"/>
        </w:tc>
        <w:tc>
          <w:tcPr>
            <w:tcW w:w="1852" w:type="dxa"/>
            <w:vMerge/>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tc>
      </w:tr>
      <w:tr w:rsidR="00C079DA">
        <w:trPr>
          <w:trHeight w:val="480"/>
        </w:trPr>
        <w:tc>
          <w:tcPr>
            <w:tcW w:w="2208" w:type="dxa"/>
            <w:vMerge/>
          </w:tcPr>
          <w:p w:rsidR="00C079DA" w:rsidRDefault="00C079DA" w:rsidP="007E0C3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C079DA" w:rsidRDefault="00C079DA" w:rsidP="003E4673">
            <w:pPr>
              <w:ind w:right="3969"/>
            </w:pPr>
          </w:p>
        </w:tc>
        <w:tc>
          <w:tcPr>
            <w:tcW w:w="2939" w:type="dxa"/>
            <w:vMerge/>
            <w:tcBorders>
              <w:left w:val="single" w:sz="4" w:space="0" w:color="B8D359"/>
            </w:tcBorders>
          </w:tcPr>
          <w:p w:rsidR="00C079DA" w:rsidRDefault="00C079DA" w:rsidP="002114ED">
            <w:pPr>
              <w:pStyle w:val="Heading4"/>
              <w:rPr>
                <w:noProof/>
                <w:sz w:val="16"/>
                <w:szCs w:val="16"/>
              </w:rPr>
            </w:pPr>
          </w:p>
        </w:tc>
        <w:tc>
          <w:tcPr>
            <w:tcW w:w="1748" w:type="dxa"/>
            <w:tcBorders>
              <w:top w:val="single" w:sz="4" w:space="0" w:color="B8D359"/>
              <w:bottom w:val="single" w:sz="4" w:space="0" w:color="B8D359"/>
            </w:tcBorders>
          </w:tcPr>
          <w:p w:rsidR="00C079DA" w:rsidRPr="008F5D1B" w:rsidRDefault="00632F2A" w:rsidP="00910A1E">
            <w:pPr>
              <w:pStyle w:val="Heading4"/>
              <w:spacing w:before="140" w:after="0"/>
              <w:rPr>
                <w:b w:val="0"/>
                <w:color w:val="auto"/>
                <w:sz w:val="16"/>
                <w:szCs w:val="16"/>
              </w:rPr>
            </w:pPr>
            <w:r>
              <w:rPr>
                <w:noProof/>
                <w:lang w:val="en-NZ" w:eastAsia="en-NZ"/>
              </w:rPr>
              <w:drawing>
                <wp:anchor distT="0" distB="0" distL="114300" distR="114300" simplePos="0" relativeHeight="251603968" behindDoc="0" locked="0" layoutInCell="1" allowOverlap="1" wp14:anchorId="2D44E39F" wp14:editId="46DD080E">
                  <wp:simplePos x="0" y="0"/>
                  <wp:positionH relativeFrom="column">
                    <wp:posOffset>0</wp:posOffset>
                  </wp:positionH>
                  <wp:positionV relativeFrom="line">
                    <wp:posOffset>57150</wp:posOffset>
                  </wp:positionV>
                  <wp:extent cx="171450" cy="171450"/>
                  <wp:effectExtent l="0" t="0" r="0" b="0"/>
                  <wp:wrapSquare wrapText="bothSides"/>
                  <wp:docPr id="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sidR="00C079DA">
              <w:rPr>
                <w:b w:val="0"/>
                <w:color w:val="auto"/>
                <w:sz w:val="16"/>
                <w:szCs w:val="16"/>
              </w:rPr>
              <w:t>Example</w:t>
            </w:r>
          </w:p>
        </w:tc>
        <w:tc>
          <w:tcPr>
            <w:tcW w:w="236" w:type="dxa"/>
            <w:vMerge/>
            <w:tcBorders>
              <w:right w:val="single" w:sz="4" w:space="0" w:color="B8D359"/>
            </w:tcBorders>
          </w:tcPr>
          <w:p w:rsidR="00C079DA" w:rsidRDefault="00C079DA" w:rsidP="003E4673"/>
        </w:tc>
        <w:tc>
          <w:tcPr>
            <w:tcW w:w="1852" w:type="dxa"/>
            <w:vMerge/>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tc>
      </w:tr>
      <w:tr w:rsidR="00C079DA">
        <w:trPr>
          <w:trHeight w:val="480"/>
        </w:trPr>
        <w:tc>
          <w:tcPr>
            <w:tcW w:w="2208" w:type="dxa"/>
            <w:vMerge/>
          </w:tcPr>
          <w:p w:rsidR="00C079DA" w:rsidRDefault="00C079DA" w:rsidP="007E0C3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C079DA" w:rsidRDefault="00C079DA" w:rsidP="003E4673">
            <w:pPr>
              <w:ind w:right="3969"/>
            </w:pPr>
          </w:p>
        </w:tc>
        <w:tc>
          <w:tcPr>
            <w:tcW w:w="2939" w:type="dxa"/>
            <w:vMerge/>
            <w:tcBorders>
              <w:left w:val="single" w:sz="4" w:space="0" w:color="B8D359"/>
            </w:tcBorders>
          </w:tcPr>
          <w:p w:rsidR="00C079DA" w:rsidRDefault="00C079DA" w:rsidP="002114ED">
            <w:pPr>
              <w:pStyle w:val="Heading4"/>
              <w:rPr>
                <w:noProof/>
                <w:sz w:val="16"/>
                <w:szCs w:val="16"/>
              </w:rPr>
            </w:pPr>
          </w:p>
        </w:tc>
        <w:tc>
          <w:tcPr>
            <w:tcW w:w="1748" w:type="dxa"/>
            <w:tcBorders>
              <w:top w:val="single" w:sz="4" w:space="0" w:color="B8D359"/>
            </w:tcBorders>
          </w:tcPr>
          <w:p w:rsidR="00C079DA" w:rsidRPr="00444B89" w:rsidRDefault="00632F2A" w:rsidP="00910A1E">
            <w:pPr>
              <w:pStyle w:val="Heading4"/>
              <w:spacing w:before="140" w:after="0"/>
              <w:rPr>
                <w:b w:val="0"/>
                <w:color w:val="auto"/>
                <w:sz w:val="16"/>
                <w:szCs w:val="16"/>
              </w:rPr>
            </w:pPr>
            <w:r>
              <w:rPr>
                <w:noProof/>
                <w:lang w:val="en-NZ" w:eastAsia="en-NZ"/>
              </w:rPr>
              <w:drawing>
                <wp:anchor distT="0" distB="0" distL="114300" distR="114300" simplePos="0" relativeHeight="251604992" behindDoc="0" locked="0" layoutInCell="1" allowOverlap="1" wp14:anchorId="288ACAE4" wp14:editId="6F966371">
                  <wp:simplePos x="0" y="0"/>
                  <wp:positionH relativeFrom="column">
                    <wp:posOffset>0</wp:posOffset>
                  </wp:positionH>
                  <wp:positionV relativeFrom="line">
                    <wp:posOffset>54610</wp:posOffset>
                  </wp:positionV>
                  <wp:extent cx="171450" cy="171450"/>
                  <wp:effectExtent l="0" t="0" r="0" b="0"/>
                  <wp:wrapSquare wrapText="bothSides"/>
                  <wp:docPr id="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sidR="00C079DA" w:rsidRPr="00444B89">
              <w:rPr>
                <w:b w:val="0"/>
                <w:color w:val="auto"/>
                <w:sz w:val="16"/>
                <w:szCs w:val="16"/>
              </w:rPr>
              <w:t>Reference</w:t>
            </w:r>
          </w:p>
        </w:tc>
        <w:tc>
          <w:tcPr>
            <w:tcW w:w="236" w:type="dxa"/>
            <w:vMerge/>
            <w:tcBorders>
              <w:right w:val="single" w:sz="4" w:space="0" w:color="B8D359"/>
            </w:tcBorders>
          </w:tcPr>
          <w:p w:rsidR="00C079DA" w:rsidRDefault="00C079DA" w:rsidP="003E4673"/>
        </w:tc>
        <w:tc>
          <w:tcPr>
            <w:tcW w:w="1852" w:type="dxa"/>
            <w:vMerge/>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tc>
      </w:tr>
      <w:tr w:rsidR="00C079DA">
        <w:trPr>
          <w:trHeight w:val="480"/>
        </w:trPr>
        <w:tc>
          <w:tcPr>
            <w:tcW w:w="2208" w:type="dxa"/>
            <w:vMerge/>
          </w:tcPr>
          <w:p w:rsidR="00C079DA" w:rsidRDefault="00C079DA" w:rsidP="007E0C3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C079DA" w:rsidRDefault="00C079DA" w:rsidP="003E4673">
            <w:pPr>
              <w:ind w:right="3969"/>
            </w:pPr>
          </w:p>
        </w:tc>
        <w:tc>
          <w:tcPr>
            <w:tcW w:w="2939" w:type="dxa"/>
            <w:vMerge/>
            <w:tcBorders>
              <w:left w:val="single" w:sz="4" w:space="0" w:color="B8D359"/>
            </w:tcBorders>
          </w:tcPr>
          <w:p w:rsidR="00C079DA" w:rsidRDefault="00C079DA" w:rsidP="002114ED">
            <w:pPr>
              <w:pStyle w:val="Heading4"/>
              <w:rPr>
                <w:noProof/>
                <w:sz w:val="16"/>
                <w:szCs w:val="16"/>
              </w:rPr>
            </w:pPr>
          </w:p>
        </w:tc>
        <w:tc>
          <w:tcPr>
            <w:tcW w:w="1748" w:type="dxa"/>
          </w:tcPr>
          <w:p w:rsidR="00C079DA" w:rsidRPr="009F2581" w:rsidRDefault="00C079DA" w:rsidP="003901A8">
            <w:pPr>
              <w:pStyle w:val="Heading4"/>
              <w:spacing w:before="0" w:after="0"/>
              <w:ind w:left="720"/>
              <w:rPr>
                <w:sz w:val="16"/>
                <w:szCs w:val="16"/>
              </w:rPr>
            </w:pPr>
          </w:p>
        </w:tc>
        <w:tc>
          <w:tcPr>
            <w:tcW w:w="236" w:type="dxa"/>
            <w:vMerge/>
            <w:tcBorders>
              <w:right w:val="single" w:sz="4" w:space="0" w:color="B8D359"/>
            </w:tcBorders>
          </w:tcPr>
          <w:p w:rsidR="00C079DA" w:rsidRDefault="00C079DA" w:rsidP="003E4673"/>
        </w:tc>
        <w:tc>
          <w:tcPr>
            <w:tcW w:w="1852" w:type="dxa"/>
            <w:vMerge/>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tc>
      </w:tr>
      <w:tr w:rsidR="00C079DA">
        <w:trPr>
          <w:trHeight w:val="480"/>
        </w:trPr>
        <w:tc>
          <w:tcPr>
            <w:tcW w:w="2208" w:type="dxa"/>
            <w:vMerge/>
          </w:tcPr>
          <w:p w:rsidR="00C079DA" w:rsidRDefault="00C079DA" w:rsidP="007E0C3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C079DA" w:rsidRDefault="00C079DA" w:rsidP="003E4673">
            <w:pPr>
              <w:ind w:right="3969"/>
            </w:pPr>
          </w:p>
        </w:tc>
        <w:tc>
          <w:tcPr>
            <w:tcW w:w="2939" w:type="dxa"/>
            <w:vMerge/>
            <w:tcBorders>
              <w:left w:val="single" w:sz="4" w:space="0" w:color="B8D359"/>
            </w:tcBorders>
          </w:tcPr>
          <w:p w:rsidR="00C079DA" w:rsidRDefault="00C079DA" w:rsidP="002114ED">
            <w:pPr>
              <w:pStyle w:val="Heading4"/>
              <w:rPr>
                <w:noProof/>
                <w:sz w:val="16"/>
                <w:szCs w:val="16"/>
              </w:rPr>
            </w:pPr>
          </w:p>
        </w:tc>
        <w:tc>
          <w:tcPr>
            <w:tcW w:w="1748" w:type="dxa"/>
          </w:tcPr>
          <w:p w:rsidR="00C079DA" w:rsidRPr="009F2581" w:rsidRDefault="00C079DA" w:rsidP="003901A8">
            <w:pPr>
              <w:pStyle w:val="Heading4"/>
              <w:spacing w:before="0" w:after="0"/>
              <w:ind w:left="720"/>
              <w:rPr>
                <w:sz w:val="16"/>
                <w:szCs w:val="16"/>
              </w:rPr>
            </w:pPr>
          </w:p>
        </w:tc>
        <w:tc>
          <w:tcPr>
            <w:tcW w:w="236" w:type="dxa"/>
            <w:vMerge/>
            <w:tcBorders>
              <w:right w:val="single" w:sz="4" w:space="0" w:color="B8D359"/>
            </w:tcBorders>
          </w:tcPr>
          <w:p w:rsidR="00C079DA" w:rsidRDefault="00C079DA" w:rsidP="003E4673"/>
        </w:tc>
        <w:tc>
          <w:tcPr>
            <w:tcW w:w="1852" w:type="dxa"/>
            <w:vMerge/>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tc>
      </w:tr>
      <w:tr w:rsidR="00C079DA" w:rsidTr="006F7E7D">
        <w:trPr>
          <w:trHeight w:val="311"/>
        </w:trPr>
        <w:tc>
          <w:tcPr>
            <w:tcW w:w="2208" w:type="dxa"/>
            <w:vMerge/>
          </w:tcPr>
          <w:p w:rsidR="00C079DA" w:rsidRDefault="00C079DA" w:rsidP="007E0C3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rsidR="00C079DA" w:rsidRDefault="00C079DA" w:rsidP="003E4673">
            <w:pPr>
              <w:ind w:right="3969"/>
            </w:pPr>
          </w:p>
        </w:tc>
        <w:tc>
          <w:tcPr>
            <w:tcW w:w="2939" w:type="dxa"/>
            <w:vMerge/>
            <w:tcBorders>
              <w:left w:val="single" w:sz="4" w:space="0" w:color="B8D359"/>
            </w:tcBorders>
          </w:tcPr>
          <w:p w:rsidR="00C079DA" w:rsidRDefault="00C079DA" w:rsidP="002114ED">
            <w:pPr>
              <w:pStyle w:val="Heading4"/>
              <w:rPr>
                <w:noProof/>
                <w:sz w:val="16"/>
                <w:szCs w:val="16"/>
              </w:rPr>
            </w:pPr>
          </w:p>
        </w:tc>
        <w:tc>
          <w:tcPr>
            <w:tcW w:w="1748" w:type="dxa"/>
          </w:tcPr>
          <w:p w:rsidR="00C079DA" w:rsidRPr="009F2581" w:rsidRDefault="00C079DA" w:rsidP="003901A8">
            <w:pPr>
              <w:pStyle w:val="Heading4"/>
              <w:spacing w:before="0" w:after="0"/>
              <w:ind w:left="720"/>
              <w:rPr>
                <w:sz w:val="16"/>
                <w:szCs w:val="16"/>
              </w:rPr>
            </w:pPr>
          </w:p>
        </w:tc>
        <w:tc>
          <w:tcPr>
            <w:tcW w:w="236" w:type="dxa"/>
            <w:vMerge/>
            <w:tcBorders>
              <w:right w:val="single" w:sz="4" w:space="0" w:color="B8D359"/>
            </w:tcBorders>
          </w:tcPr>
          <w:p w:rsidR="00C079DA" w:rsidRDefault="00C079DA" w:rsidP="003E4673"/>
        </w:tc>
        <w:tc>
          <w:tcPr>
            <w:tcW w:w="1852" w:type="dxa"/>
            <w:vMerge/>
            <w:tcBorders>
              <w:left w:val="single" w:sz="4" w:space="0" w:color="B8D359"/>
            </w:tcBorders>
          </w:tcPr>
          <w:p w:rsidR="00C079DA" w:rsidRPr="002114ED" w:rsidRDefault="00C079DA" w:rsidP="008A1B64">
            <w:pPr>
              <w:pStyle w:val="BodyText2"/>
              <w:tabs>
                <w:tab w:val="left" w:pos="624"/>
              </w:tabs>
              <w:spacing w:before="120" w:line="240" w:lineRule="auto"/>
              <w:rPr>
                <w:rFonts w:ascii="Trebuchet MS" w:hAnsi="Trebuchet MS"/>
                <w:noProof/>
                <w:sz w:val="18"/>
                <w:lang w:val="en-US" w:eastAsia="en-US"/>
              </w:rPr>
            </w:pPr>
          </w:p>
        </w:tc>
      </w:tr>
      <w:tr w:rsidR="00C079DA">
        <w:trPr>
          <w:trHeight w:val="718"/>
        </w:trPr>
        <w:tc>
          <w:tcPr>
            <w:tcW w:w="2208" w:type="dxa"/>
            <w:vMerge w:val="restart"/>
          </w:tcPr>
          <w:p w:rsidR="00C079DA" w:rsidRPr="008A1B64" w:rsidRDefault="00632F2A" w:rsidP="008A1B64">
            <w:pPr>
              <w:pStyle w:val="BodyText2"/>
              <w:tabs>
                <w:tab w:val="left" w:pos="624"/>
              </w:tabs>
              <w:spacing w:before="120" w:line="240" w:lineRule="auto"/>
              <w:rPr>
                <w:rFonts w:ascii="Trebuchet MS" w:hAnsi="Trebuchet MS"/>
                <w:sz w:val="18"/>
                <w:lang w:eastAsia="en-US"/>
              </w:rPr>
            </w:pPr>
            <w:r>
              <w:rPr>
                <w:noProof/>
                <w:lang w:eastAsia="en-NZ"/>
              </w:rPr>
              <mc:AlternateContent>
                <mc:Choice Requires="wps">
                  <w:drawing>
                    <wp:anchor distT="0" distB="0" distL="114300" distR="114300" simplePos="0" relativeHeight="251607040" behindDoc="0" locked="0" layoutInCell="1" allowOverlap="1" wp14:anchorId="7771E55A" wp14:editId="67789EE9">
                      <wp:simplePos x="0" y="0"/>
                      <wp:positionH relativeFrom="column">
                        <wp:posOffset>1306195</wp:posOffset>
                      </wp:positionH>
                      <wp:positionV relativeFrom="paragraph">
                        <wp:posOffset>360680</wp:posOffset>
                      </wp:positionV>
                      <wp:extent cx="355600" cy="0"/>
                      <wp:effectExtent l="6350" t="9525" r="9525" b="9525"/>
                      <wp:wrapNone/>
                      <wp:docPr id="14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28.4pt" to="130.8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e5F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" strokecolor="red"/>
                  </w:pict>
                </mc:Fallback>
              </mc:AlternateContent>
            </w:r>
            <w:r w:rsidR="00C079DA" w:rsidRPr="008A1B64">
              <w:rPr>
                <w:rFonts w:ascii="Trebuchet MS" w:hAnsi="Trebuchet MS"/>
                <w:sz w:val="18"/>
                <w:lang w:eastAsia="en-US"/>
              </w:rPr>
              <w:t>Date page created or amended allowing for accurate version control of this publication.</w:t>
            </w:r>
          </w:p>
        </w:tc>
        <w:tc>
          <w:tcPr>
            <w:tcW w:w="490" w:type="dxa"/>
            <w:tcBorders>
              <w:right w:val="single" w:sz="4" w:space="0" w:color="B8D359"/>
            </w:tcBorders>
          </w:tcPr>
          <w:p w:rsidR="00C079DA" w:rsidRDefault="00C079DA" w:rsidP="003E4673">
            <w:pPr>
              <w:ind w:right="3969"/>
            </w:pPr>
          </w:p>
        </w:tc>
        <w:tc>
          <w:tcPr>
            <w:tcW w:w="4687" w:type="dxa"/>
            <w:gridSpan w:val="2"/>
            <w:tcBorders>
              <w:left w:val="single" w:sz="4" w:space="0" w:color="B8D359"/>
              <w:bottom w:val="single" w:sz="4" w:space="0" w:color="B8D359"/>
            </w:tcBorders>
          </w:tcPr>
          <w:p w:rsidR="00C079DA" w:rsidRDefault="00C079DA" w:rsidP="003E4673"/>
          <w:p w:rsidR="00C079DA" w:rsidRDefault="00C079DA" w:rsidP="003E4673"/>
          <w:p w:rsidR="00C079DA" w:rsidRPr="001F67B1" w:rsidRDefault="00632F2A" w:rsidP="00D864D6">
            <w:pPr>
              <w:tabs>
                <w:tab w:val="center" w:pos="2160"/>
                <w:tab w:val="right" w:pos="4233"/>
              </w:tabs>
              <w:rPr>
                <w:rFonts w:ascii="Arial Bold" w:hAnsi="Arial Bold" w:hint="eastAsia"/>
                <w:i/>
                <w:color w:val="333399"/>
                <w:sz w:val="16"/>
                <w:szCs w:val="16"/>
              </w:rPr>
            </w:pPr>
            <w:r>
              <w:rPr>
                <w:noProof/>
                <w:lang w:eastAsia="en-NZ"/>
              </w:rPr>
              <mc:AlternateContent>
                <mc:Choice Requires="wps">
                  <w:drawing>
                    <wp:anchor distT="0" distB="0" distL="114300" distR="114300" simplePos="0" relativeHeight="251608064" behindDoc="0" locked="0" layoutInCell="1" allowOverlap="1" wp14:anchorId="19753C2B" wp14:editId="41920A33">
                      <wp:simplePos x="0" y="0"/>
                      <wp:positionH relativeFrom="column">
                        <wp:posOffset>2708910</wp:posOffset>
                      </wp:positionH>
                      <wp:positionV relativeFrom="paragraph">
                        <wp:posOffset>51435</wp:posOffset>
                      </wp:positionV>
                      <wp:extent cx="384175" cy="0"/>
                      <wp:effectExtent l="7620" t="11430" r="8255" b="7620"/>
                      <wp:wrapNone/>
                      <wp:docPr id="14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17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4.05pt" to="243.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" strokecolor="red"/>
                  </w:pict>
                </mc:Fallback>
              </mc:AlternateContent>
            </w:r>
            <w:r w:rsidR="00053081">
              <w:rPr>
                <w:rFonts w:ascii="Trebuchet MS" w:hAnsi="Trebuchet MS"/>
                <w:b/>
                <w:color w:val="B8D359"/>
                <w:sz w:val="14"/>
                <w:szCs w:val="14"/>
              </w:rPr>
              <w:t>May 2014</w:t>
            </w:r>
            <w:r w:rsidR="00C079DA" w:rsidRPr="001F67B1">
              <w:rPr>
                <w:i/>
                <w:color w:val="333399"/>
                <w:sz w:val="14"/>
                <w:szCs w:val="14"/>
              </w:rPr>
              <w:t xml:space="preserve"> </w:t>
            </w:r>
            <w:r w:rsidR="00C079DA" w:rsidRPr="001F67B1">
              <w:rPr>
                <w:i/>
                <w:color w:val="333399"/>
                <w:sz w:val="14"/>
                <w:szCs w:val="14"/>
              </w:rPr>
              <w:tab/>
            </w:r>
            <w:r w:rsidR="00C079DA">
              <w:rPr>
                <w:rFonts w:ascii="Trebuchet MS" w:hAnsi="Trebuchet MS"/>
                <w:i/>
                <w:color w:val="004489"/>
                <w:sz w:val="14"/>
                <w:szCs w:val="14"/>
              </w:rPr>
              <w:t>Housing Modifications</w:t>
            </w:r>
            <w:r w:rsidR="00C079DA" w:rsidRPr="002114ED">
              <w:rPr>
                <w:rFonts w:ascii="Trebuchet MS" w:hAnsi="Trebuchet MS"/>
                <w:i/>
                <w:color w:val="004489"/>
                <w:sz w:val="14"/>
                <w:szCs w:val="14"/>
              </w:rPr>
              <w:t xml:space="preserve"> Manual</w:t>
            </w:r>
            <w:r w:rsidR="00C079DA" w:rsidRPr="002114ED">
              <w:rPr>
                <w:rFonts w:ascii="Trebuchet MS" w:hAnsi="Trebuchet MS"/>
                <w:i/>
                <w:color w:val="004489"/>
                <w:sz w:val="16"/>
                <w:szCs w:val="16"/>
              </w:rPr>
              <w:t xml:space="preserve"> </w:t>
            </w:r>
            <w:r w:rsidR="00C079DA" w:rsidRPr="001F67B1">
              <w:rPr>
                <w:rFonts w:ascii="Arial Bold" w:hAnsi="Arial Bold"/>
                <w:i/>
                <w:color w:val="333399"/>
                <w:sz w:val="16"/>
                <w:szCs w:val="16"/>
              </w:rPr>
              <w:tab/>
            </w:r>
            <w:r w:rsidR="00C079DA" w:rsidRPr="009F2581">
              <w:rPr>
                <w:rFonts w:ascii="Trebuchet MS" w:hAnsi="Trebuchet MS"/>
                <w:b/>
                <w:noProof/>
                <w:color w:val="B8D359"/>
                <w:sz w:val="16"/>
                <w:szCs w:val="16"/>
                <w:lang w:val="en-US"/>
              </w:rPr>
              <w:t>2</w:t>
            </w:r>
          </w:p>
        </w:tc>
        <w:tc>
          <w:tcPr>
            <w:tcW w:w="236" w:type="dxa"/>
            <w:tcBorders>
              <w:bottom w:val="single" w:sz="4" w:space="0" w:color="B8D359"/>
              <w:right w:val="single" w:sz="4" w:space="0" w:color="B8D359"/>
            </w:tcBorders>
          </w:tcPr>
          <w:p w:rsidR="00C079DA" w:rsidRDefault="00C079DA" w:rsidP="003E4673"/>
        </w:tc>
        <w:tc>
          <w:tcPr>
            <w:tcW w:w="1852" w:type="dxa"/>
            <w:vMerge w:val="restart"/>
            <w:tcBorders>
              <w:left w:val="single" w:sz="4" w:space="0" w:color="B8D359"/>
            </w:tcBorders>
          </w:tcPr>
          <w:p w:rsidR="00C079DA" w:rsidRPr="009F2581" w:rsidRDefault="00C079DA" w:rsidP="008A1B64">
            <w:pPr>
              <w:pStyle w:val="BodyText2"/>
              <w:tabs>
                <w:tab w:val="left" w:pos="624"/>
              </w:tabs>
              <w:spacing w:before="120" w:line="240" w:lineRule="auto"/>
              <w:rPr>
                <w:rFonts w:ascii="Trebuchet MS" w:hAnsi="Trebuchet MS"/>
                <w:sz w:val="16"/>
                <w:szCs w:val="16"/>
                <w:lang w:eastAsia="en-US"/>
              </w:rPr>
            </w:pPr>
            <w:r w:rsidRPr="00A86674">
              <w:rPr>
                <w:rFonts w:ascii="Trebuchet MS" w:hAnsi="Trebuchet MS"/>
                <w:noProof/>
                <w:spacing w:val="-8"/>
                <w:sz w:val="18"/>
                <w:szCs w:val="18"/>
                <w:lang w:val="en-US" w:eastAsia="en-US"/>
              </w:rPr>
              <w:t>Housing modifications</w:t>
            </w:r>
            <w:r w:rsidRPr="009F2581">
              <w:rPr>
                <w:rFonts w:ascii="Trebuchet MS" w:hAnsi="Trebuchet MS"/>
                <w:noProof/>
                <w:sz w:val="18"/>
                <w:lang w:val="en-US" w:eastAsia="en-US"/>
              </w:rPr>
              <w:t xml:space="preserve"> manual sequentially numbered for faster and easier referencing.</w:t>
            </w:r>
          </w:p>
        </w:tc>
      </w:tr>
      <w:tr w:rsidR="00C079DA">
        <w:tc>
          <w:tcPr>
            <w:tcW w:w="2208" w:type="dxa"/>
            <w:vMerge/>
          </w:tcPr>
          <w:p w:rsidR="00C079DA" w:rsidRDefault="00C079DA" w:rsidP="003E4673">
            <w:pPr>
              <w:pStyle w:val="Boxtext"/>
            </w:pPr>
          </w:p>
        </w:tc>
        <w:tc>
          <w:tcPr>
            <w:tcW w:w="490" w:type="dxa"/>
          </w:tcPr>
          <w:p w:rsidR="00C079DA" w:rsidRDefault="00C079DA" w:rsidP="003E4673">
            <w:pPr>
              <w:ind w:right="3969"/>
            </w:pPr>
          </w:p>
        </w:tc>
        <w:tc>
          <w:tcPr>
            <w:tcW w:w="4687" w:type="dxa"/>
            <w:gridSpan w:val="2"/>
            <w:tcBorders>
              <w:top w:val="single" w:sz="4" w:space="0" w:color="B8D359"/>
            </w:tcBorders>
          </w:tcPr>
          <w:p w:rsidR="00C079DA" w:rsidRDefault="00C079DA" w:rsidP="003E4673">
            <w:pPr>
              <w:pStyle w:val="Boxtext"/>
            </w:pPr>
          </w:p>
          <w:p w:rsidR="00C079DA" w:rsidRPr="009F2581" w:rsidRDefault="00C079DA" w:rsidP="008A1B64">
            <w:pPr>
              <w:pStyle w:val="BodyText2"/>
              <w:tabs>
                <w:tab w:val="left" w:pos="624"/>
              </w:tabs>
              <w:spacing w:before="120" w:line="240" w:lineRule="auto"/>
              <w:rPr>
                <w:rFonts w:ascii="Trebuchet MS" w:hAnsi="Trebuchet MS"/>
                <w:sz w:val="18"/>
                <w:lang w:eastAsia="en-US"/>
              </w:rPr>
            </w:pPr>
            <w:r w:rsidRPr="009F2581">
              <w:rPr>
                <w:rFonts w:ascii="Trebuchet MS" w:hAnsi="Trebuchet MS"/>
                <w:noProof/>
                <w:sz w:val="18"/>
                <w:lang w:val="en-US" w:eastAsia="en-US"/>
              </w:rPr>
              <w:t>Note: This manual has been formatted for double sided printing.</w:t>
            </w:r>
          </w:p>
        </w:tc>
        <w:tc>
          <w:tcPr>
            <w:tcW w:w="236" w:type="dxa"/>
            <w:tcBorders>
              <w:top w:val="single" w:sz="4" w:space="0" w:color="B8D359"/>
            </w:tcBorders>
          </w:tcPr>
          <w:p w:rsidR="00C079DA" w:rsidRDefault="00C079DA" w:rsidP="003E4673"/>
        </w:tc>
        <w:tc>
          <w:tcPr>
            <w:tcW w:w="1852" w:type="dxa"/>
            <w:vMerge/>
          </w:tcPr>
          <w:p w:rsidR="00C079DA" w:rsidRDefault="00C079DA" w:rsidP="003E4673"/>
        </w:tc>
      </w:tr>
    </w:tbl>
    <w:p w:rsidR="00C079DA" w:rsidRDefault="00C079DA" w:rsidP="00733EFA"/>
    <w:p w:rsidR="006F7E7D" w:rsidRDefault="006F7E7D" w:rsidP="00D864D6">
      <w:pPr>
        <w:pStyle w:val="SectionTitle"/>
      </w:pPr>
    </w:p>
    <w:p w:rsidR="00C079DA" w:rsidRDefault="00C079DA" w:rsidP="00D864D6">
      <w:pPr>
        <w:pStyle w:val="SectionTitle"/>
      </w:pPr>
      <w:r>
        <w:t xml:space="preserve">Key to symbols used throughout the manual: </w:t>
      </w:r>
    </w:p>
    <w:p w:rsidR="00C079DA" w:rsidRDefault="00632F2A" w:rsidP="00733EFA">
      <w:r>
        <w:rPr>
          <w:noProof/>
          <w:lang w:eastAsia="en-NZ"/>
        </w:rPr>
        <mc:AlternateContent>
          <mc:Choice Requires="wps">
            <w:drawing>
              <wp:anchor distT="0" distB="0" distL="114300" distR="114300" simplePos="0" relativeHeight="251599872" behindDoc="0" locked="0" layoutInCell="1" allowOverlap="1" wp14:anchorId="1A9E126F" wp14:editId="3D35DFE0">
                <wp:simplePos x="0" y="0"/>
                <wp:positionH relativeFrom="column">
                  <wp:posOffset>1619250</wp:posOffset>
                </wp:positionH>
                <wp:positionV relativeFrom="paragraph">
                  <wp:posOffset>104775</wp:posOffset>
                </wp:positionV>
                <wp:extent cx="635" cy="50800"/>
                <wp:effectExtent l="14605" t="12700" r="13335" b="12700"/>
                <wp:wrapNone/>
                <wp:docPr id="13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080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 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8.25pt" to="127.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" strokecolor="white" strokeweight="1pt"/>
            </w:pict>
          </mc:Fallback>
        </mc:AlternateContent>
      </w:r>
    </w:p>
    <w:tbl>
      <w:tblPr>
        <w:tblpPr w:leftFromText="180" w:rightFromText="180" w:vertAnchor="text" w:tblpX="1581" w:tblpY="1"/>
        <w:tblOverlap w:val="never"/>
        <w:tblW w:w="0" w:type="auto"/>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0A0" w:firstRow="1" w:lastRow="0" w:firstColumn="1" w:lastColumn="0" w:noHBand="0" w:noVBand="0"/>
      </w:tblPr>
      <w:tblGrid>
        <w:gridCol w:w="1701"/>
        <w:gridCol w:w="1701"/>
        <w:gridCol w:w="3969"/>
      </w:tblGrid>
      <w:tr w:rsidR="00C079DA" w:rsidRPr="00D502D7" w:rsidTr="00A94523">
        <w:trPr>
          <w:trHeight w:val="786"/>
        </w:trPr>
        <w:tc>
          <w:tcPr>
            <w:tcW w:w="1701" w:type="dxa"/>
            <w:tcBorders>
              <w:top w:val="single" w:sz="4" w:space="0" w:color="B8D359"/>
              <w:left w:val="single" w:sz="4" w:space="0" w:color="B8D359"/>
              <w:bottom w:val="single" w:sz="4" w:space="0" w:color="B8D359"/>
              <w:right w:val="single" w:sz="4" w:space="0" w:color="B8D359"/>
            </w:tcBorders>
            <w:shd w:val="clear" w:color="auto" w:fill="B8D359"/>
            <w:vAlign w:val="center"/>
          </w:tcPr>
          <w:p w:rsidR="00C079DA" w:rsidRPr="00D864D6" w:rsidRDefault="00C079DA" w:rsidP="00A94523">
            <w:pPr>
              <w:jc w:val="center"/>
              <w:rPr>
                <w:rFonts w:ascii="Trebuchet MS" w:hAnsi="Trebuchet MS"/>
                <w:b/>
                <w:color w:val="FFFFFF"/>
              </w:rPr>
            </w:pPr>
            <w:r w:rsidRPr="00D864D6">
              <w:rPr>
                <w:rFonts w:ascii="Trebuchet MS" w:hAnsi="Trebuchet MS"/>
                <w:b/>
                <w:color w:val="FFFFFF"/>
              </w:rPr>
              <w:t>Symbol</w:t>
            </w:r>
          </w:p>
        </w:tc>
        <w:tc>
          <w:tcPr>
            <w:tcW w:w="1701" w:type="dxa"/>
            <w:tcBorders>
              <w:top w:val="single" w:sz="4" w:space="0" w:color="B8D359"/>
              <w:left w:val="single" w:sz="4" w:space="0" w:color="B8D359"/>
              <w:bottom w:val="single" w:sz="4" w:space="0" w:color="B8D359"/>
              <w:right w:val="single" w:sz="4" w:space="0" w:color="B8D359"/>
            </w:tcBorders>
            <w:shd w:val="clear" w:color="auto" w:fill="B8D359"/>
            <w:vAlign w:val="center"/>
          </w:tcPr>
          <w:p w:rsidR="00C079DA" w:rsidRPr="00D864D6" w:rsidRDefault="00C079DA" w:rsidP="00A94523">
            <w:pPr>
              <w:rPr>
                <w:rStyle w:val="BoldItalic"/>
                <w:rFonts w:ascii="Trebuchet MS" w:hAnsi="Trebuchet MS"/>
                <w:i w:val="0"/>
                <w:color w:val="FFFFFF"/>
              </w:rPr>
            </w:pPr>
            <w:r w:rsidRPr="00D864D6">
              <w:rPr>
                <w:rStyle w:val="BoldItalic"/>
                <w:rFonts w:ascii="Trebuchet MS" w:hAnsi="Trebuchet MS"/>
                <w:i w:val="0"/>
                <w:color w:val="FFFFFF"/>
              </w:rPr>
              <w:t>Meaning</w:t>
            </w:r>
          </w:p>
        </w:tc>
        <w:tc>
          <w:tcPr>
            <w:tcW w:w="3969" w:type="dxa"/>
            <w:tcBorders>
              <w:top w:val="single" w:sz="4" w:space="0" w:color="B8D359"/>
              <w:left w:val="single" w:sz="4" w:space="0" w:color="B8D359"/>
              <w:bottom w:val="single" w:sz="4" w:space="0" w:color="B8D359"/>
              <w:right w:val="single" w:sz="4" w:space="0" w:color="B8D359"/>
            </w:tcBorders>
            <w:shd w:val="clear" w:color="auto" w:fill="B8D359"/>
            <w:vAlign w:val="center"/>
          </w:tcPr>
          <w:p w:rsidR="00C079DA" w:rsidRPr="00D864D6" w:rsidRDefault="00C079DA" w:rsidP="00A94523">
            <w:pPr>
              <w:rPr>
                <w:rStyle w:val="Italic"/>
                <w:rFonts w:ascii="Trebuchet MS" w:hAnsi="Trebuchet MS"/>
                <w:b/>
                <w:i w:val="0"/>
                <w:color w:val="FFFFFF"/>
              </w:rPr>
            </w:pPr>
            <w:r w:rsidRPr="00D864D6">
              <w:rPr>
                <w:rStyle w:val="Italic"/>
                <w:rFonts w:ascii="Trebuchet MS" w:hAnsi="Trebuchet MS"/>
                <w:b/>
                <w:i w:val="0"/>
                <w:color w:val="FFFFFF"/>
              </w:rPr>
              <w:t>Explanation</w:t>
            </w:r>
          </w:p>
        </w:tc>
      </w:tr>
      <w:tr w:rsidR="00C079DA" w:rsidTr="00A94523">
        <w:trPr>
          <w:trHeight w:val="786"/>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079DA" w:rsidRDefault="00632F2A" w:rsidP="00A94523">
            <w:pPr>
              <w:jc w:val="center"/>
            </w:pPr>
            <w:r>
              <w:rPr>
                <w:noProof/>
                <w:lang w:eastAsia="en-NZ"/>
              </w:rPr>
              <w:drawing>
                <wp:inline distT="0" distB="0" distL="0" distR="0" wp14:anchorId="56DA6D04" wp14:editId="149507B9">
                  <wp:extent cx="285115" cy="285115"/>
                  <wp:effectExtent l="0" t="0" r="635" b="63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079DA" w:rsidRPr="00D864D6" w:rsidRDefault="00C079DA" w:rsidP="00A94523">
            <w:pPr>
              <w:rPr>
                <w:rStyle w:val="BoldItalic"/>
                <w:rFonts w:ascii="Trebuchet MS" w:hAnsi="Trebuchet MS"/>
              </w:rPr>
            </w:pPr>
            <w:r w:rsidRPr="00D864D6">
              <w:rPr>
                <w:rStyle w:val="BoldItalic"/>
                <w:rFonts w:ascii="Trebuchet MS" w:hAnsi="Trebuchet MS"/>
              </w:rPr>
              <w:t>Definition</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820D6" w:rsidRDefault="00C820D6" w:rsidP="00A94523">
            <w:pPr>
              <w:rPr>
                <w:rStyle w:val="Italic"/>
                <w:rFonts w:ascii="Trebuchet MS" w:hAnsi="Trebuchet MS"/>
                <w:sz w:val="18"/>
                <w:szCs w:val="18"/>
              </w:rPr>
            </w:pPr>
          </w:p>
          <w:p w:rsidR="00C079DA" w:rsidRDefault="00C079DA" w:rsidP="00A94523">
            <w:pPr>
              <w:rPr>
                <w:rStyle w:val="Italic"/>
                <w:rFonts w:ascii="Trebuchet MS" w:hAnsi="Trebuchet MS"/>
                <w:sz w:val="18"/>
                <w:szCs w:val="18"/>
              </w:rPr>
            </w:pPr>
            <w:r w:rsidRPr="00C820D6">
              <w:rPr>
                <w:rStyle w:val="Italic"/>
                <w:rFonts w:ascii="Trebuchet MS" w:hAnsi="Trebuchet MS"/>
                <w:sz w:val="18"/>
                <w:szCs w:val="18"/>
              </w:rPr>
              <w:t xml:space="preserve">Definitions of terminology used in the text are explained </w:t>
            </w:r>
            <w:r w:rsidR="001350C5" w:rsidRPr="001350C5">
              <w:rPr>
                <w:rStyle w:val="Italic"/>
                <w:rFonts w:ascii="Trebuchet MS" w:hAnsi="Trebuchet MS"/>
                <w:sz w:val="18"/>
                <w:szCs w:val="18"/>
              </w:rPr>
              <w:t>as well as having a full glossary of terms.</w:t>
            </w:r>
          </w:p>
          <w:p w:rsidR="0022435F" w:rsidRPr="00C820D6" w:rsidRDefault="0022435F" w:rsidP="00A94523">
            <w:pPr>
              <w:rPr>
                <w:rStyle w:val="Italic"/>
                <w:rFonts w:ascii="Trebuchet MS" w:hAnsi="Trebuchet MS"/>
                <w:sz w:val="18"/>
                <w:szCs w:val="18"/>
              </w:rPr>
            </w:pPr>
          </w:p>
        </w:tc>
      </w:tr>
      <w:tr w:rsidR="00C079DA" w:rsidTr="00A94523">
        <w:trPr>
          <w:trHeight w:val="845"/>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079DA" w:rsidRDefault="00632F2A" w:rsidP="00A94523">
            <w:pPr>
              <w:jc w:val="center"/>
            </w:pPr>
            <w:r>
              <w:rPr>
                <w:noProof/>
                <w:lang w:eastAsia="en-NZ"/>
              </w:rPr>
              <w:drawing>
                <wp:inline distT="0" distB="0" distL="0" distR="0" wp14:anchorId="345612CF" wp14:editId="651C576E">
                  <wp:extent cx="285115" cy="285115"/>
                  <wp:effectExtent l="0" t="0" r="635" b="63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079DA" w:rsidRPr="00D864D6" w:rsidRDefault="00C079DA" w:rsidP="00A94523">
            <w:pPr>
              <w:rPr>
                <w:rStyle w:val="BoldItalic"/>
                <w:rFonts w:ascii="Trebuchet MS" w:hAnsi="Trebuchet MS"/>
              </w:rPr>
            </w:pPr>
            <w:r>
              <w:rPr>
                <w:rStyle w:val="BoldItalic"/>
                <w:rFonts w:ascii="Trebuchet MS" w:hAnsi="Trebuchet MS"/>
              </w:rPr>
              <w:t>Information</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820D6" w:rsidRPr="00C820D6" w:rsidRDefault="00C079DA" w:rsidP="00A94523">
            <w:pPr>
              <w:rPr>
                <w:rStyle w:val="Italic"/>
                <w:rFonts w:ascii="Trebuchet MS" w:hAnsi="Trebuchet MS"/>
                <w:sz w:val="18"/>
                <w:szCs w:val="18"/>
              </w:rPr>
            </w:pPr>
            <w:r w:rsidRPr="00C820D6">
              <w:rPr>
                <w:rStyle w:val="Italic"/>
                <w:rFonts w:ascii="Trebuchet MS" w:hAnsi="Trebuchet MS"/>
                <w:sz w:val="18"/>
                <w:szCs w:val="18"/>
              </w:rPr>
              <w:t>This icon provides f</w:t>
            </w:r>
            <w:r w:rsidR="0048508F" w:rsidRPr="00C820D6">
              <w:rPr>
                <w:rStyle w:val="Italic"/>
                <w:rFonts w:ascii="Trebuchet MS" w:hAnsi="Trebuchet MS"/>
                <w:sz w:val="18"/>
                <w:szCs w:val="18"/>
              </w:rPr>
              <w:t xml:space="preserve">urther explanation </w:t>
            </w:r>
            <w:r w:rsidR="00C820D6">
              <w:rPr>
                <w:rStyle w:val="Italic"/>
                <w:rFonts w:ascii="Trebuchet MS" w:hAnsi="Trebuchet MS"/>
                <w:sz w:val="18"/>
                <w:szCs w:val="18"/>
              </w:rPr>
              <w:t xml:space="preserve">to the text </w:t>
            </w:r>
            <w:r w:rsidR="0048508F" w:rsidRPr="00C820D6">
              <w:rPr>
                <w:rStyle w:val="Italic"/>
                <w:rFonts w:ascii="Trebuchet MS" w:hAnsi="Trebuchet MS"/>
                <w:sz w:val="18"/>
                <w:szCs w:val="18"/>
              </w:rPr>
              <w:t xml:space="preserve">and </w:t>
            </w:r>
            <w:r w:rsidR="00C820D6" w:rsidRPr="00C820D6">
              <w:rPr>
                <w:rStyle w:val="Italic"/>
                <w:rFonts w:ascii="Trebuchet MS" w:hAnsi="Trebuchet MS"/>
                <w:sz w:val="18"/>
                <w:szCs w:val="18"/>
              </w:rPr>
              <w:t xml:space="preserve">also </w:t>
            </w:r>
            <w:r w:rsidR="0048508F" w:rsidRPr="00C820D6">
              <w:rPr>
                <w:rStyle w:val="Italic"/>
                <w:rFonts w:ascii="Trebuchet MS" w:hAnsi="Trebuchet MS"/>
                <w:sz w:val="18"/>
                <w:szCs w:val="18"/>
              </w:rPr>
              <w:t>direct</w:t>
            </w:r>
            <w:r w:rsidR="00C820D6" w:rsidRPr="00C820D6">
              <w:rPr>
                <w:rStyle w:val="Italic"/>
                <w:rFonts w:ascii="Trebuchet MS" w:hAnsi="Trebuchet MS"/>
                <w:sz w:val="18"/>
                <w:szCs w:val="18"/>
              </w:rPr>
              <w:t>s readers</w:t>
            </w:r>
            <w:r w:rsidR="0048508F" w:rsidRPr="00C820D6">
              <w:rPr>
                <w:rStyle w:val="Italic"/>
                <w:rFonts w:ascii="Trebuchet MS" w:hAnsi="Trebuchet MS"/>
                <w:sz w:val="18"/>
                <w:szCs w:val="18"/>
              </w:rPr>
              <w:t xml:space="preserve"> to</w:t>
            </w:r>
            <w:r w:rsidR="00C820D6" w:rsidRPr="00C820D6">
              <w:rPr>
                <w:rStyle w:val="Italic"/>
                <w:rFonts w:ascii="Trebuchet MS" w:hAnsi="Trebuchet MS"/>
                <w:sz w:val="18"/>
                <w:szCs w:val="18"/>
              </w:rPr>
              <w:t xml:space="preserve"> associated information in other sections of the manual</w:t>
            </w:r>
            <w:r w:rsidRPr="00C820D6">
              <w:rPr>
                <w:rStyle w:val="Italic"/>
                <w:rFonts w:ascii="Trebuchet MS" w:hAnsi="Trebuchet MS"/>
                <w:sz w:val="18"/>
                <w:szCs w:val="18"/>
              </w:rPr>
              <w:t>.</w:t>
            </w:r>
          </w:p>
        </w:tc>
      </w:tr>
      <w:tr w:rsidR="00C079DA" w:rsidTr="00A94523">
        <w:trPr>
          <w:trHeight w:val="828"/>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079DA" w:rsidRDefault="00632F2A" w:rsidP="00A94523">
            <w:pPr>
              <w:jc w:val="center"/>
            </w:pPr>
            <w:r>
              <w:rPr>
                <w:noProof/>
                <w:lang w:eastAsia="en-NZ"/>
              </w:rPr>
              <w:drawing>
                <wp:inline distT="0" distB="0" distL="0" distR="0" wp14:anchorId="0B52F4B3" wp14:editId="0882336C">
                  <wp:extent cx="285115" cy="285115"/>
                  <wp:effectExtent l="0" t="0" r="635" b="63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079DA" w:rsidRPr="00D864D6" w:rsidRDefault="00C079DA" w:rsidP="00A94523">
            <w:pPr>
              <w:rPr>
                <w:rStyle w:val="BoldItalic"/>
                <w:rFonts w:ascii="Trebuchet MS" w:hAnsi="Trebuchet MS"/>
              </w:rPr>
            </w:pPr>
            <w:r w:rsidRPr="00D864D6">
              <w:rPr>
                <w:rStyle w:val="BoldItalic"/>
                <w:rFonts w:ascii="Trebuchet MS" w:hAnsi="Trebuchet MS"/>
              </w:rPr>
              <w:t>Example</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rsidR="00C079DA" w:rsidRPr="00C820D6" w:rsidRDefault="00C820D6" w:rsidP="00A94523">
            <w:pPr>
              <w:rPr>
                <w:rStyle w:val="Italic"/>
                <w:rFonts w:ascii="Trebuchet MS" w:hAnsi="Trebuchet MS"/>
                <w:sz w:val="18"/>
                <w:szCs w:val="18"/>
              </w:rPr>
            </w:pPr>
            <w:r w:rsidRPr="00C820D6">
              <w:rPr>
                <w:rStyle w:val="Italic"/>
                <w:rFonts w:ascii="Trebuchet MS" w:hAnsi="Trebuchet MS"/>
                <w:sz w:val="18"/>
                <w:szCs w:val="18"/>
              </w:rPr>
              <w:t>T</w:t>
            </w:r>
            <w:r w:rsidR="00C079DA" w:rsidRPr="00C820D6">
              <w:rPr>
                <w:rStyle w:val="Italic"/>
                <w:rFonts w:ascii="Trebuchet MS" w:hAnsi="Trebuchet MS"/>
                <w:sz w:val="18"/>
                <w:szCs w:val="18"/>
              </w:rPr>
              <w:t xml:space="preserve">he content of the text </w:t>
            </w:r>
            <w:r w:rsidRPr="00C820D6">
              <w:rPr>
                <w:rStyle w:val="Italic"/>
                <w:rFonts w:ascii="Trebuchet MS" w:hAnsi="Trebuchet MS"/>
                <w:sz w:val="18"/>
                <w:szCs w:val="18"/>
              </w:rPr>
              <w:t xml:space="preserve">is further illustrated </w:t>
            </w:r>
            <w:r>
              <w:rPr>
                <w:rStyle w:val="Italic"/>
                <w:rFonts w:ascii="Trebuchet MS" w:hAnsi="Trebuchet MS"/>
                <w:sz w:val="18"/>
                <w:szCs w:val="18"/>
              </w:rPr>
              <w:t>with relevant</w:t>
            </w:r>
            <w:r w:rsidR="00C079DA" w:rsidRPr="00C820D6">
              <w:rPr>
                <w:rStyle w:val="Italic"/>
                <w:rFonts w:ascii="Trebuchet MS" w:hAnsi="Trebuchet MS"/>
                <w:sz w:val="18"/>
                <w:szCs w:val="18"/>
              </w:rPr>
              <w:t xml:space="preserve"> examples.</w:t>
            </w:r>
          </w:p>
        </w:tc>
      </w:tr>
      <w:tr w:rsidR="00C079DA" w:rsidTr="00A94523">
        <w:trPr>
          <w:trHeight w:val="855"/>
        </w:trPr>
        <w:tc>
          <w:tcPr>
            <w:tcW w:w="1701" w:type="dxa"/>
            <w:tcBorders>
              <w:top w:val="single" w:sz="4" w:space="0" w:color="B8D359"/>
              <w:left w:val="single" w:sz="4" w:space="0" w:color="B8D359"/>
              <w:bottom w:val="single" w:sz="4" w:space="0" w:color="B8D359"/>
              <w:right w:val="single" w:sz="4" w:space="0" w:color="B8D359"/>
            </w:tcBorders>
            <w:vAlign w:val="center"/>
          </w:tcPr>
          <w:p w:rsidR="00C079DA" w:rsidRDefault="00632F2A" w:rsidP="00A94523">
            <w:pPr>
              <w:jc w:val="center"/>
            </w:pPr>
            <w:r>
              <w:rPr>
                <w:noProof/>
                <w:lang w:eastAsia="en-NZ"/>
              </w:rPr>
              <w:drawing>
                <wp:inline distT="0" distB="0" distL="0" distR="0" wp14:anchorId="05FB7926" wp14:editId="1B636227">
                  <wp:extent cx="285115" cy="285115"/>
                  <wp:effectExtent l="0" t="0" r="635" b="635"/>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vAlign w:val="center"/>
          </w:tcPr>
          <w:p w:rsidR="00C079DA" w:rsidRPr="00D864D6" w:rsidRDefault="00C079DA" w:rsidP="00A94523">
            <w:pPr>
              <w:rPr>
                <w:rStyle w:val="BoldItalic"/>
                <w:rFonts w:ascii="Trebuchet MS" w:hAnsi="Trebuchet MS"/>
              </w:rPr>
            </w:pPr>
            <w:r w:rsidRPr="00D864D6">
              <w:rPr>
                <w:rStyle w:val="BoldItalic"/>
                <w:rFonts w:ascii="Trebuchet MS" w:hAnsi="Trebuchet MS"/>
              </w:rPr>
              <w:t>Reference</w:t>
            </w:r>
          </w:p>
        </w:tc>
        <w:tc>
          <w:tcPr>
            <w:tcW w:w="3969" w:type="dxa"/>
            <w:tcBorders>
              <w:top w:val="single" w:sz="4" w:space="0" w:color="B8D359"/>
              <w:left w:val="single" w:sz="4" w:space="0" w:color="B8D359"/>
              <w:bottom w:val="single" w:sz="4" w:space="0" w:color="B8D359"/>
              <w:right w:val="single" w:sz="4" w:space="0" w:color="B8D359"/>
            </w:tcBorders>
            <w:vAlign w:val="center"/>
          </w:tcPr>
          <w:p w:rsidR="00C079DA" w:rsidRPr="00C820D6" w:rsidRDefault="00D518B3" w:rsidP="00A94523">
            <w:pPr>
              <w:rPr>
                <w:rStyle w:val="Italic"/>
                <w:rFonts w:ascii="Trebuchet MS" w:hAnsi="Trebuchet MS"/>
                <w:sz w:val="18"/>
                <w:szCs w:val="18"/>
              </w:rPr>
            </w:pPr>
            <w:r w:rsidRPr="00C820D6">
              <w:rPr>
                <w:rStyle w:val="Italic"/>
                <w:rFonts w:ascii="Trebuchet MS" w:hAnsi="Trebuchet MS"/>
                <w:sz w:val="18"/>
                <w:szCs w:val="18"/>
              </w:rPr>
              <w:t>This</w:t>
            </w:r>
            <w:r w:rsidR="00C079DA" w:rsidRPr="00C820D6">
              <w:rPr>
                <w:rStyle w:val="Italic"/>
                <w:rFonts w:ascii="Trebuchet MS" w:hAnsi="Trebuchet MS"/>
                <w:sz w:val="18"/>
                <w:szCs w:val="18"/>
              </w:rPr>
              <w:t xml:space="preserve"> </w:t>
            </w:r>
            <w:r w:rsidR="00910A1E" w:rsidRPr="00C820D6">
              <w:rPr>
                <w:rStyle w:val="Italic"/>
                <w:rFonts w:ascii="Trebuchet MS" w:hAnsi="Trebuchet MS"/>
                <w:sz w:val="18"/>
                <w:szCs w:val="18"/>
              </w:rPr>
              <w:t>icon</w:t>
            </w:r>
            <w:r w:rsidR="00C079DA" w:rsidRPr="00C820D6">
              <w:rPr>
                <w:rStyle w:val="Italic"/>
                <w:rFonts w:ascii="Trebuchet MS" w:hAnsi="Trebuchet MS"/>
                <w:sz w:val="18"/>
                <w:szCs w:val="18"/>
              </w:rPr>
              <w:t xml:space="preserve"> direct</w:t>
            </w:r>
            <w:r w:rsidR="00910A1E" w:rsidRPr="00C820D6">
              <w:rPr>
                <w:rStyle w:val="Italic"/>
                <w:rFonts w:ascii="Trebuchet MS" w:hAnsi="Trebuchet MS"/>
                <w:sz w:val="18"/>
                <w:szCs w:val="18"/>
              </w:rPr>
              <w:t>s</w:t>
            </w:r>
            <w:r w:rsidR="00C079DA" w:rsidRPr="00C820D6">
              <w:rPr>
                <w:rStyle w:val="Italic"/>
                <w:rFonts w:ascii="Trebuchet MS" w:hAnsi="Trebuchet MS"/>
                <w:sz w:val="18"/>
                <w:szCs w:val="18"/>
              </w:rPr>
              <w:t xml:space="preserve"> readers to alternate sources of information or relevant websites.  </w:t>
            </w:r>
          </w:p>
        </w:tc>
      </w:tr>
    </w:tbl>
    <w:p w:rsidR="00C079DA" w:rsidRPr="00E853AC" w:rsidRDefault="00A94523" w:rsidP="00733EFA">
      <w:pPr>
        <w:tabs>
          <w:tab w:val="left" w:pos="7834"/>
        </w:tabs>
        <w:rPr>
          <w:sz w:val="16"/>
          <w:szCs w:val="16"/>
        </w:rPr>
      </w:pPr>
      <w:r>
        <w:rPr>
          <w:sz w:val="16"/>
          <w:szCs w:val="16"/>
        </w:rPr>
        <w:br w:type="textWrapping" w:clear="all"/>
      </w:r>
      <w:r w:rsidR="00C079DA" w:rsidRPr="00E853AC">
        <w:rPr>
          <w:sz w:val="16"/>
          <w:szCs w:val="16"/>
        </w:rPr>
        <w:tab/>
      </w:r>
    </w:p>
    <w:p w:rsidR="00C079DA" w:rsidRPr="00E853AC" w:rsidRDefault="00C079DA" w:rsidP="00901854">
      <w:pPr>
        <w:rPr>
          <w:sz w:val="16"/>
          <w:szCs w:val="16"/>
        </w:rPr>
        <w:sectPr w:rsidR="00C079DA" w:rsidRPr="00E853AC" w:rsidSect="00D97E2C">
          <w:headerReference w:type="default" r:id="rId18"/>
          <w:footerReference w:type="default" r:id="rId19"/>
          <w:pgSz w:w="11907" w:h="16840" w:code="9"/>
          <w:pgMar w:top="1418" w:right="1134" w:bottom="1418" w:left="1418" w:header="567" w:footer="567" w:gutter="0"/>
          <w:cols w:space="708"/>
          <w:rtlGutter/>
          <w:docGrid w:linePitch="381"/>
        </w:sectPr>
      </w:pPr>
    </w:p>
    <w:p w:rsidR="00C079DA" w:rsidRDefault="00C079DA" w:rsidP="00D57121">
      <w:pPr>
        <w:pStyle w:val="SectionTitle"/>
      </w:pPr>
      <w:r>
        <w:lastRenderedPageBreak/>
        <w:t>Contents</w:t>
      </w:r>
    </w:p>
    <w:p w:rsidR="00C00084" w:rsidRDefault="00C079DA">
      <w:pPr>
        <w:pStyle w:val="TOC1"/>
        <w:tabs>
          <w:tab w:val="left" w:pos="567"/>
        </w:tabs>
        <w:rPr>
          <w:rFonts w:asciiTheme="minorHAnsi" w:eastAsiaTheme="minorEastAsia" w:hAnsiTheme="minorHAnsi" w:cstheme="minorBidi"/>
          <w:b w:val="0"/>
          <w:noProof/>
          <w:color w:val="auto"/>
          <w:lang w:val="en-NZ" w:eastAsia="en-NZ"/>
        </w:rPr>
      </w:pPr>
      <w:r>
        <w:fldChar w:fldCharType="begin"/>
      </w:r>
      <w:r>
        <w:instrText xml:space="preserve"> TOC \o "1-2" \h \z \t "Heading 3,3,Subtitle,1" </w:instrText>
      </w:r>
      <w:r>
        <w:fldChar w:fldCharType="separate"/>
      </w:r>
      <w:hyperlink w:anchor="_Toc388426350" w:history="1">
        <w:r w:rsidR="00C00084" w:rsidRPr="008D557A">
          <w:rPr>
            <w:rStyle w:val="Hyperlink"/>
            <w:noProof/>
          </w:rPr>
          <w:t>1.</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OVERVIEW OF EQUIPMENT AND MODIFICATION SERVICES</w:t>
        </w:r>
        <w:r w:rsidR="00C00084">
          <w:rPr>
            <w:noProof/>
            <w:webHidden/>
          </w:rPr>
          <w:tab/>
        </w:r>
        <w:r w:rsidR="00C00084">
          <w:rPr>
            <w:noProof/>
            <w:webHidden/>
          </w:rPr>
          <w:fldChar w:fldCharType="begin"/>
        </w:r>
        <w:r w:rsidR="00C00084">
          <w:rPr>
            <w:noProof/>
            <w:webHidden/>
          </w:rPr>
          <w:instrText xml:space="preserve"> PAGEREF _Toc388426350 \h </w:instrText>
        </w:r>
        <w:r w:rsidR="00C00084">
          <w:rPr>
            <w:noProof/>
            <w:webHidden/>
          </w:rPr>
        </w:r>
        <w:r w:rsidR="00C00084">
          <w:rPr>
            <w:noProof/>
            <w:webHidden/>
          </w:rPr>
          <w:fldChar w:fldCharType="separate"/>
        </w:r>
        <w:r w:rsidR="000770CF">
          <w:rPr>
            <w:noProof/>
            <w:webHidden/>
          </w:rPr>
          <w:t>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1" w:history="1">
        <w:r w:rsidR="00C00084" w:rsidRPr="008D557A">
          <w:rPr>
            <w:rStyle w:val="Hyperlink"/>
            <w:noProof/>
          </w:rPr>
          <w:t>1.1. What are Equipment and Modification Services?</w:t>
        </w:r>
        <w:r w:rsidR="00C00084">
          <w:rPr>
            <w:noProof/>
            <w:webHidden/>
          </w:rPr>
          <w:tab/>
        </w:r>
        <w:r w:rsidR="00C00084">
          <w:rPr>
            <w:noProof/>
            <w:webHidden/>
          </w:rPr>
          <w:fldChar w:fldCharType="begin"/>
        </w:r>
        <w:r w:rsidR="00C00084">
          <w:rPr>
            <w:noProof/>
            <w:webHidden/>
          </w:rPr>
          <w:instrText xml:space="preserve"> PAGEREF _Toc388426351 \h </w:instrText>
        </w:r>
        <w:r w:rsidR="00C00084">
          <w:rPr>
            <w:noProof/>
            <w:webHidden/>
          </w:rPr>
        </w:r>
        <w:r w:rsidR="00C00084">
          <w:rPr>
            <w:noProof/>
            <w:webHidden/>
          </w:rPr>
          <w:fldChar w:fldCharType="separate"/>
        </w:r>
        <w:r w:rsidR="000770CF">
          <w:rPr>
            <w:noProof/>
            <w:webHidden/>
          </w:rPr>
          <w:t>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2" w:history="1">
        <w:r w:rsidR="00C00084" w:rsidRPr="008D557A">
          <w:rPr>
            <w:rStyle w:val="Hyperlink"/>
            <w:noProof/>
          </w:rPr>
          <w:t>1.2. Guiding Principles</w:t>
        </w:r>
        <w:r w:rsidR="00C00084">
          <w:rPr>
            <w:noProof/>
            <w:webHidden/>
          </w:rPr>
          <w:tab/>
        </w:r>
        <w:r w:rsidR="00C00084">
          <w:rPr>
            <w:noProof/>
            <w:webHidden/>
          </w:rPr>
          <w:fldChar w:fldCharType="begin"/>
        </w:r>
        <w:r w:rsidR="00C00084">
          <w:rPr>
            <w:noProof/>
            <w:webHidden/>
          </w:rPr>
          <w:instrText xml:space="preserve"> PAGEREF _Toc388426352 \h </w:instrText>
        </w:r>
        <w:r w:rsidR="00C00084">
          <w:rPr>
            <w:noProof/>
            <w:webHidden/>
          </w:rPr>
        </w:r>
        <w:r w:rsidR="00C00084">
          <w:rPr>
            <w:noProof/>
            <w:webHidden/>
          </w:rPr>
          <w:fldChar w:fldCharType="separate"/>
        </w:r>
        <w:r w:rsidR="000770CF">
          <w:rPr>
            <w:noProof/>
            <w:webHidden/>
          </w:rPr>
          <w:t>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3" w:history="1">
        <w:r w:rsidR="00C00084" w:rsidRPr="008D557A">
          <w:rPr>
            <w:rStyle w:val="Hyperlink"/>
            <w:noProof/>
          </w:rPr>
          <w:t>1.3. What services are provided?</w:t>
        </w:r>
        <w:r w:rsidR="00C00084">
          <w:rPr>
            <w:noProof/>
            <w:webHidden/>
          </w:rPr>
          <w:tab/>
        </w:r>
        <w:r w:rsidR="00C00084">
          <w:rPr>
            <w:noProof/>
            <w:webHidden/>
          </w:rPr>
          <w:fldChar w:fldCharType="begin"/>
        </w:r>
        <w:r w:rsidR="00C00084">
          <w:rPr>
            <w:noProof/>
            <w:webHidden/>
          </w:rPr>
          <w:instrText xml:space="preserve"> PAGEREF _Toc388426353 \h </w:instrText>
        </w:r>
        <w:r w:rsidR="00C00084">
          <w:rPr>
            <w:noProof/>
            <w:webHidden/>
          </w:rPr>
        </w:r>
        <w:r w:rsidR="00C00084">
          <w:rPr>
            <w:noProof/>
            <w:webHidden/>
          </w:rPr>
          <w:fldChar w:fldCharType="separate"/>
        </w:r>
        <w:r w:rsidR="000770CF">
          <w:rPr>
            <w:noProof/>
            <w:webHidden/>
          </w:rPr>
          <w:t>7</w:t>
        </w:r>
        <w:r w:rsidR="00C00084">
          <w:rPr>
            <w:noProof/>
            <w:webHidden/>
          </w:rPr>
          <w:fldChar w:fldCharType="end"/>
        </w:r>
      </w:hyperlink>
    </w:p>
    <w:p w:rsidR="00C00084" w:rsidRDefault="00CC531E">
      <w:pPr>
        <w:pStyle w:val="TOC1"/>
        <w:rPr>
          <w:rFonts w:asciiTheme="minorHAnsi" w:eastAsiaTheme="minorEastAsia" w:hAnsiTheme="minorHAnsi" w:cstheme="minorBidi"/>
          <w:b w:val="0"/>
          <w:noProof/>
          <w:color w:val="auto"/>
          <w:lang w:val="en-NZ" w:eastAsia="en-NZ"/>
        </w:rPr>
      </w:pPr>
      <w:hyperlink w:anchor="_Toc388426354" w:history="1">
        <w:r w:rsidR="00C00084" w:rsidRPr="008D557A">
          <w:rPr>
            <w:rStyle w:val="Hyperlink"/>
            <w:noProof/>
          </w:rPr>
          <w:t>2.     ASSESSMENT, ELIGIBILITY AND ACCESS CRITERIA</w:t>
        </w:r>
        <w:r w:rsidR="00C00084">
          <w:rPr>
            <w:noProof/>
            <w:webHidden/>
          </w:rPr>
          <w:tab/>
        </w:r>
        <w:r w:rsidR="00C00084">
          <w:rPr>
            <w:noProof/>
            <w:webHidden/>
          </w:rPr>
          <w:fldChar w:fldCharType="begin"/>
        </w:r>
        <w:r w:rsidR="00C00084">
          <w:rPr>
            <w:noProof/>
            <w:webHidden/>
          </w:rPr>
          <w:instrText xml:space="preserve"> PAGEREF _Toc388426354 \h </w:instrText>
        </w:r>
        <w:r w:rsidR="00C00084">
          <w:rPr>
            <w:noProof/>
            <w:webHidden/>
          </w:rPr>
        </w:r>
        <w:r w:rsidR="00C00084">
          <w:rPr>
            <w:noProof/>
            <w:webHidden/>
          </w:rPr>
          <w:fldChar w:fldCharType="separate"/>
        </w:r>
        <w:r w:rsidR="000770CF">
          <w:rPr>
            <w:noProof/>
            <w:webHidden/>
          </w:rPr>
          <w:t>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5" w:history="1">
        <w:r w:rsidR="00C00084" w:rsidRPr="008D557A">
          <w:rPr>
            <w:rStyle w:val="Hyperlink"/>
            <w:noProof/>
          </w:rPr>
          <w:t>2.1. Assessment Process</w:t>
        </w:r>
        <w:r w:rsidR="00C00084">
          <w:rPr>
            <w:noProof/>
            <w:webHidden/>
          </w:rPr>
          <w:tab/>
        </w:r>
        <w:r w:rsidR="00C00084">
          <w:rPr>
            <w:noProof/>
            <w:webHidden/>
          </w:rPr>
          <w:fldChar w:fldCharType="begin"/>
        </w:r>
        <w:r w:rsidR="00C00084">
          <w:rPr>
            <w:noProof/>
            <w:webHidden/>
          </w:rPr>
          <w:instrText xml:space="preserve"> PAGEREF _Toc388426355 \h </w:instrText>
        </w:r>
        <w:r w:rsidR="00C00084">
          <w:rPr>
            <w:noProof/>
            <w:webHidden/>
          </w:rPr>
        </w:r>
        <w:r w:rsidR="00C00084">
          <w:rPr>
            <w:noProof/>
            <w:webHidden/>
          </w:rPr>
          <w:fldChar w:fldCharType="separate"/>
        </w:r>
        <w:r w:rsidR="000770CF">
          <w:rPr>
            <w:noProof/>
            <w:webHidden/>
          </w:rPr>
          <w:t>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6" w:history="1">
        <w:r w:rsidR="00C00084" w:rsidRPr="008D557A">
          <w:rPr>
            <w:rStyle w:val="Hyperlink"/>
            <w:noProof/>
          </w:rPr>
          <w:t>2.1.2. Needs Assessment Service Co-ordination</w:t>
        </w:r>
        <w:r w:rsidR="00C00084">
          <w:rPr>
            <w:noProof/>
            <w:webHidden/>
          </w:rPr>
          <w:tab/>
        </w:r>
        <w:r w:rsidR="00C00084">
          <w:rPr>
            <w:noProof/>
            <w:webHidden/>
          </w:rPr>
          <w:fldChar w:fldCharType="begin"/>
        </w:r>
        <w:r w:rsidR="00C00084">
          <w:rPr>
            <w:noProof/>
            <w:webHidden/>
          </w:rPr>
          <w:instrText xml:space="preserve"> PAGEREF _Toc388426356 \h </w:instrText>
        </w:r>
        <w:r w:rsidR="00C00084">
          <w:rPr>
            <w:noProof/>
            <w:webHidden/>
          </w:rPr>
        </w:r>
        <w:r w:rsidR="00C00084">
          <w:rPr>
            <w:noProof/>
            <w:webHidden/>
          </w:rPr>
          <w:fldChar w:fldCharType="separate"/>
        </w:r>
        <w:r w:rsidR="000770CF">
          <w:rPr>
            <w:noProof/>
            <w:webHidden/>
          </w:rPr>
          <w:t>10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7" w:history="1">
        <w:r w:rsidR="00C00084" w:rsidRPr="008D557A">
          <w:rPr>
            <w:rStyle w:val="Hyperlink"/>
            <w:noProof/>
          </w:rPr>
          <w:t>2.2. Eligibility</w:t>
        </w:r>
        <w:r w:rsidR="00C00084">
          <w:rPr>
            <w:noProof/>
            <w:webHidden/>
          </w:rPr>
          <w:tab/>
        </w:r>
        <w:r w:rsidR="00C00084">
          <w:rPr>
            <w:noProof/>
            <w:webHidden/>
          </w:rPr>
          <w:fldChar w:fldCharType="begin"/>
        </w:r>
        <w:r w:rsidR="00C00084">
          <w:rPr>
            <w:noProof/>
            <w:webHidden/>
          </w:rPr>
          <w:instrText xml:space="preserve"> PAGEREF _Toc388426357 \h </w:instrText>
        </w:r>
        <w:r w:rsidR="00C00084">
          <w:rPr>
            <w:noProof/>
            <w:webHidden/>
          </w:rPr>
        </w:r>
        <w:r w:rsidR="00C00084">
          <w:rPr>
            <w:noProof/>
            <w:webHidden/>
          </w:rPr>
          <w:fldChar w:fldCharType="separate"/>
        </w:r>
        <w:r w:rsidR="000770CF">
          <w:rPr>
            <w:noProof/>
            <w:webHidden/>
          </w:rPr>
          <w:t>11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8" w:history="1">
        <w:r w:rsidR="00C00084" w:rsidRPr="008D557A">
          <w:rPr>
            <w:rStyle w:val="Hyperlink"/>
            <w:noProof/>
          </w:rPr>
          <w:t>2.2.1. Establishing eligibility</w:t>
        </w:r>
        <w:r w:rsidR="00C00084">
          <w:rPr>
            <w:noProof/>
            <w:webHidden/>
          </w:rPr>
          <w:tab/>
        </w:r>
        <w:r w:rsidR="00C00084">
          <w:rPr>
            <w:noProof/>
            <w:webHidden/>
          </w:rPr>
          <w:fldChar w:fldCharType="begin"/>
        </w:r>
        <w:r w:rsidR="00C00084">
          <w:rPr>
            <w:noProof/>
            <w:webHidden/>
          </w:rPr>
          <w:instrText xml:space="preserve"> PAGEREF _Toc388426358 \h </w:instrText>
        </w:r>
        <w:r w:rsidR="00C00084">
          <w:rPr>
            <w:noProof/>
            <w:webHidden/>
          </w:rPr>
        </w:r>
        <w:r w:rsidR="00C00084">
          <w:rPr>
            <w:noProof/>
            <w:webHidden/>
          </w:rPr>
          <w:fldChar w:fldCharType="separate"/>
        </w:r>
        <w:r w:rsidR="000770CF">
          <w:rPr>
            <w:noProof/>
            <w:webHidden/>
          </w:rPr>
          <w:t>11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59" w:history="1">
        <w:r w:rsidR="00C00084" w:rsidRPr="008D557A">
          <w:rPr>
            <w:rStyle w:val="Hyperlink"/>
            <w:noProof/>
          </w:rPr>
          <w:t>2.3. Meeting the Access Criteria for Services</w:t>
        </w:r>
        <w:r w:rsidR="00C00084">
          <w:rPr>
            <w:noProof/>
            <w:webHidden/>
          </w:rPr>
          <w:tab/>
        </w:r>
        <w:r w:rsidR="00C00084">
          <w:rPr>
            <w:noProof/>
            <w:webHidden/>
          </w:rPr>
          <w:fldChar w:fldCharType="begin"/>
        </w:r>
        <w:r w:rsidR="00C00084">
          <w:rPr>
            <w:noProof/>
            <w:webHidden/>
          </w:rPr>
          <w:instrText xml:space="preserve"> PAGEREF _Toc388426359 \h </w:instrText>
        </w:r>
        <w:r w:rsidR="00C00084">
          <w:rPr>
            <w:noProof/>
            <w:webHidden/>
          </w:rPr>
        </w:r>
        <w:r w:rsidR="00C00084">
          <w:rPr>
            <w:noProof/>
            <w:webHidden/>
          </w:rPr>
          <w:fldChar w:fldCharType="separate"/>
        </w:r>
        <w:r w:rsidR="000770CF">
          <w:rPr>
            <w:noProof/>
            <w:webHidden/>
          </w:rPr>
          <w:t>12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60" w:history="1">
        <w:r w:rsidR="00C00084" w:rsidRPr="008D557A">
          <w:rPr>
            <w:rStyle w:val="Hyperlink"/>
            <w:noProof/>
          </w:rPr>
          <w:t>2.3.1. Gain Access Into and Move Around Within their Home</w:t>
        </w:r>
        <w:r w:rsidR="00C00084">
          <w:rPr>
            <w:noProof/>
            <w:webHidden/>
          </w:rPr>
          <w:tab/>
        </w:r>
        <w:r w:rsidR="00C00084">
          <w:rPr>
            <w:noProof/>
            <w:webHidden/>
          </w:rPr>
          <w:fldChar w:fldCharType="begin"/>
        </w:r>
        <w:r w:rsidR="00C00084">
          <w:rPr>
            <w:noProof/>
            <w:webHidden/>
          </w:rPr>
          <w:instrText xml:space="preserve"> PAGEREF _Toc388426360 \h </w:instrText>
        </w:r>
        <w:r w:rsidR="00C00084">
          <w:rPr>
            <w:noProof/>
            <w:webHidden/>
          </w:rPr>
        </w:r>
        <w:r w:rsidR="00C00084">
          <w:rPr>
            <w:noProof/>
            <w:webHidden/>
          </w:rPr>
          <w:fldChar w:fldCharType="separate"/>
        </w:r>
        <w:r w:rsidR="000770CF">
          <w:rPr>
            <w:noProof/>
            <w:webHidden/>
          </w:rPr>
          <w:t>12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61" w:history="1">
        <w:r w:rsidR="00C00084" w:rsidRPr="008D557A">
          <w:rPr>
            <w:rStyle w:val="Hyperlink"/>
            <w:noProof/>
          </w:rPr>
          <w:t>2.3.2. Remain in, or Return to Their Home</w:t>
        </w:r>
        <w:r w:rsidR="00C00084">
          <w:rPr>
            <w:noProof/>
            <w:webHidden/>
          </w:rPr>
          <w:tab/>
        </w:r>
        <w:r w:rsidR="00C00084">
          <w:rPr>
            <w:noProof/>
            <w:webHidden/>
          </w:rPr>
          <w:fldChar w:fldCharType="begin"/>
        </w:r>
        <w:r w:rsidR="00C00084">
          <w:rPr>
            <w:noProof/>
            <w:webHidden/>
          </w:rPr>
          <w:instrText xml:space="preserve"> PAGEREF _Toc388426361 \h </w:instrText>
        </w:r>
        <w:r w:rsidR="00C00084">
          <w:rPr>
            <w:noProof/>
            <w:webHidden/>
          </w:rPr>
        </w:r>
        <w:r w:rsidR="00C00084">
          <w:rPr>
            <w:noProof/>
            <w:webHidden/>
          </w:rPr>
          <w:fldChar w:fldCharType="separate"/>
        </w:r>
        <w:r w:rsidR="000770CF">
          <w:rPr>
            <w:noProof/>
            <w:webHidden/>
          </w:rPr>
          <w:t>13</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62" w:history="1">
        <w:r w:rsidR="00C00084" w:rsidRPr="008D557A">
          <w:rPr>
            <w:rStyle w:val="Hyperlink"/>
            <w:noProof/>
          </w:rPr>
          <w:t>2.3.3. Main Carer of a Dependent Person</w:t>
        </w:r>
        <w:r w:rsidR="00C00084">
          <w:rPr>
            <w:noProof/>
            <w:webHidden/>
          </w:rPr>
          <w:tab/>
        </w:r>
        <w:r w:rsidR="00C00084">
          <w:rPr>
            <w:noProof/>
            <w:webHidden/>
          </w:rPr>
          <w:fldChar w:fldCharType="begin"/>
        </w:r>
        <w:r w:rsidR="00C00084">
          <w:rPr>
            <w:noProof/>
            <w:webHidden/>
          </w:rPr>
          <w:instrText xml:space="preserve"> PAGEREF _Toc388426362 \h </w:instrText>
        </w:r>
        <w:r w:rsidR="00C00084">
          <w:rPr>
            <w:noProof/>
            <w:webHidden/>
          </w:rPr>
        </w:r>
        <w:r w:rsidR="00C00084">
          <w:rPr>
            <w:noProof/>
            <w:webHidden/>
          </w:rPr>
          <w:fldChar w:fldCharType="separate"/>
        </w:r>
        <w:r w:rsidR="000770CF">
          <w:rPr>
            <w:noProof/>
            <w:webHidden/>
          </w:rPr>
          <w:t>13</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363" w:history="1">
        <w:r w:rsidR="00C00084" w:rsidRPr="008D557A">
          <w:rPr>
            <w:rStyle w:val="Hyperlink"/>
            <w:noProof/>
          </w:rPr>
          <w:t>3.</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PRIORITY OF SERVICES</w:t>
        </w:r>
        <w:r w:rsidR="00C00084">
          <w:rPr>
            <w:noProof/>
            <w:webHidden/>
          </w:rPr>
          <w:tab/>
        </w:r>
        <w:r w:rsidR="00C00084">
          <w:rPr>
            <w:noProof/>
            <w:webHidden/>
          </w:rPr>
          <w:fldChar w:fldCharType="begin"/>
        </w:r>
        <w:r w:rsidR="00C00084">
          <w:rPr>
            <w:noProof/>
            <w:webHidden/>
          </w:rPr>
          <w:instrText xml:space="preserve"> PAGEREF _Toc388426363 \h </w:instrText>
        </w:r>
        <w:r w:rsidR="00C00084">
          <w:rPr>
            <w:noProof/>
            <w:webHidden/>
          </w:rPr>
        </w:r>
        <w:r w:rsidR="00C00084">
          <w:rPr>
            <w:noProof/>
            <w:webHidden/>
          </w:rPr>
          <w:fldChar w:fldCharType="separate"/>
        </w:r>
        <w:r w:rsidR="000770CF">
          <w:rPr>
            <w:noProof/>
            <w:webHidden/>
          </w:rPr>
          <w:t>14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64" w:history="1">
        <w:r w:rsidR="00C00084" w:rsidRPr="008D557A">
          <w:rPr>
            <w:rStyle w:val="Hyperlink"/>
            <w:noProof/>
          </w:rPr>
          <w:t>3.1. Prioritisation Tool</w:t>
        </w:r>
        <w:r w:rsidR="00C00084">
          <w:rPr>
            <w:noProof/>
            <w:webHidden/>
          </w:rPr>
          <w:tab/>
        </w:r>
        <w:r w:rsidR="00C00084">
          <w:rPr>
            <w:noProof/>
            <w:webHidden/>
          </w:rPr>
          <w:fldChar w:fldCharType="begin"/>
        </w:r>
        <w:r w:rsidR="00C00084">
          <w:rPr>
            <w:noProof/>
            <w:webHidden/>
          </w:rPr>
          <w:instrText xml:space="preserve"> PAGEREF _Toc388426364 \h </w:instrText>
        </w:r>
        <w:r w:rsidR="00C00084">
          <w:rPr>
            <w:noProof/>
            <w:webHidden/>
          </w:rPr>
        </w:r>
        <w:r w:rsidR="00C00084">
          <w:rPr>
            <w:noProof/>
            <w:webHidden/>
          </w:rPr>
          <w:fldChar w:fldCharType="separate"/>
        </w:r>
        <w:r w:rsidR="000770CF">
          <w:rPr>
            <w:noProof/>
            <w:webHidden/>
          </w:rPr>
          <w:t>14</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365" w:history="1">
        <w:r w:rsidR="00C00084" w:rsidRPr="008D557A">
          <w:rPr>
            <w:rStyle w:val="Hyperlink"/>
            <w:noProof/>
          </w:rPr>
          <w:t>4.</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COMPLIANCE WITH THE PRIVACY ACT</w:t>
        </w:r>
        <w:r w:rsidR="00C00084">
          <w:rPr>
            <w:noProof/>
            <w:webHidden/>
          </w:rPr>
          <w:tab/>
        </w:r>
        <w:r w:rsidR="00C00084">
          <w:rPr>
            <w:noProof/>
            <w:webHidden/>
          </w:rPr>
          <w:fldChar w:fldCharType="begin"/>
        </w:r>
        <w:r w:rsidR="00C00084">
          <w:rPr>
            <w:noProof/>
            <w:webHidden/>
          </w:rPr>
          <w:instrText xml:space="preserve"> PAGEREF _Toc388426365 \h </w:instrText>
        </w:r>
        <w:r w:rsidR="00C00084">
          <w:rPr>
            <w:noProof/>
            <w:webHidden/>
          </w:rPr>
        </w:r>
        <w:r w:rsidR="00C00084">
          <w:rPr>
            <w:noProof/>
            <w:webHidden/>
          </w:rPr>
          <w:fldChar w:fldCharType="separate"/>
        </w:r>
        <w:r w:rsidR="000770CF">
          <w:rPr>
            <w:noProof/>
            <w:webHidden/>
          </w:rPr>
          <w:t>16</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366" w:history="1">
        <w:r w:rsidR="00C00084" w:rsidRPr="008D557A">
          <w:rPr>
            <w:rStyle w:val="Hyperlink"/>
            <w:noProof/>
          </w:rPr>
          <w:t>5.</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BASIC HOUSING MODIFICATIONS</w:t>
        </w:r>
        <w:r w:rsidR="00C00084">
          <w:rPr>
            <w:noProof/>
            <w:webHidden/>
          </w:rPr>
          <w:tab/>
        </w:r>
        <w:r w:rsidR="00C00084">
          <w:rPr>
            <w:noProof/>
            <w:webHidden/>
          </w:rPr>
          <w:fldChar w:fldCharType="begin"/>
        </w:r>
        <w:r w:rsidR="00C00084">
          <w:rPr>
            <w:noProof/>
            <w:webHidden/>
          </w:rPr>
          <w:instrText xml:space="preserve"> PAGEREF _Toc388426366 \h </w:instrText>
        </w:r>
        <w:r w:rsidR="00C00084">
          <w:rPr>
            <w:noProof/>
            <w:webHidden/>
          </w:rPr>
        </w:r>
        <w:r w:rsidR="00C00084">
          <w:rPr>
            <w:noProof/>
            <w:webHidden/>
          </w:rPr>
          <w:fldChar w:fldCharType="separate"/>
        </w:r>
        <w:r w:rsidR="000770CF">
          <w:rPr>
            <w:noProof/>
            <w:webHidden/>
          </w:rPr>
          <w:t>17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67" w:history="1">
        <w:r w:rsidR="00C00084" w:rsidRPr="008D557A">
          <w:rPr>
            <w:rStyle w:val="Hyperlink"/>
            <w:noProof/>
          </w:rPr>
          <w:t>5.1. External Handrails</w:t>
        </w:r>
        <w:r w:rsidR="00C00084">
          <w:rPr>
            <w:noProof/>
            <w:webHidden/>
          </w:rPr>
          <w:tab/>
        </w:r>
        <w:r w:rsidR="00C00084">
          <w:rPr>
            <w:noProof/>
            <w:webHidden/>
          </w:rPr>
          <w:fldChar w:fldCharType="begin"/>
        </w:r>
        <w:r w:rsidR="00C00084">
          <w:rPr>
            <w:noProof/>
            <w:webHidden/>
          </w:rPr>
          <w:instrText xml:space="preserve"> PAGEREF _Toc388426367 \h </w:instrText>
        </w:r>
        <w:r w:rsidR="00C00084">
          <w:rPr>
            <w:noProof/>
            <w:webHidden/>
          </w:rPr>
        </w:r>
        <w:r w:rsidR="00C00084">
          <w:rPr>
            <w:noProof/>
            <w:webHidden/>
          </w:rPr>
          <w:fldChar w:fldCharType="separate"/>
        </w:r>
        <w:r w:rsidR="000770CF">
          <w:rPr>
            <w:noProof/>
            <w:webHidden/>
          </w:rPr>
          <w:t>17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68" w:history="1">
        <w:r w:rsidR="00C00084" w:rsidRPr="008D557A">
          <w:rPr>
            <w:rStyle w:val="Hyperlink"/>
            <w:noProof/>
          </w:rPr>
          <w:t>5.2. Internal Handrails</w:t>
        </w:r>
        <w:r w:rsidR="00C00084">
          <w:rPr>
            <w:noProof/>
            <w:webHidden/>
          </w:rPr>
          <w:tab/>
        </w:r>
        <w:r w:rsidR="00C00084">
          <w:rPr>
            <w:noProof/>
            <w:webHidden/>
          </w:rPr>
          <w:fldChar w:fldCharType="begin"/>
        </w:r>
        <w:r w:rsidR="00C00084">
          <w:rPr>
            <w:noProof/>
            <w:webHidden/>
          </w:rPr>
          <w:instrText xml:space="preserve"> PAGEREF _Toc388426368 \h </w:instrText>
        </w:r>
        <w:r w:rsidR="00C00084">
          <w:rPr>
            <w:noProof/>
            <w:webHidden/>
          </w:rPr>
        </w:r>
        <w:r w:rsidR="00C00084">
          <w:rPr>
            <w:noProof/>
            <w:webHidden/>
          </w:rPr>
          <w:fldChar w:fldCharType="separate"/>
        </w:r>
        <w:r w:rsidR="000770CF">
          <w:rPr>
            <w:noProof/>
            <w:webHidden/>
          </w:rPr>
          <w:t>17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69" w:history="1">
        <w:r w:rsidR="00C00084" w:rsidRPr="008D557A">
          <w:rPr>
            <w:rStyle w:val="Hyperlink"/>
            <w:noProof/>
          </w:rPr>
          <w:t>5.3. Internal Door Widening</w:t>
        </w:r>
        <w:r w:rsidR="00C00084">
          <w:rPr>
            <w:noProof/>
            <w:webHidden/>
          </w:rPr>
          <w:tab/>
        </w:r>
        <w:r w:rsidR="00C00084">
          <w:rPr>
            <w:noProof/>
            <w:webHidden/>
          </w:rPr>
          <w:fldChar w:fldCharType="begin"/>
        </w:r>
        <w:r w:rsidR="00C00084">
          <w:rPr>
            <w:noProof/>
            <w:webHidden/>
          </w:rPr>
          <w:instrText xml:space="preserve"> PAGEREF _Toc388426369 \h </w:instrText>
        </w:r>
        <w:r w:rsidR="00C00084">
          <w:rPr>
            <w:noProof/>
            <w:webHidden/>
          </w:rPr>
        </w:r>
        <w:r w:rsidR="00C00084">
          <w:rPr>
            <w:noProof/>
            <w:webHidden/>
          </w:rPr>
          <w:fldChar w:fldCharType="separate"/>
        </w:r>
        <w:r w:rsidR="000770CF">
          <w:rPr>
            <w:noProof/>
            <w:webHidden/>
          </w:rPr>
          <w:t>18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0" w:history="1">
        <w:r w:rsidR="00C00084" w:rsidRPr="008D557A">
          <w:rPr>
            <w:rStyle w:val="Hyperlink"/>
            <w:noProof/>
          </w:rPr>
          <w:t>5.4. Lever Taps</w:t>
        </w:r>
        <w:r w:rsidR="00C00084">
          <w:rPr>
            <w:noProof/>
            <w:webHidden/>
          </w:rPr>
          <w:tab/>
        </w:r>
        <w:r w:rsidR="00C00084">
          <w:rPr>
            <w:noProof/>
            <w:webHidden/>
          </w:rPr>
          <w:fldChar w:fldCharType="begin"/>
        </w:r>
        <w:r w:rsidR="00C00084">
          <w:rPr>
            <w:noProof/>
            <w:webHidden/>
          </w:rPr>
          <w:instrText xml:space="preserve"> PAGEREF _Toc388426370 \h </w:instrText>
        </w:r>
        <w:r w:rsidR="00C00084">
          <w:rPr>
            <w:noProof/>
            <w:webHidden/>
          </w:rPr>
        </w:r>
        <w:r w:rsidR="00C00084">
          <w:rPr>
            <w:noProof/>
            <w:webHidden/>
          </w:rPr>
          <w:fldChar w:fldCharType="separate"/>
        </w:r>
        <w:r w:rsidR="000770CF">
          <w:rPr>
            <w:noProof/>
            <w:webHidden/>
          </w:rPr>
          <w:t>18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1" w:history="1">
        <w:r w:rsidR="00C00084" w:rsidRPr="008D557A">
          <w:rPr>
            <w:rStyle w:val="Hyperlink"/>
            <w:noProof/>
          </w:rPr>
          <w:t>5.5. Threshold Ramps</w:t>
        </w:r>
        <w:r w:rsidR="00C00084">
          <w:rPr>
            <w:noProof/>
            <w:webHidden/>
          </w:rPr>
          <w:tab/>
        </w:r>
        <w:r w:rsidR="00C00084">
          <w:rPr>
            <w:noProof/>
            <w:webHidden/>
          </w:rPr>
          <w:fldChar w:fldCharType="begin"/>
        </w:r>
        <w:r w:rsidR="00C00084">
          <w:rPr>
            <w:noProof/>
            <w:webHidden/>
          </w:rPr>
          <w:instrText xml:space="preserve"> PAGEREF _Toc388426371 \h </w:instrText>
        </w:r>
        <w:r w:rsidR="00C00084">
          <w:rPr>
            <w:noProof/>
            <w:webHidden/>
          </w:rPr>
        </w:r>
        <w:r w:rsidR="00C00084">
          <w:rPr>
            <w:noProof/>
            <w:webHidden/>
          </w:rPr>
          <w:fldChar w:fldCharType="separate"/>
        </w:r>
        <w:r w:rsidR="000770CF">
          <w:rPr>
            <w:noProof/>
            <w:webHidden/>
          </w:rPr>
          <w:t>18</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372" w:history="1">
        <w:r w:rsidR="00C00084" w:rsidRPr="008D557A">
          <w:rPr>
            <w:rStyle w:val="Hyperlink"/>
            <w:noProof/>
          </w:rPr>
          <w:t>6.</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COMPLEX HOUSING MODIFICATIONS</w:t>
        </w:r>
        <w:r w:rsidR="00C00084">
          <w:rPr>
            <w:noProof/>
            <w:webHidden/>
          </w:rPr>
          <w:tab/>
        </w:r>
        <w:r w:rsidR="00C00084">
          <w:rPr>
            <w:noProof/>
            <w:webHidden/>
          </w:rPr>
          <w:fldChar w:fldCharType="begin"/>
        </w:r>
        <w:r w:rsidR="00C00084">
          <w:rPr>
            <w:noProof/>
            <w:webHidden/>
          </w:rPr>
          <w:instrText xml:space="preserve"> PAGEREF _Toc388426372 \h </w:instrText>
        </w:r>
        <w:r w:rsidR="00C00084">
          <w:rPr>
            <w:noProof/>
            <w:webHidden/>
          </w:rPr>
        </w:r>
        <w:r w:rsidR="00C00084">
          <w:rPr>
            <w:noProof/>
            <w:webHidden/>
          </w:rPr>
          <w:fldChar w:fldCharType="separate"/>
        </w:r>
        <w:r w:rsidR="000770CF">
          <w:rPr>
            <w:noProof/>
            <w:webHidden/>
          </w:rPr>
          <w:t>19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3" w:history="1">
        <w:r w:rsidR="00C00084" w:rsidRPr="008D557A">
          <w:rPr>
            <w:rStyle w:val="Hyperlink"/>
            <w:noProof/>
            <w14:scene3d>
              <w14:camera w14:prst="orthographicFront"/>
              <w14:lightRig w14:rig="threePt" w14:dir="t">
                <w14:rot w14:lat="0" w14:lon="0" w14:rev="0"/>
              </w14:lightRig>
            </w14:scene3d>
          </w:rPr>
          <w:t>6.1.</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Access Modifications</w:t>
        </w:r>
        <w:r w:rsidR="00C00084">
          <w:rPr>
            <w:noProof/>
            <w:webHidden/>
          </w:rPr>
          <w:tab/>
        </w:r>
        <w:r w:rsidR="00C00084">
          <w:rPr>
            <w:noProof/>
            <w:webHidden/>
          </w:rPr>
          <w:fldChar w:fldCharType="begin"/>
        </w:r>
        <w:r w:rsidR="00C00084">
          <w:rPr>
            <w:noProof/>
            <w:webHidden/>
          </w:rPr>
          <w:instrText xml:space="preserve"> PAGEREF _Toc388426373 \h </w:instrText>
        </w:r>
        <w:r w:rsidR="00C00084">
          <w:rPr>
            <w:noProof/>
            <w:webHidden/>
          </w:rPr>
        </w:r>
        <w:r w:rsidR="00C00084">
          <w:rPr>
            <w:noProof/>
            <w:webHidden/>
          </w:rPr>
          <w:fldChar w:fldCharType="separate"/>
        </w:r>
        <w:r w:rsidR="000770CF">
          <w:rPr>
            <w:noProof/>
            <w:webHidden/>
          </w:rPr>
          <w:t>19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4" w:history="1">
        <w:r w:rsidR="00C00084" w:rsidRPr="008D557A">
          <w:rPr>
            <w:rStyle w:val="Hyperlink"/>
            <w:noProof/>
          </w:rPr>
          <w:t>6.1.1. Replacement of Access Equipment –     Like for Like</w:t>
        </w:r>
        <w:r w:rsidR="00C00084">
          <w:rPr>
            <w:noProof/>
            <w:webHidden/>
          </w:rPr>
          <w:tab/>
        </w:r>
        <w:r w:rsidR="00C00084">
          <w:rPr>
            <w:noProof/>
            <w:webHidden/>
          </w:rPr>
          <w:fldChar w:fldCharType="begin"/>
        </w:r>
        <w:r w:rsidR="00C00084">
          <w:rPr>
            <w:noProof/>
            <w:webHidden/>
          </w:rPr>
          <w:instrText xml:space="preserve"> PAGEREF _Toc388426374 \h </w:instrText>
        </w:r>
        <w:r w:rsidR="00C00084">
          <w:rPr>
            <w:noProof/>
            <w:webHidden/>
          </w:rPr>
        </w:r>
        <w:r w:rsidR="00C00084">
          <w:rPr>
            <w:noProof/>
            <w:webHidden/>
          </w:rPr>
          <w:fldChar w:fldCharType="separate"/>
        </w:r>
        <w:r w:rsidR="000770CF">
          <w:rPr>
            <w:noProof/>
            <w:webHidden/>
          </w:rPr>
          <w:t>21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5" w:history="1">
        <w:r w:rsidR="00C00084" w:rsidRPr="008D557A">
          <w:rPr>
            <w:rStyle w:val="Hyperlink"/>
            <w:noProof/>
          </w:rPr>
          <w:t>6.1.2. Replacement of Access Equipment –change in need</w:t>
        </w:r>
        <w:r w:rsidR="00C00084">
          <w:rPr>
            <w:noProof/>
            <w:webHidden/>
          </w:rPr>
          <w:tab/>
        </w:r>
        <w:r w:rsidR="00C00084">
          <w:rPr>
            <w:noProof/>
            <w:webHidden/>
          </w:rPr>
          <w:fldChar w:fldCharType="begin"/>
        </w:r>
        <w:r w:rsidR="00C00084">
          <w:rPr>
            <w:noProof/>
            <w:webHidden/>
          </w:rPr>
          <w:instrText xml:space="preserve"> PAGEREF _Toc388426375 \h </w:instrText>
        </w:r>
        <w:r w:rsidR="00C00084">
          <w:rPr>
            <w:noProof/>
            <w:webHidden/>
          </w:rPr>
        </w:r>
        <w:r w:rsidR="00C00084">
          <w:rPr>
            <w:noProof/>
            <w:webHidden/>
          </w:rPr>
          <w:fldChar w:fldCharType="separate"/>
        </w:r>
        <w:r w:rsidR="000770CF">
          <w:rPr>
            <w:noProof/>
            <w:webHidden/>
          </w:rPr>
          <w:t>21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6" w:history="1">
        <w:r w:rsidR="00C00084" w:rsidRPr="008D557A">
          <w:rPr>
            <w:rStyle w:val="Hyperlink"/>
            <w:noProof/>
          </w:rPr>
          <w:t>6.2. Other External Modifications</w:t>
        </w:r>
        <w:r w:rsidR="00C00084">
          <w:rPr>
            <w:noProof/>
            <w:webHidden/>
          </w:rPr>
          <w:tab/>
        </w:r>
        <w:r w:rsidR="00C00084">
          <w:rPr>
            <w:noProof/>
            <w:webHidden/>
          </w:rPr>
          <w:fldChar w:fldCharType="begin"/>
        </w:r>
        <w:r w:rsidR="00C00084">
          <w:rPr>
            <w:noProof/>
            <w:webHidden/>
          </w:rPr>
          <w:instrText xml:space="preserve"> PAGEREF _Toc388426376 \h </w:instrText>
        </w:r>
        <w:r w:rsidR="00C00084">
          <w:rPr>
            <w:noProof/>
            <w:webHidden/>
          </w:rPr>
        </w:r>
        <w:r w:rsidR="00C00084">
          <w:rPr>
            <w:noProof/>
            <w:webHidden/>
          </w:rPr>
          <w:fldChar w:fldCharType="separate"/>
        </w:r>
        <w:r w:rsidR="000770CF">
          <w:rPr>
            <w:noProof/>
            <w:webHidden/>
          </w:rPr>
          <w:t>21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7" w:history="1">
        <w:r w:rsidR="00C00084" w:rsidRPr="008D557A">
          <w:rPr>
            <w:rStyle w:val="Hyperlink"/>
            <w:noProof/>
          </w:rPr>
          <w:t>6.3. Internal Modifications</w:t>
        </w:r>
        <w:r w:rsidR="00C00084">
          <w:rPr>
            <w:noProof/>
            <w:webHidden/>
          </w:rPr>
          <w:tab/>
        </w:r>
        <w:r w:rsidR="00C00084">
          <w:rPr>
            <w:noProof/>
            <w:webHidden/>
          </w:rPr>
          <w:fldChar w:fldCharType="begin"/>
        </w:r>
        <w:r w:rsidR="00C00084">
          <w:rPr>
            <w:noProof/>
            <w:webHidden/>
          </w:rPr>
          <w:instrText xml:space="preserve"> PAGEREF _Toc388426377 \h </w:instrText>
        </w:r>
        <w:r w:rsidR="00C00084">
          <w:rPr>
            <w:noProof/>
            <w:webHidden/>
          </w:rPr>
        </w:r>
        <w:r w:rsidR="00C00084">
          <w:rPr>
            <w:noProof/>
            <w:webHidden/>
          </w:rPr>
          <w:fldChar w:fldCharType="separate"/>
        </w:r>
        <w:r w:rsidR="000770CF">
          <w:rPr>
            <w:noProof/>
            <w:webHidden/>
          </w:rPr>
          <w:t>22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8" w:history="1">
        <w:r w:rsidR="00C00084" w:rsidRPr="008D557A">
          <w:rPr>
            <w:rStyle w:val="Hyperlink"/>
            <w:noProof/>
          </w:rPr>
          <w:t>6.4. Modifications to support people who have challenging behavior</w:t>
        </w:r>
        <w:r w:rsidR="00C00084">
          <w:rPr>
            <w:noProof/>
            <w:webHidden/>
          </w:rPr>
          <w:tab/>
        </w:r>
        <w:r w:rsidR="00C00084">
          <w:rPr>
            <w:noProof/>
            <w:webHidden/>
          </w:rPr>
          <w:fldChar w:fldCharType="begin"/>
        </w:r>
        <w:r w:rsidR="00C00084">
          <w:rPr>
            <w:noProof/>
            <w:webHidden/>
          </w:rPr>
          <w:instrText xml:space="preserve"> PAGEREF _Toc388426378 \h </w:instrText>
        </w:r>
        <w:r w:rsidR="00C00084">
          <w:rPr>
            <w:noProof/>
            <w:webHidden/>
          </w:rPr>
        </w:r>
        <w:r w:rsidR="00C00084">
          <w:rPr>
            <w:noProof/>
            <w:webHidden/>
          </w:rPr>
          <w:fldChar w:fldCharType="separate"/>
        </w:r>
        <w:r w:rsidR="000770CF">
          <w:rPr>
            <w:noProof/>
            <w:webHidden/>
          </w:rPr>
          <w:t>25</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79" w:history="1">
        <w:r w:rsidR="00C00084" w:rsidRPr="008D557A">
          <w:rPr>
            <w:rStyle w:val="Hyperlink"/>
            <w:noProof/>
          </w:rPr>
          <w:t>6.5. Construction of new homes</w:t>
        </w:r>
        <w:r w:rsidR="00C00084">
          <w:rPr>
            <w:noProof/>
            <w:webHidden/>
          </w:rPr>
          <w:tab/>
        </w:r>
        <w:r w:rsidR="00C00084">
          <w:rPr>
            <w:noProof/>
            <w:webHidden/>
          </w:rPr>
          <w:fldChar w:fldCharType="begin"/>
        </w:r>
        <w:r w:rsidR="00C00084">
          <w:rPr>
            <w:noProof/>
            <w:webHidden/>
          </w:rPr>
          <w:instrText xml:space="preserve"> PAGEREF _Toc388426379 \h </w:instrText>
        </w:r>
        <w:r w:rsidR="00C00084">
          <w:rPr>
            <w:noProof/>
            <w:webHidden/>
          </w:rPr>
        </w:r>
        <w:r w:rsidR="00C00084">
          <w:rPr>
            <w:noProof/>
            <w:webHidden/>
          </w:rPr>
          <w:fldChar w:fldCharType="separate"/>
        </w:r>
        <w:r w:rsidR="000770CF">
          <w:rPr>
            <w:noProof/>
            <w:webHidden/>
          </w:rPr>
          <w:t>26</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380" w:history="1">
        <w:r w:rsidR="00C00084" w:rsidRPr="008D557A">
          <w:rPr>
            <w:rStyle w:val="Hyperlink"/>
            <w:noProof/>
          </w:rPr>
          <w:t>7.</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GENERAL INFORMATION</w:t>
        </w:r>
        <w:r w:rsidR="00C00084">
          <w:rPr>
            <w:noProof/>
            <w:webHidden/>
          </w:rPr>
          <w:tab/>
        </w:r>
        <w:r w:rsidR="00C00084">
          <w:rPr>
            <w:noProof/>
            <w:webHidden/>
          </w:rPr>
          <w:fldChar w:fldCharType="begin"/>
        </w:r>
        <w:r w:rsidR="00C00084">
          <w:rPr>
            <w:noProof/>
            <w:webHidden/>
          </w:rPr>
          <w:instrText xml:space="preserve"> PAGEREF _Toc388426380 \h </w:instrText>
        </w:r>
        <w:r w:rsidR="00C00084">
          <w:rPr>
            <w:noProof/>
            <w:webHidden/>
          </w:rPr>
        </w:r>
        <w:r w:rsidR="00C00084">
          <w:rPr>
            <w:noProof/>
            <w:webHidden/>
          </w:rPr>
          <w:fldChar w:fldCharType="separate"/>
        </w:r>
        <w:r w:rsidR="000770CF">
          <w:rPr>
            <w:noProof/>
            <w:webHidden/>
          </w:rPr>
          <w:t>27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1" w:history="1">
        <w:r w:rsidR="00C00084" w:rsidRPr="008D557A">
          <w:rPr>
            <w:rStyle w:val="Hyperlink"/>
            <w:noProof/>
          </w:rPr>
          <w:t>7.1. Housing Advisory Services</w:t>
        </w:r>
        <w:r w:rsidR="00C00084">
          <w:rPr>
            <w:noProof/>
            <w:webHidden/>
          </w:rPr>
          <w:tab/>
        </w:r>
        <w:r w:rsidR="00C00084">
          <w:rPr>
            <w:noProof/>
            <w:webHidden/>
          </w:rPr>
          <w:fldChar w:fldCharType="begin"/>
        </w:r>
        <w:r w:rsidR="00C00084">
          <w:rPr>
            <w:noProof/>
            <w:webHidden/>
          </w:rPr>
          <w:instrText xml:space="preserve"> PAGEREF _Toc388426381 \h </w:instrText>
        </w:r>
        <w:r w:rsidR="00C00084">
          <w:rPr>
            <w:noProof/>
            <w:webHidden/>
          </w:rPr>
        </w:r>
        <w:r w:rsidR="00C00084">
          <w:rPr>
            <w:noProof/>
            <w:webHidden/>
          </w:rPr>
          <w:fldChar w:fldCharType="separate"/>
        </w:r>
        <w:r w:rsidR="000770CF">
          <w:rPr>
            <w:noProof/>
            <w:webHidden/>
          </w:rPr>
          <w:t>27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2" w:history="1">
        <w:r w:rsidR="00C00084" w:rsidRPr="008D557A">
          <w:rPr>
            <w:rStyle w:val="Hyperlink"/>
            <w:noProof/>
          </w:rPr>
          <w:t xml:space="preserve">7.2. </w:t>
        </w:r>
        <w:r w:rsidR="00FA38DE">
          <w:rPr>
            <w:rStyle w:val="Hyperlink"/>
            <w:noProof/>
          </w:rPr>
          <w:t>Moving to</w:t>
        </w:r>
        <w:r w:rsidR="00C00084" w:rsidRPr="008D557A">
          <w:rPr>
            <w:rStyle w:val="Hyperlink"/>
            <w:noProof/>
          </w:rPr>
          <w:t xml:space="preserve"> another home</w:t>
        </w:r>
        <w:r w:rsidR="00C00084">
          <w:rPr>
            <w:noProof/>
            <w:webHidden/>
          </w:rPr>
          <w:tab/>
        </w:r>
        <w:r w:rsidR="00C00084">
          <w:rPr>
            <w:noProof/>
            <w:webHidden/>
          </w:rPr>
          <w:fldChar w:fldCharType="begin"/>
        </w:r>
        <w:r w:rsidR="00C00084">
          <w:rPr>
            <w:noProof/>
            <w:webHidden/>
          </w:rPr>
          <w:instrText xml:space="preserve"> PAGEREF _Toc388426382 \h </w:instrText>
        </w:r>
        <w:r w:rsidR="00C00084">
          <w:rPr>
            <w:noProof/>
            <w:webHidden/>
          </w:rPr>
        </w:r>
        <w:r w:rsidR="00C00084">
          <w:rPr>
            <w:noProof/>
            <w:webHidden/>
          </w:rPr>
          <w:fldChar w:fldCharType="separate"/>
        </w:r>
        <w:r w:rsidR="000770CF">
          <w:rPr>
            <w:noProof/>
            <w:webHidden/>
          </w:rPr>
          <w:t>28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3" w:history="1">
        <w:r w:rsidR="00C00084" w:rsidRPr="008D557A">
          <w:rPr>
            <w:rStyle w:val="Hyperlink"/>
            <w:noProof/>
          </w:rPr>
          <w:t>7.3. Equipment as part of a Housing Modification</w:t>
        </w:r>
        <w:r w:rsidR="00C00084">
          <w:rPr>
            <w:noProof/>
            <w:webHidden/>
          </w:rPr>
          <w:tab/>
        </w:r>
        <w:r w:rsidR="00C00084">
          <w:rPr>
            <w:noProof/>
            <w:webHidden/>
          </w:rPr>
          <w:fldChar w:fldCharType="begin"/>
        </w:r>
        <w:r w:rsidR="00C00084">
          <w:rPr>
            <w:noProof/>
            <w:webHidden/>
          </w:rPr>
          <w:instrText xml:space="preserve"> PAGEREF _Toc388426383 \h </w:instrText>
        </w:r>
        <w:r w:rsidR="00C00084">
          <w:rPr>
            <w:noProof/>
            <w:webHidden/>
          </w:rPr>
        </w:r>
        <w:r w:rsidR="00C00084">
          <w:rPr>
            <w:noProof/>
            <w:webHidden/>
          </w:rPr>
          <w:fldChar w:fldCharType="separate"/>
        </w:r>
        <w:r w:rsidR="000770CF">
          <w:rPr>
            <w:noProof/>
            <w:webHidden/>
          </w:rPr>
          <w:t>28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4" w:history="1">
        <w:r w:rsidR="00C00084" w:rsidRPr="008D557A">
          <w:rPr>
            <w:rStyle w:val="Hyperlink"/>
            <w:noProof/>
          </w:rPr>
          <w:t>7.3.1. Equipment installed permanently</w:t>
        </w:r>
        <w:r w:rsidR="00C00084">
          <w:rPr>
            <w:noProof/>
            <w:webHidden/>
          </w:rPr>
          <w:tab/>
        </w:r>
        <w:r w:rsidR="00C00084">
          <w:rPr>
            <w:noProof/>
            <w:webHidden/>
          </w:rPr>
          <w:fldChar w:fldCharType="begin"/>
        </w:r>
        <w:r w:rsidR="00C00084">
          <w:rPr>
            <w:noProof/>
            <w:webHidden/>
          </w:rPr>
          <w:instrText xml:space="preserve"> PAGEREF _Toc388426384 \h </w:instrText>
        </w:r>
        <w:r w:rsidR="00C00084">
          <w:rPr>
            <w:noProof/>
            <w:webHidden/>
          </w:rPr>
        </w:r>
        <w:r w:rsidR="00C00084">
          <w:rPr>
            <w:noProof/>
            <w:webHidden/>
          </w:rPr>
          <w:fldChar w:fldCharType="separate"/>
        </w:r>
        <w:r w:rsidR="000770CF">
          <w:rPr>
            <w:noProof/>
            <w:webHidden/>
          </w:rPr>
          <w:t>29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5" w:history="1">
        <w:r w:rsidR="00C00084" w:rsidRPr="008D557A">
          <w:rPr>
            <w:rStyle w:val="Hyperlink"/>
            <w:noProof/>
          </w:rPr>
          <w:t>7.3.2. Equipment installed on long term loan</w:t>
        </w:r>
        <w:r w:rsidR="00C00084">
          <w:rPr>
            <w:noProof/>
            <w:webHidden/>
          </w:rPr>
          <w:tab/>
        </w:r>
        <w:r w:rsidR="00C00084">
          <w:rPr>
            <w:noProof/>
            <w:webHidden/>
          </w:rPr>
          <w:fldChar w:fldCharType="begin"/>
        </w:r>
        <w:r w:rsidR="00C00084">
          <w:rPr>
            <w:noProof/>
            <w:webHidden/>
          </w:rPr>
          <w:instrText xml:space="preserve"> PAGEREF _Toc388426385 \h </w:instrText>
        </w:r>
        <w:r w:rsidR="00C00084">
          <w:rPr>
            <w:noProof/>
            <w:webHidden/>
          </w:rPr>
        </w:r>
        <w:r w:rsidR="00C00084">
          <w:rPr>
            <w:noProof/>
            <w:webHidden/>
          </w:rPr>
          <w:fldChar w:fldCharType="separate"/>
        </w:r>
        <w:r w:rsidR="000770CF">
          <w:rPr>
            <w:noProof/>
            <w:webHidden/>
          </w:rPr>
          <w:t>29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6" w:history="1">
        <w:r w:rsidR="00C00084" w:rsidRPr="008D557A">
          <w:rPr>
            <w:rStyle w:val="Hyperlink"/>
            <w:noProof/>
          </w:rPr>
          <w:t>7.4. Repeat Housing Modifications</w:t>
        </w:r>
        <w:r w:rsidR="00C00084">
          <w:rPr>
            <w:noProof/>
            <w:webHidden/>
          </w:rPr>
          <w:tab/>
        </w:r>
        <w:r w:rsidR="00C00084">
          <w:rPr>
            <w:noProof/>
            <w:webHidden/>
          </w:rPr>
          <w:fldChar w:fldCharType="begin"/>
        </w:r>
        <w:r w:rsidR="00C00084">
          <w:rPr>
            <w:noProof/>
            <w:webHidden/>
          </w:rPr>
          <w:instrText xml:space="preserve"> PAGEREF _Toc388426386 \h </w:instrText>
        </w:r>
        <w:r w:rsidR="00C00084">
          <w:rPr>
            <w:noProof/>
            <w:webHidden/>
          </w:rPr>
        </w:r>
        <w:r w:rsidR="00C00084">
          <w:rPr>
            <w:noProof/>
            <w:webHidden/>
          </w:rPr>
          <w:fldChar w:fldCharType="separate"/>
        </w:r>
        <w:r w:rsidR="000770CF">
          <w:rPr>
            <w:noProof/>
            <w:webHidden/>
          </w:rPr>
          <w:t>29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7" w:history="1">
        <w:r w:rsidR="00C00084" w:rsidRPr="008D557A">
          <w:rPr>
            <w:rStyle w:val="Hyperlink"/>
            <w:noProof/>
          </w:rPr>
          <w:t>7.4.1. Genuine and exceptional circumstances for repeat funding</w:t>
        </w:r>
        <w:r w:rsidR="00C00084">
          <w:rPr>
            <w:noProof/>
            <w:webHidden/>
          </w:rPr>
          <w:tab/>
        </w:r>
        <w:r w:rsidR="00C00084">
          <w:rPr>
            <w:noProof/>
            <w:webHidden/>
          </w:rPr>
          <w:fldChar w:fldCharType="begin"/>
        </w:r>
        <w:r w:rsidR="00C00084">
          <w:rPr>
            <w:noProof/>
            <w:webHidden/>
          </w:rPr>
          <w:instrText xml:space="preserve"> PAGEREF _Toc388426387 \h </w:instrText>
        </w:r>
        <w:r w:rsidR="00C00084">
          <w:rPr>
            <w:noProof/>
            <w:webHidden/>
          </w:rPr>
        </w:r>
        <w:r w:rsidR="00C00084">
          <w:rPr>
            <w:noProof/>
            <w:webHidden/>
          </w:rPr>
          <w:fldChar w:fldCharType="separate"/>
        </w:r>
        <w:r w:rsidR="000770CF">
          <w:rPr>
            <w:noProof/>
            <w:webHidden/>
          </w:rPr>
          <w:t>29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8" w:history="1">
        <w:r w:rsidR="00C00084" w:rsidRPr="008D557A">
          <w:rPr>
            <w:rStyle w:val="Hyperlink"/>
            <w:noProof/>
          </w:rPr>
          <w:t>7.4.2. Circumstances not covered for repeat funding</w:t>
        </w:r>
        <w:r w:rsidR="00C00084">
          <w:rPr>
            <w:noProof/>
            <w:webHidden/>
          </w:rPr>
          <w:tab/>
        </w:r>
        <w:r w:rsidR="00C00084">
          <w:rPr>
            <w:noProof/>
            <w:webHidden/>
          </w:rPr>
          <w:fldChar w:fldCharType="begin"/>
        </w:r>
        <w:r w:rsidR="00C00084">
          <w:rPr>
            <w:noProof/>
            <w:webHidden/>
          </w:rPr>
          <w:instrText xml:space="preserve"> PAGEREF _Toc388426388 \h </w:instrText>
        </w:r>
        <w:r w:rsidR="00C00084">
          <w:rPr>
            <w:noProof/>
            <w:webHidden/>
          </w:rPr>
        </w:r>
        <w:r w:rsidR="00C00084">
          <w:rPr>
            <w:noProof/>
            <w:webHidden/>
          </w:rPr>
          <w:fldChar w:fldCharType="separate"/>
        </w:r>
        <w:r w:rsidR="000770CF">
          <w:rPr>
            <w:noProof/>
            <w:webHidden/>
          </w:rPr>
          <w:t>30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89" w:history="1">
        <w:r w:rsidR="00C00084" w:rsidRPr="008D557A">
          <w:rPr>
            <w:rStyle w:val="Hyperlink"/>
            <w:noProof/>
          </w:rPr>
          <w:t>7.5. Funding in Shared Care Circumstances</w:t>
        </w:r>
        <w:r w:rsidR="00C00084">
          <w:rPr>
            <w:noProof/>
            <w:webHidden/>
          </w:rPr>
          <w:tab/>
        </w:r>
        <w:r w:rsidR="00C00084">
          <w:rPr>
            <w:noProof/>
            <w:webHidden/>
          </w:rPr>
          <w:fldChar w:fldCharType="begin"/>
        </w:r>
        <w:r w:rsidR="00C00084">
          <w:rPr>
            <w:noProof/>
            <w:webHidden/>
          </w:rPr>
          <w:instrText xml:space="preserve"> PAGEREF _Toc388426389 \h </w:instrText>
        </w:r>
        <w:r w:rsidR="00C00084">
          <w:rPr>
            <w:noProof/>
            <w:webHidden/>
          </w:rPr>
        </w:r>
        <w:r w:rsidR="00C00084">
          <w:rPr>
            <w:noProof/>
            <w:webHidden/>
          </w:rPr>
          <w:fldChar w:fldCharType="separate"/>
        </w:r>
        <w:r w:rsidR="000770CF">
          <w:rPr>
            <w:noProof/>
            <w:webHidden/>
          </w:rPr>
          <w:t>30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90" w:history="1">
        <w:r w:rsidR="00C00084" w:rsidRPr="008D557A">
          <w:rPr>
            <w:rStyle w:val="Hyperlink"/>
            <w:noProof/>
          </w:rPr>
          <w:t>7.6. Requests for Additional Funding or Variations to Approved Modifications</w:t>
        </w:r>
        <w:r w:rsidR="00C00084">
          <w:rPr>
            <w:noProof/>
            <w:webHidden/>
          </w:rPr>
          <w:tab/>
        </w:r>
        <w:r w:rsidR="00C00084">
          <w:rPr>
            <w:noProof/>
            <w:webHidden/>
          </w:rPr>
          <w:fldChar w:fldCharType="begin"/>
        </w:r>
        <w:r w:rsidR="00C00084">
          <w:rPr>
            <w:noProof/>
            <w:webHidden/>
          </w:rPr>
          <w:instrText xml:space="preserve"> PAGEREF _Toc388426390 \h </w:instrText>
        </w:r>
        <w:r w:rsidR="00C00084">
          <w:rPr>
            <w:noProof/>
            <w:webHidden/>
          </w:rPr>
        </w:r>
        <w:r w:rsidR="00C00084">
          <w:rPr>
            <w:noProof/>
            <w:webHidden/>
          </w:rPr>
          <w:fldChar w:fldCharType="separate"/>
        </w:r>
        <w:r w:rsidR="000770CF">
          <w:rPr>
            <w:noProof/>
            <w:webHidden/>
          </w:rPr>
          <w:t>31</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391" w:history="1">
        <w:r w:rsidR="00C00084" w:rsidRPr="008D557A">
          <w:rPr>
            <w:rStyle w:val="Hyperlink"/>
            <w:noProof/>
          </w:rPr>
          <w:t>8.</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FUNDING</w:t>
        </w:r>
        <w:r w:rsidR="00C00084">
          <w:rPr>
            <w:noProof/>
            <w:webHidden/>
          </w:rPr>
          <w:tab/>
        </w:r>
        <w:r w:rsidR="00C00084">
          <w:rPr>
            <w:noProof/>
            <w:webHidden/>
          </w:rPr>
          <w:fldChar w:fldCharType="begin"/>
        </w:r>
        <w:r w:rsidR="00C00084">
          <w:rPr>
            <w:noProof/>
            <w:webHidden/>
          </w:rPr>
          <w:instrText xml:space="preserve"> PAGEREF _Toc388426391 \h </w:instrText>
        </w:r>
        <w:r w:rsidR="00C00084">
          <w:rPr>
            <w:noProof/>
            <w:webHidden/>
          </w:rPr>
        </w:r>
        <w:r w:rsidR="00C00084">
          <w:rPr>
            <w:noProof/>
            <w:webHidden/>
          </w:rPr>
          <w:fldChar w:fldCharType="separate"/>
        </w:r>
        <w:r w:rsidR="000770CF">
          <w:rPr>
            <w:noProof/>
            <w:webHidden/>
          </w:rPr>
          <w:t>32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92" w:history="1">
        <w:r w:rsidR="00C00084" w:rsidRPr="008D557A">
          <w:rPr>
            <w:rStyle w:val="Hyperlink"/>
            <w:noProof/>
          </w:rPr>
          <w:t>8.1. Levels of Funding</w:t>
        </w:r>
        <w:r w:rsidR="00C00084">
          <w:rPr>
            <w:noProof/>
            <w:webHidden/>
          </w:rPr>
          <w:tab/>
        </w:r>
        <w:r w:rsidR="00C00084">
          <w:rPr>
            <w:noProof/>
            <w:webHidden/>
          </w:rPr>
          <w:fldChar w:fldCharType="begin"/>
        </w:r>
        <w:r w:rsidR="00C00084">
          <w:rPr>
            <w:noProof/>
            <w:webHidden/>
          </w:rPr>
          <w:instrText xml:space="preserve"> PAGEREF _Toc388426392 \h </w:instrText>
        </w:r>
        <w:r w:rsidR="00C00084">
          <w:rPr>
            <w:noProof/>
            <w:webHidden/>
          </w:rPr>
        </w:r>
        <w:r w:rsidR="00C00084">
          <w:rPr>
            <w:noProof/>
            <w:webHidden/>
          </w:rPr>
          <w:fldChar w:fldCharType="separate"/>
        </w:r>
        <w:r w:rsidR="000770CF">
          <w:rPr>
            <w:noProof/>
            <w:webHidden/>
          </w:rPr>
          <w:t>32</w:t>
        </w:r>
        <w:r w:rsidR="00C00084">
          <w:rPr>
            <w:noProof/>
            <w:webHidden/>
          </w:rPr>
          <w:fldChar w:fldCharType="end"/>
        </w:r>
      </w:hyperlink>
    </w:p>
    <w:p w:rsidR="00C00084" w:rsidRDefault="00CC531E">
      <w:pPr>
        <w:pStyle w:val="TOC3"/>
        <w:rPr>
          <w:rFonts w:asciiTheme="minorHAnsi" w:eastAsiaTheme="minorEastAsia" w:hAnsiTheme="minorHAnsi" w:cstheme="minorBidi"/>
          <w:noProof/>
          <w:sz w:val="22"/>
          <w:szCs w:val="22"/>
          <w:lang w:val="en-NZ" w:eastAsia="en-NZ"/>
        </w:rPr>
      </w:pPr>
      <w:hyperlink w:anchor="_Toc388426393" w:history="1">
        <w:r w:rsidR="00C00084" w:rsidRPr="008D557A">
          <w:rPr>
            <w:rStyle w:val="Hyperlink"/>
            <w:noProof/>
          </w:rPr>
          <w:t>i.       Less than $200 (GST incl.)</w:t>
        </w:r>
        <w:r w:rsidR="00C00084">
          <w:rPr>
            <w:noProof/>
            <w:webHidden/>
          </w:rPr>
          <w:tab/>
        </w:r>
        <w:r w:rsidR="00C00084">
          <w:rPr>
            <w:noProof/>
            <w:webHidden/>
          </w:rPr>
          <w:fldChar w:fldCharType="begin"/>
        </w:r>
        <w:r w:rsidR="00C00084">
          <w:rPr>
            <w:noProof/>
            <w:webHidden/>
          </w:rPr>
          <w:instrText xml:space="preserve"> PAGEREF _Toc388426393 \h </w:instrText>
        </w:r>
        <w:r w:rsidR="00C00084">
          <w:rPr>
            <w:noProof/>
            <w:webHidden/>
          </w:rPr>
        </w:r>
        <w:r w:rsidR="00C00084">
          <w:rPr>
            <w:noProof/>
            <w:webHidden/>
          </w:rPr>
          <w:fldChar w:fldCharType="separate"/>
        </w:r>
        <w:r w:rsidR="000770CF">
          <w:rPr>
            <w:noProof/>
            <w:webHidden/>
          </w:rPr>
          <w:t>32</w:t>
        </w:r>
        <w:r w:rsidR="00C00084">
          <w:rPr>
            <w:noProof/>
            <w:webHidden/>
          </w:rPr>
          <w:fldChar w:fldCharType="end"/>
        </w:r>
      </w:hyperlink>
    </w:p>
    <w:p w:rsidR="00C00084" w:rsidRDefault="00CC531E">
      <w:pPr>
        <w:pStyle w:val="TOC3"/>
        <w:rPr>
          <w:rFonts w:asciiTheme="minorHAnsi" w:eastAsiaTheme="minorEastAsia" w:hAnsiTheme="minorHAnsi" w:cstheme="minorBidi"/>
          <w:noProof/>
          <w:sz w:val="22"/>
          <w:szCs w:val="22"/>
          <w:lang w:val="en-NZ" w:eastAsia="en-NZ"/>
        </w:rPr>
      </w:pPr>
      <w:hyperlink w:anchor="_Toc388426394" w:history="1">
        <w:r w:rsidR="00C00084" w:rsidRPr="008D557A">
          <w:rPr>
            <w:rStyle w:val="Hyperlink"/>
            <w:noProof/>
          </w:rPr>
          <w:t>ii.      Between $200 (GST incl.) and $8,076 (GST incl.)</w:t>
        </w:r>
        <w:r w:rsidR="00C00084">
          <w:rPr>
            <w:noProof/>
            <w:webHidden/>
          </w:rPr>
          <w:tab/>
        </w:r>
        <w:r w:rsidR="00C00084">
          <w:rPr>
            <w:noProof/>
            <w:webHidden/>
          </w:rPr>
          <w:fldChar w:fldCharType="begin"/>
        </w:r>
        <w:r w:rsidR="00C00084">
          <w:rPr>
            <w:noProof/>
            <w:webHidden/>
          </w:rPr>
          <w:instrText xml:space="preserve"> PAGEREF _Toc388426394 \h </w:instrText>
        </w:r>
        <w:r w:rsidR="00C00084">
          <w:rPr>
            <w:noProof/>
            <w:webHidden/>
          </w:rPr>
        </w:r>
        <w:r w:rsidR="00C00084">
          <w:rPr>
            <w:noProof/>
            <w:webHidden/>
          </w:rPr>
          <w:fldChar w:fldCharType="separate"/>
        </w:r>
        <w:r w:rsidR="000770CF">
          <w:rPr>
            <w:noProof/>
            <w:webHidden/>
          </w:rPr>
          <w:t>32</w:t>
        </w:r>
        <w:r w:rsidR="00C00084">
          <w:rPr>
            <w:noProof/>
            <w:webHidden/>
          </w:rPr>
          <w:fldChar w:fldCharType="end"/>
        </w:r>
      </w:hyperlink>
    </w:p>
    <w:p w:rsidR="00C00084" w:rsidRDefault="00CC531E">
      <w:pPr>
        <w:pStyle w:val="TOC3"/>
        <w:rPr>
          <w:rFonts w:asciiTheme="minorHAnsi" w:eastAsiaTheme="minorEastAsia" w:hAnsiTheme="minorHAnsi" w:cstheme="minorBidi"/>
          <w:noProof/>
          <w:sz w:val="22"/>
          <w:szCs w:val="22"/>
          <w:lang w:val="en-NZ" w:eastAsia="en-NZ"/>
        </w:rPr>
      </w:pPr>
      <w:hyperlink w:anchor="_Toc388426395" w:history="1">
        <w:r w:rsidR="00C00084" w:rsidRPr="008D557A">
          <w:rPr>
            <w:rStyle w:val="Hyperlink"/>
            <w:noProof/>
          </w:rPr>
          <w:t>iii.     Over $8,076 (GST incl.)</w:t>
        </w:r>
        <w:r w:rsidR="00C00084">
          <w:rPr>
            <w:noProof/>
            <w:webHidden/>
          </w:rPr>
          <w:tab/>
        </w:r>
        <w:r w:rsidR="00C00084">
          <w:rPr>
            <w:noProof/>
            <w:webHidden/>
          </w:rPr>
          <w:fldChar w:fldCharType="begin"/>
        </w:r>
        <w:r w:rsidR="00C00084">
          <w:rPr>
            <w:noProof/>
            <w:webHidden/>
          </w:rPr>
          <w:instrText xml:space="preserve"> PAGEREF _Toc388426395 \h </w:instrText>
        </w:r>
        <w:r w:rsidR="00C00084">
          <w:rPr>
            <w:noProof/>
            <w:webHidden/>
          </w:rPr>
        </w:r>
        <w:r w:rsidR="00C00084">
          <w:rPr>
            <w:noProof/>
            <w:webHidden/>
          </w:rPr>
          <w:fldChar w:fldCharType="separate"/>
        </w:r>
        <w:r w:rsidR="000770CF">
          <w:rPr>
            <w:noProof/>
            <w:webHidden/>
          </w:rPr>
          <w:t>32</w:t>
        </w:r>
        <w:r w:rsidR="00C00084">
          <w:rPr>
            <w:noProof/>
            <w:webHidden/>
          </w:rPr>
          <w:fldChar w:fldCharType="end"/>
        </w:r>
      </w:hyperlink>
    </w:p>
    <w:p w:rsidR="00C00084" w:rsidRDefault="00CC531E">
      <w:pPr>
        <w:pStyle w:val="TOC3"/>
        <w:rPr>
          <w:rFonts w:asciiTheme="minorHAnsi" w:eastAsiaTheme="minorEastAsia" w:hAnsiTheme="minorHAnsi" w:cstheme="minorBidi"/>
          <w:noProof/>
          <w:sz w:val="22"/>
          <w:szCs w:val="22"/>
          <w:lang w:val="en-NZ" w:eastAsia="en-NZ"/>
        </w:rPr>
      </w:pPr>
      <w:hyperlink w:anchor="_Toc388426396" w:history="1">
        <w:r w:rsidR="00C00084" w:rsidRPr="008D557A">
          <w:rPr>
            <w:rStyle w:val="Hyperlink"/>
            <w:noProof/>
          </w:rPr>
          <w:t>iv.</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Over $28,750 (GST incl.)</w:t>
        </w:r>
        <w:r w:rsidR="00C00084">
          <w:rPr>
            <w:noProof/>
            <w:webHidden/>
          </w:rPr>
          <w:tab/>
        </w:r>
        <w:r w:rsidR="00C00084">
          <w:rPr>
            <w:noProof/>
            <w:webHidden/>
          </w:rPr>
          <w:fldChar w:fldCharType="begin"/>
        </w:r>
        <w:r w:rsidR="00C00084">
          <w:rPr>
            <w:noProof/>
            <w:webHidden/>
          </w:rPr>
          <w:instrText xml:space="preserve"> PAGEREF _Toc388426396 \h </w:instrText>
        </w:r>
        <w:r w:rsidR="00C00084">
          <w:rPr>
            <w:noProof/>
            <w:webHidden/>
          </w:rPr>
        </w:r>
        <w:r w:rsidR="00C00084">
          <w:rPr>
            <w:noProof/>
            <w:webHidden/>
          </w:rPr>
          <w:fldChar w:fldCharType="separate"/>
        </w:r>
        <w:r w:rsidR="000770CF">
          <w:rPr>
            <w:noProof/>
            <w:webHidden/>
          </w:rPr>
          <w:t>32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97" w:history="1">
        <w:r w:rsidR="00C00084" w:rsidRPr="008D557A">
          <w:rPr>
            <w:rStyle w:val="Hyperlink"/>
            <w:noProof/>
          </w:rPr>
          <w:t>8.2. Funding for Access Modifications</w:t>
        </w:r>
        <w:r w:rsidR="00C00084">
          <w:rPr>
            <w:noProof/>
            <w:webHidden/>
          </w:rPr>
          <w:tab/>
        </w:r>
        <w:r w:rsidR="00C00084">
          <w:rPr>
            <w:noProof/>
            <w:webHidden/>
          </w:rPr>
          <w:fldChar w:fldCharType="begin"/>
        </w:r>
        <w:r w:rsidR="00C00084">
          <w:rPr>
            <w:noProof/>
            <w:webHidden/>
          </w:rPr>
          <w:instrText xml:space="preserve"> PAGEREF _Toc388426397 \h </w:instrText>
        </w:r>
        <w:r w:rsidR="00C00084">
          <w:rPr>
            <w:noProof/>
            <w:webHidden/>
          </w:rPr>
        </w:r>
        <w:r w:rsidR="00C00084">
          <w:rPr>
            <w:noProof/>
            <w:webHidden/>
          </w:rPr>
          <w:fldChar w:fldCharType="separate"/>
        </w:r>
        <w:r w:rsidR="000770CF">
          <w:rPr>
            <w:noProof/>
            <w:webHidden/>
          </w:rPr>
          <w:t>32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98" w:history="1">
        <w:r w:rsidR="00C00084" w:rsidRPr="008D557A">
          <w:rPr>
            <w:rStyle w:val="Hyperlink"/>
            <w:noProof/>
          </w:rPr>
          <w:t>8.3. Income and Cash Asset Test</w:t>
        </w:r>
        <w:r w:rsidR="00C00084">
          <w:rPr>
            <w:noProof/>
            <w:webHidden/>
          </w:rPr>
          <w:tab/>
        </w:r>
        <w:r w:rsidR="00C00084">
          <w:rPr>
            <w:noProof/>
            <w:webHidden/>
          </w:rPr>
          <w:fldChar w:fldCharType="begin"/>
        </w:r>
        <w:r w:rsidR="00C00084">
          <w:rPr>
            <w:noProof/>
            <w:webHidden/>
          </w:rPr>
          <w:instrText xml:space="preserve"> PAGEREF _Toc388426398 \h </w:instrText>
        </w:r>
        <w:r w:rsidR="00C00084">
          <w:rPr>
            <w:noProof/>
            <w:webHidden/>
          </w:rPr>
        </w:r>
        <w:r w:rsidR="00C00084">
          <w:rPr>
            <w:noProof/>
            <w:webHidden/>
          </w:rPr>
          <w:fldChar w:fldCharType="separate"/>
        </w:r>
        <w:r w:rsidR="000770CF">
          <w:rPr>
            <w:noProof/>
            <w:webHidden/>
          </w:rPr>
          <w:t>33</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399" w:history="1">
        <w:r w:rsidR="00C00084" w:rsidRPr="008D557A">
          <w:rPr>
            <w:rStyle w:val="Hyperlink"/>
            <w:noProof/>
          </w:rPr>
          <w:t>8.3.1. Indicators for an Income and Cash Asset     Test</w:t>
        </w:r>
        <w:r w:rsidR="00C00084">
          <w:rPr>
            <w:noProof/>
            <w:webHidden/>
          </w:rPr>
          <w:tab/>
        </w:r>
        <w:r w:rsidR="00C00084">
          <w:rPr>
            <w:noProof/>
            <w:webHidden/>
          </w:rPr>
          <w:fldChar w:fldCharType="begin"/>
        </w:r>
        <w:r w:rsidR="00C00084">
          <w:rPr>
            <w:noProof/>
            <w:webHidden/>
          </w:rPr>
          <w:instrText xml:space="preserve"> PAGEREF _Toc388426399 \h </w:instrText>
        </w:r>
        <w:r w:rsidR="00C00084">
          <w:rPr>
            <w:noProof/>
            <w:webHidden/>
          </w:rPr>
        </w:r>
        <w:r w:rsidR="00C00084">
          <w:rPr>
            <w:noProof/>
            <w:webHidden/>
          </w:rPr>
          <w:fldChar w:fldCharType="separate"/>
        </w:r>
        <w:r w:rsidR="000770CF">
          <w:rPr>
            <w:noProof/>
            <w:webHidden/>
          </w:rPr>
          <w:t>33</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0" w:history="1">
        <w:r w:rsidR="00C00084" w:rsidRPr="008D557A">
          <w:rPr>
            <w:rStyle w:val="Hyperlink"/>
            <w:noProof/>
          </w:rPr>
          <w:t>8.3.2. Valuing Modifications for an Income and Cash Asset Test</w:t>
        </w:r>
        <w:r w:rsidR="00C00084">
          <w:rPr>
            <w:noProof/>
            <w:webHidden/>
          </w:rPr>
          <w:tab/>
        </w:r>
        <w:r w:rsidR="00C00084">
          <w:rPr>
            <w:noProof/>
            <w:webHidden/>
          </w:rPr>
          <w:fldChar w:fldCharType="begin"/>
        </w:r>
        <w:r w:rsidR="00C00084">
          <w:rPr>
            <w:noProof/>
            <w:webHidden/>
          </w:rPr>
          <w:instrText xml:space="preserve"> PAGEREF _Toc388426400 \h </w:instrText>
        </w:r>
        <w:r w:rsidR="00C00084">
          <w:rPr>
            <w:noProof/>
            <w:webHidden/>
          </w:rPr>
        </w:r>
        <w:r w:rsidR="00C00084">
          <w:rPr>
            <w:noProof/>
            <w:webHidden/>
          </w:rPr>
          <w:fldChar w:fldCharType="separate"/>
        </w:r>
        <w:r w:rsidR="000770CF">
          <w:rPr>
            <w:noProof/>
            <w:webHidden/>
          </w:rPr>
          <w:t>34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1" w:history="1">
        <w:r w:rsidR="00C00084" w:rsidRPr="008D557A">
          <w:rPr>
            <w:rStyle w:val="Hyperlink"/>
            <w:noProof/>
          </w:rPr>
          <w:t>8.4. Part Payment by the Person</w:t>
        </w:r>
        <w:r w:rsidR="00C00084">
          <w:rPr>
            <w:noProof/>
            <w:webHidden/>
          </w:rPr>
          <w:tab/>
        </w:r>
        <w:r w:rsidR="00C00084">
          <w:rPr>
            <w:noProof/>
            <w:webHidden/>
          </w:rPr>
          <w:fldChar w:fldCharType="begin"/>
        </w:r>
        <w:r w:rsidR="00C00084">
          <w:rPr>
            <w:noProof/>
            <w:webHidden/>
          </w:rPr>
          <w:instrText xml:space="preserve"> PAGEREF _Toc388426401 \h </w:instrText>
        </w:r>
        <w:r w:rsidR="00C00084">
          <w:rPr>
            <w:noProof/>
            <w:webHidden/>
          </w:rPr>
        </w:r>
        <w:r w:rsidR="00C00084">
          <w:rPr>
            <w:noProof/>
            <w:webHidden/>
          </w:rPr>
          <w:fldChar w:fldCharType="separate"/>
        </w:r>
        <w:r w:rsidR="000770CF">
          <w:rPr>
            <w:noProof/>
            <w:webHidden/>
          </w:rPr>
          <w:t>34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2" w:history="1">
        <w:r w:rsidR="00C00084" w:rsidRPr="008D557A">
          <w:rPr>
            <w:rStyle w:val="Hyperlink"/>
            <w:noProof/>
          </w:rPr>
          <w:t>8.5. Cost Contribution by the Ministry</w:t>
        </w:r>
        <w:r w:rsidR="00C00084">
          <w:rPr>
            <w:noProof/>
            <w:webHidden/>
          </w:rPr>
          <w:tab/>
        </w:r>
        <w:r w:rsidR="00C00084">
          <w:rPr>
            <w:noProof/>
            <w:webHidden/>
          </w:rPr>
          <w:fldChar w:fldCharType="begin"/>
        </w:r>
        <w:r w:rsidR="00C00084">
          <w:rPr>
            <w:noProof/>
            <w:webHidden/>
          </w:rPr>
          <w:instrText xml:space="preserve"> PAGEREF _Toc388426402 \h </w:instrText>
        </w:r>
        <w:r w:rsidR="00C00084">
          <w:rPr>
            <w:noProof/>
            <w:webHidden/>
          </w:rPr>
        </w:r>
        <w:r w:rsidR="00C00084">
          <w:rPr>
            <w:noProof/>
            <w:webHidden/>
          </w:rPr>
          <w:fldChar w:fldCharType="separate"/>
        </w:r>
        <w:r w:rsidR="000770CF">
          <w:rPr>
            <w:noProof/>
            <w:webHidden/>
          </w:rPr>
          <w:t>35</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3" w:history="1">
        <w:r w:rsidR="00C00084" w:rsidRPr="008D557A">
          <w:rPr>
            <w:rStyle w:val="Hyperlink"/>
            <w:noProof/>
          </w:rPr>
          <w:t>8.5.1. Conditions for a Cost Contribution</w:t>
        </w:r>
        <w:r w:rsidR="00C00084">
          <w:rPr>
            <w:noProof/>
            <w:webHidden/>
          </w:rPr>
          <w:tab/>
        </w:r>
        <w:r w:rsidR="00C00084">
          <w:rPr>
            <w:noProof/>
            <w:webHidden/>
          </w:rPr>
          <w:fldChar w:fldCharType="begin"/>
        </w:r>
        <w:r w:rsidR="00C00084">
          <w:rPr>
            <w:noProof/>
            <w:webHidden/>
          </w:rPr>
          <w:instrText xml:space="preserve"> PAGEREF _Toc388426403 \h </w:instrText>
        </w:r>
        <w:r w:rsidR="00C00084">
          <w:rPr>
            <w:noProof/>
            <w:webHidden/>
          </w:rPr>
        </w:r>
        <w:r w:rsidR="00C00084">
          <w:rPr>
            <w:noProof/>
            <w:webHidden/>
          </w:rPr>
          <w:fldChar w:fldCharType="separate"/>
        </w:r>
        <w:r w:rsidR="000770CF">
          <w:rPr>
            <w:noProof/>
            <w:webHidden/>
          </w:rPr>
          <w:t>35</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4" w:history="1">
        <w:r w:rsidR="00C00084" w:rsidRPr="008D557A">
          <w:rPr>
            <w:rStyle w:val="Hyperlink"/>
            <w:noProof/>
          </w:rPr>
          <w:t>8.6. Reimbursement/Retrospective Funding</w:t>
        </w:r>
        <w:r w:rsidR="00C00084">
          <w:rPr>
            <w:noProof/>
            <w:webHidden/>
          </w:rPr>
          <w:tab/>
        </w:r>
        <w:r w:rsidR="00C00084">
          <w:rPr>
            <w:noProof/>
            <w:webHidden/>
          </w:rPr>
          <w:fldChar w:fldCharType="begin"/>
        </w:r>
        <w:r w:rsidR="00C00084">
          <w:rPr>
            <w:noProof/>
            <w:webHidden/>
          </w:rPr>
          <w:instrText xml:space="preserve"> PAGEREF _Toc388426404 \h </w:instrText>
        </w:r>
        <w:r w:rsidR="00C00084">
          <w:rPr>
            <w:noProof/>
            <w:webHidden/>
          </w:rPr>
        </w:r>
        <w:r w:rsidR="00C00084">
          <w:rPr>
            <w:noProof/>
            <w:webHidden/>
          </w:rPr>
          <w:fldChar w:fldCharType="separate"/>
        </w:r>
        <w:r w:rsidR="000770CF">
          <w:rPr>
            <w:noProof/>
            <w:webHidden/>
          </w:rPr>
          <w:t>36</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405" w:history="1">
        <w:r w:rsidR="00C00084" w:rsidRPr="008D557A">
          <w:rPr>
            <w:rStyle w:val="Hyperlink"/>
            <w:noProof/>
          </w:rPr>
          <w:t>9.</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HOUSING MODIFICATIONS WHICH ARE NOT FUNDED</w:t>
        </w:r>
        <w:r w:rsidR="00C00084">
          <w:rPr>
            <w:noProof/>
            <w:webHidden/>
          </w:rPr>
          <w:tab/>
        </w:r>
        <w:r w:rsidR="00C00084">
          <w:rPr>
            <w:noProof/>
            <w:webHidden/>
          </w:rPr>
          <w:fldChar w:fldCharType="begin"/>
        </w:r>
        <w:r w:rsidR="00C00084">
          <w:rPr>
            <w:noProof/>
            <w:webHidden/>
          </w:rPr>
          <w:instrText xml:space="preserve"> PAGEREF _Toc388426405 \h </w:instrText>
        </w:r>
        <w:r w:rsidR="00C00084">
          <w:rPr>
            <w:noProof/>
            <w:webHidden/>
          </w:rPr>
        </w:r>
        <w:r w:rsidR="00C00084">
          <w:rPr>
            <w:noProof/>
            <w:webHidden/>
          </w:rPr>
          <w:fldChar w:fldCharType="separate"/>
        </w:r>
        <w:r w:rsidR="000770CF">
          <w:rPr>
            <w:noProof/>
            <w:webHidden/>
          </w:rPr>
          <w:t>38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6" w:history="1">
        <w:r w:rsidR="00C00084" w:rsidRPr="008D557A">
          <w:rPr>
            <w:rStyle w:val="Hyperlink"/>
            <w:noProof/>
          </w:rPr>
          <w:t>9.1. In relation to the person’s situation and needs</w:t>
        </w:r>
        <w:r w:rsidR="00C00084">
          <w:rPr>
            <w:noProof/>
            <w:webHidden/>
          </w:rPr>
          <w:tab/>
        </w:r>
        <w:r w:rsidR="00C00084">
          <w:rPr>
            <w:noProof/>
            <w:webHidden/>
          </w:rPr>
          <w:fldChar w:fldCharType="begin"/>
        </w:r>
        <w:r w:rsidR="00C00084">
          <w:rPr>
            <w:noProof/>
            <w:webHidden/>
          </w:rPr>
          <w:instrText xml:space="preserve"> PAGEREF _Toc388426406 \h </w:instrText>
        </w:r>
        <w:r w:rsidR="00C00084">
          <w:rPr>
            <w:noProof/>
            <w:webHidden/>
          </w:rPr>
        </w:r>
        <w:r w:rsidR="00C00084">
          <w:rPr>
            <w:noProof/>
            <w:webHidden/>
          </w:rPr>
          <w:fldChar w:fldCharType="separate"/>
        </w:r>
        <w:r w:rsidR="000770CF">
          <w:rPr>
            <w:noProof/>
            <w:webHidden/>
          </w:rPr>
          <w:t>38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7" w:history="1">
        <w:r w:rsidR="00C00084" w:rsidRPr="008D557A">
          <w:rPr>
            <w:rStyle w:val="Hyperlink"/>
            <w:noProof/>
          </w:rPr>
          <w:t>9.2. In relation to the person’s home</w:t>
        </w:r>
        <w:r w:rsidR="00C00084">
          <w:rPr>
            <w:noProof/>
            <w:webHidden/>
          </w:rPr>
          <w:tab/>
        </w:r>
        <w:r w:rsidR="00C00084">
          <w:rPr>
            <w:noProof/>
            <w:webHidden/>
          </w:rPr>
          <w:fldChar w:fldCharType="begin"/>
        </w:r>
        <w:r w:rsidR="00C00084">
          <w:rPr>
            <w:noProof/>
            <w:webHidden/>
          </w:rPr>
          <w:instrText xml:space="preserve"> PAGEREF _Toc388426407 \h </w:instrText>
        </w:r>
        <w:r w:rsidR="00C00084">
          <w:rPr>
            <w:noProof/>
            <w:webHidden/>
          </w:rPr>
        </w:r>
        <w:r w:rsidR="00C00084">
          <w:rPr>
            <w:noProof/>
            <w:webHidden/>
          </w:rPr>
          <w:fldChar w:fldCharType="separate"/>
        </w:r>
        <w:r w:rsidR="000770CF">
          <w:rPr>
            <w:noProof/>
            <w:webHidden/>
          </w:rPr>
          <w:t>38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8" w:history="1">
        <w:r w:rsidR="00C00084" w:rsidRPr="008D557A">
          <w:rPr>
            <w:rStyle w:val="Hyperlink"/>
            <w:noProof/>
          </w:rPr>
          <w:t>9.3. Access Modifications</w:t>
        </w:r>
        <w:r w:rsidR="00C00084">
          <w:rPr>
            <w:noProof/>
            <w:webHidden/>
          </w:rPr>
          <w:tab/>
        </w:r>
        <w:r w:rsidR="00C00084">
          <w:rPr>
            <w:noProof/>
            <w:webHidden/>
          </w:rPr>
          <w:fldChar w:fldCharType="begin"/>
        </w:r>
        <w:r w:rsidR="00C00084">
          <w:rPr>
            <w:noProof/>
            <w:webHidden/>
          </w:rPr>
          <w:instrText xml:space="preserve"> PAGEREF _Toc388426408 \h </w:instrText>
        </w:r>
        <w:r w:rsidR="00C00084">
          <w:rPr>
            <w:noProof/>
            <w:webHidden/>
          </w:rPr>
        </w:r>
        <w:r w:rsidR="00C00084">
          <w:rPr>
            <w:noProof/>
            <w:webHidden/>
          </w:rPr>
          <w:fldChar w:fldCharType="separate"/>
        </w:r>
        <w:r w:rsidR="000770CF">
          <w:rPr>
            <w:noProof/>
            <w:webHidden/>
          </w:rPr>
          <w:t>39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09" w:history="1">
        <w:r w:rsidR="00C00084" w:rsidRPr="008D557A">
          <w:rPr>
            <w:rStyle w:val="Hyperlink"/>
            <w:noProof/>
          </w:rPr>
          <w:t>9.4. Other Buildings</w:t>
        </w:r>
        <w:r w:rsidR="00C00084">
          <w:rPr>
            <w:noProof/>
            <w:webHidden/>
          </w:rPr>
          <w:tab/>
        </w:r>
        <w:r w:rsidR="00C00084">
          <w:rPr>
            <w:noProof/>
            <w:webHidden/>
          </w:rPr>
          <w:fldChar w:fldCharType="begin"/>
        </w:r>
        <w:r w:rsidR="00C00084">
          <w:rPr>
            <w:noProof/>
            <w:webHidden/>
          </w:rPr>
          <w:instrText xml:space="preserve"> PAGEREF _Toc388426409 \h </w:instrText>
        </w:r>
        <w:r w:rsidR="00C00084">
          <w:rPr>
            <w:noProof/>
            <w:webHidden/>
          </w:rPr>
        </w:r>
        <w:r w:rsidR="00C00084">
          <w:rPr>
            <w:noProof/>
            <w:webHidden/>
          </w:rPr>
          <w:fldChar w:fldCharType="separate"/>
        </w:r>
        <w:r w:rsidR="000770CF">
          <w:rPr>
            <w:noProof/>
            <w:webHidden/>
          </w:rPr>
          <w:t>39</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410" w:history="1">
        <w:r w:rsidR="00C00084" w:rsidRPr="008D557A">
          <w:rPr>
            <w:rStyle w:val="Hyperlink"/>
            <w:noProof/>
          </w:rPr>
          <w:t>10.</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OTHER FUNDING OPTIONS</w:t>
        </w:r>
        <w:r w:rsidR="00C00084">
          <w:rPr>
            <w:noProof/>
            <w:webHidden/>
          </w:rPr>
          <w:tab/>
        </w:r>
        <w:r w:rsidR="00C00084">
          <w:rPr>
            <w:noProof/>
            <w:webHidden/>
          </w:rPr>
          <w:fldChar w:fldCharType="begin"/>
        </w:r>
        <w:r w:rsidR="00C00084">
          <w:rPr>
            <w:noProof/>
            <w:webHidden/>
          </w:rPr>
          <w:instrText xml:space="preserve"> PAGEREF _Toc388426410 \h </w:instrText>
        </w:r>
        <w:r w:rsidR="00C00084">
          <w:rPr>
            <w:noProof/>
            <w:webHidden/>
          </w:rPr>
        </w:r>
        <w:r w:rsidR="00C00084">
          <w:rPr>
            <w:noProof/>
            <w:webHidden/>
          </w:rPr>
          <w:fldChar w:fldCharType="separate"/>
        </w:r>
        <w:r w:rsidR="000770CF">
          <w:rPr>
            <w:noProof/>
            <w:webHidden/>
          </w:rPr>
          <w:t>40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1" w:history="1">
        <w:r w:rsidR="00C00084" w:rsidRPr="008D557A">
          <w:rPr>
            <w:rStyle w:val="Hyperlink"/>
            <w:noProof/>
          </w:rPr>
          <w:t>10.1. Ministry of Health - other supports</w:t>
        </w:r>
        <w:r w:rsidR="00C00084">
          <w:rPr>
            <w:noProof/>
            <w:webHidden/>
          </w:rPr>
          <w:tab/>
        </w:r>
        <w:r w:rsidR="00C00084">
          <w:rPr>
            <w:noProof/>
            <w:webHidden/>
          </w:rPr>
          <w:fldChar w:fldCharType="begin"/>
        </w:r>
        <w:r w:rsidR="00C00084">
          <w:rPr>
            <w:noProof/>
            <w:webHidden/>
          </w:rPr>
          <w:instrText xml:space="preserve"> PAGEREF _Toc388426411 \h </w:instrText>
        </w:r>
        <w:r w:rsidR="00C00084">
          <w:rPr>
            <w:noProof/>
            <w:webHidden/>
          </w:rPr>
        </w:r>
        <w:r w:rsidR="00C00084">
          <w:rPr>
            <w:noProof/>
            <w:webHidden/>
          </w:rPr>
          <w:fldChar w:fldCharType="separate"/>
        </w:r>
        <w:r w:rsidR="000770CF">
          <w:rPr>
            <w:noProof/>
            <w:webHidden/>
          </w:rPr>
          <w:t>40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2" w:history="1">
        <w:r w:rsidR="00C00084" w:rsidRPr="008D557A">
          <w:rPr>
            <w:rStyle w:val="Hyperlink"/>
            <w:noProof/>
          </w:rPr>
          <w:t>10.1.1. Long Term Supports – Chronic Health Conditions funding</w:t>
        </w:r>
        <w:r w:rsidR="00C00084">
          <w:rPr>
            <w:noProof/>
            <w:webHidden/>
          </w:rPr>
          <w:tab/>
        </w:r>
        <w:r w:rsidR="00C00084">
          <w:rPr>
            <w:noProof/>
            <w:webHidden/>
          </w:rPr>
          <w:fldChar w:fldCharType="begin"/>
        </w:r>
        <w:r w:rsidR="00C00084">
          <w:rPr>
            <w:noProof/>
            <w:webHidden/>
          </w:rPr>
          <w:instrText xml:space="preserve"> PAGEREF _Toc388426412 \h </w:instrText>
        </w:r>
        <w:r w:rsidR="00C00084">
          <w:rPr>
            <w:noProof/>
            <w:webHidden/>
          </w:rPr>
        </w:r>
        <w:r w:rsidR="00C00084">
          <w:rPr>
            <w:noProof/>
            <w:webHidden/>
          </w:rPr>
          <w:fldChar w:fldCharType="separate"/>
        </w:r>
        <w:r w:rsidR="000770CF">
          <w:rPr>
            <w:noProof/>
            <w:webHidden/>
          </w:rPr>
          <w:t>40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3" w:history="1">
        <w:r w:rsidR="00C00084" w:rsidRPr="008D557A">
          <w:rPr>
            <w:rStyle w:val="Hyperlink"/>
            <w:noProof/>
          </w:rPr>
          <w:t>10.2. Accident Compensation Corporation</w:t>
        </w:r>
        <w:r w:rsidR="00C00084">
          <w:rPr>
            <w:noProof/>
            <w:webHidden/>
          </w:rPr>
          <w:tab/>
        </w:r>
        <w:r w:rsidR="00C00084">
          <w:rPr>
            <w:noProof/>
            <w:webHidden/>
          </w:rPr>
          <w:fldChar w:fldCharType="begin"/>
        </w:r>
        <w:r w:rsidR="00C00084">
          <w:rPr>
            <w:noProof/>
            <w:webHidden/>
          </w:rPr>
          <w:instrText xml:space="preserve"> PAGEREF _Toc388426413 \h </w:instrText>
        </w:r>
        <w:r w:rsidR="00C00084">
          <w:rPr>
            <w:noProof/>
            <w:webHidden/>
          </w:rPr>
        </w:r>
        <w:r w:rsidR="00C00084">
          <w:rPr>
            <w:noProof/>
            <w:webHidden/>
          </w:rPr>
          <w:fldChar w:fldCharType="separate"/>
        </w:r>
        <w:r w:rsidR="000770CF">
          <w:rPr>
            <w:noProof/>
            <w:webHidden/>
          </w:rPr>
          <w:t>41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4" w:history="1">
        <w:r w:rsidR="00C00084" w:rsidRPr="008D557A">
          <w:rPr>
            <w:rStyle w:val="Hyperlink"/>
            <w:noProof/>
          </w:rPr>
          <w:t>10.3. Ministry of Education</w:t>
        </w:r>
        <w:r w:rsidR="00C00084">
          <w:rPr>
            <w:noProof/>
            <w:webHidden/>
          </w:rPr>
          <w:tab/>
        </w:r>
        <w:r w:rsidR="00C00084">
          <w:rPr>
            <w:noProof/>
            <w:webHidden/>
          </w:rPr>
          <w:fldChar w:fldCharType="begin"/>
        </w:r>
        <w:r w:rsidR="00C00084">
          <w:rPr>
            <w:noProof/>
            <w:webHidden/>
          </w:rPr>
          <w:instrText xml:space="preserve"> PAGEREF _Toc388426414 \h </w:instrText>
        </w:r>
        <w:r w:rsidR="00C00084">
          <w:rPr>
            <w:noProof/>
            <w:webHidden/>
          </w:rPr>
        </w:r>
        <w:r w:rsidR="00C00084">
          <w:rPr>
            <w:noProof/>
            <w:webHidden/>
          </w:rPr>
          <w:fldChar w:fldCharType="separate"/>
        </w:r>
        <w:r w:rsidR="000770CF">
          <w:rPr>
            <w:noProof/>
            <w:webHidden/>
          </w:rPr>
          <w:t>41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5" w:history="1">
        <w:r w:rsidR="00C00084" w:rsidRPr="008D557A">
          <w:rPr>
            <w:rStyle w:val="Hyperlink"/>
            <w:noProof/>
          </w:rPr>
          <w:t>10.4. Veterans</w:t>
        </w:r>
        <w:r w:rsidR="00C00084" w:rsidRPr="008D557A">
          <w:rPr>
            <w:rStyle w:val="Hyperlink"/>
            <w:noProof/>
            <w:lang w:val="en-NZ"/>
          </w:rPr>
          <w:t>’</w:t>
        </w:r>
        <w:r w:rsidR="00C00084" w:rsidRPr="008D557A">
          <w:rPr>
            <w:rStyle w:val="Hyperlink"/>
            <w:noProof/>
          </w:rPr>
          <w:t xml:space="preserve"> Affairs New Zealand</w:t>
        </w:r>
        <w:r w:rsidR="00C00084">
          <w:rPr>
            <w:noProof/>
            <w:webHidden/>
          </w:rPr>
          <w:tab/>
        </w:r>
        <w:r w:rsidR="00C00084">
          <w:rPr>
            <w:noProof/>
            <w:webHidden/>
          </w:rPr>
          <w:fldChar w:fldCharType="begin"/>
        </w:r>
        <w:r w:rsidR="00C00084">
          <w:rPr>
            <w:noProof/>
            <w:webHidden/>
          </w:rPr>
          <w:instrText xml:space="preserve"> PAGEREF _Toc388426415 \h </w:instrText>
        </w:r>
        <w:r w:rsidR="00C00084">
          <w:rPr>
            <w:noProof/>
            <w:webHidden/>
          </w:rPr>
        </w:r>
        <w:r w:rsidR="00C00084">
          <w:rPr>
            <w:noProof/>
            <w:webHidden/>
          </w:rPr>
          <w:fldChar w:fldCharType="separate"/>
        </w:r>
        <w:r w:rsidR="000770CF">
          <w:rPr>
            <w:noProof/>
            <w:webHidden/>
          </w:rPr>
          <w:t>41</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416" w:history="1">
        <w:r w:rsidR="00C00084" w:rsidRPr="008D557A">
          <w:rPr>
            <w:rStyle w:val="Hyperlink"/>
            <w:noProof/>
          </w:rPr>
          <w:t>11.</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ROLES AND RESPONSIBILITIES</w:t>
        </w:r>
        <w:r w:rsidR="00C00084">
          <w:rPr>
            <w:noProof/>
            <w:webHidden/>
          </w:rPr>
          <w:tab/>
        </w:r>
        <w:r w:rsidR="00C00084">
          <w:rPr>
            <w:noProof/>
            <w:webHidden/>
          </w:rPr>
          <w:fldChar w:fldCharType="begin"/>
        </w:r>
        <w:r w:rsidR="00C00084">
          <w:rPr>
            <w:noProof/>
            <w:webHidden/>
          </w:rPr>
          <w:instrText xml:space="preserve"> PAGEREF _Toc388426416 \h </w:instrText>
        </w:r>
        <w:r w:rsidR="00C00084">
          <w:rPr>
            <w:noProof/>
            <w:webHidden/>
          </w:rPr>
        </w:r>
        <w:r w:rsidR="00C00084">
          <w:rPr>
            <w:noProof/>
            <w:webHidden/>
          </w:rPr>
          <w:fldChar w:fldCharType="separate"/>
        </w:r>
        <w:r w:rsidR="000770CF">
          <w:rPr>
            <w:noProof/>
            <w:webHidden/>
          </w:rPr>
          <w:t>42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7" w:history="1">
        <w:r w:rsidR="00C00084" w:rsidRPr="008D557A">
          <w:rPr>
            <w:rStyle w:val="Hyperlink"/>
            <w:noProof/>
          </w:rPr>
          <w:t>11.1. The person and their family or whānau:</w:t>
        </w:r>
        <w:r w:rsidR="00C00084">
          <w:rPr>
            <w:noProof/>
            <w:webHidden/>
          </w:rPr>
          <w:tab/>
        </w:r>
        <w:r w:rsidR="00C00084">
          <w:rPr>
            <w:noProof/>
            <w:webHidden/>
          </w:rPr>
          <w:fldChar w:fldCharType="begin"/>
        </w:r>
        <w:r w:rsidR="00C00084">
          <w:rPr>
            <w:noProof/>
            <w:webHidden/>
          </w:rPr>
          <w:instrText xml:space="preserve"> PAGEREF _Toc388426417 \h </w:instrText>
        </w:r>
        <w:r w:rsidR="00C00084">
          <w:rPr>
            <w:noProof/>
            <w:webHidden/>
          </w:rPr>
        </w:r>
        <w:r w:rsidR="00C00084">
          <w:rPr>
            <w:noProof/>
            <w:webHidden/>
          </w:rPr>
          <w:fldChar w:fldCharType="separate"/>
        </w:r>
        <w:r w:rsidR="000770CF">
          <w:rPr>
            <w:noProof/>
            <w:webHidden/>
          </w:rPr>
          <w:t>42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8" w:history="1">
        <w:r w:rsidR="00C00084" w:rsidRPr="008D557A">
          <w:rPr>
            <w:rStyle w:val="Hyperlink"/>
            <w:noProof/>
          </w:rPr>
          <w:t>11.2. The property owner</w:t>
        </w:r>
        <w:r w:rsidR="00C00084">
          <w:rPr>
            <w:noProof/>
            <w:webHidden/>
          </w:rPr>
          <w:tab/>
        </w:r>
        <w:r w:rsidR="00C00084">
          <w:rPr>
            <w:noProof/>
            <w:webHidden/>
          </w:rPr>
          <w:fldChar w:fldCharType="begin"/>
        </w:r>
        <w:r w:rsidR="00C00084">
          <w:rPr>
            <w:noProof/>
            <w:webHidden/>
          </w:rPr>
          <w:instrText xml:space="preserve"> PAGEREF _Toc388426418 \h </w:instrText>
        </w:r>
        <w:r w:rsidR="00C00084">
          <w:rPr>
            <w:noProof/>
            <w:webHidden/>
          </w:rPr>
        </w:r>
        <w:r w:rsidR="00C00084">
          <w:rPr>
            <w:noProof/>
            <w:webHidden/>
          </w:rPr>
          <w:fldChar w:fldCharType="separate"/>
        </w:r>
        <w:r w:rsidR="000770CF">
          <w:rPr>
            <w:noProof/>
            <w:webHidden/>
          </w:rPr>
          <w:t>43</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19" w:history="1">
        <w:r w:rsidR="00C00084" w:rsidRPr="008D557A">
          <w:rPr>
            <w:rStyle w:val="Hyperlink"/>
            <w:noProof/>
          </w:rPr>
          <w:t>11.3. The EMS Assessor</w:t>
        </w:r>
        <w:r w:rsidR="00C00084">
          <w:rPr>
            <w:noProof/>
            <w:webHidden/>
          </w:rPr>
          <w:tab/>
        </w:r>
        <w:r w:rsidR="00C00084">
          <w:rPr>
            <w:noProof/>
            <w:webHidden/>
          </w:rPr>
          <w:fldChar w:fldCharType="begin"/>
        </w:r>
        <w:r w:rsidR="00C00084">
          <w:rPr>
            <w:noProof/>
            <w:webHidden/>
          </w:rPr>
          <w:instrText xml:space="preserve"> PAGEREF _Toc388426419 \h </w:instrText>
        </w:r>
        <w:r w:rsidR="00C00084">
          <w:rPr>
            <w:noProof/>
            <w:webHidden/>
          </w:rPr>
        </w:r>
        <w:r w:rsidR="00C00084">
          <w:rPr>
            <w:noProof/>
            <w:webHidden/>
          </w:rPr>
          <w:fldChar w:fldCharType="separate"/>
        </w:r>
        <w:r w:rsidR="000770CF">
          <w:rPr>
            <w:noProof/>
            <w:webHidden/>
          </w:rPr>
          <w:t>44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0" w:history="1">
        <w:r w:rsidR="00C00084" w:rsidRPr="008D557A">
          <w:rPr>
            <w:rStyle w:val="Hyperlink"/>
            <w:noProof/>
          </w:rPr>
          <w:t>11.4. Employers, Supervisors or Professional Leaders of EMS Assessors</w:t>
        </w:r>
        <w:r w:rsidR="00C00084">
          <w:rPr>
            <w:noProof/>
            <w:webHidden/>
          </w:rPr>
          <w:tab/>
        </w:r>
        <w:r w:rsidR="00C00084">
          <w:rPr>
            <w:noProof/>
            <w:webHidden/>
          </w:rPr>
          <w:fldChar w:fldCharType="begin"/>
        </w:r>
        <w:r w:rsidR="00C00084">
          <w:rPr>
            <w:noProof/>
            <w:webHidden/>
          </w:rPr>
          <w:instrText xml:space="preserve"> PAGEREF _Toc388426420 \h </w:instrText>
        </w:r>
        <w:r w:rsidR="00C00084">
          <w:rPr>
            <w:noProof/>
            <w:webHidden/>
          </w:rPr>
        </w:r>
        <w:r w:rsidR="00C00084">
          <w:rPr>
            <w:noProof/>
            <w:webHidden/>
          </w:rPr>
          <w:fldChar w:fldCharType="separate"/>
        </w:r>
        <w:r w:rsidR="000770CF">
          <w:rPr>
            <w:noProof/>
            <w:webHidden/>
          </w:rPr>
          <w:t>47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1" w:history="1">
        <w:r w:rsidR="00C00084" w:rsidRPr="008D557A">
          <w:rPr>
            <w:rStyle w:val="Hyperlink"/>
            <w:noProof/>
          </w:rPr>
          <w:t>11.5. EMS Providers</w:t>
        </w:r>
        <w:r w:rsidR="00C00084">
          <w:rPr>
            <w:noProof/>
            <w:webHidden/>
          </w:rPr>
          <w:tab/>
        </w:r>
        <w:r w:rsidR="00C00084">
          <w:rPr>
            <w:noProof/>
            <w:webHidden/>
          </w:rPr>
          <w:fldChar w:fldCharType="begin"/>
        </w:r>
        <w:r w:rsidR="00C00084">
          <w:rPr>
            <w:noProof/>
            <w:webHidden/>
          </w:rPr>
          <w:instrText xml:space="preserve"> PAGEREF _Toc388426421 \h </w:instrText>
        </w:r>
        <w:r w:rsidR="00C00084">
          <w:rPr>
            <w:noProof/>
            <w:webHidden/>
          </w:rPr>
        </w:r>
        <w:r w:rsidR="00C00084">
          <w:rPr>
            <w:noProof/>
            <w:webHidden/>
          </w:rPr>
          <w:fldChar w:fldCharType="separate"/>
        </w:r>
        <w:r w:rsidR="000770CF">
          <w:rPr>
            <w:noProof/>
            <w:webHidden/>
          </w:rPr>
          <w:t>48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2" w:history="1">
        <w:r w:rsidR="00C00084" w:rsidRPr="008D557A">
          <w:rPr>
            <w:rStyle w:val="Hyperlink"/>
            <w:noProof/>
          </w:rPr>
          <w:t>11.6. Needs Assessment Service Co-ordination</w:t>
        </w:r>
        <w:r w:rsidR="00C00084">
          <w:rPr>
            <w:noProof/>
            <w:webHidden/>
          </w:rPr>
          <w:tab/>
        </w:r>
        <w:r w:rsidR="00C00084">
          <w:rPr>
            <w:noProof/>
            <w:webHidden/>
          </w:rPr>
          <w:fldChar w:fldCharType="begin"/>
        </w:r>
        <w:r w:rsidR="00C00084">
          <w:rPr>
            <w:noProof/>
            <w:webHidden/>
          </w:rPr>
          <w:instrText xml:space="preserve"> PAGEREF _Toc388426422 \h </w:instrText>
        </w:r>
        <w:r w:rsidR="00C00084">
          <w:rPr>
            <w:noProof/>
            <w:webHidden/>
          </w:rPr>
        </w:r>
        <w:r w:rsidR="00C00084">
          <w:rPr>
            <w:noProof/>
            <w:webHidden/>
          </w:rPr>
          <w:fldChar w:fldCharType="separate"/>
        </w:r>
        <w:r w:rsidR="000770CF">
          <w:rPr>
            <w:noProof/>
            <w:webHidden/>
          </w:rPr>
          <w:t>50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3" w:history="1">
        <w:r w:rsidR="00C00084" w:rsidRPr="008D557A">
          <w:rPr>
            <w:rStyle w:val="Hyperlink"/>
            <w:noProof/>
          </w:rPr>
          <w:t>11.7. Work and Income</w:t>
        </w:r>
        <w:r w:rsidR="00C00084">
          <w:rPr>
            <w:noProof/>
            <w:webHidden/>
          </w:rPr>
          <w:tab/>
        </w:r>
        <w:r w:rsidR="00C00084">
          <w:rPr>
            <w:noProof/>
            <w:webHidden/>
          </w:rPr>
          <w:fldChar w:fldCharType="begin"/>
        </w:r>
        <w:r w:rsidR="00C00084">
          <w:rPr>
            <w:noProof/>
            <w:webHidden/>
          </w:rPr>
          <w:instrText xml:space="preserve"> PAGEREF _Toc388426423 \h </w:instrText>
        </w:r>
        <w:r w:rsidR="00C00084">
          <w:rPr>
            <w:noProof/>
            <w:webHidden/>
          </w:rPr>
        </w:r>
        <w:r w:rsidR="00C00084">
          <w:rPr>
            <w:noProof/>
            <w:webHidden/>
          </w:rPr>
          <w:fldChar w:fldCharType="separate"/>
        </w:r>
        <w:r w:rsidR="000770CF">
          <w:rPr>
            <w:noProof/>
            <w:webHidden/>
          </w:rPr>
          <w:t>50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4" w:history="1">
        <w:r w:rsidR="00C00084" w:rsidRPr="008D557A">
          <w:rPr>
            <w:rStyle w:val="Hyperlink"/>
            <w:noProof/>
          </w:rPr>
          <w:t>11.8. Designer</w:t>
        </w:r>
        <w:r w:rsidR="00C00084">
          <w:rPr>
            <w:noProof/>
            <w:webHidden/>
          </w:rPr>
          <w:tab/>
        </w:r>
        <w:r w:rsidR="00C00084">
          <w:rPr>
            <w:noProof/>
            <w:webHidden/>
          </w:rPr>
          <w:fldChar w:fldCharType="begin"/>
        </w:r>
        <w:r w:rsidR="00C00084">
          <w:rPr>
            <w:noProof/>
            <w:webHidden/>
          </w:rPr>
          <w:instrText xml:space="preserve"> PAGEREF _Toc388426424 \h </w:instrText>
        </w:r>
        <w:r w:rsidR="00C00084">
          <w:rPr>
            <w:noProof/>
            <w:webHidden/>
          </w:rPr>
        </w:r>
        <w:r w:rsidR="00C00084">
          <w:rPr>
            <w:noProof/>
            <w:webHidden/>
          </w:rPr>
          <w:fldChar w:fldCharType="separate"/>
        </w:r>
        <w:r w:rsidR="000770CF">
          <w:rPr>
            <w:noProof/>
            <w:webHidden/>
          </w:rPr>
          <w:t>50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5" w:history="1">
        <w:r w:rsidR="00C00084" w:rsidRPr="008D557A">
          <w:rPr>
            <w:rStyle w:val="Hyperlink"/>
            <w:noProof/>
          </w:rPr>
          <w:t>11.9. Project Manager</w:t>
        </w:r>
        <w:r w:rsidR="00C00084">
          <w:rPr>
            <w:noProof/>
            <w:webHidden/>
          </w:rPr>
          <w:tab/>
        </w:r>
        <w:r w:rsidR="00C00084">
          <w:rPr>
            <w:noProof/>
            <w:webHidden/>
          </w:rPr>
          <w:fldChar w:fldCharType="begin"/>
        </w:r>
        <w:r w:rsidR="00C00084">
          <w:rPr>
            <w:noProof/>
            <w:webHidden/>
          </w:rPr>
          <w:instrText xml:space="preserve"> PAGEREF _Toc388426425 \h </w:instrText>
        </w:r>
        <w:r w:rsidR="00C00084">
          <w:rPr>
            <w:noProof/>
            <w:webHidden/>
          </w:rPr>
        </w:r>
        <w:r w:rsidR="00C00084">
          <w:rPr>
            <w:noProof/>
            <w:webHidden/>
          </w:rPr>
          <w:fldChar w:fldCharType="separate"/>
        </w:r>
        <w:r w:rsidR="000770CF">
          <w:rPr>
            <w:noProof/>
            <w:webHidden/>
          </w:rPr>
          <w:t>51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6" w:history="1">
        <w:r w:rsidR="00C00084" w:rsidRPr="008D557A">
          <w:rPr>
            <w:rStyle w:val="Hyperlink"/>
            <w:noProof/>
          </w:rPr>
          <w:t>11.10. Building Contractor</w:t>
        </w:r>
        <w:r w:rsidR="00C00084">
          <w:rPr>
            <w:noProof/>
            <w:webHidden/>
          </w:rPr>
          <w:tab/>
        </w:r>
        <w:r w:rsidR="00C00084">
          <w:rPr>
            <w:noProof/>
            <w:webHidden/>
          </w:rPr>
          <w:fldChar w:fldCharType="begin"/>
        </w:r>
        <w:r w:rsidR="00C00084">
          <w:rPr>
            <w:noProof/>
            <w:webHidden/>
          </w:rPr>
          <w:instrText xml:space="preserve"> PAGEREF _Toc388426426 \h </w:instrText>
        </w:r>
        <w:r w:rsidR="00C00084">
          <w:rPr>
            <w:noProof/>
            <w:webHidden/>
          </w:rPr>
        </w:r>
        <w:r w:rsidR="00C00084">
          <w:rPr>
            <w:noProof/>
            <w:webHidden/>
          </w:rPr>
          <w:fldChar w:fldCharType="separate"/>
        </w:r>
        <w:r w:rsidR="000770CF">
          <w:rPr>
            <w:noProof/>
            <w:webHidden/>
          </w:rPr>
          <w:t>51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7" w:history="1">
        <w:r w:rsidR="00C00084" w:rsidRPr="008D557A">
          <w:rPr>
            <w:rStyle w:val="Hyperlink"/>
            <w:noProof/>
          </w:rPr>
          <w:t>11.11. Ministry of Health</w:t>
        </w:r>
        <w:r w:rsidR="00C00084">
          <w:rPr>
            <w:noProof/>
            <w:webHidden/>
          </w:rPr>
          <w:tab/>
        </w:r>
        <w:r w:rsidR="00C00084">
          <w:rPr>
            <w:noProof/>
            <w:webHidden/>
          </w:rPr>
          <w:fldChar w:fldCharType="begin"/>
        </w:r>
        <w:r w:rsidR="00C00084">
          <w:rPr>
            <w:noProof/>
            <w:webHidden/>
          </w:rPr>
          <w:instrText xml:space="preserve"> PAGEREF _Toc388426427 \h </w:instrText>
        </w:r>
        <w:r w:rsidR="00C00084">
          <w:rPr>
            <w:noProof/>
            <w:webHidden/>
          </w:rPr>
        </w:r>
        <w:r w:rsidR="00C00084">
          <w:rPr>
            <w:noProof/>
            <w:webHidden/>
          </w:rPr>
          <w:fldChar w:fldCharType="separate"/>
        </w:r>
        <w:r w:rsidR="000770CF">
          <w:rPr>
            <w:noProof/>
            <w:webHidden/>
          </w:rPr>
          <w:t>53</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428" w:history="1">
        <w:r w:rsidR="00C00084" w:rsidRPr="008D557A">
          <w:rPr>
            <w:rStyle w:val="Hyperlink"/>
            <w:noProof/>
          </w:rPr>
          <w:t>12.</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DECISION-MAKING PROCESSES</w:t>
        </w:r>
        <w:r w:rsidR="00C00084">
          <w:rPr>
            <w:noProof/>
            <w:webHidden/>
          </w:rPr>
          <w:tab/>
        </w:r>
        <w:r w:rsidR="00C00084">
          <w:rPr>
            <w:noProof/>
            <w:webHidden/>
          </w:rPr>
          <w:fldChar w:fldCharType="begin"/>
        </w:r>
        <w:r w:rsidR="00C00084">
          <w:rPr>
            <w:noProof/>
            <w:webHidden/>
          </w:rPr>
          <w:instrText xml:space="preserve"> PAGEREF _Toc388426428 \h </w:instrText>
        </w:r>
        <w:r w:rsidR="00C00084">
          <w:rPr>
            <w:noProof/>
            <w:webHidden/>
          </w:rPr>
        </w:r>
        <w:r w:rsidR="00C00084">
          <w:rPr>
            <w:noProof/>
            <w:webHidden/>
          </w:rPr>
          <w:fldChar w:fldCharType="separate"/>
        </w:r>
        <w:r w:rsidR="000770CF">
          <w:rPr>
            <w:noProof/>
            <w:webHidden/>
          </w:rPr>
          <w:t>54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29" w:history="1">
        <w:r w:rsidR="00C00084" w:rsidRPr="008D557A">
          <w:rPr>
            <w:rStyle w:val="Hyperlink"/>
            <w:noProof/>
          </w:rPr>
          <w:t>12.1. Housing modifications not supported by    the EMS Assessor</w:t>
        </w:r>
        <w:r w:rsidR="00C00084">
          <w:rPr>
            <w:noProof/>
            <w:webHidden/>
          </w:rPr>
          <w:tab/>
        </w:r>
        <w:r w:rsidR="00C00084">
          <w:rPr>
            <w:noProof/>
            <w:webHidden/>
          </w:rPr>
          <w:fldChar w:fldCharType="begin"/>
        </w:r>
        <w:r w:rsidR="00C00084">
          <w:rPr>
            <w:noProof/>
            <w:webHidden/>
          </w:rPr>
          <w:instrText xml:space="preserve"> PAGEREF _Toc388426429 \h </w:instrText>
        </w:r>
        <w:r w:rsidR="00C00084">
          <w:rPr>
            <w:noProof/>
            <w:webHidden/>
          </w:rPr>
        </w:r>
        <w:r w:rsidR="00C00084">
          <w:rPr>
            <w:noProof/>
            <w:webHidden/>
          </w:rPr>
          <w:fldChar w:fldCharType="separate"/>
        </w:r>
        <w:r w:rsidR="000770CF">
          <w:rPr>
            <w:noProof/>
            <w:webHidden/>
          </w:rPr>
          <w:t>54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0" w:history="1">
        <w:r w:rsidR="00C00084" w:rsidRPr="008D557A">
          <w:rPr>
            <w:rStyle w:val="Hyperlink"/>
            <w:noProof/>
          </w:rPr>
          <w:t>12.2. Review of assessment by an EMS Assessor</w:t>
        </w:r>
        <w:r w:rsidR="00C00084">
          <w:rPr>
            <w:noProof/>
            <w:webHidden/>
          </w:rPr>
          <w:tab/>
        </w:r>
        <w:r w:rsidR="00C00084">
          <w:rPr>
            <w:noProof/>
            <w:webHidden/>
          </w:rPr>
          <w:fldChar w:fldCharType="begin"/>
        </w:r>
        <w:r w:rsidR="00C00084">
          <w:rPr>
            <w:noProof/>
            <w:webHidden/>
          </w:rPr>
          <w:instrText xml:space="preserve"> PAGEREF _Toc388426430 \h </w:instrText>
        </w:r>
        <w:r w:rsidR="00C00084">
          <w:rPr>
            <w:noProof/>
            <w:webHidden/>
          </w:rPr>
        </w:r>
        <w:r w:rsidR="00C00084">
          <w:rPr>
            <w:noProof/>
            <w:webHidden/>
          </w:rPr>
          <w:fldChar w:fldCharType="separate"/>
        </w:r>
        <w:r w:rsidR="000770CF">
          <w:rPr>
            <w:noProof/>
            <w:webHidden/>
          </w:rPr>
          <w:t>54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1" w:history="1">
        <w:r w:rsidR="00C00084" w:rsidRPr="008D557A">
          <w:rPr>
            <w:rStyle w:val="Hyperlink"/>
            <w:noProof/>
          </w:rPr>
          <w:t>12.3. Review by the Ministry</w:t>
        </w:r>
        <w:r w:rsidR="00C00084">
          <w:rPr>
            <w:noProof/>
            <w:webHidden/>
          </w:rPr>
          <w:tab/>
        </w:r>
        <w:r w:rsidR="00C00084">
          <w:rPr>
            <w:noProof/>
            <w:webHidden/>
          </w:rPr>
          <w:fldChar w:fldCharType="begin"/>
        </w:r>
        <w:r w:rsidR="00C00084">
          <w:rPr>
            <w:noProof/>
            <w:webHidden/>
          </w:rPr>
          <w:instrText xml:space="preserve"> PAGEREF _Toc388426431 \h </w:instrText>
        </w:r>
        <w:r w:rsidR="00C00084">
          <w:rPr>
            <w:noProof/>
            <w:webHidden/>
          </w:rPr>
        </w:r>
        <w:r w:rsidR="00C00084">
          <w:rPr>
            <w:noProof/>
            <w:webHidden/>
          </w:rPr>
          <w:fldChar w:fldCharType="separate"/>
        </w:r>
        <w:r w:rsidR="000770CF">
          <w:rPr>
            <w:noProof/>
            <w:webHidden/>
          </w:rPr>
          <w:t>54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2" w:history="1">
        <w:r w:rsidR="00C00084" w:rsidRPr="008D557A">
          <w:rPr>
            <w:rStyle w:val="Hyperlink"/>
            <w:noProof/>
          </w:rPr>
          <w:t>12.3.1. Disability Support Services</w:t>
        </w:r>
        <w:r w:rsidR="00C00084">
          <w:rPr>
            <w:noProof/>
            <w:webHidden/>
          </w:rPr>
          <w:tab/>
        </w:r>
        <w:r w:rsidR="00C00084">
          <w:rPr>
            <w:noProof/>
            <w:webHidden/>
          </w:rPr>
          <w:fldChar w:fldCharType="begin"/>
        </w:r>
        <w:r w:rsidR="00C00084">
          <w:rPr>
            <w:noProof/>
            <w:webHidden/>
          </w:rPr>
          <w:instrText xml:space="preserve"> PAGEREF _Toc388426432 \h </w:instrText>
        </w:r>
        <w:r w:rsidR="00C00084">
          <w:rPr>
            <w:noProof/>
            <w:webHidden/>
          </w:rPr>
        </w:r>
        <w:r w:rsidR="00C00084">
          <w:rPr>
            <w:noProof/>
            <w:webHidden/>
          </w:rPr>
          <w:fldChar w:fldCharType="separate"/>
        </w:r>
        <w:r w:rsidR="000770CF">
          <w:rPr>
            <w:noProof/>
            <w:webHidden/>
          </w:rPr>
          <w:t>54</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3" w:history="1">
        <w:r w:rsidR="00C00084" w:rsidRPr="008D557A">
          <w:rPr>
            <w:rStyle w:val="Hyperlink"/>
            <w:noProof/>
          </w:rPr>
          <w:t>12.3.2. EMS Review Panel</w:t>
        </w:r>
        <w:r w:rsidR="00C00084">
          <w:rPr>
            <w:noProof/>
            <w:webHidden/>
          </w:rPr>
          <w:tab/>
        </w:r>
        <w:r w:rsidR="00C00084">
          <w:rPr>
            <w:noProof/>
            <w:webHidden/>
          </w:rPr>
          <w:fldChar w:fldCharType="begin"/>
        </w:r>
        <w:r w:rsidR="00C00084">
          <w:rPr>
            <w:noProof/>
            <w:webHidden/>
          </w:rPr>
          <w:instrText xml:space="preserve"> PAGEREF _Toc388426433 \h </w:instrText>
        </w:r>
        <w:r w:rsidR="00C00084">
          <w:rPr>
            <w:noProof/>
            <w:webHidden/>
          </w:rPr>
        </w:r>
        <w:r w:rsidR="00C00084">
          <w:rPr>
            <w:noProof/>
            <w:webHidden/>
          </w:rPr>
          <w:fldChar w:fldCharType="separate"/>
        </w:r>
        <w:r w:rsidR="000770CF">
          <w:rPr>
            <w:noProof/>
            <w:webHidden/>
          </w:rPr>
          <w:t>55</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4" w:history="1">
        <w:r w:rsidR="00C00084" w:rsidRPr="008D557A">
          <w:rPr>
            <w:rStyle w:val="Hyperlink"/>
            <w:noProof/>
          </w:rPr>
          <w:t>12.3.3. Ministry of Health’s Equipment and Modification Services (EMS) Review Panel</w:t>
        </w:r>
        <w:r w:rsidR="00C00084">
          <w:rPr>
            <w:noProof/>
            <w:webHidden/>
          </w:rPr>
          <w:tab/>
        </w:r>
        <w:r w:rsidR="00C00084">
          <w:rPr>
            <w:noProof/>
            <w:webHidden/>
          </w:rPr>
          <w:fldChar w:fldCharType="begin"/>
        </w:r>
        <w:r w:rsidR="00C00084">
          <w:rPr>
            <w:noProof/>
            <w:webHidden/>
          </w:rPr>
          <w:instrText xml:space="preserve"> PAGEREF _Toc388426434 \h </w:instrText>
        </w:r>
        <w:r w:rsidR="00C00084">
          <w:rPr>
            <w:noProof/>
            <w:webHidden/>
          </w:rPr>
        </w:r>
        <w:r w:rsidR="00C00084">
          <w:rPr>
            <w:noProof/>
            <w:webHidden/>
          </w:rPr>
          <w:fldChar w:fldCharType="separate"/>
        </w:r>
        <w:r w:rsidR="000770CF">
          <w:rPr>
            <w:noProof/>
            <w:webHidden/>
          </w:rPr>
          <w:t>56</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435" w:history="1">
        <w:r w:rsidR="00C00084" w:rsidRPr="008D557A">
          <w:rPr>
            <w:rStyle w:val="Hyperlink"/>
            <w:noProof/>
          </w:rPr>
          <w:t>13.</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GLOSSARY</w:t>
        </w:r>
        <w:r w:rsidR="00C00084">
          <w:rPr>
            <w:noProof/>
            <w:webHidden/>
          </w:rPr>
          <w:tab/>
        </w:r>
        <w:r w:rsidR="00C00084">
          <w:rPr>
            <w:noProof/>
            <w:webHidden/>
          </w:rPr>
          <w:fldChar w:fldCharType="begin"/>
        </w:r>
        <w:r w:rsidR="00C00084">
          <w:rPr>
            <w:noProof/>
            <w:webHidden/>
          </w:rPr>
          <w:instrText xml:space="preserve"> PAGEREF _Toc388426435 \h </w:instrText>
        </w:r>
        <w:r w:rsidR="00C00084">
          <w:rPr>
            <w:noProof/>
            <w:webHidden/>
          </w:rPr>
        </w:r>
        <w:r w:rsidR="00C00084">
          <w:rPr>
            <w:noProof/>
            <w:webHidden/>
          </w:rPr>
          <w:fldChar w:fldCharType="separate"/>
        </w:r>
        <w:r w:rsidR="000770CF">
          <w:rPr>
            <w:noProof/>
            <w:webHidden/>
          </w:rPr>
          <w:t>57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6" w:history="1">
        <w:r w:rsidR="00C00084" w:rsidRPr="008D557A">
          <w:rPr>
            <w:rStyle w:val="Hyperlink"/>
            <w:noProof/>
          </w:rPr>
          <w:t>13.1. EMS Assessor Accreditation Framework</w:t>
        </w:r>
        <w:r w:rsidR="00C00084">
          <w:rPr>
            <w:noProof/>
            <w:webHidden/>
          </w:rPr>
          <w:tab/>
        </w:r>
        <w:r w:rsidR="00C00084">
          <w:rPr>
            <w:noProof/>
            <w:webHidden/>
          </w:rPr>
          <w:fldChar w:fldCharType="begin"/>
        </w:r>
        <w:r w:rsidR="00C00084">
          <w:rPr>
            <w:noProof/>
            <w:webHidden/>
          </w:rPr>
          <w:instrText xml:space="preserve"> PAGEREF _Toc388426436 \h </w:instrText>
        </w:r>
        <w:r w:rsidR="00C00084">
          <w:rPr>
            <w:noProof/>
            <w:webHidden/>
          </w:rPr>
        </w:r>
        <w:r w:rsidR="00C00084">
          <w:rPr>
            <w:noProof/>
            <w:webHidden/>
          </w:rPr>
          <w:fldChar w:fldCharType="separate"/>
        </w:r>
        <w:r w:rsidR="000770CF">
          <w:rPr>
            <w:noProof/>
            <w:webHidden/>
          </w:rPr>
          <w:t>57</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7" w:history="1">
        <w:r w:rsidR="00C00084" w:rsidRPr="008D557A">
          <w:rPr>
            <w:rStyle w:val="Hyperlink"/>
            <w:noProof/>
          </w:rPr>
          <w:t>13.2. Basic and Complex housing modifications</w:t>
        </w:r>
        <w:r w:rsidR="00C00084">
          <w:rPr>
            <w:noProof/>
            <w:webHidden/>
          </w:rPr>
          <w:tab/>
        </w:r>
        <w:r w:rsidR="00C00084">
          <w:rPr>
            <w:noProof/>
            <w:webHidden/>
          </w:rPr>
          <w:fldChar w:fldCharType="begin"/>
        </w:r>
        <w:r w:rsidR="00C00084">
          <w:rPr>
            <w:noProof/>
            <w:webHidden/>
          </w:rPr>
          <w:instrText xml:space="preserve"> PAGEREF _Toc388426437 \h </w:instrText>
        </w:r>
        <w:r w:rsidR="00C00084">
          <w:rPr>
            <w:noProof/>
            <w:webHidden/>
          </w:rPr>
        </w:r>
        <w:r w:rsidR="00C00084">
          <w:rPr>
            <w:noProof/>
            <w:webHidden/>
          </w:rPr>
          <w:fldChar w:fldCharType="separate"/>
        </w:r>
        <w:r w:rsidR="000770CF">
          <w:rPr>
            <w:noProof/>
            <w:webHidden/>
          </w:rPr>
          <w:t>58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8" w:history="1">
        <w:r w:rsidR="00C00084" w:rsidRPr="008D557A">
          <w:rPr>
            <w:rStyle w:val="Hyperlink"/>
            <w:noProof/>
          </w:rPr>
          <w:t>13.3. Building contractor</w:t>
        </w:r>
        <w:r w:rsidR="00C00084">
          <w:rPr>
            <w:noProof/>
            <w:webHidden/>
          </w:rPr>
          <w:tab/>
        </w:r>
        <w:r w:rsidR="00C00084">
          <w:rPr>
            <w:noProof/>
            <w:webHidden/>
          </w:rPr>
          <w:fldChar w:fldCharType="begin"/>
        </w:r>
        <w:r w:rsidR="00C00084">
          <w:rPr>
            <w:noProof/>
            <w:webHidden/>
          </w:rPr>
          <w:instrText xml:space="preserve"> PAGEREF _Toc388426438 \h </w:instrText>
        </w:r>
        <w:r w:rsidR="00C00084">
          <w:rPr>
            <w:noProof/>
            <w:webHidden/>
          </w:rPr>
        </w:r>
        <w:r w:rsidR="00C00084">
          <w:rPr>
            <w:noProof/>
            <w:webHidden/>
          </w:rPr>
          <w:fldChar w:fldCharType="separate"/>
        </w:r>
        <w:r w:rsidR="000770CF">
          <w:rPr>
            <w:noProof/>
            <w:webHidden/>
          </w:rPr>
          <w:t>58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39" w:history="1">
        <w:r w:rsidR="00C00084" w:rsidRPr="008D557A">
          <w:rPr>
            <w:rStyle w:val="Hyperlink"/>
            <w:noProof/>
            <w14:scene3d>
              <w14:camera w14:prst="orthographicFront"/>
              <w14:lightRig w14:rig="threePt" w14:dir="t">
                <w14:rot w14:lat="0" w14:lon="0" w14:rev="0"/>
              </w14:lightRig>
            </w14:scene3d>
          </w:rPr>
          <w:t>13.4.</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Challenging behaviour</w:t>
        </w:r>
        <w:r w:rsidR="00C00084">
          <w:rPr>
            <w:noProof/>
            <w:webHidden/>
          </w:rPr>
          <w:tab/>
        </w:r>
        <w:r w:rsidR="00C00084">
          <w:rPr>
            <w:noProof/>
            <w:webHidden/>
          </w:rPr>
          <w:fldChar w:fldCharType="begin"/>
        </w:r>
        <w:r w:rsidR="00C00084">
          <w:rPr>
            <w:noProof/>
            <w:webHidden/>
          </w:rPr>
          <w:instrText xml:space="preserve"> PAGEREF _Toc388426439 \h </w:instrText>
        </w:r>
        <w:r w:rsidR="00C00084">
          <w:rPr>
            <w:noProof/>
            <w:webHidden/>
          </w:rPr>
        </w:r>
        <w:r w:rsidR="00C00084">
          <w:rPr>
            <w:noProof/>
            <w:webHidden/>
          </w:rPr>
          <w:fldChar w:fldCharType="separate"/>
        </w:r>
        <w:r w:rsidR="000770CF">
          <w:rPr>
            <w:noProof/>
            <w:webHidden/>
          </w:rPr>
          <w:t>58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0" w:history="1">
        <w:r w:rsidR="00C00084" w:rsidRPr="008D557A">
          <w:rPr>
            <w:rStyle w:val="Hyperlink"/>
            <w:noProof/>
            <w14:scene3d>
              <w14:camera w14:prst="orthographicFront"/>
              <w14:lightRig w14:rig="threePt" w14:dir="t">
                <w14:rot w14:lat="0" w14:lon="0" w14:rev="0"/>
              </w14:lightRig>
            </w14:scene3d>
          </w:rPr>
          <w:t>13.5.</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Cost Contribution</w:t>
        </w:r>
        <w:r w:rsidR="00C00084">
          <w:rPr>
            <w:noProof/>
            <w:webHidden/>
          </w:rPr>
          <w:tab/>
        </w:r>
        <w:r w:rsidR="00C00084">
          <w:rPr>
            <w:noProof/>
            <w:webHidden/>
          </w:rPr>
          <w:fldChar w:fldCharType="begin"/>
        </w:r>
        <w:r w:rsidR="00C00084">
          <w:rPr>
            <w:noProof/>
            <w:webHidden/>
          </w:rPr>
          <w:instrText xml:space="preserve"> PAGEREF _Toc388426440 \h </w:instrText>
        </w:r>
        <w:r w:rsidR="00C00084">
          <w:rPr>
            <w:noProof/>
            <w:webHidden/>
          </w:rPr>
        </w:r>
        <w:r w:rsidR="00C00084">
          <w:rPr>
            <w:noProof/>
            <w:webHidden/>
          </w:rPr>
          <w:fldChar w:fldCharType="separate"/>
        </w:r>
        <w:r w:rsidR="000770CF">
          <w:rPr>
            <w:noProof/>
            <w:webHidden/>
          </w:rPr>
          <w:t>58</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1" w:history="1">
        <w:r w:rsidR="00C00084" w:rsidRPr="008D557A">
          <w:rPr>
            <w:rStyle w:val="Hyperlink"/>
            <w:noProof/>
            <w14:scene3d>
              <w14:camera w14:prst="orthographicFront"/>
              <w14:lightRig w14:rig="threePt" w14:dir="t">
                <w14:rot w14:lat="0" w14:lon="0" w14:rev="0"/>
              </w14:lightRig>
            </w14:scene3d>
          </w:rPr>
          <w:t>13.6.</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Dependent person</w:t>
        </w:r>
        <w:r w:rsidR="00C00084">
          <w:rPr>
            <w:noProof/>
            <w:webHidden/>
          </w:rPr>
          <w:tab/>
        </w:r>
        <w:r w:rsidR="00C00084">
          <w:rPr>
            <w:noProof/>
            <w:webHidden/>
          </w:rPr>
          <w:fldChar w:fldCharType="begin"/>
        </w:r>
        <w:r w:rsidR="00C00084">
          <w:rPr>
            <w:noProof/>
            <w:webHidden/>
          </w:rPr>
          <w:instrText xml:space="preserve"> PAGEREF _Toc388426441 \h </w:instrText>
        </w:r>
        <w:r w:rsidR="00C00084">
          <w:rPr>
            <w:noProof/>
            <w:webHidden/>
          </w:rPr>
        </w:r>
        <w:r w:rsidR="00C00084">
          <w:rPr>
            <w:noProof/>
            <w:webHidden/>
          </w:rPr>
          <w:fldChar w:fldCharType="separate"/>
        </w:r>
        <w:r w:rsidR="000770CF">
          <w:rPr>
            <w:noProof/>
            <w:webHidden/>
          </w:rPr>
          <w:t>59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2" w:history="1">
        <w:r w:rsidR="00C00084" w:rsidRPr="008D557A">
          <w:rPr>
            <w:rStyle w:val="Hyperlink"/>
            <w:noProof/>
            <w14:scene3d>
              <w14:camera w14:prst="orthographicFront"/>
              <w14:lightRig w14:rig="threePt" w14:dir="t">
                <w14:rot w14:lat="0" w14:lon="0" w14:rev="0"/>
              </w14:lightRig>
            </w14:scene3d>
          </w:rPr>
          <w:t>13.7.</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Designer</w:t>
        </w:r>
        <w:r w:rsidR="00C00084">
          <w:rPr>
            <w:noProof/>
            <w:webHidden/>
          </w:rPr>
          <w:tab/>
        </w:r>
        <w:r w:rsidR="00C00084">
          <w:rPr>
            <w:noProof/>
            <w:webHidden/>
          </w:rPr>
          <w:fldChar w:fldCharType="begin"/>
        </w:r>
        <w:r w:rsidR="00C00084">
          <w:rPr>
            <w:noProof/>
            <w:webHidden/>
          </w:rPr>
          <w:instrText xml:space="preserve"> PAGEREF _Toc388426442 \h </w:instrText>
        </w:r>
        <w:r w:rsidR="00C00084">
          <w:rPr>
            <w:noProof/>
            <w:webHidden/>
          </w:rPr>
        </w:r>
        <w:r w:rsidR="00C00084">
          <w:rPr>
            <w:noProof/>
            <w:webHidden/>
          </w:rPr>
          <w:fldChar w:fldCharType="separate"/>
        </w:r>
        <w:r w:rsidR="000770CF">
          <w:rPr>
            <w:noProof/>
            <w:webHidden/>
          </w:rPr>
          <w:t>59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3" w:history="1">
        <w:r w:rsidR="00C00084" w:rsidRPr="008D557A">
          <w:rPr>
            <w:rStyle w:val="Hyperlink"/>
            <w:noProof/>
            <w14:scene3d>
              <w14:camera w14:prst="orthographicFront"/>
              <w14:lightRig w14:rig="threePt" w14:dir="t">
                <w14:rot w14:lat="0" w14:lon="0" w14:rev="0"/>
              </w14:lightRig>
            </w14:scene3d>
          </w:rPr>
          <w:t>13.8.</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EMS Advisor</w:t>
        </w:r>
        <w:r w:rsidR="00C00084">
          <w:rPr>
            <w:noProof/>
            <w:webHidden/>
          </w:rPr>
          <w:tab/>
        </w:r>
        <w:r w:rsidR="00C00084">
          <w:rPr>
            <w:noProof/>
            <w:webHidden/>
          </w:rPr>
          <w:fldChar w:fldCharType="begin"/>
        </w:r>
        <w:r w:rsidR="00C00084">
          <w:rPr>
            <w:noProof/>
            <w:webHidden/>
          </w:rPr>
          <w:instrText xml:space="preserve"> PAGEREF _Toc388426443 \h </w:instrText>
        </w:r>
        <w:r w:rsidR="00C00084">
          <w:rPr>
            <w:noProof/>
            <w:webHidden/>
          </w:rPr>
        </w:r>
        <w:r w:rsidR="00C00084">
          <w:rPr>
            <w:noProof/>
            <w:webHidden/>
          </w:rPr>
          <w:fldChar w:fldCharType="separate"/>
        </w:r>
        <w:r w:rsidR="000770CF">
          <w:rPr>
            <w:noProof/>
            <w:webHidden/>
          </w:rPr>
          <w:t>59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4" w:history="1">
        <w:r w:rsidR="00C00084" w:rsidRPr="008D557A">
          <w:rPr>
            <w:rStyle w:val="Hyperlink"/>
            <w:noProof/>
            <w14:scene3d>
              <w14:camera w14:prst="orthographicFront"/>
              <w14:lightRig w14:rig="threePt" w14:dir="t">
                <w14:rot w14:lat="0" w14:lon="0" w14:rev="0"/>
              </w14:lightRig>
            </w14:scene3d>
          </w:rPr>
          <w:t>13.9.</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EMS Assessor</w:t>
        </w:r>
        <w:r w:rsidR="00C00084">
          <w:rPr>
            <w:noProof/>
            <w:webHidden/>
          </w:rPr>
          <w:tab/>
        </w:r>
        <w:r w:rsidR="00C00084">
          <w:rPr>
            <w:noProof/>
            <w:webHidden/>
          </w:rPr>
          <w:fldChar w:fldCharType="begin"/>
        </w:r>
        <w:r w:rsidR="00C00084">
          <w:rPr>
            <w:noProof/>
            <w:webHidden/>
          </w:rPr>
          <w:instrText xml:space="preserve"> PAGEREF _Toc388426444 \h </w:instrText>
        </w:r>
        <w:r w:rsidR="00C00084">
          <w:rPr>
            <w:noProof/>
            <w:webHidden/>
          </w:rPr>
        </w:r>
        <w:r w:rsidR="00C00084">
          <w:rPr>
            <w:noProof/>
            <w:webHidden/>
          </w:rPr>
          <w:fldChar w:fldCharType="separate"/>
        </w:r>
        <w:r w:rsidR="000770CF">
          <w:rPr>
            <w:noProof/>
            <w:webHidden/>
          </w:rPr>
          <w:t>59</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5" w:history="1">
        <w:r w:rsidR="00C00084" w:rsidRPr="008D557A">
          <w:rPr>
            <w:rStyle w:val="Hyperlink"/>
            <w:noProof/>
            <w14:scene3d>
              <w14:camera w14:prst="orthographicFront"/>
              <w14:lightRig w14:rig="threePt" w14:dir="t">
                <w14:rot w14:lat="0" w14:lon="0" w14:rev="0"/>
              </w14:lightRig>
            </w14:scene3d>
          </w:rPr>
          <w:t>13.10.</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EMS Provider</w:t>
        </w:r>
        <w:r w:rsidR="00C00084">
          <w:rPr>
            <w:noProof/>
            <w:webHidden/>
          </w:rPr>
          <w:tab/>
        </w:r>
        <w:r w:rsidR="00C00084">
          <w:rPr>
            <w:noProof/>
            <w:webHidden/>
          </w:rPr>
          <w:fldChar w:fldCharType="begin"/>
        </w:r>
        <w:r w:rsidR="00C00084">
          <w:rPr>
            <w:noProof/>
            <w:webHidden/>
          </w:rPr>
          <w:instrText xml:space="preserve"> PAGEREF _Toc388426445 \h </w:instrText>
        </w:r>
        <w:r w:rsidR="00C00084">
          <w:rPr>
            <w:noProof/>
            <w:webHidden/>
          </w:rPr>
        </w:r>
        <w:r w:rsidR="00C00084">
          <w:rPr>
            <w:noProof/>
            <w:webHidden/>
          </w:rPr>
          <w:fldChar w:fldCharType="separate"/>
        </w:r>
        <w:r w:rsidR="000770CF">
          <w:rPr>
            <w:noProof/>
            <w:webHidden/>
          </w:rPr>
          <w:t>60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6" w:history="1">
        <w:r w:rsidR="00C00084" w:rsidRPr="008D557A">
          <w:rPr>
            <w:rStyle w:val="Hyperlink"/>
            <w:noProof/>
            <w14:scene3d>
              <w14:camera w14:prst="orthographicFront"/>
              <w14:lightRig w14:rig="threePt" w14:dir="t">
                <w14:rot w14:lat="0" w14:lon="0" w14:rev="0"/>
              </w14:lightRig>
            </w14:scene3d>
          </w:rPr>
          <w:t>13.11.</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EMS Prioritisation Tool</w:t>
        </w:r>
        <w:r w:rsidR="00C00084">
          <w:rPr>
            <w:noProof/>
            <w:webHidden/>
          </w:rPr>
          <w:tab/>
        </w:r>
        <w:r w:rsidR="00C00084">
          <w:rPr>
            <w:noProof/>
            <w:webHidden/>
          </w:rPr>
          <w:fldChar w:fldCharType="begin"/>
        </w:r>
        <w:r w:rsidR="00C00084">
          <w:rPr>
            <w:noProof/>
            <w:webHidden/>
          </w:rPr>
          <w:instrText xml:space="preserve"> PAGEREF _Toc388426446 \h </w:instrText>
        </w:r>
        <w:r w:rsidR="00C00084">
          <w:rPr>
            <w:noProof/>
            <w:webHidden/>
          </w:rPr>
        </w:r>
        <w:r w:rsidR="00C00084">
          <w:rPr>
            <w:noProof/>
            <w:webHidden/>
          </w:rPr>
          <w:fldChar w:fldCharType="separate"/>
        </w:r>
        <w:r w:rsidR="000770CF">
          <w:rPr>
            <w:noProof/>
            <w:webHidden/>
          </w:rPr>
          <w:t>60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7" w:history="1">
        <w:r w:rsidR="00C00084" w:rsidRPr="008D557A">
          <w:rPr>
            <w:rStyle w:val="Hyperlink"/>
            <w:noProof/>
            <w14:scene3d>
              <w14:camera w14:prst="orthographicFront"/>
              <w14:lightRig w14:rig="threePt" w14:dir="t">
                <w14:rot w14:lat="0" w14:lon="0" w14:rev="0"/>
              </w14:lightRig>
            </w14:scene3d>
          </w:rPr>
          <w:t>13.12.</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Factsheets</w:t>
        </w:r>
        <w:r w:rsidR="00C00084">
          <w:rPr>
            <w:noProof/>
            <w:webHidden/>
          </w:rPr>
          <w:tab/>
        </w:r>
        <w:r w:rsidR="00C00084">
          <w:rPr>
            <w:noProof/>
            <w:webHidden/>
          </w:rPr>
          <w:fldChar w:fldCharType="begin"/>
        </w:r>
        <w:r w:rsidR="00C00084">
          <w:rPr>
            <w:noProof/>
            <w:webHidden/>
          </w:rPr>
          <w:instrText xml:space="preserve"> PAGEREF _Toc388426447 \h </w:instrText>
        </w:r>
        <w:r w:rsidR="00C00084">
          <w:rPr>
            <w:noProof/>
            <w:webHidden/>
          </w:rPr>
        </w:r>
        <w:r w:rsidR="00C00084">
          <w:rPr>
            <w:noProof/>
            <w:webHidden/>
          </w:rPr>
          <w:fldChar w:fldCharType="separate"/>
        </w:r>
        <w:r w:rsidR="000770CF">
          <w:rPr>
            <w:noProof/>
            <w:webHidden/>
          </w:rPr>
          <w:t>60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8" w:history="1">
        <w:r w:rsidR="00C00084" w:rsidRPr="008D557A">
          <w:rPr>
            <w:rStyle w:val="Hyperlink"/>
            <w:noProof/>
            <w14:scene3d>
              <w14:camera w14:prst="orthographicFront"/>
              <w14:lightRig w14:rig="threePt" w14:dir="t">
                <w14:rot w14:lat="0" w14:lon="0" w14:rev="0"/>
              </w14:lightRig>
            </w14:scene3d>
          </w:rPr>
          <w:t>13.13.</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Housing Advisor</w:t>
        </w:r>
        <w:r w:rsidR="00C00084">
          <w:rPr>
            <w:noProof/>
            <w:webHidden/>
          </w:rPr>
          <w:tab/>
        </w:r>
        <w:r w:rsidR="00C00084">
          <w:rPr>
            <w:noProof/>
            <w:webHidden/>
          </w:rPr>
          <w:fldChar w:fldCharType="begin"/>
        </w:r>
        <w:r w:rsidR="00C00084">
          <w:rPr>
            <w:noProof/>
            <w:webHidden/>
          </w:rPr>
          <w:instrText xml:space="preserve"> PAGEREF _Toc388426448 \h </w:instrText>
        </w:r>
        <w:r w:rsidR="00C00084">
          <w:rPr>
            <w:noProof/>
            <w:webHidden/>
          </w:rPr>
        </w:r>
        <w:r w:rsidR="00C00084">
          <w:rPr>
            <w:noProof/>
            <w:webHidden/>
          </w:rPr>
          <w:fldChar w:fldCharType="separate"/>
        </w:r>
        <w:r w:rsidR="000770CF">
          <w:rPr>
            <w:noProof/>
            <w:webHidden/>
          </w:rPr>
          <w:t>60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49" w:history="1">
        <w:r w:rsidR="00C00084" w:rsidRPr="008D557A">
          <w:rPr>
            <w:rStyle w:val="Hyperlink"/>
            <w:noProof/>
            <w14:scene3d>
              <w14:camera w14:prst="orthographicFront"/>
              <w14:lightRig w14:rig="threePt" w14:dir="t">
                <w14:rot w14:lat="0" w14:lon="0" w14:rev="0"/>
              </w14:lightRig>
            </w14:scene3d>
          </w:rPr>
          <w:t>13.14.</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Housing Advisory Services</w:t>
        </w:r>
        <w:r w:rsidR="00C00084">
          <w:rPr>
            <w:noProof/>
            <w:webHidden/>
          </w:rPr>
          <w:tab/>
        </w:r>
        <w:r w:rsidR="00C00084">
          <w:rPr>
            <w:noProof/>
            <w:webHidden/>
          </w:rPr>
          <w:fldChar w:fldCharType="begin"/>
        </w:r>
        <w:r w:rsidR="00C00084">
          <w:rPr>
            <w:noProof/>
            <w:webHidden/>
          </w:rPr>
          <w:instrText xml:space="preserve"> PAGEREF _Toc388426449 \h </w:instrText>
        </w:r>
        <w:r w:rsidR="00C00084">
          <w:rPr>
            <w:noProof/>
            <w:webHidden/>
          </w:rPr>
        </w:r>
        <w:r w:rsidR="00C00084">
          <w:rPr>
            <w:noProof/>
            <w:webHidden/>
          </w:rPr>
          <w:fldChar w:fldCharType="separate"/>
        </w:r>
        <w:r w:rsidR="000770CF">
          <w:rPr>
            <w:noProof/>
            <w:webHidden/>
          </w:rPr>
          <w:t>60</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0" w:history="1">
        <w:r w:rsidR="00C00084" w:rsidRPr="008D557A">
          <w:rPr>
            <w:rStyle w:val="Hyperlink"/>
            <w:noProof/>
            <w14:scene3d>
              <w14:camera w14:prst="orthographicFront"/>
              <w14:lightRig w14:rig="threePt" w14:dir="t">
                <w14:rot w14:lat="0" w14:lon="0" w14:rev="0"/>
              </w14:lightRig>
            </w14:scene3d>
          </w:rPr>
          <w:t>13.15.</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Like for Like Replacement</w:t>
        </w:r>
        <w:r w:rsidR="00C00084">
          <w:rPr>
            <w:noProof/>
            <w:webHidden/>
          </w:rPr>
          <w:tab/>
        </w:r>
        <w:r w:rsidR="00C00084">
          <w:rPr>
            <w:noProof/>
            <w:webHidden/>
          </w:rPr>
          <w:fldChar w:fldCharType="begin"/>
        </w:r>
        <w:r w:rsidR="00C00084">
          <w:rPr>
            <w:noProof/>
            <w:webHidden/>
          </w:rPr>
          <w:instrText xml:space="preserve"> PAGEREF _Toc388426450 \h </w:instrText>
        </w:r>
        <w:r w:rsidR="00C00084">
          <w:rPr>
            <w:noProof/>
            <w:webHidden/>
          </w:rPr>
        </w:r>
        <w:r w:rsidR="00C00084">
          <w:rPr>
            <w:noProof/>
            <w:webHidden/>
          </w:rPr>
          <w:fldChar w:fldCharType="separate"/>
        </w:r>
        <w:r w:rsidR="000770CF">
          <w:rPr>
            <w:noProof/>
            <w:webHidden/>
          </w:rPr>
          <w:t>61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1" w:history="1">
        <w:r w:rsidR="00C00084" w:rsidRPr="008D557A">
          <w:rPr>
            <w:rStyle w:val="Hyperlink"/>
            <w:noProof/>
            <w14:scene3d>
              <w14:camera w14:prst="orthographicFront"/>
              <w14:lightRig w14:rig="threePt" w14:dir="t">
                <w14:rot w14:lat="0" w14:lon="0" w14:rev="0"/>
              </w14:lightRig>
            </w14:scene3d>
          </w:rPr>
          <w:t>13.16.</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Main Carer</w:t>
        </w:r>
        <w:r w:rsidR="00C00084">
          <w:rPr>
            <w:noProof/>
            <w:webHidden/>
          </w:rPr>
          <w:tab/>
        </w:r>
        <w:r w:rsidR="00C00084">
          <w:rPr>
            <w:noProof/>
            <w:webHidden/>
          </w:rPr>
          <w:fldChar w:fldCharType="begin"/>
        </w:r>
        <w:r w:rsidR="00C00084">
          <w:rPr>
            <w:noProof/>
            <w:webHidden/>
          </w:rPr>
          <w:instrText xml:space="preserve"> PAGEREF _Toc388426451 \h </w:instrText>
        </w:r>
        <w:r w:rsidR="00C00084">
          <w:rPr>
            <w:noProof/>
            <w:webHidden/>
          </w:rPr>
        </w:r>
        <w:r w:rsidR="00C00084">
          <w:rPr>
            <w:noProof/>
            <w:webHidden/>
          </w:rPr>
          <w:fldChar w:fldCharType="separate"/>
        </w:r>
        <w:r w:rsidR="000770CF">
          <w:rPr>
            <w:noProof/>
            <w:webHidden/>
          </w:rPr>
          <w:t>61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2" w:history="1">
        <w:r w:rsidR="00C00084" w:rsidRPr="008D557A">
          <w:rPr>
            <w:rStyle w:val="Hyperlink"/>
            <w:noProof/>
            <w14:scene3d>
              <w14:camera w14:prst="orthographicFront"/>
              <w14:lightRig w14:rig="threePt" w14:dir="t">
                <w14:rot w14:lat="0" w14:lon="0" w14:rev="0"/>
              </w14:lightRig>
            </w14:scene3d>
          </w:rPr>
          <w:t>13.17.</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Part Payment</w:t>
        </w:r>
        <w:r w:rsidR="00C00084">
          <w:rPr>
            <w:noProof/>
            <w:webHidden/>
          </w:rPr>
          <w:tab/>
        </w:r>
        <w:r w:rsidR="00C00084">
          <w:rPr>
            <w:noProof/>
            <w:webHidden/>
          </w:rPr>
          <w:fldChar w:fldCharType="begin"/>
        </w:r>
        <w:r w:rsidR="00C00084">
          <w:rPr>
            <w:noProof/>
            <w:webHidden/>
          </w:rPr>
          <w:instrText xml:space="preserve"> PAGEREF _Toc388426452 \h </w:instrText>
        </w:r>
        <w:r w:rsidR="00C00084">
          <w:rPr>
            <w:noProof/>
            <w:webHidden/>
          </w:rPr>
        </w:r>
        <w:r w:rsidR="00C00084">
          <w:rPr>
            <w:noProof/>
            <w:webHidden/>
          </w:rPr>
          <w:fldChar w:fldCharType="separate"/>
        </w:r>
        <w:r w:rsidR="000770CF">
          <w:rPr>
            <w:noProof/>
            <w:webHidden/>
          </w:rPr>
          <w:t>61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3" w:history="1">
        <w:r w:rsidR="00C00084" w:rsidRPr="008D557A">
          <w:rPr>
            <w:rStyle w:val="Hyperlink"/>
            <w:noProof/>
            <w14:scene3d>
              <w14:camera w14:prst="orthographicFront"/>
              <w14:lightRig w14:rig="threePt" w14:dir="t">
                <w14:rot w14:lat="0" w14:lon="0" w14:rev="0"/>
              </w14:lightRig>
            </w14:scene3d>
          </w:rPr>
          <w:t>13.18.</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Project Manager</w:t>
        </w:r>
        <w:r w:rsidR="00C00084">
          <w:rPr>
            <w:noProof/>
            <w:webHidden/>
          </w:rPr>
          <w:tab/>
        </w:r>
        <w:r w:rsidR="00C00084">
          <w:rPr>
            <w:noProof/>
            <w:webHidden/>
          </w:rPr>
          <w:fldChar w:fldCharType="begin"/>
        </w:r>
        <w:r w:rsidR="00C00084">
          <w:rPr>
            <w:noProof/>
            <w:webHidden/>
          </w:rPr>
          <w:instrText xml:space="preserve"> PAGEREF _Toc388426453 \h </w:instrText>
        </w:r>
        <w:r w:rsidR="00C00084">
          <w:rPr>
            <w:noProof/>
            <w:webHidden/>
          </w:rPr>
        </w:r>
        <w:r w:rsidR="00C00084">
          <w:rPr>
            <w:noProof/>
            <w:webHidden/>
          </w:rPr>
          <w:fldChar w:fldCharType="separate"/>
        </w:r>
        <w:r w:rsidR="000770CF">
          <w:rPr>
            <w:noProof/>
            <w:webHidden/>
          </w:rPr>
          <w:t>61</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4" w:history="1">
        <w:r w:rsidR="00C00084" w:rsidRPr="008D557A">
          <w:rPr>
            <w:rStyle w:val="Hyperlink"/>
            <w:noProof/>
            <w14:scene3d>
              <w14:camera w14:prst="orthographicFront"/>
              <w14:lightRig w14:rig="threePt" w14:dir="t">
                <w14:rot w14:lat="0" w14:lon="0" w14:rev="0"/>
              </w14:lightRig>
            </w14:scene3d>
          </w:rPr>
          <w:t>13.19.</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Restraint Minimisation and Safe Practice Guidelines</w:t>
        </w:r>
        <w:r w:rsidR="00C00084">
          <w:rPr>
            <w:noProof/>
            <w:webHidden/>
          </w:rPr>
          <w:tab/>
        </w:r>
        <w:r w:rsidR="00C00084">
          <w:rPr>
            <w:noProof/>
            <w:webHidden/>
          </w:rPr>
          <w:fldChar w:fldCharType="begin"/>
        </w:r>
        <w:r w:rsidR="00C00084">
          <w:rPr>
            <w:noProof/>
            <w:webHidden/>
          </w:rPr>
          <w:instrText xml:space="preserve"> PAGEREF _Toc388426454 \h </w:instrText>
        </w:r>
        <w:r w:rsidR="00C00084">
          <w:rPr>
            <w:noProof/>
            <w:webHidden/>
          </w:rPr>
        </w:r>
        <w:r w:rsidR="00C00084">
          <w:rPr>
            <w:noProof/>
            <w:webHidden/>
          </w:rPr>
          <w:fldChar w:fldCharType="separate"/>
        </w:r>
        <w:r w:rsidR="000770CF">
          <w:rPr>
            <w:noProof/>
            <w:webHidden/>
          </w:rPr>
          <w:t>62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5" w:history="1">
        <w:r w:rsidR="00C00084" w:rsidRPr="008D557A">
          <w:rPr>
            <w:rStyle w:val="Hyperlink"/>
            <w:noProof/>
            <w14:scene3d>
              <w14:camera w14:prst="orthographicFront"/>
              <w14:lightRig w14:rig="threePt" w14:dir="t">
                <w14:rot w14:lat="0" w14:lon="0" w14:rev="0"/>
              </w14:lightRig>
            </w14:scene3d>
          </w:rPr>
          <w:t>13.20.</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Shared care</w:t>
        </w:r>
        <w:r w:rsidR="00C00084">
          <w:rPr>
            <w:noProof/>
            <w:webHidden/>
          </w:rPr>
          <w:tab/>
        </w:r>
        <w:r w:rsidR="00C00084">
          <w:rPr>
            <w:noProof/>
            <w:webHidden/>
          </w:rPr>
          <w:fldChar w:fldCharType="begin"/>
        </w:r>
        <w:r w:rsidR="00C00084">
          <w:rPr>
            <w:noProof/>
            <w:webHidden/>
          </w:rPr>
          <w:instrText xml:space="preserve"> PAGEREF _Toc388426455 \h </w:instrText>
        </w:r>
        <w:r w:rsidR="00C00084">
          <w:rPr>
            <w:noProof/>
            <w:webHidden/>
          </w:rPr>
        </w:r>
        <w:r w:rsidR="00C00084">
          <w:rPr>
            <w:noProof/>
            <w:webHidden/>
          </w:rPr>
          <w:fldChar w:fldCharType="separate"/>
        </w:r>
        <w:r w:rsidR="000770CF">
          <w:rPr>
            <w:noProof/>
            <w:webHidden/>
          </w:rPr>
          <w:t>62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6" w:history="1">
        <w:r w:rsidR="00C00084" w:rsidRPr="008D557A">
          <w:rPr>
            <w:rStyle w:val="Hyperlink"/>
            <w:noProof/>
            <w14:scene3d>
              <w14:camera w14:prst="orthographicFront"/>
              <w14:lightRig w14:rig="threePt" w14:dir="t">
                <w14:rot w14:lat="0" w14:lon="0" w14:rev="0"/>
              </w14:lightRig>
            </w14:scene3d>
          </w:rPr>
          <w:t>13.21.</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Subcontractors</w:t>
        </w:r>
        <w:r w:rsidR="00C00084">
          <w:rPr>
            <w:noProof/>
            <w:webHidden/>
          </w:rPr>
          <w:tab/>
        </w:r>
        <w:r w:rsidR="00C00084">
          <w:rPr>
            <w:noProof/>
            <w:webHidden/>
          </w:rPr>
          <w:fldChar w:fldCharType="begin"/>
        </w:r>
        <w:r w:rsidR="00C00084">
          <w:rPr>
            <w:noProof/>
            <w:webHidden/>
          </w:rPr>
          <w:instrText xml:space="preserve"> PAGEREF _Toc388426456 \h </w:instrText>
        </w:r>
        <w:r w:rsidR="00C00084">
          <w:rPr>
            <w:noProof/>
            <w:webHidden/>
          </w:rPr>
        </w:r>
        <w:r w:rsidR="00C00084">
          <w:rPr>
            <w:noProof/>
            <w:webHidden/>
          </w:rPr>
          <w:fldChar w:fldCharType="separate"/>
        </w:r>
        <w:r w:rsidR="000770CF">
          <w:rPr>
            <w:noProof/>
            <w:webHidden/>
          </w:rPr>
          <w:t>62</w:t>
        </w:r>
        <w:r w:rsidR="00C00084">
          <w:rPr>
            <w:noProof/>
            <w:webHidden/>
          </w:rPr>
          <w:fldChar w:fldCharType="end"/>
        </w:r>
      </w:hyperlink>
    </w:p>
    <w:p w:rsidR="00C00084" w:rsidRDefault="00CC531E">
      <w:pPr>
        <w:pStyle w:val="TOC2"/>
        <w:rPr>
          <w:rFonts w:asciiTheme="minorHAnsi" w:eastAsiaTheme="minorEastAsia" w:hAnsiTheme="minorHAnsi" w:cstheme="minorBidi"/>
          <w:noProof/>
          <w:sz w:val="22"/>
          <w:szCs w:val="22"/>
          <w:lang w:val="en-NZ" w:eastAsia="en-NZ"/>
        </w:rPr>
      </w:pPr>
      <w:hyperlink w:anchor="_Toc388426457" w:history="1">
        <w:r w:rsidR="00C00084" w:rsidRPr="008D557A">
          <w:rPr>
            <w:rStyle w:val="Hyperlink"/>
            <w:noProof/>
            <w14:scene3d>
              <w14:camera w14:prst="orthographicFront"/>
              <w14:lightRig w14:rig="threePt" w14:dir="t">
                <w14:rot w14:lat="0" w14:lon="0" w14:rev="0"/>
              </w14:lightRig>
            </w14:scene3d>
          </w:rPr>
          <w:t>13.22.</w:t>
        </w:r>
        <w:r w:rsidR="00C00084">
          <w:rPr>
            <w:rFonts w:asciiTheme="minorHAnsi" w:eastAsiaTheme="minorEastAsia" w:hAnsiTheme="minorHAnsi" w:cstheme="minorBidi"/>
            <w:noProof/>
            <w:sz w:val="22"/>
            <w:szCs w:val="22"/>
            <w:lang w:val="en-NZ" w:eastAsia="en-NZ"/>
          </w:rPr>
          <w:tab/>
        </w:r>
        <w:r w:rsidR="00C00084" w:rsidRPr="008D557A">
          <w:rPr>
            <w:rStyle w:val="Hyperlink"/>
            <w:noProof/>
          </w:rPr>
          <w:t>Website addresses</w:t>
        </w:r>
        <w:r w:rsidR="00C00084">
          <w:rPr>
            <w:noProof/>
            <w:webHidden/>
          </w:rPr>
          <w:tab/>
        </w:r>
        <w:r w:rsidR="00C00084">
          <w:rPr>
            <w:noProof/>
            <w:webHidden/>
          </w:rPr>
          <w:fldChar w:fldCharType="begin"/>
        </w:r>
        <w:r w:rsidR="00C00084">
          <w:rPr>
            <w:noProof/>
            <w:webHidden/>
          </w:rPr>
          <w:instrText xml:space="preserve"> PAGEREF _Toc388426457 \h </w:instrText>
        </w:r>
        <w:r w:rsidR="00C00084">
          <w:rPr>
            <w:noProof/>
            <w:webHidden/>
          </w:rPr>
        </w:r>
        <w:r w:rsidR="00C00084">
          <w:rPr>
            <w:noProof/>
            <w:webHidden/>
          </w:rPr>
          <w:fldChar w:fldCharType="separate"/>
        </w:r>
        <w:r w:rsidR="000770CF">
          <w:rPr>
            <w:noProof/>
            <w:webHidden/>
          </w:rPr>
          <w:t>62</w:t>
        </w:r>
        <w:r w:rsidR="00C00084">
          <w:rPr>
            <w:noProof/>
            <w:webHidden/>
          </w:rPr>
          <w:fldChar w:fldCharType="end"/>
        </w:r>
      </w:hyperlink>
    </w:p>
    <w:p w:rsidR="00C00084" w:rsidRDefault="00CC531E">
      <w:pPr>
        <w:pStyle w:val="TOC1"/>
        <w:tabs>
          <w:tab w:val="left" w:pos="567"/>
        </w:tabs>
        <w:rPr>
          <w:rFonts w:asciiTheme="minorHAnsi" w:eastAsiaTheme="minorEastAsia" w:hAnsiTheme="minorHAnsi" w:cstheme="minorBidi"/>
          <w:b w:val="0"/>
          <w:noProof/>
          <w:color w:val="auto"/>
          <w:lang w:val="en-NZ" w:eastAsia="en-NZ"/>
        </w:rPr>
      </w:pPr>
      <w:hyperlink w:anchor="_Toc388426458" w:history="1">
        <w:r w:rsidR="00C00084" w:rsidRPr="008D557A">
          <w:rPr>
            <w:rStyle w:val="Hyperlink"/>
            <w:noProof/>
          </w:rPr>
          <w:t>14.</w:t>
        </w:r>
        <w:r w:rsidR="00C00084">
          <w:rPr>
            <w:rFonts w:asciiTheme="minorHAnsi" w:eastAsiaTheme="minorEastAsia" w:hAnsiTheme="minorHAnsi" w:cstheme="minorBidi"/>
            <w:b w:val="0"/>
            <w:noProof/>
            <w:color w:val="auto"/>
            <w:lang w:val="en-NZ" w:eastAsia="en-NZ"/>
          </w:rPr>
          <w:tab/>
        </w:r>
        <w:r w:rsidR="00C00084" w:rsidRPr="008D557A">
          <w:rPr>
            <w:rStyle w:val="Hyperlink"/>
            <w:noProof/>
          </w:rPr>
          <w:t>APPENDIX A - Eligibility</w:t>
        </w:r>
        <w:r w:rsidR="00C00084">
          <w:rPr>
            <w:noProof/>
            <w:webHidden/>
          </w:rPr>
          <w:tab/>
        </w:r>
        <w:r w:rsidR="00C00084">
          <w:rPr>
            <w:noProof/>
            <w:webHidden/>
          </w:rPr>
          <w:fldChar w:fldCharType="begin"/>
        </w:r>
        <w:r w:rsidR="00C00084">
          <w:rPr>
            <w:noProof/>
            <w:webHidden/>
          </w:rPr>
          <w:instrText xml:space="preserve"> PAGEREF _Toc388426458 \h </w:instrText>
        </w:r>
        <w:r w:rsidR="00C00084">
          <w:rPr>
            <w:noProof/>
            <w:webHidden/>
          </w:rPr>
        </w:r>
        <w:r w:rsidR="00C00084">
          <w:rPr>
            <w:noProof/>
            <w:webHidden/>
          </w:rPr>
          <w:fldChar w:fldCharType="separate"/>
        </w:r>
        <w:r w:rsidR="000770CF">
          <w:rPr>
            <w:noProof/>
            <w:webHidden/>
          </w:rPr>
          <w:t>63</w:t>
        </w:r>
        <w:r w:rsidR="00C00084">
          <w:rPr>
            <w:noProof/>
            <w:webHidden/>
          </w:rPr>
          <w:fldChar w:fldCharType="end"/>
        </w:r>
      </w:hyperlink>
    </w:p>
    <w:p w:rsidR="00C079DA" w:rsidRDefault="00C079DA" w:rsidP="00901854">
      <w:r>
        <w:fldChar w:fldCharType="end"/>
      </w:r>
    </w:p>
    <w:p w:rsidR="00BE11AF" w:rsidRDefault="00BE11AF">
      <w:pPr>
        <w:rPr>
          <w:rFonts w:ascii="Trebuchet MS" w:hAnsi="Trebuchet MS"/>
          <w:sz w:val="8"/>
          <w:szCs w:val="8"/>
        </w:rPr>
        <w:sectPr w:rsidR="00BE11AF" w:rsidSect="00D97E2C">
          <w:headerReference w:type="even" r:id="rId20"/>
          <w:headerReference w:type="default" r:id="rId21"/>
          <w:footerReference w:type="even" r:id="rId22"/>
          <w:footerReference w:type="default" r:id="rId23"/>
          <w:pgSz w:w="11907" w:h="16840" w:code="9"/>
          <w:pgMar w:top="1418" w:right="1134" w:bottom="1418" w:left="1418" w:header="567" w:footer="567" w:gutter="0"/>
          <w:cols w:space="708"/>
          <w:rtlGutter/>
          <w:docGrid w:linePitch="381"/>
        </w:sectPr>
      </w:pPr>
    </w:p>
    <w:p w:rsidR="00E44C94" w:rsidRDefault="002320B0">
      <w:pPr>
        <w:rPr>
          <w:rFonts w:ascii="Trebuchet MS" w:hAnsi="Trebuchet MS"/>
          <w:sz w:val="8"/>
          <w:szCs w:val="8"/>
        </w:rPr>
        <w:sectPr w:rsidR="00E44C94" w:rsidSect="00BE11AF">
          <w:headerReference w:type="default" r:id="rId24"/>
          <w:type w:val="continuous"/>
          <w:pgSz w:w="11907" w:h="16840" w:code="9"/>
          <w:pgMar w:top="1418" w:right="1134" w:bottom="1418" w:left="1418" w:header="567" w:footer="567" w:gutter="0"/>
          <w:cols w:space="708"/>
          <w:rtlGutter/>
          <w:docGrid w:linePitch="381"/>
        </w:sectPr>
      </w:pPr>
      <w:r>
        <w:rPr>
          <w:rFonts w:ascii="Trebuchet MS" w:hAnsi="Trebuchet MS"/>
          <w:sz w:val="8"/>
          <w:szCs w:val="8"/>
        </w:rPr>
        <w:lastRenderedPageBreak/>
        <w:br w:type="page"/>
      </w:r>
      <w:r w:rsidR="007041C4">
        <w:rPr>
          <w:rFonts w:ascii="Trebuchet MS" w:hAnsi="Trebuchet MS"/>
          <w:sz w:val="8"/>
          <w:szCs w:val="8"/>
        </w:rPr>
        <w:lastRenderedPageBreak/>
        <w:t xml:space="preserve"> </w:t>
      </w:r>
    </w:p>
    <w:tbl>
      <w:tblPr>
        <w:tblW w:w="0" w:type="auto"/>
        <w:tblLayout w:type="fixed"/>
        <w:tblLook w:val="01E0" w:firstRow="1" w:lastRow="1" w:firstColumn="1" w:lastColumn="1" w:noHBand="0" w:noVBand="0"/>
      </w:tblPr>
      <w:tblGrid>
        <w:gridCol w:w="5670"/>
        <w:gridCol w:w="567"/>
        <w:gridCol w:w="3232"/>
      </w:tblGrid>
      <w:tr w:rsidR="00C079DA" w:rsidTr="002320B0">
        <w:trPr>
          <w:trHeight w:val="11632"/>
        </w:trPr>
        <w:tc>
          <w:tcPr>
            <w:tcW w:w="5670" w:type="dxa"/>
          </w:tcPr>
          <w:p w:rsidR="00C079DA" w:rsidRDefault="00C079DA" w:rsidP="00EC521B">
            <w:pPr>
              <w:pStyle w:val="Heading1"/>
            </w:pPr>
            <w:r>
              <w:lastRenderedPageBreak/>
              <w:br w:type="page"/>
            </w:r>
            <w:bookmarkStart w:id="0" w:name="_Toc388426350"/>
            <w:bookmarkStart w:id="1" w:name="_Ref263410559"/>
            <w:bookmarkStart w:id="2" w:name="_Toc294519550"/>
            <w:r w:rsidR="005D0DD1" w:rsidRPr="009E6754">
              <w:rPr>
                <w:color w:val="1F497D" w:themeColor="text2"/>
              </w:rPr>
              <w:t xml:space="preserve">OVERVIEW </w:t>
            </w:r>
            <w:r w:rsidRPr="009E6754">
              <w:rPr>
                <w:color w:val="1F497D" w:themeColor="text2"/>
              </w:rPr>
              <w:t>O</w:t>
            </w:r>
            <w:r w:rsidR="005D0DD1" w:rsidRPr="009E6754">
              <w:rPr>
                <w:color w:val="1F497D" w:themeColor="text2"/>
              </w:rPr>
              <w:t>F</w:t>
            </w:r>
            <w:r w:rsidRPr="009E6754">
              <w:rPr>
                <w:color w:val="1F497D" w:themeColor="text2"/>
              </w:rPr>
              <w:t xml:space="preserve"> EQUIPMENT </w:t>
            </w:r>
            <w:r>
              <w:t>AND MODIFICATION SERVICES</w:t>
            </w:r>
            <w:bookmarkStart w:id="3" w:name="_Toc294519551"/>
            <w:bookmarkEnd w:id="0"/>
            <w:r>
              <w:t xml:space="preserve"> </w:t>
            </w:r>
          </w:p>
          <w:p w:rsidR="00C079DA" w:rsidRPr="00D57121" w:rsidRDefault="00FB5C18" w:rsidP="00BC009A">
            <w:pPr>
              <w:pStyle w:val="Heading2"/>
              <w:numPr>
                <w:ilvl w:val="0"/>
                <w:numId w:val="0"/>
              </w:numPr>
              <w:ind w:left="510" w:hanging="510"/>
            </w:pPr>
            <w:bookmarkStart w:id="4" w:name="_Toc388426351"/>
            <w:r>
              <w:t xml:space="preserve">1.1. </w:t>
            </w:r>
            <w:r w:rsidR="00C079DA" w:rsidRPr="00D57121">
              <w:t>What are Equipment and Modification Services?</w:t>
            </w:r>
            <w:bookmarkEnd w:id="3"/>
            <w:bookmarkEnd w:id="4"/>
            <w:r w:rsidR="00C079DA" w:rsidRPr="00D57121">
              <w:t xml:space="preserve"> </w:t>
            </w:r>
          </w:p>
          <w:p w:rsidR="00DD5960" w:rsidRDefault="00C079DA" w:rsidP="00D57121">
            <w:pPr>
              <w:pStyle w:val="BodyText"/>
            </w:pPr>
            <w:r w:rsidRPr="00A52D04">
              <w:t xml:space="preserve">Equipment and Modification Services </w:t>
            </w:r>
            <w:r>
              <w:t xml:space="preserve">(EMS) </w:t>
            </w:r>
            <w:r w:rsidRPr="00A52D04">
              <w:t xml:space="preserve">are one of the many services funded by the Ministry </w:t>
            </w:r>
            <w:r>
              <w:t>through Disability Support Services</w:t>
            </w:r>
            <w:r w:rsidR="0062205F">
              <w:t xml:space="preserve"> (DSS</w:t>
            </w:r>
            <w:r w:rsidR="00F95FE0">
              <w:t xml:space="preserve">). </w:t>
            </w:r>
          </w:p>
          <w:p w:rsidR="00CF7FDB" w:rsidRDefault="00CF7FDB" w:rsidP="00CF7FDB">
            <w:pPr>
              <w:pStyle w:val="BodyText"/>
            </w:pPr>
            <w:r w:rsidRPr="00D97A7A">
              <w:t>The purpose of Ministry funded Equipment and Modification Services is to</w:t>
            </w:r>
            <w:r>
              <w:t>:</w:t>
            </w:r>
          </w:p>
          <w:p w:rsidR="00CF7FDB" w:rsidRDefault="00CF7FDB" w:rsidP="00CF7FDB">
            <w:pPr>
              <w:pStyle w:val="BodyBullets"/>
              <w:numPr>
                <w:ilvl w:val="0"/>
                <w:numId w:val="105"/>
              </w:numPr>
            </w:pPr>
            <w:r w:rsidRPr="00D97A7A">
              <w:t>support people with disabilities and their families, to live as indep</w:t>
            </w:r>
            <w:r>
              <w:t>endently and safely as possible</w:t>
            </w:r>
          </w:p>
          <w:p w:rsidR="00CF7FDB" w:rsidRDefault="00CF7FDB" w:rsidP="00CF7FDB">
            <w:pPr>
              <w:pStyle w:val="BodyBullets"/>
              <w:numPr>
                <w:ilvl w:val="0"/>
                <w:numId w:val="105"/>
              </w:numPr>
            </w:pPr>
            <w:proofErr w:type="gramStart"/>
            <w:r w:rsidRPr="006620C5">
              <w:t>make</w:t>
            </w:r>
            <w:proofErr w:type="gramEnd"/>
            <w:r w:rsidRPr="006620C5">
              <w:t xml:space="preserve"> a significant, consistent and r</w:t>
            </w:r>
            <w:r>
              <w:t xml:space="preserve">easonable contribution to enabling </w:t>
            </w:r>
            <w:r w:rsidRPr="006620C5">
              <w:t>people</w:t>
            </w:r>
            <w:r>
              <w:t xml:space="preserve"> with disabilities</w:t>
            </w:r>
            <w:r w:rsidRPr="006620C5">
              <w:t xml:space="preserve"> to participate </w:t>
            </w:r>
            <w:r w:rsidRPr="00603D6C">
              <w:t>(if and when they want to</w:t>
            </w:r>
            <w:r>
              <w:t>)</w:t>
            </w:r>
            <w:r w:rsidRPr="00603D6C">
              <w:t xml:space="preserve"> </w:t>
            </w:r>
            <w:r>
              <w:t>i</w:t>
            </w:r>
            <w:r w:rsidRPr="006620C5">
              <w:t>n activities inside and outside their home, and in their local communities.</w:t>
            </w:r>
          </w:p>
          <w:p w:rsidR="00316AFC" w:rsidRDefault="00316AFC" w:rsidP="00316AFC">
            <w:pPr>
              <w:pStyle w:val="Heading2"/>
              <w:numPr>
                <w:ilvl w:val="0"/>
                <w:numId w:val="0"/>
              </w:numPr>
            </w:pPr>
            <w:bookmarkStart w:id="5" w:name="_Toc388426352"/>
            <w:r>
              <w:t>1.2. Guiding Principles</w:t>
            </w:r>
            <w:bookmarkEnd w:id="5"/>
          </w:p>
          <w:p w:rsidR="00654B5F" w:rsidRDefault="00654B5F" w:rsidP="00D57121">
            <w:pPr>
              <w:pStyle w:val="BodyText"/>
            </w:pPr>
            <w:r>
              <w:t xml:space="preserve">The Ministry is not able to provide funding </w:t>
            </w:r>
            <w:r w:rsidR="00EE70EF">
              <w:t xml:space="preserve">for equipment and modifications </w:t>
            </w:r>
            <w:r>
              <w:t xml:space="preserve">to meet all of the </w:t>
            </w:r>
            <w:r w:rsidR="00CF7FDB">
              <w:t>needs</w:t>
            </w:r>
            <w:r>
              <w:t xml:space="preserve"> identified by </w:t>
            </w:r>
            <w:r w:rsidR="00DE28DD">
              <w:t xml:space="preserve">disabled </w:t>
            </w:r>
            <w:r>
              <w:t xml:space="preserve">people. To assist with the fair allocation of resources, the following principles guide the provision of </w:t>
            </w:r>
            <w:r w:rsidR="000E0726">
              <w:t>E</w:t>
            </w:r>
            <w:r>
              <w:t>quipment and Modification Services:</w:t>
            </w:r>
          </w:p>
          <w:p w:rsidR="00C079DA" w:rsidRDefault="00CD01C2" w:rsidP="00342A4B">
            <w:pPr>
              <w:pStyle w:val="BodyBullets"/>
              <w:numPr>
                <w:ilvl w:val="0"/>
                <w:numId w:val="14"/>
              </w:numPr>
            </w:pPr>
            <w:r>
              <w:t>A</w:t>
            </w:r>
            <w:r w:rsidR="00C079DA">
              <w:t>n effective contribution</w:t>
            </w:r>
            <w:r w:rsidR="006D1FC3">
              <w:t xml:space="preserve"> is made</w:t>
            </w:r>
            <w:r w:rsidR="00C079DA">
              <w:t xml:space="preserve"> towards helping </w:t>
            </w:r>
            <w:r w:rsidR="00DE28DD">
              <w:t xml:space="preserve">disabled </w:t>
            </w:r>
            <w:r w:rsidR="00F45693">
              <w:t xml:space="preserve">people </w:t>
            </w:r>
            <w:r w:rsidR="00C079DA">
              <w:t xml:space="preserve">to live, as far as </w:t>
            </w:r>
            <w:r w:rsidR="006D1FC3">
              <w:t xml:space="preserve">reasonably </w:t>
            </w:r>
            <w:r w:rsidR="00C079DA">
              <w:t>possible, as others do in their own homes and communities</w:t>
            </w:r>
            <w:r>
              <w:t>.</w:t>
            </w:r>
          </w:p>
          <w:p w:rsidR="00C079DA" w:rsidRDefault="00CD01C2" w:rsidP="00342A4B">
            <w:pPr>
              <w:pStyle w:val="BodyBullets"/>
              <w:numPr>
                <w:ilvl w:val="0"/>
                <w:numId w:val="14"/>
              </w:numPr>
            </w:pPr>
            <w:r>
              <w:t>D</w:t>
            </w:r>
            <w:r w:rsidR="006D1FC3">
              <w:t>ecisions</w:t>
            </w:r>
            <w:r w:rsidR="00C079DA">
              <w:t xml:space="preserve"> represent value for money both now and in the future</w:t>
            </w:r>
            <w:r w:rsidR="006D1FC3">
              <w:t xml:space="preserve">, and contribute to supporting </w:t>
            </w:r>
            <w:r w:rsidR="00DE28DD">
              <w:t xml:space="preserve">disabled </w:t>
            </w:r>
            <w:r w:rsidR="00F45693">
              <w:t xml:space="preserve">people </w:t>
            </w:r>
            <w:r w:rsidR="006D1FC3">
              <w:t>of all ages to remain independently and safely in their homes, as is reasonably possible, and not to have to rely more heavily on their families or paid carers or move into residential care</w:t>
            </w:r>
            <w:r>
              <w:t>.</w:t>
            </w:r>
          </w:p>
          <w:p w:rsidR="00C079DA" w:rsidRDefault="00CD01C2" w:rsidP="00342A4B">
            <w:pPr>
              <w:pStyle w:val="BodyBullets"/>
              <w:numPr>
                <w:ilvl w:val="0"/>
                <w:numId w:val="14"/>
              </w:numPr>
            </w:pPr>
            <w:r>
              <w:t>S</w:t>
            </w:r>
            <w:r w:rsidR="0023637C">
              <w:t xml:space="preserve">ervices </w:t>
            </w:r>
            <w:r w:rsidR="0023637C" w:rsidRPr="0023637C">
              <w:t>are allocated fairly</w:t>
            </w:r>
            <w:r w:rsidR="0023637C">
              <w:t xml:space="preserve"> through</w:t>
            </w:r>
            <w:r w:rsidR="0023637C" w:rsidRPr="0023637C">
              <w:t xml:space="preserve"> </w:t>
            </w:r>
            <w:r w:rsidR="00C079DA">
              <w:t>a consistent, principled and equitable approach</w:t>
            </w:r>
            <w:r w:rsidR="006D1FC3">
              <w:t xml:space="preserve"> </w:t>
            </w:r>
            <w:r w:rsidR="0023637C">
              <w:t>being</w:t>
            </w:r>
            <w:r w:rsidR="006D1FC3">
              <w:t xml:space="preserve"> taken to </w:t>
            </w:r>
            <w:r w:rsidR="00D047A8">
              <w:t xml:space="preserve">the way </w:t>
            </w:r>
            <w:r w:rsidR="006D1FC3">
              <w:t>equipment and modifications</w:t>
            </w:r>
            <w:r w:rsidR="00D047A8">
              <w:t xml:space="preserve"> are allocated</w:t>
            </w:r>
            <w:r w:rsidR="006D1FC3">
              <w:t xml:space="preserve"> across the diverse range of people the Ministry serves</w:t>
            </w:r>
            <w:r>
              <w:t>.</w:t>
            </w:r>
          </w:p>
          <w:p w:rsidR="00EC521B" w:rsidRDefault="00CD01C2" w:rsidP="004800F7">
            <w:pPr>
              <w:pStyle w:val="BodyBullets"/>
              <w:numPr>
                <w:ilvl w:val="0"/>
                <w:numId w:val="14"/>
              </w:numPr>
            </w:pPr>
            <w:r>
              <w:t>D</w:t>
            </w:r>
            <w:r w:rsidR="006D1FC3">
              <w:t xml:space="preserve">ecisions </w:t>
            </w:r>
            <w:r w:rsidR="00C079DA">
              <w:t>refle</w:t>
            </w:r>
            <w:r w:rsidR="006D1FC3">
              <w:t>ct a long</w:t>
            </w:r>
            <w:r w:rsidR="005D700D">
              <w:t xml:space="preserve"> </w:t>
            </w:r>
            <w:r w:rsidR="006D1FC3">
              <w:t>term</w:t>
            </w:r>
            <w:r w:rsidR="00C079DA">
              <w:t xml:space="preserve"> perspective</w:t>
            </w:r>
            <w:r w:rsidR="006D1FC3">
              <w:t xml:space="preserve">, recognising  </w:t>
            </w:r>
            <w:r w:rsidR="00C079DA">
              <w:t xml:space="preserve">that the </w:t>
            </w:r>
            <w:r w:rsidR="006D1FC3">
              <w:t>equipment and modifications that are most appropriate for a person may</w:t>
            </w:r>
            <w:r w:rsidR="00C079DA">
              <w:t xml:space="preserve"> change over time</w:t>
            </w:r>
            <w:r w:rsidR="006D1FC3">
              <w:t xml:space="preserve"> as people grow, age and develop,</w:t>
            </w:r>
            <w:r w:rsidR="00CF7FDB">
              <w:t xml:space="preserve"> and as their circumstances </w:t>
            </w:r>
            <w:r w:rsidR="006D1FC3">
              <w:t>or needs change</w:t>
            </w:r>
            <w:r w:rsidR="00D047A8">
              <w:t>.</w:t>
            </w:r>
          </w:p>
        </w:tc>
        <w:tc>
          <w:tcPr>
            <w:tcW w:w="567" w:type="dxa"/>
          </w:tcPr>
          <w:p w:rsidR="00C079DA" w:rsidRDefault="00C079DA" w:rsidP="00C85776">
            <w:pPr>
              <w:pStyle w:val="Heading1"/>
              <w:keepNext/>
              <w:widowControl/>
              <w:numPr>
                <w:ilvl w:val="0"/>
                <w:numId w:val="0"/>
              </w:numPr>
              <w:tabs>
                <w:tab w:val="num" w:pos="360"/>
                <w:tab w:val="left" w:pos="5670"/>
                <w:tab w:val="left" w:pos="6379"/>
              </w:tabs>
              <w:autoSpaceDE/>
              <w:autoSpaceDN/>
              <w:adjustRightInd/>
              <w:snapToGrid/>
              <w:spacing w:before="240" w:after="60"/>
              <w:jc w:val="both"/>
            </w:pPr>
          </w:p>
        </w:tc>
        <w:tc>
          <w:tcPr>
            <w:tcW w:w="3232" w:type="dxa"/>
          </w:tcPr>
          <w:p w:rsidR="00C079DA"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8B76BB" w:rsidRDefault="008B76BB" w:rsidP="008B76BB">
            <w:pPr>
              <w:tabs>
                <w:tab w:val="left" w:pos="624"/>
              </w:tabs>
              <w:spacing w:after="120"/>
              <w:ind w:left="709"/>
              <w:rPr>
                <w:rFonts w:ascii="Trebuchet MS" w:hAnsi="Trebuchet MS"/>
                <w:sz w:val="18"/>
                <w:lang w:eastAsia="en-US"/>
              </w:rPr>
            </w:pPr>
            <w:r>
              <w:rPr>
                <w:rFonts w:ascii="Trebuchet MS" w:hAnsi="Trebuchet MS"/>
                <w:noProof/>
                <w:sz w:val="18"/>
                <w:szCs w:val="18"/>
                <w:lang w:eastAsia="en-NZ"/>
              </w:rPr>
              <w:drawing>
                <wp:anchor distT="0" distB="0" distL="114300" distR="114300" simplePos="0" relativeHeight="252198912" behindDoc="0" locked="0" layoutInCell="1" allowOverlap="1" wp14:anchorId="0D32EA7F" wp14:editId="755ABD16">
                  <wp:simplePos x="0" y="0"/>
                  <wp:positionH relativeFrom="column">
                    <wp:posOffset>-635</wp:posOffset>
                  </wp:positionH>
                  <wp:positionV relativeFrom="paragraph">
                    <wp:posOffset>22860</wp:posOffset>
                  </wp:positionV>
                  <wp:extent cx="286385" cy="2863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B76BB">
              <w:rPr>
                <w:rFonts w:ascii="Trebuchet MS" w:hAnsi="Trebuchet MS"/>
                <w:sz w:val="18"/>
                <w:lang w:eastAsia="en-US"/>
              </w:rPr>
              <w:t xml:space="preserve">The provision of equipment and modifications needs to be managed within the annual budget allocated to these services by the Ministry. </w:t>
            </w:r>
          </w:p>
          <w:p w:rsidR="008B76BB" w:rsidRPr="008B76BB" w:rsidRDefault="008B76BB" w:rsidP="008B76BB">
            <w:pPr>
              <w:tabs>
                <w:tab w:val="left" w:pos="624"/>
              </w:tabs>
              <w:spacing w:after="120"/>
              <w:ind w:left="709"/>
              <w:rPr>
                <w:rFonts w:ascii="Trebuchet MS" w:hAnsi="Trebuchet MS"/>
                <w:sz w:val="18"/>
                <w:lang w:eastAsia="en-US"/>
              </w:rPr>
            </w:pPr>
            <w:r w:rsidRPr="008B76BB">
              <w:rPr>
                <w:rFonts w:ascii="Trebuchet MS" w:hAnsi="Trebuchet MS"/>
                <w:sz w:val="18"/>
                <w:lang w:eastAsia="en-US"/>
              </w:rPr>
              <w:t xml:space="preserve">As demand for services regularly exceeds the annual allocated budget, a prioritisation system is in place to ensure that disabled people who have the greatest need for services and the greatest ability to benefit from equipment and modifications are given first access to the available funding. </w:t>
            </w: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Pr="00E72066" w:rsidRDefault="00C079DA" w:rsidP="00E72066">
            <w:pPr>
              <w:pStyle w:val="BodyText"/>
            </w:pPr>
          </w:p>
          <w:p w:rsidR="00C079DA" w:rsidRDefault="00C079DA" w:rsidP="00E72066">
            <w:pPr>
              <w:pStyle w:val="BodyText"/>
            </w:pPr>
          </w:p>
          <w:p w:rsidR="00C079DA" w:rsidRDefault="00C079DA" w:rsidP="002320B0">
            <w:pPr>
              <w:tabs>
                <w:tab w:val="left" w:pos="624"/>
              </w:tabs>
              <w:spacing w:after="120"/>
            </w:pPr>
          </w:p>
          <w:p w:rsidR="008B76BB" w:rsidRDefault="008B76BB" w:rsidP="002320B0">
            <w:pPr>
              <w:tabs>
                <w:tab w:val="left" w:pos="624"/>
              </w:tabs>
              <w:spacing w:after="120"/>
            </w:pPr>
          </w:p>
          <w:p w:rsidR="008B76BB" w:rsidRPr="00E72066" w:rsidRDefault="008B76BB" w:rsidP="002320B0">
            <w:pPr>
              <w:tabs>
                <w:tab w:val="left" w:pos="624"/>
              </w:tabs>
              <w:spacing w:after="120"/>
            </w:pPr>
          </w:p>
        </w:tc>
      </w:tr>
    </w:tbl>
    <w:p w:rsidR="00C079DA" w:rsidRPr="009E6754" w:rsidRDefault="00F11D6F" w:rsidP="00386AAB">
      <w:pPr>
        <w:pStyle w:val="Heading2"/>
        <w:numPr>
          <w:ilvl w:val="0"/>
          <w:numId w:val="0"/>
        </w:numPr>
        <w:tabs>
          <w:tab w:val="left" w:pos="7260"/>
        </w:tabs>
        <w:spacing w:before="120"/>
        <w:rPr>
          <w:color w:val="1F497D" w:themeColor="text2"/>
        </w:rPr>
      </w:pPr>
      <w:bookmarkStart w:id="6" w:name="_Toc388426353"/>
      <w:bookmarkEnd w:id="1"/>
      <w:bookmarkEnd w:id="2"/>
      <w:r w:rsidRPr="009E6754">
        <w:rPr>
          <w:rStyle w:val="Hyperlink"/>
          <w:noProof/>
          <w:color w:val="1F497D" w:themeColor="text2"/>
          <w:lang w:val="en-NZ" w:eastAsia="en-NZ"/>
        </w:rPr>
        <w:lastRenderedPageBreak/>
        <w:drawing>
          <wp:anchor distT="0" distB="0" distL="114300" distR="114300" simplePos="0" relativeHeight="252009472" behindDoc="0" locked="0" layoutInCell="1" allowOverlap="1" wp14:anchorId="3F2AA33D" wp14:editId="61C53C91">
            <wp:simplePos x="0" y="0"/>
            <wp:positionH relativeFrom="column">
              <wp:posOffset>3963670</wp:posOffset>
            </wp:positionH>
            <wp:positionV relativeFrom="paragraph">
              <wp:posOffset>380365</wp:posOffset>
            </wp:positionV>
            <wp:extent cx="286385" cy="286385"/>
            <wp:effectExtent l="0" t="0" r="0" b="0"/>
            <wp:wrapNone/>
            <wp:docPr id="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80D2D">
        <w:rPr>
          <w:color w:val="1F497D" w:themeColor="text2"/>
        </w:rPr>
        <w:t>1.3</w:t>
      </w:r>
      <w:r w:rsidR="00412AB1" w:rsidRPr="009E6754">
        <w:rPr>
          <w:color w:val="1F497D" w:themeColor="text2"/>
        </w:rPr>
        <w:t>.</w:t>
      </w:r>
      <w:r w:rsidR="00FB5C18" w:rsidRPr="009E6754">
        <w:rPr>
          <w:color w:val="1F497D" w:themeColor="text2"/>
        </w:rPr>
        <w:t xml:space="preserve"> </w:t>
      </w:r>
      <w:r w:rsidR="00DC45BD" w:rsidRPr="009E6754">
        <w:rPr>
          <w:color w:val="1F497D" w:themeColor="text2"/>
        </w:rPr>
        <w:t>What services are provided?</w:t>
      </w:r>
      <w:bookmarkEnd w:id="6"/>
      <w:r w:rsidR="00386AAB">
        <w:rPr>
          <w:color w:val="1F497D" w:themeColor="text2"/>
        </w:rPr>
        <w:tab/>
      </w:r>
    </w:p>
    <w:tbl>
      <w:tblPr>
        <w:tblW w:w="0" w:type="auto"/>
        <w:tblLayout w:type="fixed"/>
        <w:tblLook w:val="01E0" w:firstRow="1" w:lastRow="1" w:firstColumn="1" w:lastColumn="1" w:noHBand="0" w:noVBand="0"/>
      </w:tblPr>
      <w:tblGrid>
        <w:gridCol w:w="5670"/>
        <w:gridCol w:w="567"/>
        <w:gridCol w:w="3232"/>
      </w:tblGrid>
      <w:tr w:rsidR="00C079DA" w:rsidTr="0091658A">
        <w:trPr>
          <w:trHeight w:val="80"/>
        </w:trPr>
        <w:tc>
          <w:tcPr>
            <w:tcW w:w="5670" w:type="dxa"/>
          </w:tcPr>
          <w:p w:rsidR="00316AFC" w:rsidRDefault="00316AFC" w:rsidP="00B275C1">
            <w:pPr>
              <w:pStyle w:val="BodyText"/>
              <w:spacing w:before="120"/>
            </w:pPr>
            <w:r w:rsidRPr="00316AFC">
              <w:t xml:space="preserve">The Ministry </w:t>
            </w:r>
            <w:r w:rsidR="00D87ECA">
              <w:t xml:space="preserve">currently </w:t>
            </w:r>
            <w:r w:rsidRPr="00316AFC">
              <w:t xml:space="preserve">contracts </w:t>
            </w:r>
            <w:r w:rsidR="00D87ECA">
              <w:t xml:space="preserve">with </w:t>
            </w:r>
            <w:r w:rsidRPr="00316AFC">
              <w:t xml:space="preserve">two providers, Accessable and Enable New Zealand, to administer and provide Equipment and Modification Services. </w:t>
            </w:r>
          </w:p>
          <w:p w:rsidR="004800F7" w:rsidRDefault="004800F7" w:rsidP="00A44FA6">
            <w:pPr>
              <w:pStyle w:val="BodyText"/>
            </w:pPr>
          </w:p>
          <w:p w:rsidR="00C079DA" w:rsidRDefault="00C079DA" w:rsidP="00A44FA6">
            <w:pPr>
              <w:pStyle w:val="BodyText"/>
            </w:pPr>
            <w:r>
              <w:t xml:space="preserve">Equipment and Modification Services </w:t>
            </w:r>
            <w:r w:rsidR="006C26E7">
              <w:t>cover</w:t>
            </w:r>
            <w:r>
              <w:t xml:space="preserve">: </w:t>
            </w:r>
          </w:p>
          <w:p w:rsidR="00C079DA" w:rsidRDefault="00C079DA" w:rsidP="00A44FA6"/>
          <w:p w:rsidR="00C079DA" w:rsidRPr="00C85776" w:rsidRDefault="00C079DA" w:rsidP="00342A4B">
            <w:pPr>
              <w:pStyle w:val="BodyBullets"/>
              <w:numPr>
                <w:ilvl w:val="0"/>
                <w:numId w:val="15"/>
              </w:numPr>
              <w:rPr>
                <w:rStyle w:val="Bold"/>
                <w:b w:val="0"/>
              </w:rPr>
            </w:pPr>
            <w:r w:rsidRPr="00C85776">
              <w:rPr>
                <w:rStyle w:val="Bold"/>
                <w:b w:val="0"/>
              </w:rPr>
              <w:t>Housing modifications</w:t>
            </w:r>
          </w:p>
          <w:p w:rsidR="00C079DA" w:rsidRDefault="00DE28DD" w:rsidP="008A3C44">
            <w:pPr>
              <w:pStyle w:val="Spacer2"/>
            </w:pPr>
            <w:r>
              <w:t>Housing modifications are any permanent alteration or addition to the home to meet a person’s disability related needs.</w:t>
            </w:r>
          </w:p>
          <w:p w:rsidR="00C079DA" w:rsidRDefault="00C079DA" w:rsidP="008A3C44">
            <w:pPr>
              <w:pStyle w:val="Spacer2"/>
            </w:pPr>
          </w:p>
          <w:p w:rsidR="004C5E04" w:rsidRDefault="004C5E04" w:rsidP="008A3C44">
            <w:pPr>
              <w:pStyle w:val="Spacer2"/>
            </w:pPr>
          </w:p>
          <w:p w:rsidR="00EC521B" w:rsidRDefault="00EC521B" w:rsidP="008A3C44">
            <w:pPr>
              <w:pStyle w:val="Spacer2"/>
            </w:pPr>
          </w:p>
          <w:p w:rsidR="00EC521B" w:rsidRDefault="00EC521B" w:rsidP="008A3C44">
            <w:pPr>
              <w:pStyle w:val="Spacer2"/>
            </w:pPr>
          </w:p>
          <w:p w:rsidR="00C079DA" w:rsidRPr="00EC521B" w:rsidRDefault="00C079DA" w:rsidP="00EC521B">
            <w:pPr>
              <w:pStyle w:val="BodyBullets"/>
              <w:numPr>
                <w:ilvl w:val="0"/>
                <w:numId w:val="15"/>
              </w:numPr>
              <w:rPr>
                <w:rStyle w:val="Bold"/>
                <w:b w:val="0"/>
              </w:rPr>
            </w:pPr>
            <w:r w:rsidRPr="00EC521B">
              <w:rPr>
                <w:rStyle w:val="Bold"/>
                <w:b w:val="0"/>
              </w:rPr>
              <w:t>Equipment</w:t>
            </w:r>
          </w:p>
          <w:p w:rsidR="00C079DA" w:rsidRDefault="00C079DA" w:rsidP="008A3C44">
            <w:pPr>
              <w:pStyle w:val="Spacer2"/>
            </w:pPr>
          </w:p>
          <w:p w:rsidR="00C079DA" w:rsidRDefault="00C079DA" w:rsidP="008A3C44">
            <w:pPr>
              <w:pStyle w:val="Spacer2"/>
            </w:pPr>
          </w:p>
          <w:p w:rsidR="00EC521B" w:rsidRDefault="00EC521B" w:rsidP="008A3C44">
            <w:pPr>
              <w:pStyle w:val="Spacer2"/>
            </w:pPr>
          </w:p>
          <w:p w:rsidR="00EC521B" w:rsidRDefault="00EC521B" w:rsidP="008A3C44">
            <w:pPr>
              <w:pStyle w:val="Spacer2"/>
            </w:pPr>
          </w:p>
          <w:p w:rsidR="00EC521B" w:rsidRDefault="00EC521B" w:rsidP="008A3C44">
            <w:pPr>
              <w:pStyle w:val="Spacer2"/>
            </w:pPr>
          </w:p>
          <w:p w:rsidR="0022435F" w:rsidRDefault="0022435F" w:rsidP="008A3C44">
            <w:pPr>
              <w:pStyle w:val="Spacer2"/>
            </w:pPr>
          </w:p>
          <w:p w:rsidR="00C079DA" w:rsidRPr="007F5B39" w:rsidRDefault="008523C6" w:rsidP="00342A4B">
            <w:pPr>
              <w:pStyle w:val="BodyBullets"/>
              <w:numPr>
                <w:ilvl w:val="0"/>
                <w:numId w:val="15"/>
              </w:numPr>
            </w:pPr>
            <w:r>
              <w:rPr>
                <w:rStyle w:val="Bold"/>
                <w:b w:val="0"/>
              </w:rPr>
              <w:t>V</w:t>
            </w:r>
            <w:r w:rsidR="00C079DA" w:rsidRPr="00C85776">
              <w:rPr>
                <w:rStyle w:val="Bold"/>
                <w:b w:val="0"/>
              </w:rPr>
              <w:t>ehicle purchase and modifications</w:t>
            </w:r>
            <w:r w:rsidR="00C079DA" w:rsidRPr="007F5B39">
              <w:t xml:space="preserve"> </w:t>
            </w:r>
          </w:p>
          <w:p w:rsidR="00C079DA" w:rsidRDefault="00C079DA" w:rsidP="007F5B39">
            <w:pPr>
              <w:pStyle w:val="Spacer2"/>
            </w:pPr>
          </w:p>
          <w:p w:rsidR="00C079DA" w:rsidRPr="00C85776" w:rsidRDefault="00C079DA" w:rsidP="001020A7">
            <w:pPr>
              <w:pStyle w:val="BodyText"/>
              <w:rPr>
                <w:lang w:val="en-NZ"/>
              </w:rPr>
            </w:pPr>
            <w:r>
              <w:t xml:space="preserve">This manual contains guidelines for the funding of housing modifications only. </w:t>
            </w:r>
            <w:r w:rsidR="0022435F">
              <w:t>I</w:t>
            </w:r>
            <w:r w:rsidR="00FF66FB" w:rsidRPr="00FF66FB">
              <w:t xml:space="preserve">nformation about </w:t>
            </w:r>
            <w:r w:rsidR="0022435F">
              <w:t xml:space="preserve">funding for </w:t>
            </w:r>
            <w:r w:rsidR="00FF66FB" w:rsidRPr="00FF66FB">
              <w:t xml:space="preserve">equipment and vehicle purchase and modifications </w:t>
            </w:r>
            <w:r w:rsidR="00DC45BD">
              <w:t xml:space="preserve">can be found </w:t>
            </w:r>
            <w:r w:rsidR="00FF66FB">
              <w:t>in separate manuals</w:t>
            </w:r>
            <w:r w:rsidR="001020A7">
              <w:t>.</w:t>
            </w:r>
            <w:r w:rsidR="00FF66FB">
              <w:t xml:space="preserve"> </w:t>
            </w:r>
            <w:r w:rsidR="001020A7">
              <w:t xml:space="preserve"> </w:t>
            </w:r>
          </w:p>
        </w:tc>
        <w:tc>
          <w:tcPr>
            <w:tcW w:w="567" w:type="dxa"/>
          </w:tcPr>
          <w:p w:rsidR="00C079DA" w:rsidRDefault="00C079DA" w:rsidP="00071C6B">
            <w:pPr>
              <w:pStyle w:val="BodyText"/>
            </w:pPr>
          </w:p>
        </w:tc>
        <w:tc>
          <w:tcPr>
            <w:tcW w:w="3232" w:type="dxa"/>
          </w:tcPr>
          <w:p w:rsidR="00F11D6F" w:rsidRPr="00F11D6F" w:rsidRDefault="00CC531E" w:rsidP="00F11D6F">
            <w:pPr>
              <w:pStyle w:val="BodyBullets2"/>
              <w:tabs>
                <w:tab w:val="clear" w:pos="1040"/>
                <w:tab w:val="num" w:pos="851"/>
              </w:tabs>
              <w:spacing w:before="0" w:after="120"/>
              <w:rPr>
                <w:rStyle w:val="Hyperlink"/>
              </w:rPr>
            </w:pPr>
            <w:hyperlink r:id="rId26" w:history="1">
              <w:r w:rsidR="00F11D6F" w:rsidRPr="00BD0E95">
                <w:rPr>
                  <w:rStyle w:val="Hyperlink"/>
                </w:rPr>
                <w:t>info@accessable.co.nz</w:t>
              </w:r>
            </w:hyperlink>
            <w:r w:rsidR="00F11D6F" w:rsidRPr="00F11D6F">
              <w:rPr>
                <w:rStyle w:val="Hyperlink"/>
              </w:rPr>
              <w:t xml:space="preserve"> </w:t>
            </w:r>
          </w:p>
          <w:p w:rsidR="00F11D6F" w:rsidRPr="00BD0E95" w:rsidRDefault="00F11D6F" w:rsidP="00D87ECA">
            <w:pPr>
              <w:tabs>
                <w:tab w:val="left" w:pos="624"/>
              </w:tabs>
              <w:spacing w:before="60" w:after="60"/>
              <w:ind w:left="709"/>
              <w:rPr>
                <w:rFonts w:ascii="Trebuchet MS" w:hAnsi="Trebuchet MS"/>
                <w:sz w:val="18"/>
                <w:lang w:eastAsia="en-US"/>
              </w:rPr>
            </w:pPr>
            <w:r w:rsidRPr="00BD0E95">
              <w:rPr>
                <w:rFonts w:ascii="Trebuchet MS" w:hAnsi="Trebuchet MS"/>
                <w:sz w:val="18"/>
                <w:lang w:eastAsia="en-US"/>
              </w:rPr>
              <w:t>0508 001 002</w:t>
            </w:r>
          </w:p>
          <w:p w:rsidR="00BD0E95" w:rsidRPr="00F11D6F" w:rsidRDefault="00CC531E" w:rsidP="00F11D6F">
            <w:pPr>
              <w:pStyle w:val="BodyBullets2"/>
              <w:tabs>
                <w:tab w:val="clear" w:pos="1040"/>
                <w:tab w:val="num" w:pos="851"/>
              </w:tabs>
              <w:spacing w:before="0"/>
              <w:rPr>
                <w:rStyle w:val="Hyperlink"/>
              </w:rPr>
            </w:pPr>
            <w:hyperlink r:id="rId27" w:history="1">
              <w:r w:rsidR="00F11D6F" w:rsidRPr="00683474">
                <w:rPr>
                  <w:rStyle w:val="Hyperlink"/>
                </w:rPr>
                <w:t>enable@enable.co.nz</w:t>
              </w:r>
            </w:hyperlink>
          </w:p>
          <w:p w:rsidR="00386AAB" w:rsidRPr="00BD0E95" w:rsidRDefault="00F11D6F" w:rsidP="00386AAB">
            <w:pPr>
              <w:tabs>
                <w:tab w:val="left" w:pos="624"/>
              </w:tabs>
              <w:spacing w:before="60"/>
              <w:ind w:left="709"/>
              <w:rPr>
                <w:rFonts w:ascii="Trebuchet MS" w:hAnsi="Trebuchet MS"/>
                <w:sz w:val="18"/>
                <w:lang w:eastAsia="en-US"/>
              </w:rPr>
            </w:pPr>
            <w:r w:rsidRPr="00BD0E95">
              <w:rPr>
                <w:rFonts w:ascii="Trebuchet MS" w:hAnsi="Trebuchet MS"/>
                <w:sz w:val="18"/>
                <w:lang w:eastAsia="en-US"/>
              </w:rPr>
              <w:t>0800 17 19 81</w:t>
            </w:r>
          </w:p>
          <w:p w:rsidR="00D87ECA" w:rsidRPr="00D87ECA" w:rsidRDefault="00D87ECA" w:rsidP="00D87ECA">
            <w:pPr>
              <w:tabs>
                <w:tab w:val="left" w:pos="624"/>
              </w:tabs>
              <w:spacing w:after="120"/>
              <w:ind w:left="709"/>
              <w:rPr>
                <w:rFonts w:ascii="Trebuchet MS" w:hAnsi="Trebuchet MS"/>
                <w:sz w:val="18"/>
                <w:lang w:eastAsia="en-US"/>
              </w:rPr>
            </w:pPr>
            <w:r>
              <w:rPr>
                <w:rFonts w:ascii="Trebuchet MS" w:hAnsi="Trebuchet MS"/>
                <w:noProof/>
                <w:sz w:val="18"/>
                <w:szCs w:val="18"/>
                <w:lang w:eastAsia="en-NZ"/>
              </w:rPr>
              <w:drawing>
                <wp:anchor distT="0" distB="0" distL="114300" distR="114300" simplePos="0" relativeHeight="252173312" behindDoc="0" locked="0" layoutInCell="1" allowOverlap="1" wp14:anchorId="1A4D8D98" wp14:editId="2C3DD32A">
                  <wp:simplePos x="0" y="0"/>
                  <wp:positionH relativeFrom="column">
                    <wp:posOffset>22225</wp:posOffset>
                  </wp:positionH>
                  <wp:positionV relativeFrom="paragraph">
                    <wp:posOffset>33655</wp:posOffset>
                  </wp:positionV>
                  <wp:extent cx="286385" cy="28638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D87ECA">
              <w:rPr>
                <w:rFonts w:ascii="Trebuchet MS" w:hAnsi="Trebuchet MS"/>
                <w:sz w:val="18"/>
                <w:lang w:eastAsia="en-US"/>
              </w:rPr>
              <w:t>Throughout this manual, the two providers are referred to as the “EMS Providers’.</w:t>
            </w:r>
          </w:p>
          <w:p w:rsidR="00F11D6F" w:rsidRDefault="00F11D6F" w:rsidP="006E21E9">
            <w:pPr>
              <w:tabs>
                <w:tab w:val="left" w:pos="624"/>
              </w:tabs>
              <w:spacing w:after="120"/>
              <w:ind w:left="709"/>
              <w:rPr>
                <w:rFonts w:ascii="Trebuchet MS" w:hAnsi="Trebuchet MS"/>
                <w:sz w:val="18"/>
                <w:lang w:eastAsia="en-US"/>
              </w:rPr>
            </w:pPr>
          </w:p>
          <w:p w:rsidR="00C079DA" w:rsidRPr="006E21E9" w:rsidRDefault="00632F2A" w:rsidP="006E21E9">
            <w:pPr>
              <w:tabs>
                <w:tab w:val="left" w:pos="624"/>
              </w:tabs>
              <w:spacing w:after="120"/>
              <w:ind w:left="709"/>
            </w:pPr>
            <w:r w:rsidRPr="006E21E9">
              <w:rPr>
                <w:rFonts w:ascii="Trebuchet MS" w:hAnsi="Trebuchet MS"/>
                <w:noProof/>
                <w:sz w:val="18"/>
                <w:lang w:eastAsia="en-NZ"/>
              </w:rPr>
              <w:drawing>
                <wp:anchor distT="0" distB="0" distL="144145" distR="114300" simplePos="0" relativeHeight="251612160" behindDoc="0" locked="0" layoutInCell="1" allowOverlap="1" wp14:anchorId="5ADACF05" wp14:editId="1744C7B7">
                  <wp:simplePos x="0" y="0"/>
                  <wp:positionH relativeFrom="column">
                    <wp:posOffset>0</wp:posOffset>
                  </wp:positionH>
                  <wp:positionV relativeFrom="paragraph">
                    <wp:posOffset>0</wp:posOffset>
                  </wp:positionV>
                  <wp:extent cx="285750" cy="285750"/>
                  <wp:effectExtent l="0" t="0" r="0" b="0"/>
                  <wp:wrapNone/>
                  <wp:docPr id="1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5B69D3">
              <w:rPr>
                <w:rFonts w:ascii="Trebuchet MS" w:hAnsi="Trebuchet MS"/>
                <w:sz w:val="18"/>
                <w:lang w:eastAsia="en-US"/>
              </w:rPr>
              <w:t>Fixtures which are installed such as h</w:t>
            </w:r>
            <w:r w:rsidR="008523C6">
              <w:rPr>
                <w:rFonts w:ascii="Trebuchet MS" w:hAnsi="Trebuchet MS"/>
                <w:sz w:val="18"/>
                <w:lang w:eastAsia="en-US"/>
              </w:rPr>
              <w:t xml:space="preserve">andrails; alterations to the property such as </w:t>
            </w:r>
            <w:r w:rsidR="007F34D1">
              <w:rPr>
                <w:rFonts w:ascii="Trebuchet MS" w:hAnsi="Trebuchet MS"/>
                <w:sz w:val="18"/>
                <w:lang w:eastAsia="en-US"/>
              </w:rPr>
              <w:t>d</w:t>
            </w:r>
            <w:r w:rsidR="007F34D1" w:rsidRPr="007F34D1">
              <w:rPr>
                <w:rFonts w:ascii="Trebuchet MS" w:hAnsi="Trebuchet MS"/>
                <w:sz w:val="18"/>
                <w:lang w:eastAsia="en-US"/>
              </w:rPr>
              <w:t>oor widening,</w:t>
            </w:r>
            <w:r w:rsidR="00C079DA" w:rsidRPr="005F7CE6">
              <w:rPr>
                <w:rFonts w:ascii="Trebuchet MS" w:hAnsi="Trebuchet MS"/>
                <w:sz w:val="18"/>
                <w:lang w:eastAsia="en-US"/>
              </w:rPr>
              <w:t xml:space="preserve"> ramp access and level access showers.</w:t>
            </w:r>
          </w:p>
          <w:p w:rsidR="00C079DA" w:rsidRDefault="00C079DA" w:rsidP="006E21E9">
            <w:pPr>
              <w:pBdr>
                <w:top w:val="single" w:sz="4" w:space="1" w:color="B8D359"/>
              </w:pBdr>
              <w:tabs>
                <w:tab w:val="left" w:pos="624"/>
              </w:tabs>
              <w:spacing w:after="120"/>
              <w:ind w:left="709"/>
              <w:rPr>
                <w:rFonts w:ascii="Trebuchet MS" w:hAnsi="Trebuchet MS"/>
                <w:sz w:val="18"/>
                <w:lang w:eastAsia="en-US"/>
              </w:rPr>
            </w:pPr>
          </w:p>
          <w:p w:rsidR="00D87ECA" w:rsidRDefault="00D87ECA" w:rsidP="006E21E9">
            <w:pPr>
              <w:pBdr>
                <w:top w:val="single" w:sz="4" w:space="1" w:color="B8D359"/>
              </w:pBdr>
              <w:tabs>
                <w:tab w:val="left" w:pos="624"/>
              </w:tabs>
              <w:spacing w:after="120"/>
              <w:ind w:left="709"/>
              <w:rPr>
                <w:rFonts w:ascii="Trebuchet MS" w:hAnsi="Trebuchet MS"/>
                <w:sz w:val="18"/>
                <w:lang w:eastAsia="en-US"/>
              </w:rPr>
            </w:pPr>
          </w:p>
          <w:p w:rsidR="00C079DA" w:rsidRPr="006E21E9" w:rsidRDefault="00EC521B" w:rsidP="006E21E9">
            <w:pPr>
              <w:tabs>
                <w:tab w:val="left" w:pos="624"/>
              </w:tabs>
              <w:spacing w:after="120"/>
              <w:ind w:left="709"/>
              <w:rPr>
                <w:rFonts w:ascii="Trebuchet MS" w:hAnsi="Trebuchet MS"/>
                <w:sz w:val="18"/>
              </w:rPr>
            </w:pPr>
            <w:r>
              <w:rPr>
                <w:rFonts w:ascii="Trebuchet MS" w:hAnsi="Trebuchet MS"/>
                <w:noProof/>
                <w:sz w:val="16"/>
                <w:lang w:eastAsia="en-NZ"/>
              </w:rPr>
              <mc:AlternateContent>
                <mc:Choice Requires="wps">
                  <w:drawing>
                    <wp:anchor distT="0" distB="0" distL="114300" distR="114300" simplePos="0" relativeHeight="252136448" behindDoc="0" locked="0" layoutInCell="1" allowOverlap="1" wp14:anchorId="44AE633D" wp14:editId="7121F7FE">
                      <wp:simplePos x="0" y="0"/>
                      <wp:positionH relativeFrom="column">
                        <wp:posOffset>-3175</wp:posOffset>
                      </wp:positionH>
                      <wp:positionV relativeFrom="paragraph">
                        <wp:posOffset>1086485</wp:posOffset>
                      </wp:positionV>
                      <wp:extent cx="400050" cy="18097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4000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26" style="position:absolute;margin-left:-.25pt;margin-top:85.55pt;width:31.5pt;height:14.2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" fillcolor="white [3212]" strokecolor="white [3212]" strokeweight="2pt"/>
                  </w:pict>
                </mc:Fallback>
              </mc:AlternateContent>
            </w:r>
            <w:r w:rsidR="00632F2A" w:rsidRPr="006E21E9">
              <w:rPr>
                <w:rFonts w:ascii="Trebuchet MS" w:hAnsi="Trebuchet MS"/>
                <w:noProof/>
                <w:sz w:val="16"/>
                <w:lang w:eastAsia="en-NZ"/>
              </w:rPr>
              <w:drawing>
                <wp:anchor distT="0" distB="0" distL="144145" distR="114300" simplePos="0" relativeHeight="251615232" behindDoc="0" locked="0" layoutInCell="1" allowOverlap="1" wp14:anchorId="3F33CD80" wp14:editId="415F75A7">
                  <wp:simplePos x="0" y="0"/>
                  <wp:positionH relativeFrom="column">
                    <wp:posOffset>0</wp:posOffset>
                  </wp:positionH>
                  <wp:positionV relativeFrom="paragraph">
                    <wp:posOffset>0</wp:posOffset>
                  </wp:positionV>
                  <wp:extent cx="285750" cy="285750"/>
                  <wp:effectExtent l="0" t="0" r="0" b="0"/>
                  <wp:wrapNone/>
                  <wp:docPr id="1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174B3" w:rsidRPr="006E21E9">
              <w:rPr>
                <w:rFonts w:ascii="Trebuchet MS" w:hAnsi="Trebuchet MS"/>
                <w:sz w:val="18"/>
              </w:rPr>
              <w:t>P</w:t>
            </w:r>
            <w:r w:rsidR="00C079DA" w:rsidRPr="006E21E9">
              <w:rPr>
                <w:rFonts w:ascii="Trebuchet MS" w:hAnsi="Trebuchet MS"/>
                <w:sz w:val="18"/>
              </w:rPr>
              <w:t>ortab</w:t>
            </w:r>
            <w:r w:rsidR="00CF6186" w:rsidRPr="006E21E9">
              <w:rPr>
                <w:rFonts w:ascii="Trebuchet MS" w:hAnsi="Trebuchet MS"/>
                <w:sz w:val="18"/>
              </w:rPr>
              <w:t xml:space="preserve">le, free-standing or </w:t>
            </w:r>
            <w:r w:rsidR="00C079DA" w:rsidRPr="006E21E9">
              <w:rPr>
                <w:rFonts w:ascii="Trebuchet MS" w:hAnsi="Trebuchet MS"/>
                <w:sz w:val="18"/>
              </w:rPr>
              <w:t xml:space="preserve">removable </w:t>
            </w:r>
            <w:r w:rsidR="00C174B3" w:rsidRPr="006E21E9">
              <w:rPr>
                <w:rFonts w:ascii="Trebuchet MS" w:hAnsi="Trebuchet MS"/>
                <w:sz w:val="18"/>
              </w:rPr>
              <w:t xml:space="preserve">items </w:t>
            </w:r>
            <w:r w:rsidR="008523C6">
              <w:rPr>
                <w:rFonts w:ascii="Trebuchet MS" w:hAnsi="Trebuchet MS"/>
                <w:sz w:val="18"/>
              </w:rPr>
              <w:t>such as bathing,</w:t>
            </w:r>
            <w:r w:rsidR="00C079DA" w:rsidRPr="006E21E9">
              <w:rPr>
                <w:rFonts w:ascii="Trebuchet MS" w:hAnsi="Trebuchet MS"/>
                <w:sz w:val="18"/>
              </w:rPr>
              <w:t xml:space="preserve"> toilet a</w:t>
            </w:r>
            <w:r w:rsidR="00C529D5" w:rsidRPr="006E21E9">
              <w:rPr>
                <w:rFonts w:ascii="Trebuchet MS" w:hAnsi="Trebuchet MS"/>
                <w:sz w:val="18"/>
              </w:rPr>
              <w:t>ids</w:t>
            </w:r>
            <w:r w:rsidR="00CF6186" w:rsidRPr="006E21E9">
              <w:rPr>
                <w:rFonts w:ascii="Trebuchet MS" w:hAnsi="Trebuchet MS"/>
                <w:sz w:val="18"/>
              </w:rPr>
              <w:t xml:space="preserve"> and </w:t>
            </w:r>
            <w:r w:rsidR="00C529D5" w:rsidRPr="006E21E9">
              <w:rPr>
                <w:rFonts w:ascii="Trebuchet MS" w:hAnsi="Trebuchet MS"/>
                <w:sz w:val="18"/>
              </w:rPr>
              <w:t>mobile</w:t>
            </w:r>
            <w:r w:rsidR="008523C6">
              <w:rPr>
                <w:rFonts w:ascii="Trebuchet MS" w:hAnsi="Trebuchet MS"/>
                <w:sz w:val="18"/>
              </w:rPr>
              <w:t xml:space="preserve"> hoist</w:t>
            </w:r>
            <w:r w:rsidR="00C079DA" w:rsidRPr="006E21E9">
              <w:rPr>
                <w:rFonts w:ascii="Trebuchet MS" w:hAnsi="Trebuchet MS"/>
                <w:sz w:val="18"/>
              </w:rPr>
              <w:t>s</w:t>
            </w:r>
            <w:r w:rsidR="008523C6">
              <w:rPr>
                <w:rFonts w:ascii="Trebuchet MS" w:hAnsi="Trebuchet MS"/>
                <w:sz w:val="18"/>
              </w:rPr>
              <w:t>; m</w:t>
            </w:r>
            <w:r w:rsidR="00CF6186" w:rsidRPr="006E21E9">
              <w:rPr>
                <w:rFonts w:ascii="Trebuchet MS" w:hAnsi="Trebuchet MS"/>
                <w:sz w:val="18"/>
              </w:rPr>
              <w:t xml:space="preserve">obility aids such as </w:t>
            </w:r>
            <w:r w:rsidR="00C079DA" w:rsidRPr="006E21E9">
              <w:rPr>
                <w:rFonts w:ascii="Trebuchet MS" w:hAnsi="Trebuchet MS"/>
                <w:sz w:val="18"/>
              </w:rPr>
              <w:t>walking frames</w:t>
            </w:r>
            <w:r w:rsidR="00CF6186" w:rsidRPr="006E21E9">
              <w:rPr>
                <w:rFonts w:ascii="Trebuchet MS" w:hAnsi="Trebuchet MS"/>
                <w:sz w:val="18"/>
              </w:rPr>
              <w:t xml:space="preserve"> and</w:t>
            </w:r>
            <w:r w:rsidR="00C079DA" w:rsidRPr="006E21E9">
              <w:rPr>
                <w:rFonts w:ascii="Trebuchet MS" w:hAnsi="Trebuchet MS"/>
                <w:sz w:val="18"/>
              </w:rPr>
              <w:t xml:space="preserve"> </w:t>
            </w:r>
            <w:r w:rsidR="00CF6186" w:rsidRPr="006E21E9">
              <w:rPr>
                <w:rFonts w:ascii="Trebuchet MS" w:hAnsi="Trebuchet MS"/>
                <w:sz w:val="18"/>
              </w:rPr>
              <w:t>wheelchairs</w:t>
            </w:r>
            <w:r w:rsidR="008523C6">
              <w:rPr>
                <w:rFonts w:ascii="Trebuchet MS" w:hAnsi="Trebuchet MS"/>
                <w:sz w:val="18"/>
              </w:rPr>
              <w:t>;</w:t>
            </w:r>
            <w:r w:rsidR="00CF6186" w:rsidRPr="006E21E9">
              <w:rPr>
                <w:rFonts w:ascii="Trebuchet MS" w:hAnsi="Trebuchet MS"/>
                <w:sz w:val="18"/>
              </w:rPr>
              <w:t xml:space="preserve"> assistive devices</w:t>
            </w:r>
            <w:r w:rsidR="00C079DA" w:rsidRPr="006E21E9">
              <w:rPr>
                <w:rFonts w:ascii="Trebuchet MS" w:hAnsi="Trebuchet MS"/>
                <w:sz w:val="18"/>
              </w:rPr>
              <w:t xml:space="preserve"> to he</w:t>
            </w:r>
            <w:r w:rsidR="008523C6">
              <w:rPr>
                <w:rFonts w:ascii="Trebuchet MS" w:hAnsi="Trebuchet MS"/>
                <w:sz w:val="18"/>
              </w:rPr>
              <w:t>lp with communication and vision</w:t>
            </w:r>
            <w:r w:rsidR="00CF6186" w:rsidRPr="006E21E9">
              <w:rPr>
                <w:rFonts w:ascii="Trebuchet MS" w:hAnsi="Trebuchet MS"/>
                <w:sz w:val="18"/>
              </w:rPr>
              <w:t>.</w:t>
            </w:r>
          </w:p>
          <w:p w:rsidR="001020A7" w:rsidRDefault="001020A7" w:rsidP="008523C6">
            <w:pPr>
              <w:pBdr>
                <w:top w:val="single" w:sz="4" w:space="1" w:color="B8D359"/>
              </w:pBdr>
              <w:tabs>
                <w:tab w:val="left" w:pos="624"/>
              </w:tabs>
              <w:spacing w:after="120"/>
              <w:rPr>
                <w:rFonts w:ascii="Trebuchet MS" w:hAnsi="Trebuchet MS"/>
                <w:sz w:val="18"/>
                <w:lang w:eastAsia="en-US"/>
              </w:rPr>
            </w:pPr>
          </w:p>
          <w:p w:rsidR="00BD0E95" w:rsidRDefault="009074A1" w:rsidP="0091658A">
            <w:pPr>
              <w:tabs>
                <w:tab w:val="left" w:pos="624"/>
              </w:tabs>
              <w:spacing w:after="120"/>
              <w:ind w:left="709"/>
              <w:rPr>
                <w:rFonts w:ascii="Trebuchet MS" w:hAnsi="Trebuchet MS"/>
                <w:sz w:val="18"/>
                <w:lang w:eastAsia="en-US"/>
              </w:rPr>
            </w:pPr>
            <w:r w:rsidRPr="006E21E9">
              <w:rPr>
                <w:rFonts w:ascii="Trebuchet MS" w:hAnsi="Trebuchet MS"/>
                <w:noProof/>
                <w:sz w:val="18"/>
                <w:lang w:eastAsia="en-NZ"/>
              </w:rPr>
              <w:drawing>
                <wp:anchor distT="0" distB="0" distL="144145" distR="114300" simplePos="0" relativeHeight="251613184" behindDoc="0" locked="0" layoutInCell="1" allowOverlap="1" wp14:anchorId="06314C75" wp14:editId="2C4ECE3E">
                  <wp:simplePos x="0" y="0"/>
                  <wp:positionH relativeFrom="column">
                    <wp:posOffset>9525</wp:posOffset>
                  </wp:positionH>
                  <wp:positionV relativeFrom="paragraph">
                    <wp:posOffset>-1905</wp:posOffset>
                  </wp:positionV>
                  <wp:extent cx="285750" cy="285750"/>
                  <wp:effectExtent l="0" t="0" r="0" b="0"/>
                  <wp:wrapNone/>
                  <wp:docPr id="1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5F7CE6">
              <w:rPr>
                <w:rFonts w:ascii="Trebuchet MS" w:hAnsi="Trebuchet MS"/>
                <w:sz w:val="18"/>
                <w:lang w:eastAsia="en-US"/>
              </w:rPr>
              <w:t>Vehicle</w:t>
            </w:r>
            <w:r w:rsidR="00DC45BD">
              <w:rPr>
                <w:rFonts w:ascii="Trebuchet MS" w:hAnsi="Trebuchet MS"/>
                <w:sz w:val="18"/>
                <w:lang w:eastAsia="en-US"/>
              </w:rPr>
              <w:t>s, vehicle</w:t>
            </w:r>
            <w:r w:rsidR="00C079DA" w:rsidRPr="005F7CE6">
              <w:rPr>
                <w:rFonts w:ascii="Trebuchet MS" w:hAnsi="Trebuchet MS"/>
                <w:sz w:val="18"/>
                <w:lang w:eastAsia="en-US"/>
              </w:rPr>
              <w:t xml:space="preserve"> hoists, hand controls and swivel seats.</w:t>
            </w:r>
          </w:p>
          <w:p w:rsidR="0091658A" w:rsidRPr="006E21E9" w:rsidRDefault="0091658A" w:rsidP="0091658A">
            <w:pPr>
              <w:tabs>
                <w:tab w:val="left" w:pos="624"/>
              </w:tabs>
              <w:spacing w:after="120"/>
              <w:ind w:left="709"/>
              <w:rPr>
                <w:rFonts w:ascii="Trebuchet MS" w:hAnsi="Trebuchet MS"/>
                <w:sz w:val="18"/>
                <w:lang w:eastAsia="en-US"/>
              </w:rPr>
            </w:pPr>
          </w:p>
          <w:p w:rsidR="00C079DA" w:rsidRPr="00A44FA6" w:rsidRDefault="00C079DA" w:rsidP="00DE28DD">
            <w:pPr>
              <w:pStyle w:val="BodyBullets2"/>
              <w:numPr>
                <w:ilvl w:val="0"/>
                <w:numId w:val="0"/>
              </w:numPr>
              <w:ind w:left="1040"/>
            </w:pPr>
          </w:p>
        </w:tc>
      </w:tr>
    </w:tbl>
    <w:p w:rsidR="00C079DA" w:rsidRDefault="00C079DA" w:rsidP="008A3C44">
      <w:pPr>
        <w:pStyle w:val="Spacer-toppage"/>
      </w:pPr>
    </w:p>
    <w:p w:rsidR="00EA369F" w:rsidRDefault="00EA369F" w:rsidP="006D44D3">
      <w:pPr>
        <w:pStyle w:val="Heading1"/>
        <w:numPr>
          <w:ilvl w:val="0"/>
          <w:numId w:val="0"/>
        </w:numPr>
        <w:sectPr w:rsidR="00EA369F" w:rsidSect="00E44C94">
          <w:headerReference w:type="default" r:id="rId28"/>
          <w:type w:val="continuous"/>
          <w:pgSz w:w="11907" w:h="16840" w:code="9"/>
          <w:pgMar w:top="1418" w:right="1134" w:bottom="1418" w:left="1418" w:header="567" w:footer="567" w:gutter="0"/>
          <w:cols w:space="708"/>
          <w:rtlGutter/>
          <w:docGrid w:linePitch="381"/>
        </w:sectPr>
      </w:pPr>
    </w:p>
    <w:tbl>
      <w:tblPr>
        <w:tblpPr w:leftFromText="180" w:rightFromText="180" w:vertAnchor="text" w:tblpY="1"/>
        <w:tblOverlap w:val="never"/>
        <w:tblW w:w="0" w:type="auto"/>
        <w:tblLayout w:type="fixed"/>
        <w:tblLook w:val="01E0" w:firstRow="1" w:lastRow="1" w:firstColumn="1" w:lastColumn="1" w:noHBand="0" w:noVBand="0"/>
      </w:tblPr>
      <w:tblGrid>
        <w:gridCol w:w="5670"/>
        <w:gridCol w:w="567"/>
        <w:gridCol w:w="3345"/>
      </w:tblGrid>
      <w:tr w:rsidR="00C079DA" w:rsidTr="00CC531E">
        <w:trPr>
          <w:trHeight w:val="14324"/>
          <w:tblHeader/>
        </w:trPr>
        <w:tc>
          <w:tcPr>
            <w:tcW w:w="5670" w:type="dxa"/>
          </w:tcPr>
          <w:p w:rsidR="00191558" w:rsidRPr="003C0C72" w:rsidRDefault="006D44D3" w:rsidP="00EC521B">
            <w:pPr>
              <w:pStyle w:val="Heading1"/>
              <w:numPr>
                <w:ilvl w:val="0"/>
                <w:numId w:val="0"/>
              </w:numPr>
              <w:ind w:left="720" w:hanging="720"/>
            </w:pPr>
            <w:bookmarkStart w:id="7" w:name="_Toc388426354"/>
            <w:r w:rsidRPr="003C0C72">
              <w:lastRenderedPageBreak/>
              <w:t xml:space="preserve">2. </w:t>
            </w:r>
            <w:r w:rsidR="00EC521B">
              <w:t xml:space="preserve">    </w:t>
            </w:r>
            <w:r w:rsidR="00191558" w:rsidRPr="003C0C72">
              <w:t>ASSESSMENT, ELIGIBILITY AND</w:t>
            </w:r>
            <w:r w:rsidR="00EC521B">
              <w:t xml:space="preserve"> </w:t>
            </w:r>
            <w:r w:rsidR="006F7E7D">
              <w:t xml:space="preserve">ACCESS </w:t>
            </w:r>
            <w:r w:rsidR="00191558" w:rsidRPr="003C0C72">
              <w:t>CRITERIA</w:t>
            </w:r>
            <w:bookmarkEnd w:id="7"/>
            <w:r w:rsidR="00191558" w:rsidRPr="003C0C72">
              <w:t xml:space="preserve"> </w:t>
            </w:r>
          </w:p>
          <w:p w:rsidR="00C079DA" w:rsidRPr="003C0C72" w:rsidRDefault="00E21DA8" w:rsidP="00EC521B">
            <w:pPr>
              <w:pStyle w:val="Heading2"/>
              <w:numPr>
                <w:ilvl w:val="0"/>
                <w:numId w:val="0"/>
              </w:numPr>
              <w:tabs>
                <w:tab w:val="left" w:pos="585"/>
              </w:tabs>
            </w:pPr>
            <w:bookmarkStart w:id="8" w:name="_Toc388426355"/>
            <w:r w:rsidRPr="003C0C72">
              <w:t>2.1.</w:t>
            </w:r>
            <w:r w:rsidR="00FB5C18" w:rsidRPr="003C0C72">
              <w:t xml:space="preserve"> </w:t>
            </w:r>
            <w:r w:rsidR="00191558" w:rsidRPr="003C0C72">
              <w:t>Asse</w:t>
            </w:r>
            <w:r w:rsidR="00191558" w:rsidRPr="009E6754">
              <w:rPr>
                <w:color w:val="1F497D" w:themeColor="text2"/>
              </w:rPr>
              <w:t>ssm</w:t>
            </w:r>
            <w:r w:rsidR="00191558" w:rsidRPr="003C0C72">
              <w:t xml:space="preserve">ent </w:t>
            </w:r>
            <w:r w:rsidR="00C079DA" w:rsidRPr="003C0C72">
              <w:t>Process</w:t>
            </w:r>
            <w:bookmarkEnd w:id="8"/>
          </w:p>
          <w:p w:rsidR="00C079DA" w:rsidRPr="003C0C72" w:rsidRDefault="005D700D" w:rsidP="005F7CE6">
            <w:pPr>
              <w:pStyle w:val="BodyText"/>
            </w:pPr>
            <w:r w:rsidRPr="003C0C72">
              <w:t xml:space="preserve">Before </w:t>
            </w:r>
            <w:r w:rsidR="00C079DA" w:rsidRPr="003C0C72">
              <w:t>funding for housing modifications can be c</w:t>
            </w:r>
            <w:r w:rsidR="00F70542" w:rsidRPr="003C0C72">
              <w:t>onsidered, the</w:t>
            </w:r>
            <w:r w:rsidR="00C079DA" w:rsidRPr="003C0C72">
              <w:t xml:space="preserve"> person needs to have an assessment with an </w:t>
            </w:r>
            <w:r w:rsidR="00F70542" w:rsidRPr="003C0C72">
              <w:t>o</w:t>
            </w:r>
            <w:r w:rsidR="00B4637A" w:rsidRPr="003C0C72">
              <w:t xml:space="preserve">ccupational therapist who is an </w:t>
            </w:r>
            <w:r w:rsidR="009074A1" w:rsidRPr="003C0C72">
              <w:t xml:space="preserve">EMS Assessor holding </w:t>
            </w:r>
            <w:r w:rsidR="00C079DA" w:rsidRPr="003C0C72">
              <w:t xml:space="preserve">the appropriate level of accreditation. </w:t>
            </w:r>
          </w:p>
          <w:p w:rsidR="00B4637A" w:rsidRPr="003C0C72" w:rsidRDefault="00B4637A" w:rsidP="005F7CE6">
            <w:pPr>
              <w:pStyle w:val="BodyText"/>
            </w:pPr>
            <w:r w:rsidRPr="003C0C72">
              <w:t xml:space="preserve">The EMS Assessor </w:t>
            </w:r>
            <w:r w:rsidR="000E6A3B">
              <w:t xml:space="preserve">completes an assessment </w:t>
            </w:r>
            <w:r w:rsidR="00C079DA" w:rsidRPr="003C0C72">
              <w:t>with the person</w:t>
            </w:r>
            <w:r w:rsidR="003F3CF6" w:rsidRPr="003C0C72">
              <w:t>,</w:t>
            </w:r>
            <w:r w:rsidRPr="003C0C72">
              <w:t xml:space="preserve"> their</w:t>
            </w:r>
            <w:r w:rsidR="000E6A3B">
              <w:t xml:space="preserve"> </w:t>
            </w:r>
            <w:r w:rsidR="00C079DA" w:rsidRPr="003C0C72">
              <w:t>family</w:t>
            </w:r>
            <w:r w:rsidR="00175A92" w:rsidRPr="003C0C72">
              <w:t>,</w:t>
            </w:r>
            <w:r w:rsidR="005B36D8" w:rsidRPr="003C0C72">
              <w:t xml:space="preserve"> </w:t>
            </w:r>
            <w:proofErr w:type="gramStart"/>
            <w:r w:rsidR="005B36D8" w:rsidRPr="003C0C72">
              <w:t>whānau</w:t>
            </w:r>
            <w:proofErr w:type="gramEnd"/>
            <w:r w:rsidR="005B36D8" w:rsidRPr="003C0C72">
              <w:t xml:space="preserve"> </w:t>
            </w:r>
            <w:r w:rsidR="00522C5E" w:rsidRPr="003C0C72">
              <w:t>and</w:t>
            </w:r>
            <w:r w:rsidR="009074A1" w:rsidRPr="003C0C72">
              <w:t xml:space="preserve"> support people </w:t>
            </w:r>
            <w:r w:rsidR="00C079DA" w:rsidRPr="003C0C72">
              <w:t>and</w:t>
            </w:r>
            <w:r w:rsidR="009074A1" w:rsidRPr="003C0C72">
              <w:t>, as required,</w:t>
            </w:r>
            <w:r w:rsidR="00C079DA" w:rsidRPr="003C0C72">
              <w:t xml:space="preserve"> </w:t>
            </w:r>
            <w:r w:rsidRPr="003C0C72">
              <w:t>other members of the multidisciplinary team</w:t>
            </w:r>
            <w:r w:rsidR="00F94B61">
              <w:t>, including</w:t>
            </w:r>
            <w:r w:rsidR="00747259">
              <w:t xml:space="preserve"> </w:t>
            </w:r>
            <w:r w:rsidR="00747259" w:rsidRPr="00747259">
              <w:t>Needs Assessment Service Co</w:t>
            </w:r>
            <w:r w:rsidR="00A37D78">
              <w:t>-</w:t>
            </w:r>
            <w:r w:rsidR="00747259" w:rsidRPr="00747259">
              <w:t>ordination (NASC) personnel</w:t>
            </w:r>
            <w:r w:rsidR="008F5F61">
              <w:t>.</w:t>
            </w:r>
          </w:p>
          <w:p w:rsidR="00C079DA" w:rsidRPr="003C0C72" w:rsidRDefault="000E6A3B" w:rsidP="005F7CE6">
            <w:pPr>
              <w:pStyle w:val="BodyText"/>
            </w:pPr>
            <w:r>
              <w:t>Before housing modifications can be recommended</w:t>
            </w:r>
            <w:r w:rsidR="000C6063">
              <w:t xml:space="preserve"> as the most appropriate solution</w:t>
            </w:r>
            <w:r w:rsidR="00CF7FDB">
              <w:t xml:space="preserve"> to meet the person’s needs</w:t>
            </w:r>
            <w:r>
              <w:t xml:space="preserve">, the </w:t>
            </w:r>
            <w:r w:rsidR="00F94B61">
              <w:t xml:space="preserve">EMS </w:t>
            </w:r>
            <w:r>
              <w:t>Assessor needs to consider</w:t>
            </w:r>
            <w:r w:rsidR="008735EB">
              <w:t>:</w:t>
            </w:r>
            <w:r w:rsidR="00C079DA" w:rsidRPr="003C0C72">
              <w:t xml:space="preserve"> </w:t>
            </w:r>
          </w:p>
          <w:p w:rsidR="003F3CF6" w:rsidRDefault="003F3CF6" w:rsidP="0094166D">
            <w:pPr>
              <w:pStyle w:val="BodyBullets"/>
              <w:numPr>
                <w:ilvl w:val="0"/>
                <w:numId w:val="16"/>
              </w:numPr>
            </w:pPr>
            <w:r w:rsidRPr="003C0C72">
              <w:t xml:space="preserve">the availability and viability of a range of options including equipment </w:t>
            </w:r>
            <w:r w:rsidR="00306BB8">
              <w:t xml:space="preserve">and </w:t>
            </w:r>
            <w:r w:rsidRPr="003C0C72">
              <w:t>support</w:t>
            </w:r>
            <w:r w:rsidR="002B0915">
              <w:t xml:space="preserve"> packages</w:t>
            </w:r>
            <w:r w:rsidRPr="003C0C72">
              <w:t xml:space="preserve"> </w:t>
            </w:r>
            <w:r w:rsidR="000E6A3B">
              <w:t xml:space="preserve">(paid support </w:t>
            </w:r>
            <w:r w:rsidRPr="003C0C72">
              <w:t>services</w:t>
            </w:r>
            <w:r w:rsidR="008735EB">
              <w:t xml:space="preserve"> and </w:t>
            </w:r>
            <w:r w:rsidR="000E6A3B">
              <w:t xml:space="preserve">unpaid </w:t>
            </w:r>
            <w:r w:rsidR="008735EB">
              <w:t>natural supports</w:t>
            </w:r>
            <w:r w:rsidR="000E6A3B">
              <w:t xml:space="preserve"> from others</w:t>
            </w:r>
            <w:r w:rsidR="008735EB">
              <w:t>)</w:t>
            </w:r>
            <w:r w:rsidRPr="003C0C72">
              <w:t xml:space="preserve"> to meet the person’s disability related needs</w:t>
            </w:r>
          </w:p>
          <w:p w:rsidR="002B0915" w:rsidRPr="0094166D" w:rsidRDefault="002B0915" w:rsidP="0094166D">
            <w:pPr>
              <w:pStyle w:val="BodyBullets"/>
              <w:numPr>
                <w:ilvl w:val="0"/>
                <w:numId w:val="16"/>
              </w:numPr>
            </w:pPr>
            <w:r>
              <w:t>the person’s essential need for, and their ability to benefit from, a proposed housing modification</w:t>
            </w:r>
          </w:p>
          <w:p w:rsidR="00C079DA" w:rsidRPr="003C0C72" w:rsidRDefault="00C079DA" w:rsidP="00342A4B">
            <w:pPr>
              <w:pStyle w:val="BodyBullets"/>
              <w:numPr>
                <w:ilvl w:val="0"/>
                <w:numId w:val="16"/>
              </w:numPr>
            </w:pPr>
            <w:r w:rsidRPr="003C0C72">
              <w:t xml:space="preserve">the </w:t>
            </w:r>
            <w:r w:rsidR="00F94B61">
              <w:t xml:space="preserve">long term </w:t>
            </w:r>
            <w:r w:rsidR="00DE72A5">
              <w:t xml:space="preserve">sustainability of the </w:t>
            </w:r>
            <w:r w:rsidR="00F94B61">
              <w:t xml:space="preserve">person </w:t>
            </w:r>
            <w:r w:rsidRPr="003C0C72">
              <w:t>remaining in the</w:t>
            </w:r>
            <w:r w:rsidR="00DE72A5">
              <w:t>ir</w:t>
            </w:r>
            <w:r w:rsidRPr="003C0C72">
              <w:t xml:space="preserve"> home </w:t>
            </w:r>
            <w:r w:rsidR="002B0915">
              <w:t>for</w:t>
            </w:r>
            <w:r w:rsidR="005B36D8" w:rsidRPr="003C0C72">
              <w:t xml:space="preserve"> at least</w:t>
            </w:r>
            <w:r w:rsidRPr="003C0C72">
              <w:t xml:space="preserve"> 2</w:t>
            </w:r>
            <w:r w:rsidR="00C73168">
              <w:t xml:space="preserve"> to </w:t>
            </w:r>
            <w:r w:rsidRPr="003C0C72">
              <w:t>3 years</w:t>
            </w:r>
          </w:p>
          <w:p w:rsidR="00DD7392" w:rsidRPr="00124A75" w:rsidRDefault="003F3CF6" w:rsidP="00124A75">
            <w:pPr>
              <w:pStyle w:val="ListParagraph"/>
              <w:numPr>
                <w:ilvl w:val="0"/>
                <w:numId w:val="16"/>
              </w:numPr>
              <w:rPr>
                <w:rFonts w:ascii="Georgia" w:hAnsi="Georgia"/>
                <w:lang w:val="en-US"/>
              </w:rPr>
            </w:pPr>
            <w:r w:rsidRPr="0094166D">
              <w:rPr>
                <w:rFonts w:ascii="Georgia" w:hAnsi="Georgia"/>
                <w:lang w:val="en-US"/>
              </w:rPr>
              <w:t xml:space="preserve">   the physical features of the </w:t>
            </w:r>
            <w:r w:rsidR="0094166D">
              <w:rPr>
                <w:rFonts w:ascii="Georgia" w:hAnsi="Georgia"/>
                <w:lang w:val="en-US"/>
              </w:rPr>
              <w:t>home and surroundings</w:t>
            </w:r>
            <w:r w:rsidR="0094166D" w:rsidRPr="0094166D">
              <w:rPr>
                <w:rFonts w:ascii="Georgia" w:hAnsi="Georgia"/>
                <w:lang w:val="en-US"/>
              </w:rPr>
              <w:t>,</w:t>
            </w:r>
            <w:r w:rsidR="00767EB8" w:rsidRPr="0094166D">
              <w:rPr>
                <w:rFonts w:ascii="Georgia" w:hAnsi="Georgia"/>
                <w:lang w:val="en-US"/>
              </w:rPr>
              <w:t xml:space="preserve"> </w:t>
            </w:r>
            <w:r w:rsidR="0094166D" w:rsidRPr="0094166D">
              <w:rPr>
                <w:rFonts w:ascii="Georgia" w:hAnsi="Georgia"/>
                <w:lang w:val="en-US"/>
              </w:rPr>
              <w:t>the suitability of the property</w:t>
            </w:r>
            <w:r w:rsidR="00767EB8" w:rsidRPr="0094166D">
              <w:rPr>
                <w:rFonts w:ascii="Georgia" w:hAnsi="Georgia"/>
                <w:lang w:val="en-US"/>
              </w:rPr>
              <w:t xml:space="preserve"> to meet the person’s disability related needs in the long term</w:t>
            </w:r>
            <w:r w:rsidR="0094166D">
              <w:t xml:space="preserve"> </w:t>
            </w:r>
            <w:r w:rsidR="0094166D" w:rsidRPr="0094166D">
              <w:rPr>
                <w:rFonts w:ascii="Georgia" w:hAnsi="Georgia"/>
                <w:lang w:val="en-US"/>
              </w:rPr>
              <w:t xml:space="preserve">and the feasibility of any proposed modifications </w:t>
            </w:r>
          </w:p>
          <w:p w:rsidR="0094166D" w:rsidRPr="0094166D" w:rsidRDefault="0094166D" w:rsidP="0094166D">
            <w:pPr>
              <w:rPr>
                <w:rFonts w:ascii="Georgia" w:hAnsi="Georgia"/>
                <w:lang w:val="en-US"/>
              </w:rPr>
            </w:pPr>
          </w:p>
          <w:p w:rsidR="0094166D" w:rsidRDefault="0094166D" w:rsidP="002B0915">
            <w:pPr>
              <w:pStyle w:val="ListParagraph"/>
              <w:numPr>
                <w:ilvl w:val="0"/>
                <w:numId w:val="16"/>
              </w:numPr>
              <w:rPr>
                <w:rFonts w:ascii="Georgia" w:hAnsi="Georgia"/>
                <w:lang w:val="en-US"/>
              </w:rPr>
            </w:pPr>
            <w:r>
              <w:rPr>
                <w:rFonts w:ascii="Georgia" w:hAnsi="Georgia"/>
                <w:lang w:val="en-US"/>
              </w:rPr>
              <w:t xml:space="preserve">   </w:t>
            </w:r>
            <w:r w:rsidR="00124A75">
              <w:rPr>
                <w:rFonts w:ascii="Georgia" w:hAnsi="Georgia"/>
                <w:lang w:val="en-US"/>
              </w:rPr>
              <w:t xml:space="preserve">the implication of </w:t>
            </w:r>
            <w:r w:rsidRPr="0094166D">
              <w:rPr>
                <w:rFonts w:ascii="Georgia" w:hAnsi="Georgia"/>
                <w:lang w:val="en-US"/>
              </w:rPr>
              <w:t xml:space="preserve">the proposed housing modifications </w:t>
            </w:r>
            <w:r>
              <w:rPr>
                <w:rFonts w:ascii="Georgia" w:hAnsi="Georgia"/>
                <w:lang w:val="en-US"/>
              </w:rPr>
              <w:t>not being provided and how</w:t>
            </w:r>
            <w:r w:rsidR="00194A7C">
              <w:rPr>
                <w:rFonts w:ascii="Georgia" w:hAnsi="Georgia"/>
                <w:lang w:val="en-US"/>
              </w:rPr>
              <w:t xml:space="preserve"> this might affect the person’s </w:t>
            </w:r>
            <w:r w:rsidRPr="0094166D">
              <w:rPr>
                <w:rFonts w:ascii="Georgia" w:hAnsi="Georgia"/>
                <w:lang w:val="en-US"/>
              </w:rPr>
              <w:t xml:space="preserve"> need for support </w:t>
            </w:r>
            <w:r w:rsidR="00B34833">
              <w:rPr>
                <w:rFonts w:ascii="Georgia" w:hAnsi="Georgia"/>
                <w:lang w:val="en-US"/>
              </w:rPr>
              <w:t>and/or impact on carer stress</w:t>
            </w:r>
          </w:p>
          <w:p w:rsidR="002B0915" w:rsidRPr="002B0915" w:rsidRDefault="002B0915" w:rsidP="002B0915">
            <w:pPr>
              <w:pStyle w:val="ListParagraph"/>
              <w:rPr>
                <w:rFonts w:ascii="Georgia" w:hAnsi="Georgia"/>
                <w:lang w:val="en-US"/>
              </w:rPr>
            </w:pPr>
          </w:p>
          <w:p w:rsidR="002B0915" w:rsidRPr="002B0915" w:rsidRDefault="002B0915" w:rsidP="002B0915">
            <w:pPr>
              <w:pStyle w:val="ListParagraph"/>
              <w:numPr>
                <w:ilvl w:val="0"/>
                <w:numId w:val="16"/>
              </w:numPr>
              <w:rPr>
                <w:rFonts w:ascii="Georgia" w:hAnsi="Georgia"/>
                <w:lang w:val="en-US"/>
              </w:rPr>
            </w:pPr>
            <w:r>
              <w:rPr>
                <w:rFonts w:ascii="Georgia" w:hAnsi="Georgia"/>
                <w:lang w:val="en-US"/>
              </w:rPr>
              <w:t xml:space="preserve">   </w:t>
            </w:r>
            <w:proofErr w:type="gramStart"/>
            <w:r w:rsidRPr="002B0915">
              <w:rPr>
                <w:rFonts w:ascii="Georgia" w:hAnsi="Georgia"/>
                <w:lang w:val="en-US"/>
              </w:rPr>
              <w:t>the</w:t>
            </w:r>
            <w:proofErr w:type="gramEnd"/>
            <w:r w:rsidRPr="002B0915">
              <w:rPr>
                <w:rFonts w:ascii="Georgia" w:hAnsi="Georgia"/>
                <w:lang w:val="en-US"/>
              </w:rPr>
              <w:t xml:space="preserve"> most appropriate and cost</w:t>
            </w:r>
            <w:r w:rsidR="00B16FD8">
              <w:rPr>
                <w:rFonts w:ascii="Georgia" w:hAnsi="Georgia"/>
                <w:lang w:val="en-US"/>
              </w:rPr>
              <w:t>-</w:t>
            </w:r>
            <w:r w:rsidRPr="002B0915">
              <w:rPr>
                <w:rFonts w:ascii="Georgia" w:hAnsi="Georgia"/>
                <w:lang w:val="en-US"/>
              </w:rPr>
              <w:t xml:space="preserve">effective solution to meet the person’s  disability related needs </w:t>
            </w:r>
            <w:r>
              <w:rPr>
                <w:rFonts w:ascii="Georgia" w:hAnsi="Georgia"/>
                <w:lang w:val="en-US"/>
              </w:rPr>
              <w:t xml:space="preserve">when all </w:t>
            </w:r>
            <w:r w:rsidR="000C6063">
              <w:rPr>
                <w:rFonts w:ascii="Georgia" w:hAnsi="Georgia"/>
                <w:lang w:val="en-US"/>
              </w:rPr>
              <w:t xml:space="preserve">other </w:t>
            </w:r>
            <w:r>
              <w:rPr>
                <w:rFonts w:ascii="Georgia" w:hAnsi="Georgia"/>
                <w:lang w:val="en-US"/>
              </w:rPr>
              <w:t>factors have been taken into account.</w:t>
            </w:r>
          </w:p>
          <w:p w:rsidR="00F94B61" w:rsidRDefault="00124A75" w:rsidP="00A61346">
            <w:pPr>
              <w:pStyle w:val="BodyText"/>
            </w:pPr>
            <w:r w:rsidRPr="00A61346">
              <w:t xml:space="preserve">EMS Advisors </w:t>
            </w:r>
            <w:r w:rsidR="00130176">
              <w:t>and</w:t>
            </w:r>
            <w:r w:rsidR="00484592">
              <w:t xml:space="preserve"> Housing </w:t>
            </w:r>
            <w:proofErr w:type="gramStart"/>
            <w:r w:rsidR="00A553C6">
              <w:t>Advisor</w:t>
            </w:r>
            <w:r w:rsidR="006F7E7D">
              <w:t>s</w:t>
            </w:r>
            <w:r w:rsidR="000C6063">
              <w:t>,</w:t>
            </w:r>
            <w:proofErr w:type="gramEnd"/>
            <w:r w:rsidR="000C6063">
              <w:t xml:space="preserve"> </w:t>
            </w:r>
            <w:r w:rsidR="007321EC">
              <w:t xml:space="preserve">employed </w:t>
            </w:r>
            <w:r w:rsidR="000C6063">
              <w:t xml:space="preserve">by </w:t>
            </w:r>
            <w:r w:rsidR="00D6070A">
              <w:t>the EMS P</w:t>
            </w:r>
            <w:r w:rsidR="0008243B">
              <w:t>roviders</w:t>
            </w:r>
            <w:r w:rsidR="000C6063">
              <w:t>,</w:t>
            </w:r>
            <w:r w:rsidR="00484592">
              <w:t xml:space="preserve"> </w:t>
            </w:r>
            <w:r w:rsidR="00130176">
              <w:t>support</w:t>
            </w:r>
            <w:r w:rsidRPr="00A61346">
              <w:t xml:space="preserve"> EMS Assessors to</w:t>
            </w:r>
            <w:r w:rsidR="00130176">
              <w:t xml:space="preserve"> consider a range of intervention options</w:t>
            </w:r>
            <w:r w:rsidR="000C6063">
              <w:t>. The EMS Assessor may make a</w:t>
            </w:r>
            <w:r w:rsidR="00F94B61">
              <w:t xml:space="preserve"> </w:t>
            </w:r>
            <w:r w:rsidR="000C6063">
              <w:t>Service Request</w:t>
            </w:r>
            <w:r w:rsidR="00F94B61">
              <w:t xml:space="preserve"> for funding when:</w:t>
            </w:r>
          </w:p>
          <w:p w:rsidR="00F94B61" w:rsidRDefault="00F94B61" w:rsidP="00F94B61">
            <w:pPr>
              <w:pStyle w:val="ListParagraph"/>
              <w:numPr>
                <w:ilvl w:val="0"/>
                <w:numId w:val="16"/>
              </w:numPr>
              <w:rPr>
                <w:rFonts w:ascii="Georgia" w:hAnsi="Georgia"/>
                <w:lang w:val="en-US"/>
              </w:rPr>
            </w:pPr>
            <w:r>
              <w:rPr>
                <w:rFonts w:ascii="Georgia" w:hAnsi="Georgia"/>
                <w:lang w:val="en-US"/>
              </w:rPr>
              <w:t xml:space="preserve">   </w:t>
            </w:r>
            <w:r w:rsidR="00130176" w:rsidRPr="00F94B61">
              <w:rPr>
                <w:rFonts w:ascii="Georgia" w:hAnsi="Georgia"/>
                <w:lang w:val="en-US"/>
              </w:rPr>
              <w:t xml:space="preserve">the person is eligible </w:t>
            </w:r>
            <w:r w:rsidR="00DA44D1">
              <w:rPr>
                <w:rFonts w:ascii="Georgia" w:hAnsi="Georgia"/>
                <w:lang w:val="en-US"/>
              </w:rPr>
              <w:t>to access</w:t>
            </w:r>
            <w:r w:rsidR="00130176" w:rsidRPr="00F94B61">
              <w:rPr>
                <w:rFonts w:ascii="Georgia" w:hAnsi="Georgia"/>
                <w:lang w:val="en-US"/>
              </w:rPr>
              <w:t xml:space="preserve"> Ministry </w:t>
            </w:r>
            <w:r>
              <w:rPr>
                <w:rFonts w:ascii="Georgia" w:hAnsi="Georgia"/>
                <w:lang w:val="en-US"/>
              </w:rPr>
              <w:t>funded support</w:t>
            </w:r>
            <w:r w:rsidR="00CF7FDB">
              <w:rPr>
                <w:rFonts w:ascii="Georgia" w:hAnsi="Georgia"/>
                <w:lang w:val="en-US"/>
              </w:rPr>
              <w:t>, and</w:t>
            </w:r>
          </w:p>
          <w:p w:rsidR="00F94B61" w:rsidRDefault="00F94B61" w:rsidP="00F94B61">
            <w:pPr>
              <w:pStyle w:val="ListParagraph"/>
              <w:rPr>
                <w:rFonts w:ascii="Georgia" w:hAnsi="Georgia"/>
                <w:lang w:val="en-US"/>
              </w:rPr>
            </w:pPr>
          </w:p>
          <w:p w:rsidR="00F94B61" w:rsidRDefault="00F94B61" w:rsidP="00F94B61">
            <w:pPr>
              <w:pStyle w:val="ListParagraph"/>
              <w:numPr>
                <w:ilvl w:val="0"/>
                <w:numId w:val="16"/>
              </w:numPr>
              <w:rPr>
                <w:rFonts w:ascii="Georgia" w:hAnsi="Georgia"/>
                <w:lang w:val="en-US"/>
              </w:rPr>
            </w:pPr>
            <w:r>
              <w:rPr>
                <w:rFonts w:ascii="Georgia" w:hAnsi="Georgia"/>
                <w:lang w:val="en-US"/>
              </w:rPr>
              <w:t xml:space="preserve">  </w:t>
            </w:r>
            <w:r w:rsidR="00130176" w:rsidRPr="00F94B61">
              <w:rPr>
                <w:rFonts w:ascii="Georgia" w:hAnsi="Georgia"/>
                <w:lang w:val="en-US"/>
              </w:rPr>
              <w:t xml:space="preserve"> it is agreed that housing modifications are essential to meet their disability related needs</w:t>
            </w:r>
            <w:r>
              <w:rPr>
                <w:rFonts w:ascii="Georgia" w:hAnsi="Georgia"/>
                <w:lang w:val="en-US"/>
              </w:rPr>
              <w:t>,</w:t>
            </w:r>
            <w:r w:rsidR="00130176" w:rsidRPr="00F94B61">
              <w:rPr>
                <w:rFonts w:ascii="Georgia" w:hAnsi="Georgia"/>
                <w:lang w:val="en-US"/>
              </w:rPr>
              <w:t xml:space="preserve"> and </w:t>
            </w:r>
          </w:p>
          <w:p w:rsidR="00F94B61" w:rsidRPr="00F94B61" w:rsidRDefault="00F94B61" w:rsidP="00F94B61">
            <w:pPr>
              <w:pStyle w:val="ListParagraph"/>
              <w:rPr>
                <w:rFonts w:ascii="Georgia" w:hAnsi="Georgia"/>
                <w:lang w:val="en-US"/>
              </w:rPr>
            </w:pPr>
          </w:p>
          <w:p w:rsidR="003F3CF6" w:rsidRDefault="00F94B61" w:rsidP="00F94B61">
            <w:pPr>
              <w:pStyle w:val="ListParagraph"/>
              <w:numPr>
                <w:ilvl w:val="0"/>
                <w:numId w:val="16"/>
              </w:numPr>
              <w:rPr>
                <w:rFonts w:ascii="Georgia" w:hAnsi="Georgia"/>
                <w:lang w:val="en-US"/>
              </w:rPr>
            </w:pPr>
            <w:r>
              <w:rPr>
                <w:rFonts w:ascii="Georgia" w:hAnsi="Georgia"/>
                <w:lang w:val="en-US"/>
              </w:rPr>
              <w:t xml:space="preserve">   </w:t>
            </w:r>
            <w:r w:rsidR="00130176" w:rsidRPr="00F94B61">
              <w:rPr>
                <w:rFonts w:ascii="Georgia" w:hAnsi="Georgia"/>
                <w:lang w:val="en-US"/>
              </w:rPr>
              <w:t xml:space="preserve">it is expected that the person has </w:t>
            </w:r>
            <w:r w:rsidR="00280D2D">
              <w:rPr>
                <w:rFonts w:ascii="Georgia" w:hAnsi="Georgia"/>
                <w:lang w:val="en-US"/>
              </w:rPr>
              <w:t xml:space="preserve">the </w:t>
            </w:r>
            <w:r w:rsidR="00130176" w:rsidRPr="00F94B61">
              <w:rPr>
                <w:rFonts w:ascii="Georgia" w:hAnsi="Georgia"/>
                <w:lang w:val="en-US"/>
              </w:rPr>
              <w:t xml:space="preserve">ability to benefit </w:t>
            </w:r>
            <w:r w:rsidR="00280D2D">
              <w:rPr>
                <w:rFonts w:ascii="Georgia" w:hAnsi="Georgia"/>
                <w:lang w:val="en-US"/>
              </w:rPr>
              <w:t xml:space="preserve">from the housing modifications </w:t>
            </w:r>
            <w:r w:rsidR="00130176" w:rsidRPr="00F94B61">
              <w:rPr>
                <w:rFonts w:ascii="Georgia" w:hAnsi="Georgia"/>
                <w:lang w:val="en-US"/>
              </w:rPr>
              <w:t>for the long term</w:t>
            </w:r>
            <w:r w:rsidR="00CF7FDB">
              <w:rPr>
                <w:rFonts w:ascii="Georgia" w:hAnsi="Georgia"/>
                <w:lang w:val="en-US"/>
              </w:rPr>
              <w:t>, and</w:t>
            </w:r>
          </w:p>
          <w:p w:rsidR="00CC531E" w:rsidRPr="00CC531E" w:rsidRDefault="00CC531E" w:rsidP="00CC531E">
            <w:pPr>
              <w:pStyle w:val="ListParagraph"/>
              <w:rPr>
                <w:rFonts w:ascii="Georgia" w:hAnsi="Georgia"/>
                <w:lang w:val="en-US"/>
              </w:rPr>
            </w:pPr>
          </w:p>
          <w:p w:rsidR="00EC521B" w:rsidRPr="00EC521B" w:rsidRDefault="000C6063" w:rsidP="00EC521B">
            <w:pPr>
              <w:pStyle w:val="ListParagraph"/>
              <w:numPr>
                <w:ilvl w:val="0"/>
                <w:numId w:val="16"/>
              </w:numPr>
              <w:rPr>
                <w:rFonts w:ascii="Georgia" w:hAnsi="Georgia"/>
                <w:lang w:val="en-US"/>
              </w:rPr>
            </w:pPr>
            <w:r w:rsidRPr="000C6063">
              <w:rPr>
                <w:rFonts w:ascii="Georgia" w:hAnsi="Georgia"/>
                <w:lang w:val="en-US"/>
              </w:rPr>
              <w:t xml:space="preserve">   </w:t>
            </w:r>
            <w:r>
              <w:rPr>
                <w:rFonts w:ascii="Georgia" w:hAnsi="Georgia"/>
                <w:lang w:val="en-US"/>
              </w:rPr>
              <w:t>t</w:t>
            </w:r>
            <w:r w:rsidRPr="000C6063">
              <w:rPr>
                <w:rFonts w:ascii="Georgia" w:hAnsi="Georgia"/>
                <w:lang w:val="en-US"/>
              </w:rPr>
              <w:t>hey have consulted with the EMS Advisor (according to the mandatory requirements for such consultation)</w:t>
            </w:r>
            <w:r>
              <w:rPr>
                <w:rFonts w:ascii="Georgia" w:hAnsi="Georgia"/>
                <w:lang w:val="en-US"/>
              </w:rPr>
              <w:t>, and</w:t>
            </w:r>
          </w:p>
        </w:tc>
        <w:tc>
          <w:tcPr>
            <w:tcW w:w="567" w:type="dxa"/>
          </w:tcPr>
          <w:p w:rsidR="00C079DA" w:rsidRPr="003C0C72" w:rsidRDefault="00C079DA" w:rsidP="00C85776">
            <w:pPr>
              <w:pStyle w:val="BodyText"/>
            </w:pPr>
          </w:p>
        </w:tc>
        <w:tc>
          <w:tcPr>
            <w:tcW w:w="3345" w:type="dxa"/>
          </w:tcPr>
          <w:p w:rsidR="007454DC" w:rsidRDefault="007454DC" w:rsidP="009C3544">
            <w:pPr>
              <w:pStyle w:val="BodyText2"/>
              <w:tabs>
                <w:tab w:val="left" w:pos="624"/>
              </w:tabs>
              <w:spacing w:before="120" w:line="240" w:lineRule="auto"/>
              <w:ind w:left="680"/>
              <w:rPr>
                <w:rFonts w:ascii="Trebuchet MS" w:hAnsi="Trebuchet MS"/>
                <w:sz w:val="18"/>
                <w:szCs w:val="18"/>
                <w:lang w:eastAsia="en-US"/>
              </w:rPr>
            </w:pPr>
          </w:p>
          <w:p w:rsidR="005B69D3" w:rsidRDefault="005B69D3" w:rsidP="009C3544">
            <w:pPr>
              <w:pStyle w:val="BodyText2"/>
              <w:tabs>
                <w:tab w:val="left" w:pos="624"/>
              </w:tabs>
              <w:spacing w:before="120" w:line="240" w:lineRule="auto"/>
              <w:ind w:left="680"/>
              <w:rPr>
                <w:rFonts w:ascii="Trebuchet MS" w:hAnsi="Trebuchet MS"/>
                <w:sz w:val="18"/>
                <w:szCs w:val="18"/>
                <w:lang w:eastAsia="en-US"/>
              </w:rPr>
            </w:pPr>
          </w:p>
          <w:p w:rsidR="005B69D3" w:rsidRDefault="005B69D3" w:rsidP="009C3544">
            <w:pPr>
              <w:pStyle w:val="BodyText2"/>
              <w:tabs>
                <w:tab w:val="left" w:pos="624"/>
              </w:tabs>
              <w:spacing w:before="120" w:line="240" w:lineRule="auto"/>
              <w:ind w:left="680"/>
              <w:rPr>
                <w:rFonts w:ascii="Trebuchet MS" w:hAnsi="Trebuchet MS"/>
                <w:sz w:val="18"/>
                <w:szCs w:val="18"/>
                <w:lang w:eastAsia="en-US"/>
              </w:rPr>
            </w:pPr>
          </w:p>
          <w:p w:rsidR="005B69D3" w:rsidRDefault="005B69D3" w:rsidP="009C3544">
            <w:pPr>
              <w:pStyle w:val="BodyText2"/>
              <w:tabs>
                <w:tab w:val="left" w:pos="624"/>
              </w:tabs>
              <w:spacing w:before="120" w:line="240" w:lineRule="auto"/>
              <w:ind w:left="680"/>
              <w:rPr>
                <w:rFonts w:ascii="Trebuchet MS" w:hAnsi="Trebuchet MS"/>
                <w:sz w:val="18"/>
                <w:szCs w:val="18"/>
                <w:lang w:eastAsia="en-US"/>
              </w:rPr>
            </w:pPr>
          </w:p>
          <w:p w:rsidR="006F7E7D" w:rsidRDefault="006F7E7D" w:rsidP="009C3544">
            <w:pPr>
              <w:pStyle w:val="BodyText2"/>
              <w:tabs>
                <w:tab w:val="left" w:pos="624"/>
              </w:tabs>
              <w:spacing w:before="120" w:line="240" w:lineRule="auto"/>
              <w:ind w:left="680"/>
              <w:rPr>
                <w:rFonts w:ascii="Trebuchet MS" w:hAnsi="Trebuchet MS"/>
                <w:sz w:val="18"/>
                <w:szCs w:val="18"/>
                <w:lang w:eastAsia="en-US"/>
              </w:rPr>
            </w:pPr>
          </w:p>
          <w:p w:rsidR="006F7E7D" w:rsidRDefault="006F7E7D" w:rsidP="009C3544">
            <w:pPr>
              <w:pStyle w:val="BodyText2"/>
              <w:tabs>
                <w:tab w:val="left" w:pos="624"/>
              </w:tabs>
              <w:spacing w:before="120" w:line="240" w:lineRule="auto"/>
              <w:ind w:left="680"/>
              <w:rPr>
                <w:rFonts w:ascii="Trebuchet MS" w:hAnsi="Trebuchet MS"/>
                <w:sz w:val="18"/>
                <w:szCs w:val="18"/>
                <w:lang w:eastAsia="en-US"/>
              </w:rPr>
            </w:pPr>
          </w:p>
          <w:p w:rsidR="006F7E7D" w:rsidRDefault="006F7E7D" w:rsidP="009C3544">
            <w:pPr>
              <w:pStyle w:val="BodyText2"/>
              <w:tabs>
                <w:tab w:val="left" w:pos="624"/>
              </w:tabs>
              <w:spacing w:before="120" w:line="240" w:lineRule="auto"/>
              <w:ind w:left="680"/>
              <w:rPr>
                <w:rFonts w:ascii="Trebuchet MS" w:hAnsi="Trebuchet MS"/>
                <w:sz w:val="18"/>
                <w:szCs w:val="18"/>
                <w:lang w:eastAsia="en-US"/>
              </w:rPr>
            </w:pPr>
          </w:p>
          <w:p w:rsidR="006F7E7D" w:rsidRDefault="006F7E7D" w:rsidP="009C3544">
            <w:pPr>
              <w:pStyle w:val="BodyText2"/>
              <w:tabs>
                <w:tab w:val="left" w:pos="624"/>
              </w:tabs>
              <w:spacing w:before="120" w:line="240" w:lineRule="auto"/>
              <w:ind w:left="680"/>
              <w:rPr>
                <w:rFonts w:ascii="Trebuchet MS" w:hAnsi="Trebuchet MS"/>
                <w:sz w:val="18"/>
                <w:szCs w:val="18"/>
                <w:lang w:eastAsia="en-US"/>
              </w:rPr>
            </w:pPr>
          </w:p>
          <w:p w:rsidR="00D87ECA" w:rsidRDefault="00D87ECA" w:rsidP="009C3544">
            <w:pPr>
              <w:pStyle w:val="BodyText2"/>
              <w:tabs>
                <w:tab w:val="left" w:pos="624"/>
              </w:tabs>
              <w:spacing w:before="120" w:line="240" w:lineRule="auto"/>
              <w:ind w:left="680"/>
              <w:rPr>
                <w:rFonts w:ascii="Trebuchet MS" w:hAnsi="Trebuchet MS"/>
                <w:sz w:val="18"/>
                <w:szCs w:val="18"/>
                <w:lang w:eastAsia="en-US"/>
              </w:rPr>
            </w:pPr>
          </w:p>
          <w:p w:rsidR="00D87ECA" w:rsidRDefault="00D87ECA" w:rsidP="009C3544">
            <w:pPr>
              <w:pStyle w:val="BodyText2"/>
              <w:tabs>
                <w:tab w:val="left" w:pos="624"/>
              </w:tabs>
              <w:spacing w:before="120" w:line="240" w:lineRule="auto"/>
              <w:ind w:left="680"/>
              <w:rPr>
                <w:rFonts w:ascii="Trebuchet MS" w:hAnsi="Trebuchet MS"/>
                <w:sz w:val="18"/>
                <w:szCs w:val="18"/>
                <w:lang w:eastAsia="en-US"/>
              </w:rPr>
            </w:pPr>
          </w:p>
          <w:p w:rsidR="00D87ECA" w:rsidRDefault="00D87ECA" w:rsidP="009C3544">
            <w:pPr>
              <w:pStyle w:val="BodyText2"/>
              <w:tabs>
                <w:tab w:val="left" w:pos="624"/>
              </w:tabs>
              <w:spacing w:before="120" w:line="240" w:lineRule="auto"/>
              <w:ind w:left="680"/>
              <w:rPr>
                <w:rFonts w:ascii="Trebuchet MS" w:hAnsi="Trebuchet MS"/>
                <w:sz w:val="18"/>
                <w:szCs w:val="18"/>
                <w:lang w:eastAsia="en-US"/>
              </w:rPr>
            </w:pPr>
          </w:p>
          <w:p w:rsidR="00D87ECA" w:rsidRDefault="00D87ECA" w:rsidP="009C3544">
            <w:pPr>
              <w:pStyle w:val="BodyText2"/>
              <w:tabs>
                <w:tab w:val="left" w:pos="624"/>
              </w:tabs>
              <w:spacing w:before="120" w:line="240" w:lineRule="auto"/>
              <w:ind w:left="680"/>
              <w:rPr>
                <w:rFonts w:ascii="Trebuchet MS" w:hAnsi="Trebuchet MS"/>
                <w:sz w:val="18"/>
                <w:szCs w:val="18"/>
                <w:lang w:eastAsia="en-US"/>
              </w:rPr>
            </w:pPr>
          </w:p>
          <w:p w:rsidR="00D87ECA" w:rsidRDefault="00D87ECA" w:rsidP="009C3544">
            <w:pPr>
              <w:pStyle w:val="BodyText2"/>
              <w:tabs>
                <w:tab w:val="left" w:pos="624"/>
              </w:tabs>
              <w:spacing w:before="120" w:line="240" w:lineRule="auto"/>
              <w:ind w:left="680"/>
              <w:rPr>
                <w:rFonts w:ascii="Trebuchet MS" w:hAnsi="Trebuchet MS"/>
                <w:sz w:val="18"/>
                <w:szCs w:val="18"/>
                <w:lang w:eastAsia="en-US"/>
              </w:rPr>
            </w:pPr>
          </w:p>
          <w:p w:rsidR="00D87ECA" w:rsidRPr="00465E20" w:rsidRDefault="00D87ECA" w:rsidP="009C3544">
            <w:pPr>
              <w:pStyle w:val="BodyText2"/>
              <w:tabs>
                <w:tab w:val="left" w:pos="624"/>
              </w:tabs>
              <w:spacing w:before="120" w:line="240" w:lineRule="auto"/>
              <w:ind w:left="680"/>
              <w:rPr>
                <w:rFonts w:ascii="Trebuchet MS" w:hAnsi="Trebuchet MS"/>
                <w:sz w:val="18"/>
                <w:szCs w:val="18"/>
                <w:lang w:eastAsia="en-US"/>
              </w:rPr>
            </w:pPr>
          </w:p>
          <w:p w:rsidR="00116830" w:rsidRPr="00465E20" w:rsidRDefault="00116830" w:rsidP="00B27BDA">
            <w:pPr>
              <w:pStyle w:val="BodyText2"/>
              <w:tabs>
                <w:tab w:val="left" w:pos="624"/>
              </w:tabs>
              <w:spacing w:before="120" w:line="240" w:lineRule="auto"/>
              <w:ind w:left="709"/>
              <w:rPr>
                <w:rFonts w:ascii="Trebuchet MS" w:hAnsi="Trebuchet MS"/>
                <w:sz w:val="18"/>
                <w:szCs w:val="18"/>
                <w:lang w:eastAsia="en-US"/>
              </w:rPr>
            </w:pPr>
          </w:p>
          <w:p w:rsidR="003F3CF6" w:rsidRDefault="00747259" w:rsidP="00B27BDA">
            <w:pPr>
              <w:pStyle w:val="BodyText2"/>
              <w:tabs>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14300" distR="114300" simplePos="0" relativeHeight="251754496" behindDoc="0" locked="0" layoutInCell="1" allowOverlap="1" wp14:anchorId="12BBC103" wp14:editId="47E84178">
                  <wp:simplePos x="0" y="0"/>
                  <wp:positionH relativeFrom="column">
                    <wp:posOffset>77470</wp:posOffset>
                  </wp:positionH>
                  <wp:positionV relativeFrom="paragraph">
                    <wp:posOffset>126365</wp:posOffset>
                  </wp:positionV>
                  <wp:extent cx="285750" cy="285750"/>
                  <wp:effectExtent l="0" t="0" r="0" b="0"/>
                  <wp:wrapNone/>
                  <wp:docPr id="1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7E7AB6" w:rsidRDefault="00747259" w:rsidP="00B27BDA">
            <w:pPr>
              <w:pStyle w:val="BodyText2"/>
              <w:tabs>
                <w:tab w:val="left" w:pos="624"/>
              </w:tabs>
              <w:spacing w:line="240" w:lineRule="auto"/>
              <w:ind w:left="709"/>
              <w:rPr>
                <w:rFonts w:ascii="Trebuchet MS" w:hAnsi="Trebuchet MS"/>
                <w:sz w:val="18"/>
                <w:szCs w:val="18"/>
                <w:lang w:val="en-AU" w:eastAsia="en-US"/>
              </w:rPr>
            </w:pPr>
            <w:r>
              <w:rPr>
                <w:rFonts w:ascii="Trebuchet MS" w:hAnsi="Trebuchet MS"/>
                <w:noProof/>
                <w:sz w:val="18"/>
                <w:szCs w:val="18"/>
                <w:lang w:eastAsia="en-NZ"/>
              </w:rPr>
              <w:drawing>
                <wp:anchor distT="0" distB="0" distL="114300" distR="114300" simplePos="0" relativeHeight="252050432" behindDoc="0" locked="0" layoutInCell="1" allowOverlap="1" wp14:anchorId="342466F8" wp14:editId="738F11C8">
                  <wp:simplePos x="0" y="0"/>
                  <wp:positionH relativeFrom="column">
                    <wp:posOffset>34925</wp:posOffset>
                  </wp:positionH>
                  <wp:positionV relativeFrom="paragraph">
                    <wp:posOffset>1532255</wp:posOffset>
                  </wp:positionV>
                  <wp:extent cx="286385" cy="2863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47259">
              <w:rPr>
                <w:rFonts w:ascii="Trebuchet MS" w:hAnsi="Trebuchet MS"/>
                <w:sz w:val="18"/>
                <w:szCs w:val="18"/>
                <w:lang w:eastAsia="en-US"/>
              </w:rPr>
              <w:t xml:space="preserve">Essential means that there is no other viable or cost-effective alternative available to meet </w:t>
            </w:r>
            <w:r w:rsidRPr="00747259">
              <w:rPr>
                <w:rFonts w:ascii="Trebuchet MS" w:hAnsi="Trebuchet MS"/>
                <w:sz w:val="18"/>
                <w:szCs w:val="18"/>
                <w:lang w:eastAsia="en-US"/>
              </w:rPr>
              <w:tab/>
              <w:t xml:space="preserve">the person’s needs related to </w:t>
            </w:r>
            <w:r w:rsidRPr="00747259">
              <w:rPr>
                <w:rFonts w:ascii="Trebuchet MS" w:hAnsi="Trebuchet MS"/>
                <w:sz w:val="18"/>
                <w:szCs w:val="18"/>
                <w:lang w:eastAsia="en-US"/>
              </w:rPr>
              <w:tab/>
              <w:t xml:space="preserve">their disability. Where the person has other </w:t>
            </w:r>
            <w:r w:rsidRPr="00747259">
              <w:rPr>
                <w:rFonts w:ascii="Trebuchet MS" w:hAnsi="Trebuchet MS"/>
                <w:sz w:val="18"/>
                <w:szCs w:val="18"/>
                <w:lang w:eastAsia="en-US"/>
              </w:rPr>
              <w:tab/>
              <w:t xml:space="preserve">viable long term support options </w:t>
            </w:r>
            <w:r w:rsidRPr="00747259">
              <w:rPr>
                <w:rFonts w:ascii="Trebuchet MS" w:hAnsi="Trebuchet MS"/>
                <w:sz w:val="18"/>
                <w:szCs w:val="18"/>
                <w:lang w:eastAsia="en-US"/>
              </w:rPr>
              <w:tab/>
              <w:t xml:space="preserve">available, the request for funding cannot be </w:t>
            </w:r>
            <w:r w:rsidRPr="00747259">
              <w:rPr>
                <w:rFonts w:ascii="Trebuchet MS" w:hAnsi="Trebuchet MS"/>
                <w:sz w:val="18"/>
                <w:szCs w:val="18"/>
                <w:lang w:eastAsia="en-US"/>
              </w:rPr>
              <w:tab/>
              <w:t>considered ‘essential’</w:t>
            </w:r>
            <w:r>
              <w:rPr>
                <w:rFonts w:ascii="Trebuchet MS" w:hAnsi="Trebuchet MS"/>
                <w:sz w:val="18"/>
                <w:szCs w:val="18"/>
                <w:lang w:eastAsia="en-US"/>
              </w:rPr>
              <w:t>.</w:t>
            </w:r>
          </w:p>
          <w:p w:rsidR="00747259" w:rsidRPr="00747259" w:rsidRDefault="00747259" w:rsidP="00B27BDA">
            <w:pPr>
              <w:ind w:left="709"/>
              <w:rPr>
                <w:rFonts w:ascii="Trebuchet MS" w:hAnsi="Trebuchet MS"/>
                <w:sz w:val="18"/>
                <w:szCs w:val="18"/>
                <w:lang w:val="en-AU" w:eastAsia="en-US"/>
              </w:rPr>
            </w:pPr>
            <w:r w:rsidRPr="00747259">
              <w:rPr>
                <w:rFonts w:ascii="Trebuchet MS" w:hAnsi="Trebuchet MS"/>
                <w:sz w:val="18"/>
                <w:szCs w:val="18"/>
                <w:lang w:val="en-AU" w:eastAsia="en-US"/>
              </w:rPr>
              <w:t>Equipment solutions should always be considered before housing modifications.</w:t>
            </w:r>
          </w:p>
          <w:p w:rsidR="00747259" w:rsidRDefault="00747259" w:rsidP="008D14C2">
            <w:pPr>
              <w:pStyle w:val="BodyText2"/>
              <w:rPr>
                <w:rFonts w:ascii="Trebuchet MS" w:hAnsi="Trebuchet MS"/>
                <w:sz w:val="18"/>
                <w:szCs w:val="18"/>
                <w:lang w:val="en-AU" w:eastAsia="en-US"/>
              </w:rPr>
            </w:pPr>
          </w:p>
          <w:p w:rsidR="00D87ECA" w:rsidRDefault="00D87ECA" w:rsidP="008D14C2">
            <w:pPr>
              <w:pStyle w:val="BodyText2"/>
              <w:rPr>
                <w:rFonts w:ascii="Trebuchet MS" w:hAnsi="Trebuchet MS"/>
                <w:sz w:val="18"/>
                <w:szCs w:val="18"/>
                <w:lang w:val="en-AU" w:eastAsia="en-US"/>
              </w:rPr>
            </w:pPr>
          </w:p>
          <w:p w:rsidR="00204172" w:rsidRDefault="00552D8A" w:rsidP="00465E20">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14300" distR="114300" simplePos="0" relativeHeight="251623424" behindDoc="0" locked="0" layoutInCell="1" allowOverlap="1" wp14:anchorId="52AA0FC1" wp14:editId="612B40BE">
                  <wp:simplePos x="0" y="0"/>
                  <wp:positionH relativeFrom="column">
                    <wp:posOffset>34290</wp:posOffset>
                  </wp:positionH>
                  <wp:positionV relativeFrom="paragraph">
                    <wp:posOffset>22225</wp:posOffset>
                  </wp:positionV>
                  <wp:extent cx="285750" cy="285750"/>
                  <wp:effectExtent l="0" t="0" r="0" b="0"/>
                  <wp:wrapNone/>
                  <wp:docPr id="1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465E20">
              <w:rPr>
                <w:rFonts w:ascii="Trebuchet MS" w:hAnsi="Trebuchet MS"/>
                <w:sz w:val="18"/>
                <w:szCs w:val="18"/>
                <w:lang w:eastAsia="en-US"/>
              </w:rPr>
              <w:t>Cost</w:t>
            </w:r>
            <w:r w:rsidR="00B16FD8">
              <w:rPr>
                <w:rFonts w:ascii="Trebuchet MS" w:hAnsi="Trebuchet MS"/>
                <w:sz w:val="18"/>
                <w:szCs w:val="18"/>
                <w:lang w:eastAsia="en-US"/>
              </w:rPr>
              <w:t>-</w:t>
            </w:r>
            <w:r w:rsidR="00C079DA" w:rsidRPr="00465E20">
              <w:rPr>
                <w:rFonts w:ascii="Trebuchet MS" w:hAnsi="Trebuchet MS"/>
                <w:sz w:val="18"/>
                <w:szCs w:val="18"/>
                <w:lang w:eastAsia="en-US"/>
              </w:rPr>
              <w:t xml:space="preserve">effective means the most economic and suitable solution to meet the person’s needs related to their dis-ability. This may not necessarily mean the </w:t>
            </w:r>
            <w:r w:rsidR="00150C41" w:rsidRPr="00465E20">
              <w:rPr>
                <w:rFonts w:ascii="Trebuchet MS" w:hAnsi="Trebuchet MS"/>
                <w:sz w:val="18"/>
                <w:szCs w:val="18"/>
                <w:lang w:eastAsia="en-US"/>
              </w:rPr>
              <w:t>least expensive</w:t>
            </w:r>
            <w:r w:rsidR="003F3CF6">
              <w:rPr>
                <w:rFonts w:ascii="Trebuchet MS" w:hAnsi="Trebuchet MS"/>
                <w:sz w:val="18"/>
                <w:szCs w:val="18"/>
                <w:lang w:eastAsia="en-US"/>
              </w:rPr>
              <w:t xml:space="preserve"> option.</w:t>
            </w:r>
          </w:p>
          <w:p w:rsidR="00747259" w:rsidRDefault="00747259" w:rsidP="00465E20">
            <w:pPr>
              <w:pStyle w:val="BodyText2"/>
              <w:tabs>
                <w:tab w:val="left" w:pos="142"/>
                <w:tab w:val="left" w:pos="624"/>
              </w:tabs>
              <w:spacing w:line="240" w:lineRule="auto"/>
              <w:ind w:left="709"/>
              <w:rPr>
                <w:rFonts w:ascii="Trebuchet MS" w:hAnsi="Trebuchet MS"/>
                <w:sz w:val="18"/>
                <w:szCs w:val="18"/>
                <w:lang w:eastAsia="en-US"/>
              </w:rPr>
            </w:pPr>
          </w:p>
          <w:p w:rsidR="006F7E7D" w:rsidRDefault="006F7E7D" w:rsidP="00465E20">
            <w:pPr>
              <w:pStyle w:val="BodyText2"/>
              <w:tabs>
                <w:tab w:val="left" w:pos="142"/>
                <w:tab w:val="left" w:pos="624"/>
              </w:tabs>
              <w:spacing w:line="240" w:lineRule="auto"/>
              <w:ind w:left="709"/>
              <w:rPr>
                <w:rFonts w:ascii="Trebuchet MS" w:hAnsi="Trebuchet MS"/>
                <w:sz w:val="18"/>
                <w:szCs w:val="18"/>
                <w:lang w:eastAsia="en-US"/>
              </w:rPr>
            </w:pPr>
          </w:p>
          <w:p w:rsidR="0008243B" w:rsidRDefault="00827CCF" w:rsidP="00465E20">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07950" distR="125730" simplePos="0" relativeHeight="251873280" behindDoc="0" locked="0" layoutInCell="1" allowOverlap="1" wp14:anchorId="535FACDD" wp14:editId="18776D15">
                  <wp:simplePos x="0" y="0"/>
                  <wp:positionH relativeFrom="column">
                    <wp:posOffset>35560</wp:posOffset>
                  </wp:positionH>
                  <wp:positionV relativeFrom="paragraph">
                    <wp:posOffset>17780</wp:posOffset>
                  </wp:positionV>
                  <wp:extent cx="285750" cy="285750"/>
                  <wp:effectExtent l="0" t="0" r="0" b="0"/>
                  <wp:wrapNone/>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747259">
              <w:rPr>
                <w:rFonts w:ascii="Trebuchet MS" w:hAnsi="Trebuchet MS"/>
                <w:sz w:val="18"/>
                <w:szCs w:val="18"/>
                <w:lang w:eastAsia="en-US"/>
              </w:rPr>
              <w:t xml:space="preserve">EMS Assessors are encouraged to </w:t>
            </w:r>
            <w:r w:rsidR="006F7E7D">
              <w:rPr>
                <w:rFonts w:ascii="Trebuchet MS" w:hAnsi="Trebuchet MS"/>
                <w:sz w:val="18"/>
                <w:szCs w:val="18"/>
                <w:lang w:eastAsia="en-US"/>
              </w:rPr>
              <w:t>consult</w:t>
            </w:r>
            <w:r w:rsidR="00AC403F">
              <w:rPr>
                <w:rFonts w:ascii="Trebuchet MS" w:hAnsi="Trebuchet MS"/>
                <w:sz w:val="18"/>
                <w:szCs w:val="18"/>
                <w:lang w:eastAsia="en-US"/>
              </w:rPr>
              <w:t xml:space="preserve"> with</w:t>
            </w:r>
            <w:r w:rsidRPr="00827CCF">
              <w:rPr>
                <w:rFonts w:ascii="Trebuchet MS" w:hAnsi="Trebuchet MS"/>
                <w:sz w:val="18"/>
                <w:szCs w:val="18"/>
                <w:lang w:eastAsia="en-US"/>
              </w:rPr>
              <w:t xml:space="preserve"> the </w:t>
            </w:r>
            <w:r w:rsidR="00860FF1">
              <w:rPr>
                <w:rFonts w:ascii="Trebuchet MS" w:hAnsi="Trebuchet MS"/>
                <w:sz w:val="18"/>
                <w:szCs w:val="18"/>
                <w:lang w:eastAsia="en-US"/>
              </w:rPr>
              <w:t>EMS</w:t>
            </w:r>
            <w:r w:rsidRPr="00827CCF">
              <w:rPr>
                <w:rFonts w:ascii="Trebuchet MS" w:hAnsi="Trebuchet MS"/>
                <w:sz w:val="18"/>
                <w:szCs w:val="18"/>
                <w:lang w:eastAsia="en-US"/>
              </w:rPr>
              <w:t xml:space="preserve"> Advisors</w:t>
            </w:r>
            <w:r w:rsidR="003F52A9">
              <w:rPr>
                <w:rFonts w:ascii="Trebuchet MS" w:hAnsi="Trebuchet MS"/>
                <w:sz w:val="18"/>
                <w:szCs w:val="18"/>
                <w:lang w:eastAsia="en-US"/>
              </w:rPr>
              <w:t xml:space="preserve"> </w:t>
            </w:r>
            <w:r w:rsidR="00AC403F">
              <w:rPr>
                <w:rFonts w:ascii="Trebuchet MS" w:hAnsi="Trebuchet MS"/>
                <w:sz w:val="18"/>
                <w:szCs w:val="18"/>
                <w:lang w:eastAsia="en-US"/>
              </w:rPr>
              <w:t xml:space="preserve">at any stage of the </w:t>
            </w:r>
            <w:r w:rsidR="00124A75">
              <w:rPr>
                <w:rFonts w:ascii="Trebuchet MS" w:hAnsi="Trebuchet MS"/>
                <w:sz w:val="18"/>
                <w:szCs w:val="18"/>
                <w:lang w:eastAsia="en-US"/>
              </w:rPr>
              <w:t xml:space="preserve">assessment </w:t>
            </w:r>
            <w:r w:rsidR="00AC403F">
              <w:rPr>
                <w:rFonts w:ascii="Trebuchet MS" w:hAnsi="Trebuchet MS"/>
                <w:sz w:val="18"/>
                <w:szCs w:val="18"/>
                <w:lang w:eastAsia="en-US"/>
              </w:rPr>
              <w:t>process</w:t>
            </w:r>
            <w:r w:rsidR="00484592">
              <w:rPr>
                <w:rFonts w:ascii="Trebuchet MS" w:hAnsi="Trebuchet MS"/>
                <w:sz w:val="18"/>
                <w:szCs w:val="18"/>
                <w:lang w:eastAsia="en-US"/>
              </w:rPr>
              <w:t xml:space="preserve"> </w:t>
            </w:r>
            <w:r w:rsidR="00B16FD8">
              <w:rPr>
                <w:rFonts w:ascii="Trebuchet MS" w:hAnsi="Trebuchet MS"/>
                <w:sz w:val="18"/>
                <w:szCs w:val="18"/>
                <w:lang w:eastAsia="en-US"/>
              </w:rPr>
              <w:t>especially</w:t>
            </w:r>
            <w:r w:rsidR="00130176">
              <w:rPr>
                <w:rFonts w:ascii="Trebuchet MS" w:hAnsi="Trebuchet MS"/>
                <w:sz w:val="18"/>
                <w:szCs w:val="18"/>
                <w:lang w:eastAsia="en-US"/>
              </w:rPr>
              <w:t xml:space="preserve"> when the person’s needs and/or solution are complex in nature.</w:t>
            </w:r>
            <w:r w:rsidR="003F52A9" w:rsidRPr="00767EB8">
              <w:rPr>
                <w:rFonts w:ascii="Trebuchet MS" w:hAnsi="Trebuchet MS"/>
                <w:sz w:val="18"/>
                <w:szCs w:val="18"/>
                <w:lang w:eastAsia="en-US"/>
              </w:rPr>
              <w:t xml:space="preserve"> </w:t>
            </w:r>
            <w:r w:rsidR="006F7E7D">
              <w:rPr>
                <w:rFonts w:ascii="Trebuchet MS" w:hAnsi="Trebuchet MS"/>
                <w:sz w:val="18"/>
                <w:szCs w:val="18"/>
                <w:lang w:eastAsia="en-US"/>
              </w:rPr>
              <w:t xml:space="preserve">In some circumstances, this consultation is mandatory. </w:t>
            </w:r>
            <w:r w:rsidR="0008243B">
              <w:rPr>
                <w:rFonts w:ascii="Trebuchet MS" w:hAnsi="Trebuchet MS"/>
                <w:sz w:val="18"/>
                <w:szCs w:val="18"/>
                <w:lang w:eastAsia="en-US"/>
              </w:rPr>
              <w:t xml:space="preserve"> </w:t>
            </w:r>
          </w:p>
          <w:p w:rsidR="00C079DA" w:rsidRPr="00465E20" w:rsidRDefault="00D87ECA" w:rsidP="00CC531E">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07950" distR="125730" simplePos="0" relativeHeight="252179456" behindDoc="0" locked="0" layoutInCell="1" allowOverlap="1" wp14:anchorId="5CAD99CD" wp14:editId="0AF239E6">
                  <wp:simplePos x="0" y="0"/>
                  <wp:positionH relativeFrom="column">
                    <wp:posOffset>80010</wp:posOffset>
                  </wp:positionH>
                  <wp:positionV relativeFrom="paragraph">
                    <wp:posOffset>36195</wp:posOffset>
                  </wp:positionV>
                  <wp:extent cx="285750" cy="285750"/>
                  <wp:effectExtent l="0" t="0" r="0" b="0"/>
                  <wp:wrapNone/>
                  <wp:docPr id="2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484592">
              <w:rPr>
                <w:rFonts w:ascii="Trebuchet MS" w:hAnsi="Trebuchet MS"/>
                <w:sz w:val="18"/>
                <w:szCs w:val="18"/>
                <w:lang w:eastAsia="en-US"/>
              </w:rPr>
              <w:t xml:space="preserve">Refer to </w:t>
            </w:r>
            <w:r w:rsidR="00EC3D64">
              <w:rPr>
                <w:rFonts w:ascii="Trebuchet MS" w:hAnsi="Trebuchet MS"/>
                <w:sz w:val="18"/>
                <w:szCs w:val="18"/>
                <w:lang w:eastAsia="en-US"/>
              </w:rPr>
              <w:t>Section 7.1.</w:t>
            </w:r>
            <w:r w:rsidR="00130176">
              <w:rPr>
                <w:rFonts w:ascii="Trebuchet MS" w:hAnsi="Trebuchet MS"/>
                <w:sz w:val="18"/>
                <w:szCs w:val="18"/>
                <w:lang w:eastAsia="en-US"/>
              </w:rPr>
              <w:t xml:space="preserve"> </w:t>
            </w:r>
            <w:proofErr w:type="gramStart"/>
            <w:r w:rsidR="00EC3D64">
              <w:rPr>
                <w:rFonts w:ascii="Trebuchet MS" w:hAnsi="Trebuchet MS"/>
                <w:sz w:val="18"/>
                <w:szCs w:val="18"/>
                <w:lang w:eastAsia="en-US"/>
              </w:rPr>
              <w:t>for</w:t>
            </w:r>
            <w:proofErr w:type="gramEnd"/>
            <w:r w:rsidR="00130176">
              <w:rPr>
                <w:rFonts w:ascii="Trebuchet MS" w:hAnsi="Trebuchet MS"/>
                <w:sz w:val="18"/>
                <w:szCs w:val="18"/>
                <w:lang w:eastAsia="en-US"/>
              </w:rPr>
              <w:t xml:space="preserve"> </w:t>
            </w:r>
            <w:r w:rsidR="00EC3D64">
              <w:rPr>
                <w:rFonts w:ascii="Trebuchet MS" w:hAnsi="Trebuchet MS"/>
                <w:sz w:val="18"/>
                <w:szCs w:val="18"/>
                <w:lang w:eastAsia="en-US"/>
              </w:rPr>
              <w:t xml:space="preserve">more  information on </w:t>
            </w:r>
            <w:r w:rsidR="003F52A9" w:rsidRPr="00767EB8">
              <w:rPr>
                <w:rFonts w:ascii="Trebuchet MS" w:hAnsi="Trebuchet MS"/>
                <w:sz w:val="18"/>
                <w:szCs w:val="18"/>
                <w:lang w:eastAsia="en-US"/>
              </w:rPr>
              <w:t xml:space="preserve">Housing </w:t>
            </w:r>
            <w:r w:rsidR="00A553C6">
              <w:rPr>
                <w:rFonts w:ascii="Trebuchet MS" w:hAnsi="Trebuchet MS"/>
                <w:sz w:val="18"/>
                <w:szCs w:val="18"/>
                <w:lang w:eastAsia="en-US"/>
              </w:rPr>
              <w:t>Advisory Service</w:t>
            </w:r>
            <w:r w:rsidR="0008243B">
              <w:rPr>
                <w:rFonts w:ascii="Trebuchet MS" w:hAnsi="Trebuchet MS"/>
                <w:sz w:val="18"/>
                <w:szCs w:val="18"/>
                <w:lang w:eastAsia="en-US"/>
              </w:rPr>
              <w:t>s</w:t>
            </w:r>
            <w:r w:rsidR="00A553C6">
              <w:rPr>
                <w:rFonts w:ascii="Trebuchet MS" w:hAnsi="Trebuchet MS"/>
                <w:sz w:val="18"/>
                <w:szCs w:val="18"/>
                <w:lang w:eastAsia="en-US"/>
              </w:rPr>
              <w:t>.</w:t>
            </w:r>
          </w:p>
        </w:tc>
      </w:tr>
      <w:tr w:rsidR="00EA369F" w:rsidTr="00B27BDA">
        <w:trPr>
          <w:trHeight w:val="15418"/>
          <w:tblHeader/>
        </w:trPr>
        <w:tc>
          <w:tcPr>
            <w:tcW w:w="5670" w:type="dxa"/>
          </w:tcPr>
          <w:p w:rsidR="00EC521B" w:rsidRDefault="00EC521B" w:rsidP="00EC521B">
            <w:pPr>
              <w:pStyle w:val="ListParagraph"/>
              <w:numPr>
                <w:ilvl w:val="0"/>
                <w:numId w:val="16"/>
              </w:numPr>
              <w:rPr>
                <w:rFonts w:ascii="Georgia" w:hAnsi="Georgia"/>
                <w:lang w:val="en-US"/>
              </w:rPr>
            </w:pPr>
            <w:bookmarkStart w:id="9" w:name="_Toc360167126"/>
            <w:r>
              <w:rPr>
                <w:rFonts w:ascii="Georgia" w:hAnsi="Georgia"/>
                <w:lang w:val="en-US"/>
              </w:rPr>
              <w:lastRenderedPageBreak/>
              <w:t xml:space="preserve">   </w:t>
            </w:r>
            <w:proofErr w:type="gramStart"/>
            <w:r>
              <w:rPr>
                <w:rFonts w:ascii="Georgia" w:hAnsi="Georgia"/>
                <w:lang w:val="en-US"/>
              </w:rPr>
              <w:t>the</w:t>
            </w:r>
            <w:proofErr w:type="gramEnd"/>
            <w:r>
              <w:rPr>
                <w:rFonts w:ascii="Georgia" w:hAnsi="Georgia"/>
                <w:lang w:val="en-US"/>
              </w:rPr>
              <w:t xml:space="preserve"> completion of the Prioritisation Tool indicates that funding is available.</w:t>
            </w:r>
          </w:p>
          <w:p w:rsidR="00DA44D1" w:rsidRDefault="00DA44D1" w:rsidP="00D743A0">
            <w:pPr>
              <w:pStyle w:val="BodyText"/>
            </w:pPr>
            <w:r>
              <w:t>T</w:t>
            </w:r>
            <w:r w:rsidRPr="003C0C72">
              <w:t xml:space="preserve">he EMS Assessor </w:t>
            </w:r>
            <w:r>
              <w:t>will</w:t>
            </w:r>
            <w:r w:rsidRPr="003C0C72">
              <w:t xml:space="preserve"> discuss other options with the person</w:t>
            </w:r>
            <w:r>
              <w:t xml:space="preserve"> and</w:t>
            </w:r>
            <w:r w:rsidRPr="003C0C72">
              <w:t xml:space="preserve"> their family or whānau</w:t>
            </w:r>
            <w:r>
              <w:t xml:space="preserve"> to ensure the person’s needs are addressed if:</w:t>
            </w:r>
          </w:p>
          <w:p w:rsidR="00DA44D1" w:rsidRDefault="00DA44D1" w:rsidP="00DA44D1">
            <w:pPr>
              <w:pStyle w:val="ListParagraph"/>
              <w:numPr>
                <w:ilvl w:val="0"/>
                <w:numId w:val="16"/>
              </w:numPr>
              <w:rPr>
                <w:rFonts w:ascii="Georgia" w:hAnsi="Georgia"/>
                <w:lang w:val="en-US"/>
              </w:rPr>
            </w:pPr>
            <w:r w:rsidRPr="00DA44D1">
              <w:rPr>
                <w:rFonts w:ascii="Georgia" w:hAnsi="Georgia"/>
                <w:lang w:val="en-US"/>
              </w:rPr>
              <w:t xml:space="preserve">the person is not eligible for Ministry </w:t>
            </w:r>
            <w:r w:rsidR="00280D2D">
              <w:rPr>
                <w:rFonts w:ascii="Georgia" w:hAnsi="Georgia"/>
                <w:lang w:val="en-US"/>
              </w:rPr>
              <w:t xml:space="preserve">funded </w:t>
            </w:r>
            <w:r w:rsidRPr="00DA44D1">
              <w:rPr>
                <w:rFonts w:ascii="Georgia" w:hAnsi="Georgia"/>
                <w:lang w:val="en-US"/>
              </w:rPr>
              <w:t>services</w:t>
            </w:r>
          </w:p>
          <w:p w:rsidR="00DA44D1" w:rsidRPr="00DA44D1" w:rsidRDefault="00DA44D1" w:rsidP="00DA44D1">
            <w:pPr>
              <w:pStyle w:val="ListParagraph"/>
              <w:rPr>
                <w:rFonts w:ascii="Georgia" w:hAnsi="Georgia"/>
                <w:lang w:val="en-US"/>
              </w:rPr>
            </w:pPr>
          </w:p>
          <w:p w:rsidR="00DA44D1" w:rsidRDefault="00DA44D1" w:rsidP="007321EC">
            <w:pPr>
              <w:pStyle w:val="ListParagraph"/>
              <w:numPr>
                <w:ilvl w:val="0"/>
                <w:numId w:val="16"/>
              </w:numPr>
              <w:ind w:left="567" w:hanging="207"/>
              <w:rPr>
                <w:rFonts w:ascii="Georgia" w:hAnsi="Georgia"/>
                <w:lang w:val="en-US"/>
              </w:rPr>
            </w:pPr>
            <w:r w:rsidRPr="00DA44D1">
              <w:rPr>
                <w:rFonts w:ascii="Georgia" w:hAnsi="Georgia"/>
                <w:lang w:val="en-US"/>
              </w:rPr>
              <w:t>the person</w:t>
            </w:r>
            <w:r w:rsidR="00D743A0" w:rsidRPr="00DA44D1">
              <w:rPr>
                <w:rFonts w:ascii="Georgia" w:hAnsi="Georgia"/>
                <w:lang w:val="en-US"/>
              </w:rPr>
              <w:t xml:space="preserve"> does not meet the access criteria for</w:t>
            </w:r>
            <w:r w:rsidR="007321EC">
              <w:rPr>
                <w:rFonts w:ascii="Georgia" w:hAnsi="Georgia"/>
                <w:lang w:val="en-US"/>
              </w:rPr>
              <w:t xml:space="preserve"> </w:t>
            </w:r>
            <w:r w:rsidR="00D743A0" w:rsidRPr="00DA44D1">
              <w:rPr>
                <w:rFonts w:ascii="Georgia" w:hAnsi="Georgia"/>
                <w:lang w:val="en-US"/>
              </w:rPr>
              <w:t xml:space="preserve">Ministry funded housing modifications, </w:t>
            </w:r>
            <w:r w:rsidRPr="00DA44D1">
              <w:rPr>
                <w:rFonts w:ascii="Georgia" w:hAnsi="Georgia"/>
                <w:lang w:val="en-US"/>
              </w:rPr>
              <w:t>or</w:t>
            </w:r>
          </w:p>
          <w:p w:rsidR="00DA44D1" w:rsidRPr="00DA44D1" w:rsidRDefault="00DA44D1" w:rsidP="00DA44D1">
            <w:pPr>
              <w:pStyle w:val="ListParagraph"/>
              <w:rPr>
                <w:rFonts w:ascii="Georgia" w:hAnsi="Georgia"/>
                <w:lang w:val="en-US"/>
              </w:rPr>
            </w:pPr>
          </w:p>
          <w:p w:rsidR="00D743A0" w:rsidRPr="00DA44D1" w:rsidRDefault="00DA44D1" w:rsidP="007321EC">
            <w:pPr>
              <w:pStyle w:val="ListParagraph"/>
              <w:numPr>
                <w:ilvl w:val="0"/>
                <w:numId w:val="16"/>
              </w:numPr>
              <w:ind w:left="567" w:hanging="207"/>
              <w:rPr>
                <w:rFonts w:ascii="Georgia" w:hAnsi="Georgia"/>
                <w:lang w:val="en-US"/>
              </w:rPr>
            </w:pPr>
            <w:proofErr w:type="gramStart"/>
            <w:r w:rsidRPr="00DA44D1">
              <w:rPr>
                <w:rFonts w:ascii="Georgia" w:hAnsi="Georgia"/>
                <w:lang w:val="en-US"/>
              </w:rPr>
              <w:t>the</w:t>
            </w:r>
            <w:proofErr w:type="gramEnd"/>
            <w:r w:rsidRPr="00DA44D1">
              <w:rPr>
                <w:rFonts w:ascii="Georgia" w:hAnsi="Georgia"/>
                <w:lang w:val="en-US"/>
              </w:rPr>
              <w:t xml:space="preserve"> Prioritisation Tool indicates that funding is not available.</w:t>
            </w:r>
          </w:p>
          <w:p w:rsidR="00EA369F" w:rsidRPr="00FA7735" w:rsidRDefault="00B34833" w:rsidP="009D65F1">
            <w:pPr>
              <w:pStyle w:val="Heading2"/>
              <w:numPr>
                <w:ilvl w:val="0"/>
                <w:numId w:val="0"/>
              </w:numPr>
              <w:tabs>
                <w:tab w:val="left" w:pos="585"/>
              </w:tabs>
            </w:pPr>
            <w:bookmarkStart w:id="10" w:name="_Toc388426356"/>
            <w:r w:rsidRPr="00FA7735">
              <w:t>2.1.2</w:t>
            </w:r>
            <w:r w:rsidR="00076C9B">
              <w:t>.</w:t>
            </w:r>
            <w:r w:rsidR="00EA369F" w:rsidRPr="00FA7735">
              <w:t xml:space="preserve"> Needs Assessment Service Co-ordination</w:t>
            </w:r>
            <w:bookmarkEnd w:id="10"/>
            <w:r w:rsidR="00EA369F" w:rsidRPr="00FA7735">
              <w:t xml:space="preserve"> </w:t>
            </w:r>
            <w:bookmarkEnd w:id="9"/>
            <w:r w:rsidR="00EA369F" w:rsidRPr="00FA7735">
              <w:t xml:space="preserve"> </w:t>
            </w:r>
          </w:p>
          <w:p w:rsidR="00754300" w:rsidRPr="00767EB8" w:rsidRDefault="00604237" w:rsidP="00EA369F">
            <w:pPr>
              <w:pStyle w:val="BodyText"/>
            </w:pPr>
            <w:r>
              <w:t>Needs Assessment Service Co-ordination (</w:t>
            </w:r>
            <w:r w:rsidR="00EA369F" w:rsidRPr="00767EB8">
              <w:t>NASC</w:t>
            </w:r>
            <w:r>
              <w:t>)</w:t>
            </w:r>
            <w:r w:rsidR="00EA369F" w:rsidRPr="00767EB8">
              <w:t xml:space="preserve"> organisations provide a single point of contact to identify a range of support options for </w:t>
            </w:r>
            <w:r w:rsidR="00194A7C">
              <w:t xml:space="preserve">disabled </w:t>
            </w:r>
            <w:proofErr w:type="gramStart"/>
            <w:r w:rsidR="00EA369F" w:rsidRPr="00767EB8">
              <w:t>people.</w:t>
            </w:r>
            <w:proofErr w:type="gramEnd"/>
            <w:r w:rsidR="00EA369F" w:rsidRPr="00767EB8">
              <w:t xml:space="preserve"> Such options can include </w:t>
            </w:r>
            <w:r w:rsidR="00116590" w:rsidRPr="00767EB8">
              <w:t xml:space="preserve">a support package with one or more DSS funded services such as personal care support, household management, </w:t>
            </w:r>
            <w:r w:rsidR="00EA369F" w:rsidRPr="00767EB8">
              <w:t xml:space="preserve">respite care, and residential care.  </w:t>
            </w:r>
          </w:p>
          <w:p w:rsidR="00EA369F" w:rsidRPr="00767EB8" w:rsidRDefault="00EA369F" w:rsidP="00EA369F">
            <w:pPr>
              <w:pStyle w:val="BodyText"/>
            </w:pPr>
            <w:r w:rsidRPr="00767EB8">
              <w:t>Services provided by NASC organisations include</w:t>
            </w:r>
            <w:r w:rsidR="00CC4B6F" w:rsidRPr="00767EB8">
              <w:t>:</w:t>
            </w:r>
          </w:p>
          <w:p w:rsidR="002E37B4" w:rsidRPr="006113C8" w:rsidRDefault="00421755" w:rsidP="006113C8">
            <w:pPr>
              <w:pStyle w:val="ListParagraph"/>
              <w:numPr>
                <w:ilvl w:val="0"/>
                <w:numId w:val="16"/>
              </w:numPr>
              <w:tabs>
                <w:tab w:val="clear" w:pos="567"/>
                <w:tab w:val="left" w:pos="709"/>
              </w:tabs>
            </w:pPr>
            <w:r w:rsidRPr="00767EB8">
              <w:rPr>
                <w:rFonts w:ascii="Georgia" w:hAnsi="Georgia"/>
              </w:rPr>
              <w:t>Needs Assessment. This</w:t>
            </w:r>
            <w:r w:rsidR="00EA369F" w:rsidRPr="00767EB8">
              <w:rPr>
                <w:rFonts w:ascii="Georgia" w:hAnsi="Georgia"/>
              </w:rPr>
              <w:t xml:space="preserve"> </w:t>
            </w:r>
            <w:r w:rsidR="002E37B4" w:rsidRPr="00767EB8">
              <w:rPr>
                <w:rFonts w:ascii="Georgia" w:hAnsi="Georgia"/>
              </w:rPr>
              <w:t xml:space="preserve">is </w:t>
            </w:r>
            <w:r w:rsidR="006113C8">
              <w:rPr>
                <w:rFonts w:ascii="Georgia" w:hAnsi="Georgia"/>
              </w:rPr>
              <w:t xml:space="preserve">the process of working with the person and their family, </w:t>
            </w:r>
            <w:r w:rsidR="006113C8">
              <w:rPr>
                <w:rFonts w:ascii="Georgia" w:hAnsi="Georgia"/>
                <w:lang w:val="en-US"/>
              </w:rPr>
              <w:t>whānau and support people to identify their strengths and goals, priorities and disability support needs. The needs assessment is usually done in the person’s home.</w:t>
            </w:r>
          </w:p>
          <w:p w:rsidR="006113C8" w:rsidRPr="00767EB8" w:rsidRDefault="006113C8" w:rsidP="006113C8">
            <w:pPr>
              <w:pStyle w:val="ListParagraph"/>
              <w:tabs>
                <w:tab w:val="clear" w:pos="567"/>
                <w:tab w:val="left" w:pos="709"/>
              </w:tabs>
            </w:pPr>
          </w:p>
          <w:p w:rsidR="006113C8" w:rsidRDefault="00421755" w:rsidP="006113C8">
            <w:pPr>
              <w:pStyle w:val="ListParagraph"/>
              <w:numPr>
                <w:ilvl w:val="0"/>
                <w:numId w:val="16"/>
              </w:numPr>
              <w:tabs>
                <w:tab w:val="clear" w:pos="567"/>
                <w:tab w:val="left" w:pos="709"/>
              </w:tabs>
              <w:rPr>
                <w:rFonts w:ascii="Georgia" w:hAnsi="Georgia"/>
              </w:rPr>
            </w:pPr>
            <w:r w:rsidRPr="00767EB8">
              <w:rPr>
                <w:rFonts w:ascii="Georgia" w:hAnsi="Georgia"/>
              </w:rPr>
              <w:t>Service C</w:t>
            </w:r>
            <w:r w:rsidR="00EA369F" w:rsidRPr="00767EB8">
              <w:rPr>
                <w:rFonts w:ascii="Georgia" w:hAnsi="Georgia"/>
              </w:rPr>
              <w:t>o-ordination</w:t>
            </w:r>
            <w:r w:rsidRPr="00767EB8">
              <w:rPr>
                <w:rFonts w:ascii="Georgia" w:hAnsi="Georgia"/>
              </w:rPr>
              <w:t xml:space="preserve">. This </w:t>
            </w:r>
            <w:r w:rsidR="002E37B4" w:rsidRPr="00767EB8">
              <w:rPr>
                <w:rFonts w:ascii="Georgia" w:hAnsi="Georgia"/>
              </w:rPr>
              <w:t>is a</w:t>
            </w:r>
            <w:r w:rsidR="00EA369F" w:rsidRPr="00767EB8">
              <w:rPr>
                <w:rFonts w:ascii="Georgia" w:hAnsi="Georgia"/>
              </w:rPr>
              <w:t xml:space="preserve"> process of </w:t>
            </w:r>
            <w:r w:rsidR="006113C8">
              <w:rPr>
                <w:rFonts w:ascii="Georgia" w:hAnsi="Georgia"/>
              </w:rPr>
              <w:t>developing a support package to meet the person’s prioritised assessed needs and goals within the available funding. The support package is developed by the service co</w:t>
            </w:r>
            <w:r w:rsidR="00A37D78">
              <w:rPr>
                <w:rFonts w:ascii="Georgia" w:hAnsi="Georgia"/>
              </w:rPr>
              <w:t>-</w:t>
            </w:r>
            <w:r w:rsidR="006113C8">
              <w:rPr>
                <w:rFonts w:ascii="Georgia" w:hAnsi="Georgia"/>
              </w:rPr>
              <w:t>ordinator with input from the person,</w:t>
            </w:r>
            <w:r w:rsidR="006113C8">
              <w:t xml:space="preserve"> </w:t>
            </w:r>
            <w:r w:rsidR="006113C8" w:rsidRPr="006113C8">
              <w:rPr>
                <w:rFonts w:ascii="Georgia" w:hAnsi="Georgia"/>
              </w:rPr>
              <w:t xml:space="preserve">their family, </w:t>
            </w:r>
            <w:proofErr w:type="gramStart"/>
            <w:r w:rsidR="006113C8" w:rsidRPr="006113C8">
              <w:rPr>
                <w:rFonts w:ascii="Georgia" w:hAnsi="Georgia"/>
              </w:rPr>
              <w:t>whānau</w:t>
            </w:r>
            <w:proofErr w:type="gramEnd"/>
            <w:r w:rsidR="006113C8" w:rsidRPr="006113C8">
              <w:rPr>
                <w:rFonts w:ascii="Georgia" w:hAnsi="Georgia"/>
              </w:rPr>
              <w:t xml:space="preserve"> and</w:t>
            </w:r>
            <w:r w:rsidR="006113C8">
              <w:rPr>
                <w:rFonts w:ascii="Georgia" w:hAnsi="Georgia"/>
              </w:rPr>
              <w:t xml:space="preserve"> support people. </w:t>
            </w:r>
          </w:p>
          <w:p w:rsidR="006113C8" w:rsidRPr="006113C8" w:rsidRDefault="006113C8" w:rsidP="006113C8">
            <w:pPr>
              <w:pStyle w:val="ListParagraph"/>
              <w:rPr>
                <w:rFonts w:ascii="Georgia" w:hAnsi="Georgia"/>
              </w:rPr>
            </w:pPr>
          </w:p>
          <w:p w:rsidR="006113C8" w:rsidRPr="006113C8" w:rsidRDefault="006113C8" w:rsidP="007F1FA3">
            <w:pPr>
              <w:pStyle w:val="ListParagraph"/>
              <w:tabs>
                <w:tab w:val="clear" w:pos="567"/>
                <w:tab w:val="left" w:pos="709"/>
              </w:tabs>
              <w:rPr>
                <w:rFonts w:ascii="Georgia" w:hAnsi="Georgia"/>
              </w:rPr>
            </w:pPr>
            <w:r>
              <w:rPr>
                <w:rFonts w:ascii="Georgia" w:hAnsi="Georgia"/>
              </w:rPr>
              <w:t>Service co</w:t>
            </w:r>
            <w:r w:rsidR="00A37D78">
              <w:rPr>
                <w:rFonts w:ascii="Georgia" w:hAnsi="Georgia"/>
              </w:rPr>
              <w:t>-</w:t>
            </w:r>
            <w:r>
              <w:rPr>
                <w:rFonts w:ascii="Georgia" w:hAnsi="Georgia"/>
              </w:rPr>
              <w:t xml:space="preserve">ordination determines which of the assessed needs can be </w:t>
            </w:r>
            <w:r w:rsidR="007F1FA3">
              <w:rPr>
                <w:rFonts w:ascii="Georgia" w:hAnsi="Georgia"/>
              </w:rPr>
              <w:t>m</w:t>
            </w:r>
            <w:r>
              <w:rPr>
                <w:rFonts w:ascii="Georgia" w:hAnsi="Georgia"/>
              </w:rPr>
              <w:t>et by the person’</w:t>
            </w:r>
            <w:r w:rsidR="007F1FA3">
              <w:rPr>
                <w:rFonts w:ascii="Georgia" w:hAnsi="Georgia"/>
              </w:rPr>
              <w:t>s n</w:t>
            </w:r>
            <w:r>
              <w:rPr>
                <w:rFonts w:ascii="Georgia" w:hAnsi="Georgia"/>
              </w:rPr>
              <w:t>atural supports</w:t>
            </w:r>
            <w:r w:rsidR="007F1FA3">
              <w:rPr>
                <w:rFonts w:ascii="Georgia" w:hAnsi="Georgia"/>
              </w:rPr>
              <w:t>, which may be met by other government agencies/groups and which are supported through Disability Support Services.</w:t>
            </w:r>
          </w:p>
          <w:p w:rsidR="006113C8" w:rsidRDefault="0080110C" w:rsidP="00EA369F">
            <w:pPr>
              <w:pStyle w:val="BodyText"/>
            </w:pPr>
            <w:r w:rsidRPr="00767EB8">
              <w:t xml:space="preserve">NASC, EMS Assessors and EMS Providers are </w:t>
            </w:r>
            <w:r w:rsidR="00194A7C">
              <w:t>encouraged</w:t>
            </w:r>
            <w:r w:rsidRPr="00767EB8">
              <w:t xml:space="preserve"> to work together to ensure the most appropriate and cost effective supports are provided for the person and their family, whānau and support people.  </w:t>
            </w:r>
            <w:r w:rsidR="00767EB8">
              <w:t xml:space="preserve">The </w:t>
            </w:r>
            <w:r w:rsidR="00767EB8" w:rsidRPr="00767EB8">
              <w:t xml:space="preserve">provision of modifications needs to be considered within the overall support </w:t>
            </w:r>
            <w:r w:rsidR="00767EB8">
              <w:t>package</w:t>
            </w:r>
            <w:r w:rsidR="00767EB8" w:rsidRPr="00767EB8">
              <w:t xml:space="preserve"> </w:t>
            </w:r>
            <w:r w:rsidR="00194A7C">
              <w:t>available</w:t>
            </w:r>
            <w:r w:rsidR="00767EB8" w:rsidRPr="00767EB8">
              <w:t xml:space="preserve"> to the person</w:t>
            </w:r>
            <w:r w:rsidR="00767EB8">
              <w:t>.</w:t>
            </w:r>
          </w:p>
          <w:p w:rsidR="0080110C" w:rsidRPr="00767EB8" w:rsidRDefault="0080110C" w:rsidP="00EA369F">
            <w:pPr>
              <w:pStyle w:val="BodyText"/>
            </w:pPr>
            <w:r w:rsidRPr="00767EB8">
              <w:t>The principles</w:t>
            </w:r>
            <w:r w:rsidR="00CC4B6F" w:rsidRPr="00767EB8">
              <w:rPr>
                <w:rStyle w:val="FootnoteReference"/>
              </w:rPr>
              <w:footnoteReference w:id="1"/>
            </w:r>
            <w:r w:rsidRPr="00767EB8">
              <w:t xml:space="preserve"> that guide the relationship between NASC and EMS Assessors and providers are that all:</w:t>
            </w:r>
          </w:p>
          <w:p w:rsidR="0080110C" w:rsidRPr="00767EB8" w:rsidRDefault="0080110C" w:rsidP="002E567B">
            <w:pPr>
              <w:pStyle w:val="BodyText"/>
              <w:numPr>
                <w:ilvl w:val="0"/>
                <w:numId w:val="71"/>
              </w:numPr>
              <w:spacing w:before="0"/>
            </w:pPr>
            <w:r w:rsidRPr="00767EB8">
              <w:t xml:space="preserve"> interactions are person centred</w:t>
            </w:r>
          </w:p>
          <w:p w:rsidR="00EA369F" w:rsidRPr="00767EB8" w:rsidRDefault="00D56A54" w:rsidP="00C607B0">
            <w:pPr>
              <w:pStyle w:val="BodyText"/>
              <w:numPr>
                <w:ilvl w:val="0"/>
                <w:numId w:val="71"/>
              </w:numPr>
              <w:spacing w:before="0"/>
            </w:pPr>
            <w:r w:rsidRPr="00767EB8">
              <w:t xml:space="preserve"> </w:t>
            </w:r>
            <w:r w:rsidR="0080110C" w:rsidRPr="00767EB8">
              <w:t xml:space="preserve">interactions are </w:t>
            </w:r>
            <w:r w:rsidR="00C607B0">
              <w:t>collaborative</w:t>
            </w:r>
            <w:r w:rsidR="0080110C" w:rsidRPr="00767EB8">
              <w:t xml:space="preserve"> </w:t>
            </w:r>
          </w:p>
        </w:tc>
        <w:tc>
          <w:tcPr>
            <w:tcW w:w="567" w:type="dxa"/>
          </w:tcPr>
          <w:p w:rsidR="00EA369F" w:rsidRPr="00767EB8" w:rsidRDefault="00EA369F" w:rsidP="00C85776">
            <w:pPr>
              <w:pStyle w:val="BodyText"/>
            </w:pPr>
          </w:p>
        </w:tc>
        <w:tc>
          <w:tcPr>
            <w:tcW w:w="3345" w:type="dxa"/>
          </w:tcPr>
          <w:p w:rsidR="00BE6390" w:rsidRDefault="00D87ECA" w:rsidP="00D743A0">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07950" distR="125730" simplePos="0" relativeHeight="252177408" behindDoc="0" locked="0" layoutInCell="1" allowOverlap="1" wp14:anchorId="0E9C166D" wp14:editId="151509C6">
                  <wp:simplePos x="0" y="0"/>
                  <wp:positionH relativeFrom="column">
                    <wp:posOffset>35560</wp:posOffset>
                  </wp:positionH>
                  <wp:positionV relativeFrom="paragraph">
                    <wp:posOffset>70485</wp:posOffset>
                  </wp:positionV>
                  <wp:extent cx="285750" cy="285750"/>
                  <wp:effectExtent l="0" t="0" r="0" b="0"/>
                  <wp:wrapNone/>
                  <wp:docPr id="2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Refer to Section 3 for more information on priority of services.</w:t>
            </w:r>
          </w:p>
          <w:p w:rsidR="00BE6390" w:rsidRDefault="00BE6390" w:rsidP="00D743A0">
            <w:pPr>
              <w:pStyle w:val="BodyText2"/>
              <w:tabs>
                <w:tab w:val="left" w:pos="142"/>
                <w:tab w:val="left" w:pos="624"/>
              </w:tabs>
              <w:spacing w:line="240" w:lineRule="auto"/>
              <w:ind w:left="709"/>
              <w:rPr>
                <w:rFonts w:ascii="Trebuchet MS" w:hAnsi="Trebuchet MS"/>
                <w:sz w:val="18"/>
                <w:szCs w:val="18"/>
                <w:lang w:eastAsia="en-US"/>
              </w:rPr>
            </w:pPr>
          </w:p>
          <w:p w:rsidR="00D743A0" w:rsidRPr="00465E20" w:rsidRDefault="00D743A0" w:rsidP="00D743A0">
            <w:pPr>
              <w:pStyle w:val="BodyText2"/>
              <w:tabs>
                <w:tab w:val="left" w:pos="142"/>
                <w:tab w:val="left" w:pos="624"/>
              </w:tabs>
              <w:spacing w:line="240" w:lineRule="auto"/>
              <w:ind w:left="709"/>
              <w:rPr>
                <w:rFonts w:ascii="Trebuchet MS" w:hAnsi="Trebuchet MS"/>
                <w:sz w:val="18"/>
                <w:szCs w:val="18"/>
                <w:lang w:eastAsia="en-US"/>
              </w:rPr>
            </w:pPr>
            <w:r w:rsidRPr="006E21E9">
              <w:rPr>
                <w:rFonts w:ascii="Trebuchet MS" w:hAnsi="Trebuchet MS"/>
                <w:noProof/>
                <w:sz w:val="18"/>
                <w:lang w:eastAsia="en-NZ"/>
              </w:rPr>
              <w:drawing>
                <wp:anchor distT="0" distB="0" distL="144145" distR="114300" simplePos="0" relativeHeight="252106752" behindDoc="0" locked="0" layoutInCell="1" allowOverlap="1" wp14:anchorId="6324B0EB" wp14:editId="11A405DC">
                  <wp:simplePos x="0" y="0"/>
                  <wp:positionH relativeFrom="column">
                    <wp:posOffset>76200</wp:posOffset>
                  </wp:positionH>
                  <wp:positionV relativeFrom="paragraph">
                    <wp:posOffset>48260</wp:posOffset>
                  </wp:positionV>
                  <wp:extent cx="285750" cy="285750"/>
                  <wp:effectExtent l="0" t="0" r="0" b="0"/>
                  <wp:wrapNone/>
                  <wp:docPr id="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Other options, considered in consultation with NASC, could include personal care </w:t>
            </w:r>
            <w:r w:rsidR="00280D2D">
              <w:rPr>
                <w:rFonts w:ascii="Trebuchet MS" w:hAnsi="Trebuchet MS"/>
                <w:sz w:val="18"/>
                <w:szCs w:val="18"/>
                <w:lang w:eastAsia="en-US"/>
              </w:rPr>
              <w:t>support</w:t>
            </w:r>
            <w:r>
              <w:rPr>
                <w:rFonts w:ascii="Trebuchet MS" w:hAnsi="Trebuchet MS"/>
                <w:sz w:val="18"/>
                <w:szCs w:val="18"/>
                <w:lang w:eastAsia="en-US"/>
              </w:rPr>
              <w:t xml:space="preserve">, self-funding, </w:t>
            </w:r>
            <w:proofErr w:type="gramStart"/>
            <w:r w:rsidRPr="008523C6">
              <w:rPr>
                <w:rFonts w:ascii="Trebuchet MS" w:hAnsi="Trebuchet MS"/>
                <w:sz w:val="18"/>
                <w:szCs w:val="18"/>
                <w:lang w:eastAsia="en-US"/>
              </w:rPr>
              <w:t>charitable</w:t>
            </w:r>
            <w:proofErr w:type="gramEnd"/>
            <w:r w:rsidRPr="008523C6">
              <w:rPr>
                <w:rFonts w:ascii="Trebuchet MS" w:hAnsi="Trebuchet MS"/>
                <w:sz w:val="18"/>
                <w:szCs w:val="18"/>
                <w:lang w:eastAsia="en-US"/>
              </w:rPr>
              <w:t xml:space="preserve"> trust funding, or moving to a more suitable property.</w:t>
            </w:r>
          </w:p>
          <w:p w:rsidR="00EA369F" w:rsidRDefault="00EA369F" w:rsidP="00EA369F">
            <w:pPr>
              <w:pStyle w:val="BodyText2"/>
              <w:tabs>
                <w:tab w:val="left" w:pos="624"/>
              </w:tabs>
              <w:spacing w:line="240" w:lineRule="auto"/>
              <w:ind w:left="709"/>
              <w:rPr>
                <w:rFonts w:ascii="Trebuchet MS" w:hAnsi="Trebuchet MS"/>
                <w:sz w:val="18"/>
                <w:szCs w:val="18"/>
              </w:rPr>
            </w:pPr>
          </w:p>
          <w:p w:rsidR="000E6A3B" w:rsidRPr="00767EB8" w:rsidRDefault="000E6A3B" w:rsidP="00EA369F">
            <w:pPr>
              <w:pStyle w:val="BodyText2"/>
              <w:tabs>
                <w:tab w:val="left" w:pos="624"/>
              </w:tabs>
              <w:spacing w:line="240" w:lineRule="auto"/>
              <w:ind w:left="709"/>
              <w:rPr>
                <w:rFonts w:ascii="Trebuchet MS" w:hAnsi="Trebuchet MS"/>
                <w:sz w:val="18"/>
                <w:szCs w:val="18"/>
              </w:rPr>
            </w:pPr>
          </w:p>
          <w:p w:rsidR="00EA369F" w:rsidRPr="00767EB8" w:rsidRDefault="00EA369F" w:rsidP="00EA369F">
            <w:pPr>
              <w:pStyle w:val="BodyText2"/>
              <w:tabs>
                <w:tab w:val="left" w:pos="624"/>
              </w:tabs>
              <w:spacing w:line="240" w:lineRule="auto"/>
              <w:ind w:left="709"/>
              <w:rPr>
                <w:rFonts w:ascii="Trebuchet MS" w:hAnsi="Trebuchet MS"/>
                <w:sz w:val="18"/>
                <w:szCs w:val="18"/>
              </w:rPr>
            </w:pPr>
          </w:p>
          <w:p w:rsidR="00EA369F" w:rsidRPr="00767EB8" w:rsidRDefault="00EA369F" w:rsidP="00EA369F">
            <w:pPr>
              <w:pStyle w:val="BodyText2"/>
              <w:tabs>
                <w:tab w:val="left" w:pos="624"/>
              </w:tabs>
              <w:spacing w:line="240" w:lineRule="auto"/>
              <w:ind w:left="709"/>
              <w:rPr>
                <w:rFonts w:ascii="Trebuchet MS" w:hAnsi="Trebuchet MS"/>
                <w:sz w:val="18"/>
                <w:szCs w:val="18"/>
              </w:rPr>
            </w:pPr>
          </w:p>
          <w:p w:rsidR="00EA369F" w:rsidRDefault="00EA369F"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0E6A3B" w:rsidRDefault="000E6A3B" w:rsidP="00EA369F">
            <w:pPr>
              <w:pStyle w:val="BodyText2"/>
              <w:tabs>
                <w:tab w:val="left" w:pos="624"/>
              </w:tabs>
              <w:spacing w:line="240" w:lineRule="auto"/>
              <w:ind w:left="709"/>
              <w:rPr>
                <w:rFonts w:ascii="Trebuchet MS" w:hAnsi="Trebuchet MS"/>
                <w:sz w:val="18"/>
                <w:szCs w:val="18"/>
              </w:rPr>
            </w:pPr>
          </w:p>
          <w:p w:rsidR="00D87ECA" w:rsidRDefault="00D87ECA" w:rsidP="00EA369F">
            <w:pPr>
              <w:pStyle w:val="BodyText2"/>
              <w:tabs>
                <w:tab w:val="left" w:pos="624"/>
              </w:tabs>
              <w:spacing w:line="240" w:lineRule="auto"/>
              <w:ind w:left="709"/>
              <w:rPr>
                <w:rFonts w:ascii="Trebuchet MS" w:hAnsi="Trebuchet MS"/>
                <w:sz w:val="18"/>
                <w:szCs w:val="18"/>
              </w:rPr>
            </w:pPr>
          </w:p>
          <w:p w:rsidR="00D87ECA" w:rsidRDefault="00D87ECA" w:rsidP="00EA369F">
            <w:pPr>
              <w:pStyle w:val="BodyText2"/>
              <w:tabs>
                <w:tab w:val="left" w:pos="624"/>
              </w:tabs>
              <w:spacing w:line="240" w:lineRule="auto"/>
              <w:ind w:left="709"/>
              <w:rPr>
                <w:rFonts w:ascii="Trebuchet MS" w:hAnsi="Trebuchet MS"/>
                <w:sz w:val="18"/>
                <w:szCs w:val="18"/>
              </w:rPr>
            </w:pPr>
          </w:p>
          <w:p w:rsidR="00D87ECA" w:rsidRDefault="00D87ECA" w:rsidP="00EA369F">
            <w:pPr>
              <w:pStyle w:val="BodyText2"/>
              <w:tabs>
                <w:tab w:val="left" w:pos="624"/>
              </w:tabs>
              <w:spacing w:line="240" w:lineRule="auto"/>
              <w:ind w:left="709"/>
              <w:rPr>
                <w:rFonts w:ascii="Trebuchet MS" w:hAnsi="Trebuchet MS"/>
                <w:sz w:val="18"/>
                <w:szCs w:val="18"/>
              </w:rPr>
            </w:pPr>
          </w:p>
          <w:p w:rsidR="00F94450" w:rsidRDefault="00F94450" w:rsidP="00EA369F">
            <w:pPr>
              <w:pStyle w:val="BodyText2"/>
              <w:tabs>
                <w:tab w:val="left" w:pos="624"/>
              </w:tabs>
              <w:spacing w:line="240" w:lineRule="auto"/>
              <w:ind w:left="709"/>
              <w:rPr>
                <w:rFonts w:ascii="Trebuchet MS" w:hAnsi="Trebuchet MS"/>
                <w:sz w:val="18"/>
                <w:szCs w:val="18"/>
              </w:rPr>
            </w:pPr>
          </w:p>
          <w:p w:rsidR="000E6A3B" w:rsidRPr="00767EB8" w:rsidRDefault="000E6A3B" w:rsidP="00B27BDA">
            <w:pPr>
              <w:pStyle w:val="BodyText2"/>
              <w:tabs>
                <w:tab w:val="left" w:pos="624"/>
              </w:tabs>
              <w:spacing w:line="240" w:lineRule="auto"/>
              <w:ind w:left="709"/>
              <w:rPr>
                <w:rFonts w:ascii="Trebuchet MS" w:hAnsi="Trebuchet MS"/>
                <w:sz w:val="18"/>
                <w:szCs w:val="18"/>
              </w:rPr>
            </w:pPr>
          </w:p>
          <w:p w:rsidR="000E6A3B" w:rsidRPr="000E6A3B" w:rsidRDefault="000E6A3B" w:rsidP="00B27BDA">
            <w:pPr>
              <w:tabs>
                <w:tab w:val="left" w:pos="624"/>
              </w:tabs>
              <w:spacing w:after="120"/>
              <w:ind w:left="709"/>
              <w:rPr>
                <w:rFonts w:ascii="Trebuchet MS" w:hAnsi="Trebuchet MS"/>
                <w:sz w:val="18"/>
                <w:szCs w:val="18"/>
                <w:lang w:eastAsia="en-US"/>
              </w:rPr>
            </w:pPr>
            <w:r w:rsidRPr="000E6A3B">
              <w:rPr>
                <w:rFonts w:ascii="Trebuchet MS" w:hAnsi="Trebuchet MS"/>
                <w:noProof/>
                <w:sz w:val="18"/>
                <w:szCs w:val="18"/>
                <w:lang w:eastAsia="en-NZ"/>
              </w:rPr>
              <w:drawing>
                <wp:anchor distT="0" distB="0" distL="114300" distR="114300" simplePos="0" relativeHeight="252049408" behindDoc="0" locked="0" layoutInCell="1" allowOverlap="1" wp14:anchorId="5C817E45" wp14:editId="6ED6037E">
                  <wp:simplePos x="0" y="0"/>
                  <wp:positionH relativeFrom="column">
                    <wp:posOffset>34290</wp:posOffset>
                  </wp:positionH>
                  <wp:positionV relativeFrom="paragraph">
                    <wp:posOffset>20955</wp:posOffset>
                  </wp:positionV>
                  <wp:extent cx="285750" cy="285750"/>
                  <wp:effectExtent l="0" t="0" r="0" b="0"/>
                  <wp:wrapNone/>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0E6A3B">
              <w:rPr>
                <w:rFonts w:ascii="Trebuchet MS" w:hAnsi="Trebuchet MS"/>
                <w:sz w:val="18"/>
                <w:szCs w:val="18"/>
                <w:lang w:eastAsia="en-US"/>
              </w:rPr>
              <w:t>Natural supports refers</w:t>
            </w:r>
            <w:proofErr w:type="gramEnd"/>
            <w:r w:rsidRPr="000E6A3B">
              <w:rPr>
                <w:rFonts w:ascii="Trebuchet MS" w:hAnsi="Trebuchet MS"/>
                <w:sz w:val="18"/>
                <w:szCs w:val="18"/>
                <w:lang w:eastAsia="en-US"/>
              </w:rPr>
              <w:t xml:space="preserve"> to support from family, whānau, friends, community groups. </w:t>
            </w:r>
          </w:p>
          <w:p w:rsidR="00EA369F" w:rsidRPr="00767EB8" w:rsidRDefault="00EA369F" w:rsidP="00EA369F">
            <w:pPr>
              <w:pStyle w:val="BodyText2"/>
              <w:tabs>
                <w:tab w:val="left" w:pos="624"/>
              </w:tabs>
              <w:spacing w:line="240" w:lineRule="auto"/>
              <w:ind w:left="709"/>
              <w:rPr>
                <w:rFonts w:ascii="Trebuchet MS" w:hAnsi="Trebuchet MS"/>
                <w:sz w:val="18"/>
                <w:szCs w:val="18"/>
              </w:rPr>
            </w:pPr>
          </w:p>
          <w:p w:rsidR="00EA369F" w:rsidRPr="00767EB8" w:rsidRDefault="00EA369F" w:rsidP="00EA369F">
            <w:pPr>
              <w:pStyle w:val="BodyText2"/>
              <w:tabs>
                <w:tab w:val="left" w:pos="624"/>
              </w:tabs>
              <w:spacing w:line="240" w:lineRule="auto"/>
              <w:ind w:left="709"/>
              <w:rPr>
                <w:rFonts w:ascii="Trebuchet MS" w:hAnsi="Trebuchet MS"/>
                <w:sz w:val="18"/>
                <w:szCs w:val="18"/>
              </w:rPr>
            </w:pPr>
          </w:p>
          <w:p w:rsidR="002B0915" w:rsidRPr="00767EB8" w:rsidRDefault="002B0915" w:rsidP="00EA369F">
            <w:pPr>
              <w:pStyle w:val="BodyText2"/>
              <w:tabs>
                <w:tab w:val="left" w:pos="624"/>
              </w:tabs>
              <w:spacing w:line="240" w:lineRule="auto"/>
              <w:ind w:left="709"/>
              <w:rPr>
                <w:rFonts w:ascii="Trebuchet MS" w:hAnsi="Trebuchet MS"/>
                <w:sz w:val="18"/>
                <w:szCs w:val="18"/>
              </w:rPr>
            </w:pPr>
          </w:p>
          <w:p w:rsidR="00EA369F" w:rsidRPr="00767EB8" w:rsidRDefault="00EA369F" w:rsidP="00EA369F">
            <w:pPr>
              <w:pStyle w:val="BodyText2"/>
              <w:tabs>
                <w:tab w:val="left" w:pos="624"/>
              </w:tabs>
              <w:spacing w:line="240" w:lineRule="auto"/>
              <w:ind w:left="709"/>
              <w:rPr>
                <w:rFonts w:ascii="Trebuchet MS" w:hAnsi="Trebuchet MS"/>
                <w:sz w:val="18"/>
                <w:szCs w:val="18"/>
              </w:rPr>
            </w:pPr>
          </w:p>
          <w:p w:rsidR="00D56A54" w:rsidRPr="00767EB8" w:rsidRDefault="004A73C1" w:rsidP="00EA369F">
            <w:pPr>
              <w:pStyle w:val="BodyText2"/>
              <w:tabs>
                <w:tab w:val="left" w:pos="624"/>
              </w:tabs>
              <w:spacing w:line="240" w:lineRule="auto"/>
              <w:ind w:left="709"/>
              <w:rPr>
                <w:rFonts w:ascii="Trebuchet MS" w:hAnsi="Trebuchet MS"/>
                <w:sz w:val="18"/>
                <w:szCs w:val="18"/>
              </w:rPr>
            </w:pPr>
            <w:r w:rsidRPr="00767EB8">
              <w:rPr>
                <w:rFonts w:ascii="Trebuchet MS" w:hAnsi="Trebuchet MS"/>
                <w:noProof/>
                <w:sz w:val="18"/>
                <w:szCs w:val="18"/>
                <w:lang w:eastAsia="en-NZ"/>
              </w:rPr>
              <w:drawing>
                <wp:anchor distT="0" distB="0" distL="114300" distR="114300" simplePos="0" relativeHeight="251906048" behindDoc="0" locked="0" layoutInCell="1" allowOverlap="1" wp14:anchorId="2350DE3A" wp14:editId="706A2ECF">
                  <wp:simplePos x="0" y="0"/>
                  <wp:positionH relativeFrom="column">
                    <wp:posOffset>19050</wp:posOffset>
                  </wp:positionH>
                  <wp:positionV relativeFrom="paragraph">
                    <wp:posOffset>8890</wp:posOffset>
                  </wp:positionV>
                  <wp:extent cx="285750" cy="285750"/>
                  <wp:effectExtent l="0" t="0" r="0" b="0"/>
                  <wp:wrapNone/>
                  <wp:docPr id="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0E6A3B">
              <w:rPr>
                <w:rFonts w:ascii="Trebuchet MS" w:hAnsi="Trebuchet MS"/>
                <w:sz w:val="18"/>
                <w:szCs w:val="18"/>
              </w:rPr>
              <w:t>F</w:t>
            </w:r>
            <w:r w:rsidR="0081576C" w:rsidRPr="00767EB8">
              <w:rPr>
                <w:rFonts w:ascii="Trebuchet MS" w:hAnsi="Trebuchet MS"/>
                <w:sz w:val="18"/>
                <w:szCs w:val="18"/>
              </w:rPr>
              <w:t>or more information on guidelines and processes f</w:t>
            </w:r>
            <w:r w:rsidR="00CA1E37">
              <w:rPr>
                <w:rFonts w:ascii="Trebuchet MS" w:hAnsi="Trebuchet MS"/>
                <w:sz w:val="18"/>
                <w:szCs w:val="18"/>
              </w:rPr>
              <w:t xml:space="preserve">or working together with NASC, go </w:t>
            </w:r>
            <w:r w:rsidR="00EA369F" w:rsidRPr="00767EB8">
              <w:rPr>
                <w:rFonts w:ascii="Trebuchet MS" w:hAnsi="Trebuchet MS"/>
                <w:sz w:val="18"/>
                <w:szCs w:val="18"/>
              </w:rPr>
              <w:t xml:space="preserve">to: </w:t>
            </w:r>
            <w:hyperlink r:id="rId29" w:history="1">
              <w:r w:rsidR="00EA369F" w:rsidRPr="00767EB8">
                <w:rPr>
                  <w:rStyle w:val="Hyperlink"/>
                  <w:rFonts w:ascii="Trebuchet MS" w:hAnsi="Trebuchet MS"/>
                  <w:sz w:val="18"/>
                  <w:szCs w:val="18"/>
                </w:rPr>
                <w:t>Practice Guideline: Interface between NASC and EMS Assessors and Providers</w:t>
              </w:r>
              <w:r w:rsidR="0081576C" w:rsidRPr="00767EB8">
                <w:rPr>
                  <w:rStyle w:val="Hyperlink"/>
                  <w:rFonts w:ascii="Trebuchet MS" w:hAnsi="Trebuchet MS"/>
                  <w:sz w:val="18"/>
                  <w:szCs w:val="18"/>
                </w:rPr>
                <w:t>.</w:t>
              </w:r>
            </w:hyperlink>
          </w:p>
          <w:p w:rsidR="007F1FA3" w:rsidRDefault="007F1FA3" w:rsidP="007F1FA3">
            <w:pPr>
              <w:pStyle w:val="BodyText2"/>
              <w:tabs>
                <w:tab w:val="left" w:pos="624"/>
              </w:tabs>
              <w:spacing w:line="240" w:lineRule="auto"/>
              <w:rPr>
                <w:rFonts w:ascii="Trebuchet MS" w:hAnsi="Trebuchet MS"/>
                <w:sz w:val="18"/>
                <w:szCs w:val="18"/>
              </w:rPr>
            </w:pPr>
          </w:p>
          <w:p w:rsidR="00D56A54" w:rsidRPr="00767EB8" w:rsidRDefault="00D56A54" w:rsidP="00EA369F">
            <w:pPr>
              <w:pStyle w:val="BodyText2"/>
              <w:tabs>
                <w:tab w:val="left" w:pos="624"/>
              </w:tabs>
              <w:spacing w:line="240" w:lineRule="auto"/>
              <w:ind w:left="709"/>
              <w:rPr>
                <w:rFonts w:ascii="Trebuchet MS" w:hAnsi="Trebuchet MS"/>
                <w:sz w:val="18"/>
                <w:szCs w:val="18"/>
              </w:rPr>
            </w:pPr>
          </w:p>
          <w:p w:rsidR="0046755C" w:rsidRPr="00767EB8" w:rsidRDefault="0081576C" w:rsidP="00CC4B6F">
            <w:pPr>
              <w:pStyle w:val="BodyText2"/>
              <w:tabs>
                <w:tab w:val="left" w:pos="624"/>
              </w:tabs>
              <w:spacing w:line="240" w:lineRule="auto"/>
              <w:ind w:left="709"/>
              <w:rPr>
                <w:rFonts w:ascii="Trebuchet MS" w:hAnsi="Trebuchet MS"/>
                <w:sz w:val="18"/>
                <w:szCs w:val="18"/>
              </w:rPr>
            </w:pPr>
            <w:r w:rsidRPr="00767EB8">
              <w:rPr>
                <w:rFonts w:ascii="Trebuchet MS" w:hAnsi="Trebuchet MS"/>
                <w:noProof/>
                <w:sz w:val="18"/>
                <w:szCs w:val="18"/>
                <w:lang w:eastAsia="en-NZ"/>
              </w:rPr>
              <w:drawing>
                <wp:anchor distT="0" distB="0" distL="114300" distR="114300" simplePos="0" relativeHeight="251910144" behindDoc="0" locked="0" layoutInCell="1" allowOverlap="1" wp14:anchorId="3492AFF0" wp14:editId="7A746406">
                  <wp:simplePos x="0" y="0"/>
                  <wp:positionH relativeFrom="column">
                    <wp:posOffset>19050</wp:posOffset>
                  </wp:positionH>
                  <wp:positionV relativeFrom="paragraph">
                    <wp:posOffset>5080</wp:posOffset>
                  </wp:positionV>
                  <wp:extent cx="285750" cy="285750"/>
                  <wp:effectExtent l="0" t="0" r="0" b="0"/>
                  <wp:wrapNone/>
                  <wp:docPr id="1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hyperlink r:id="rId30" w:history="1">
              <w:r w:rsidR="00CC4B6F" w:rsidRPr="00767EB8">
                <w:rPr>
                  <w:rStyle w:val="Hyperlink"/>
                  <w:rFonts w:ascii="Trebuchet MS" w:hAnsi="Trebuchet MS"/>
                  <w:sz w:val="18"/>
                  <w:szCs w:val="18"/>
                </w:rPr>
                <w:t>EMS and NASC Joint Report template</w:t>
              </w:r>
            </w:hyperlink>
            <w:r w:rsidR="00CC4B6F" w:rsidRPr="00767EB8">
              <w:rPr>
                <w:rFonts w:ascii="Trebuchet MS" w:hAnsi="Trebuchet MS"/>
                <w:sz w:val="18"/>
                <w:szCs w:val="18"/>
              </w:rPr>
              <w:t>.</w:t>
            </w:r>
          </w:p>
          <w:p w:rsidR="00DA44D1" w:rsidRDefault="00DA44D1" w:rsidP="00F94450">
            <w:pPr>
              <w:pStyle w:val="BodyText2"/>
              <w:tabs>
                <w:tab w:val="left" w:pos="624"/>
              </w:tabs>
              <w:spacing w:line="240" w:lineRule="auto"/>
              <w:rPr>
                <w:rFonts w:ascii="Trebuchet MS" w:hAnsi="Trebuchet MS"/>
                <w:sz w:val="18"/>
                <w:szCs w:val="18"/>
              </w:rPr>
            </w:pPr>
          </w:p>
          <w:p w:rsidR="00DA44D1" w:rsidRPr="00767EB8" w:rsidRDefault="00DA44D1" w:rsidP="00CC4B6F">
            <w:pPr>
              <w:pStyle w:val="BodyText2"/>
              <w:tabs>
                <w:tab w:val="left" w:pos="624"/>
              </w:tabs>
              <w:spacing w:line="240" w:lineRule="auto"/>
              <w:ind w:left="709"/>
              <w:rPr>
                <w:rFonts w:ascii="Trebuchet MS" w:hAnsi="Trebuchet MS"/>
                <w:sz w:val="18"/>
                <w:szCs w:val="18"/>
              </w:rPr>
            </w:pPr>
          </w:p>
          <w:p w:rsidR="0046755C" w:rsidRPr="00767EB8" w:rsidRDefault="0046755C" w:rsidP="00DA44D1">
            <w:pPr>
              <w:pStyle w:val="BodyText2"/>
              <w:tabs>
                <w:tab w:val="left" w:pos="624"/>
              </w:tabs>
              <w:spacing w:line="240" w:lineRule="auto"/>
              <w:ind w:left="709"/>
              <w:rPr>
                <w:rFonts w:ascii="Trebuchet MS" w:hAnsi="Trebuchet MS"/>
                <w:sz w:val="18"/>
                <w:szCs w:val="18"/>
                <w:lang w:eastAsia="en-US"/>
              </w:rPr>
            </w:pPr>
          </w:p>
        </w:tc>
      </w:tr>
    </w:tbl>
    <w:p w:rsidR="00EA369F" w:rsidRDefault="00EA369F">
      <w:bookmarkStart w:id="11" w:name="_Toc294097434"/>
    </w:p>
    <w:tbl>
      <w:tblPr>
        <w:tblpPr w:leftFromText="180" w:rightFromText="180" w:vertAnchor="text" w:tblpY="1"/>
        <w:tblOverlap w:val="never"/>
        <w:tblW w:w="9582" w:type="dxa"/>
        <w:tblLayout w:type="fixed"/>
        <w:tblLook w:val="01E0" w:firstRow="1" w:lastRow="1" w:firstColumn="1" w:lastColumn="1" w:noHBand="0" w:noVBand="0"/>
      </w:tblPr>
      <w:tblGrid>
        <w:gridCol w:w="5670"/>
        <w:gridCol w:w="567"/>
        <w:gridCol w:w="3345"/>
      </w:tblGrid>
      <w:tr w:rsidR="00C079DA" w:rsidTr="00BE6390">
        <w:trPr>
          <w:trHeight w:val="2553"/>
        </w:trPr>
        <w:tc>
          <w:tcPr>
            <w:tcW w:w="5670" w:type="dxa"/>
          </w:tcPr>
          <w:p w:rsidR="00B27BDA" w:rsidRDefault="00B27BDA" w:rsidP="002E567B">
            <w:pPr>
              <w:pStyle w:val="BodyText"/>
              <w:numPr>
                <w:ilvl w:val="0"/>
                <w:numId w:val="71"/>
              </w:numPr>
              <w:spacing w:before="0"/>
            </w:pPr>
            <w:bookmarkStart w:id="12" w:name="_Toc360167127"/>
            <w:r w:rsidRPr="00767EB8">
              <w:t xml:space="preserve">interactions are based on finding the most cost effective </w:t>
            </w:r>
            <w:r w:rsidR="00C607B0">
              <w:t>interventions</w:t>
            </w:r>
            <w:r w:rsidRPr="00767EB8">
              <w:t xml:space="preserve"> for the person</w:t>
            </w:r>
          </w:p>
          <w:p w:rsidR="00B27BDA" w:rsidRDefault="00B27BDA" w:rsidP="002E567B">
            <w:pPr>
              <w:pStyle w:val="BodyText"/>
              <w:numPr>
                <w:ilvl w:val="0"/>
                <w:numId w:val="71"/>
              </w:numPr>
              <w:spacing w:before="0"/>
            </w:pPr>
            <w:proofErr w:type="gramStart"/>
            <w:r w:rsidRPr="00767EB8">
              <w:t>services</w:t>
            </w:r>
            <w:proofErr w:type="gramEnd"/>
            <w:r w:rsidRPr="00767EB8">
              <w:t xml:space="preserve"> are co</w:t>
            </w:r>
            <w:r w:rsidR="00A37D78">
              <w:t>-</w:t>
            </w:r>
            <w:r w:rsidRPr="00767EB8">
              <w:t>ordinated for the person</w:t>
            </w:r>
            <w:r>
              <w:t>.</w:t>
            </w:r>
          </w:p>
          <w:p w:rsidR="00DA44D1" w:rsidRDefault="00DA44D1" w:rsidP="00DA44D1">
            <w:pPr>
              <w:pStyle w:val="BodyText"/>
            </w:pPr>
            <w:r w:rsidRPr="00767EB8">
              <w:t xml:space="preserve">The indicators for liaison between NASC and the EMS Assessor are defined in the Practice Guideline. It is mandatory for the EMS Assessor and the NASC to complete a joint report, using the agreed template, when proposed modifications are high cost and </w:t>
            </w:r>
            <w:r>
              <w:t>major</w:t>
            </w:r>
            <w:r w:rsidRPr="00767EB8">
              <w:t xml:space="preserve"> or for people with behavioural needs who have challenging behaviours.</w:t>
            </w:r>
          </w:p>
          <w:p w:rsidR="00C079DA" w:rsidRPr="00070AD2" w:rsidRDefault="00FB5C18" w:rsidP="00FB5C18">
            <w:pPr>
              <w:pStyle w:val="Heading2"/>
              <w:numPr>
                <w:ilvl w:val="0"/>
                <w:numId w:val="0"/>
              </w:numPr>
            </w:pPr>
            <w:bookmarkStart w:id="13" w:name="_Toc388426357"/>
            <w:r>
              <w:t xml:space="preserve">2.2. </w:t>
            </w:r>
            <w:r w:rsidR="00C079DA" w:rsidRPr="00070AD2">
              <w:t>Eligibility</w:t>
            </w:r>
            <w:bookmarkEnd w:id="11"/>
            <w:bookmarkEnd w:id="12"/>
            <w:bookmarkEnd w:id="13"/>
            <w:r w:rsidR="00552D8A">
              <w:t xml:space="preserve"> </w:t>
            </w:r>
          </w:p>
          <w:p w:rsidR="00C33B79" w:rsidRDefault="00C33B79" w:rsidP="005E35CA">
            <w:pPr>
              <w:pStyle w:val="BodyText"/>
            </w:pPr>
            <w:r>
              <w:t xml:space="preserve">Eligibility means the right to be considered for publicly funded support services. It is </w:t>
            </w:r>
            <w:r w:rsidR="00975DD4">
              <w:t>not an entitlement</w:t>
            </w:r>
            <w:r>
              <w:t xml:space="preserve"> to receive </w:t>
            </w:r>
            <w:r w:rsidR="00975DD4">
              <w:t>any particular service</w:t>
            </w:r>
            <w:r>
              <w:t>.</w:t>
            </w:r>
          </w:p>
          <w:p w:rsidR="00C079DA" w:rsidRDefault="00C079DA" w:rsidP="005E35CA">
            <w:pPr>
              <w:pStyle w:val="BodyText"/>
            </w:pPr>
            <w:r>
              <w:t>To be eligible for consideration of funding to</w:t>
            </w:r>
            <w:r w:rsidR="00C33B79">
              <w:t>wards the provision of housing modifications,</w:t>
            </w:r>
            <w:r>
              <w:t xml:space="preserve"> th</w:t>
            </w:r>
            <w:r w:rsidR="00C33B79">
              <w:t xml:space="preserve">e person </w:t>
            </w:r>
            <w:r w:rsidR="00047A21">
              <w:t>must</w:t>
            </w:r>
            <w:r>
              <w:t>:</w:t>
            </w:r>
          </w:p>
          <w:p w:rsidR="00047A21" w:rsidRDefault="00047A21" w:rsidP="002E567B">
            <w:pPr>
              <w:pStyle w:val="BodyText"/>
              <w:numPr>
                <w:ilvl w:val="0"/>
                <w:numId w:val="75"/>
              </w:numPr>
              <w:ind w:left="426"/>
            </w:pPr>
            <w:r>
              <w:t>be eligible for publicly funded Health and Disability Services (as set out in the Health and Disability Services E</w:t>
            </w:r>
            <w:r w:rsidR="00C73168">
              <w:t xml:space="preserve">ligibility Direction 2011); and </w:t>
            </w:r>
          </w:p>
          <w:p w:rsidR="00047A21" w:rsidRDefault="00047A21" w:rsidP="002E567B">
            <w:pPr>
              <w:pStyle w:val="BodyText"/>
              <w:numPr>
                <w:ilvl w:val="0"/>
                <w:numId w:val="75"/>
              </w:numPr>
              <w:ind w:left="426"/>
            </w:pPr>
            <w:r>
              <w:t xml:space="preserve">have a disability as defined by the </w:t>
            </w:r>
            <w:r w:rsidR="00350881">
              <w:t>Ministry</w:t>
            </w:r>
            <w:r>
              <w:t xml:space="preserve">; either physical, intellectual, sensory (vision and/or hearing) or a combination of these, or an age-related disability, which is likely to: </w:t>
            </w:r>
          </w:p>
          <w:p w:rsidR="00047A21" w:rsidRDefault="00047A21" w:rsidP="002E567B">
            <w:pPr>
              <w:pStyle w:val="BodyText"/>
              <w:numPr>
                <w:ilvl w:val="0"/>
                <w:numId w:val="76"/>
              </w:numPr>
              <w:spacing w:before="0"/>
            </w:pPr>
            <w:r>
              <w:t xml:space="preserve">remain after the provision of treatment and/or rehabilitation </w:t>
            </w:r>
          </w:p>
          <w:p w:rsidR="00047A21" w:rsidRDefault="00047A21" w:rsidP="002E567B">
            <w:pPr>
              <w:pStyle w:val="BodyText"/>
              <w:numPr>
                <w:ilvl w:val="0"/>
                <w:numId w:val="76"/>
              </w:numPr>
              <w:spacing w:before="0"/>
            </w:pPr>
            <w:r>
              <w:t>continue for at least six months, and</w:t>
            </w:r>
          </w:p>
          <w:p w:rsidR="00047A21" w:rsidRDefault="00047A21" w:rsidP="002E567B">
            <w:pPr>
              <w:pStyle w:val="BodyText"/>
              <w:numPr>
                <w:ilvl w:val="0"/>
                <w:numId w:val="76"/>
              </w:numPr>
              <w:spacing w:before="0"/>
            </w:pPr>
            <w:proofErr w:type="gramStart"/>
            <w:r>
              <w:t>impact</w:t>
            </w:r>
            <w:proofErr w:type="gramEnd"/>
            <w:r>
              <w:t xml:space="preserve"> on their  ability to do some everyday tasks, resulting in a need for ongoing support.</w:t>
            </w:r>
          </w:p>
          <w:p w:rsidR="00C079DA" w:rsidRDefault="00047A21" w:rsidP="00047A21">
            <w:pPr>
              <w:pStyle w:val="BodyText"/>
            </w:pPr>
            <w:r>
              <w:t xml:space="preserve">The person </w:t>
            </w:r>
            <w:r w:rsidR="00A9652A">
              <w:t xml:space="preserve">generally will </w:t>
            </w:r>
            <w:r w:rsidR="00C079DA">
              <w:t>not be eligible</w:t>
            </w:r>
            <w:r w:rsidR="00C33B79">
              <w:t xml:space="preserve"> for cover or entitlement for housing modifications </w:t>
            </w:r>
            <w:r w:rsidR="00C079DA">
              <w:t xml:space="preserve">through </w:t>
            </w:r>
            <w:r w:rsidR="00B15771">
              <w:t xml:space="preserve">the </w:t>
            </w:r>
            <w:r w:rsidR="00C079DA">
              <w:t xml:space="preserve">Accident Compensation Corporation (ACC) under the Accident Compensation Act 2001. </w:t>
            </w:r>
          </w:p>
          <w:p w:rsidR="00AF1A7E" w:rsidRPr="00AF1A7E" w:rsidRDefault="00FB5C18" w:rsidP="00AF1A7E">
            <w:pPr>
              <w:pStyle w:val="Heading2"/>
              <w:numPr>
                <w:ilvl w:val="0"/>
                <w:numId w:val="0"/>
              </w:numPr>
            </w:pPr>
            <w:bookmarkStart w:id="14" w:name="_Toc300650199"/>
            <w:bookmarkStart w:id="15" w:name="_Toc316912011"/>
            <w:bookmarkStart w:id="16" w:name="_Toc388426358"/>
            <w:r>
              <w:t>2.2.1</w:t>
            </w:r>
            <w:r w:rsidR="00076C9B">
              <w:t>.</w:t>
            </w:r>
            <w:r>
              <w:t xml:space="preserve"> </w:t>
            </w:r>
            <w:r w:rsidR="00C079DA">
              <w:t>Establishing eligibility</w:t>
            </w:r>
            <w:bookmarkEnd w:id="14"/>
            <w:bookmarkEnd w:id="15"/>
            <w:bookmarkEnd w:id="16"/>
            <w:r w:rsidR="00C079DA">
              <w:t xml:space="preserve">  </w:t>
            </w:r>
          </w:p>
          <w:p w:rsidR="006317E3" w:rsidRDefault="00A745E4" w:rsidP="00552D8A">
            <w:pPr>
              <w:pStyle w:val="BodyBullets"/>
            </w:pPr>
            <w:r>
              <w:t>Eli</w:t>
            </w:r>
            <w:r w:rsidR="00C079DA">
              <w:t xml:space="preserve">gibility </w:t>
            </w:r>
            <w:r w:rsidR="00CD3C61">
              <w:t>for housing modification</w:t>
            </w:r>
            <w:r w:rsidR="00C079DA" w:rsidRPr="00EB2688">
              <w:t>s</w:t>
            </w:r>
            <w:r w:rsidR="00CD3C61">
              <w:t xml:space="preserve"> </w:t>
            </w:r>
            <w:r w:rsidR="00B15771">
              <w:t>will generally</w:t>
            </w:r>
            <w:r w:rsidR="00B32E25">
              <w:t xml:space="preserve"> be able </w:t>
            </w:r>
            <w:r w:rsidR="006317E3">
              <w:t xml:space="preserve">to </w:t>
            </w:r>
            <w:r w:rsidR="00CD3C61">
              <w:t>be determined by the EMS Assessor</w:t>
            </w:r>
            <w:r w:rsidR="006317E3">
              <w:t>. The</w:t>
            </w:r>
            <w:r w:rsidR="00A9652A">
              <w:t xml:space="preserve"> EMS</w:t>
            </w:r>
            <w:r w:rsidR="006317E3">
              <w:t xml:space="preserve"> Assessor may need to </w:t>
            </w:r>
            <w:r w:rsidR="00A9652A">
              <w:t>liaise</w:t>
            </w:r>
            <w:r w:rsidR="006317E3">
              <w:t xml:space="preserve"> with medical personnel to obtain further informat</w:t>
            </w:r>
            <w:r w:rsidR="00552D8A">
              <w:t xml:space="preserve">ion about the cause and nature </w:t>
            </w:r>
            <w:r w:rsidR="006317E3">
              <w:t xml:space="preserve">of a person’s disability. </w:t>
            </w:r>
          </w:p>
          <w:p w:rsidR="00C079DA" w:rsidRDefault="00A745E4" w:rsidP="00552D8A">
            <w:pPr>
              <w:pStyle w:val="BodyBullets"/>
            </w:pPr>
            <w:r>
              <w:t>Pe</w:t>
            </w:r>
            <w:r w:rsidR="00C079DA" w:rsidRPr="009E5841">
              <w:t>ople whose eligibility is unlikely to change (</w:t>
            </w:r>
            <w:r w:rsidR="00264DC1">
              <w:t>eg,</w:t>
            </w:r>
            <w:r w:rsidR="00CE4622">
              <w:t xml:space="preserve"> </w:t>
            </w:r>
            <w:r w:rsidR="00C079DA" w:rsidRPr="009E5841">
              <w:t xml:space="preserve">New Zealand citizens and permanent residents) can expect to have </w:t>
            </w:r>
            <w:r w:rsidR="005D700D">
              <w:t>their eligibility assessed</w:t>
            </w:r>
            <w:r w:rsidR="00F70542">
              <w:t xml:space="preserve"> once</w:t>
            </w:r>
            <w:r w:rsidR="00C079DA" w:rsidRPr="009E5841">
              <w:t xml:space="preserve"> </w:t>
            </w:r>
            <w:r w:rsidR="005D700D">
              <w:t xml:space="preserve">only </w:t>
            </w:r>
            <w:r w:rsidR="00C079DA" w:rsidRPr="009E5841">
              <w:t>by any provider</w:t>
            </w:r>
            <w:r w:rsidR="00C079DA">
              <w:t>.</w:t>
            </w:r>
          </w:p>
          <w:p w:rsidR="00C079DA" w:rsidRDefault="00ED1018" w:rsidP="00604237">
            <w:pPr>
              <w:pStyle w:val="BodyBullets"/>
            </w:pPr>
            <w:r w:rsidRPr="00ED1018">
              <w:t xml:space="preserve">If a person does not meet the criteria set out in the Health and Disability Services Eligibility Direction 2011, they are not </w:t>
            </w:r>
            <w:r w:rsidRPr="00ED1018">
              <w:lastRenderedPageBreak/>
              <w:t xml:space="preserve">able to receive free or </w:t>
            </w:r>
            <w:proofErr w:type="spellStart"/>
            <w:r w:rsidRPr="00ED1018">
              <w:t>subsidised</w:t>
            </w:r>
            <w:proofErr w:type="spellEnd"/>
            <w:r w:rsidRPr="00ED1018">
              <w:t xml:space="preserve"> services and he/she is usually liable for the full costs of the services.</w:t>
            </w:r>
          </w:p>
          <w:p w:rsidR="002D43DB" w:rsidRPr="005F7CE6" w:rsidRDefault="002D43DB" w:rsidP="00604237">
            <w:pPr>
              <w:pStyle w:val="BodyBullets"/>
            </w:pPr>
            <w:r w:rsidRPr="00D3577B">
              <w:t xml:space="preserve">People who are under 65 years of age </w:t>
            </w:r>
            <w:r>
              <w:t>and who have</w:t>
            </w:r>
            <w:r w:rsidRPr="00D3577B">
              <w:t xml:space="preserve"> very high needs requiring ongoing support services as a result of a chronic health condition may b</w:t>
            </w:r>
            <w:r>
              <w:t>e eligible for the provision of</w:t>
            </w:r>
            <w:r w:rsidRPr="00D3577B">
              <w:t xml:space="preserve"> services through the Long-Term Supp</w:t>
            </w:r>
            <w:r>
              <w:t>orts Chronic Health Conditions (LTS-CHC)</w:t>
            </w:r>
            <w:r w:rsidRPr="00D3577B">
              <w:t xml:space="preserve"> funding stream. </w:t>
            </w:r>
            <w:r>
              <w:t xml:space="preserve"> </w:t>
            </w:r>
            <w:r w:rsidRPr="00D3577B">
              <w:t xml:space="preserve">Access to this funding is determined by the </w:t>
            </w:r>
            <w:r>
              <w:t>local district health b</w:t>
            </w:r>
            <w:r w:rsidRPr="00D3577B">
              <w:t>oard (DHB) NASC</w:t>
            </w:r>
            <w:r>
              <w:t>.</w:t>
            </w:r>
            <w:r w:rsidRPr="00D3577B">
              <w:t xml:space="preserve"> </w:t>
            </w:r>
          </w:p>
        </w:tc>
        <w:tc>
          <w:tcPr>
            <w:tcW w:w="567" w:type="dxa"/>
          </w:tcPr>
          <w:p w:rsidR="00C079DA" w:rsidRDefault="00C079DA" w:rsidP="00C85776">
            <w:pPr>
              <w:pStyle w:val="BodyText"/>
            </w:pPr>
          </w:p>
        </w:tc>
        <w:tc>
          <w:tcPr>
            <w:tcW w:w="3345" w:type="dxa"/>
          </w:tcPr>
          <w:p w:rsidR="006D42C4" w:rsidRDefault="006D42C4" w:rsidP="00C85776">
            <w:pPr>
              <w:pStyle w:val="BodyText2"/>
              <w:tabs>
                <w:tab w:val="left" w:pos="624"/>
              </w:tabs>
              <w:spacing w:before="120" w:line="240" w:lineRule="auto"/>
              <w:ind w:left="680"/>
              <w:rPr>
                <w:rFonts w:ascii="Trebuchet MS" w:hAnsi="Trebuchet MS"/>
                <w:sz w:val="18"/>
                <w:lang w:eastAsia="en-US"/>
              </w:rPr>
            </w:pPr>
          </w:p>
          <w:p w:rsidR="00B15771" w:rsidRDefault="00B15771" w:rsidP="00C85776">
            <w:pPr>
              <w:pStyle w:val="BodyText2"/>
              <w:tabs>
                <w:tab w:val="left" w:pos="624"/>
              </w:tabs>
              <w:spacing w:before="120" w:line="240" w:lineRule="auto"/>
              <w:ind w:left="680"/>
              <w:rPr>
                <w:rFonts w:ascii="Trebuchet MS" w:hAnsi="Trebuchet MS"/>
                <w:sz w:val="18"/>
                <w:lang w:eastAsia="en-US"/>
              </w:rPr>
            </w:pPr>
          </w:p>
          <w:p w:rsidR="00B15771" w:rsidRDefault="00B15771" w:rsidP="00C85776">
            <w:pPr>
              <w:pStyle w:val="BodyText2"/>
              <w:tabs>
                <w:tab w:val="left" w:pos="624"/>
              </w:tabs>
              <w:spacing w:before="120" w:line="240" w:lineRule="auto"/>
              <w:ind w:left="680"/>
              <w:rPr>
                <w:rFonts w:ascii="Trebuchet MS" w:hAnsi="Trebuchet MS"/>
                <w:sz w:val="18"/>
                <w:lang w:eastAsia="en-US"/>
              </w:rPr>
            </w:pPr>
          </w:p>
          <w:p w:rsidR="00B15771" w:rsidRDefault="00B15771" w:rsidP="00C85776">
            <w:pPr>
              <w:pStyle w:val="BodyText2"/>
              <w:tabs>
                <w:tab w:val="left" w:pos="624"/>
              </w:tabs>
              <w:spacing w:before="120" w:line="240" w:lineRule="auto"/>
              <w:ind w:left="680"/>
              <w:rPr>
                <w:rFonts w:ascii="Trebuchet MS" w:hAnsi="Trebuchet MS"/>
                <w:sz w:val="18"/>
                <w:lang w:eastAsia="en-US"/>
              </w:rPr>
            </w:pPr>
          </w:p>
          <w:p w:rsidR="00B15771" w:rsidRDefault="00B15771" w:rsidP="00C85776">
            <w:pPr>
              <w:pStyle w:val="BodyText2"/>
              <w:tabs>
                <w:tab w:val="left" w:pos="624"/>
              </w:tabs>
              <w:spacing w:before="120" w:line="240" w:lineRule="auto"/>
              <w:ind w:left="680"/>
              <w:rPr>
                <w:rFonts w:ascii="Trebuchet MS" w:hAnsi="Trebuchet MS"/>
                <w:sz w:val="18"/>
                <w:lang w:eastAsia="en-US"/>
              </w:rPr>
            </w:pPr>
          </w:p>
          <w:p w:rsidR="00047A21" w:rsidRDefault="00047A21" w:rsidP="00C85776">
            <w:pPr>
              <w:pStyle w:val="BodyText2"/>
              <w:tabs>
                <w:tab w:val="left" w:pos="624"/>
              </w:tabs>
              <w:spacing w:before="120" w:line="240" w:lineRule="auto"/>
              <w:ind w:left="680"/>
              <w:rPr>
                <w:rFonts w:ascii="Trebuchet MS" w:hAnsi="Trebuchet MS"/>
                <w:sz w:val="18"/>
                <w:lang w:eastAsia="en-US"/>
              </w:rPr>
            </w:pPr>
          </w:p>
          <w:p w:rsidR="00047A21" w:rsidRDefault="00047A21" w:rsidP="00C85776">
            <w:pPr>
              <w:pStyle w:val="BodyText2"/>
              <w:tabs>
                <w:tab w:val="left" w:pos="624"/>
              </w:tabs>
              <w:spacing w:before="120" w:line="240" w:lineRule="auto"/>
              <w:ind w:left="680"/>
              <w:rPr>
                <w:rFonts w:ascii="Trebuchet MS" w:hAnsi="Trebuchet MS"/>
                <w:sz w:val="18"/>
                <w:lang w:eastAsia="en-US"/>
              </w:rPr>
            </w:pPr>
          </w:p>
          <w:p w:rsidR="00DA44D1" w:rsidRDefault="00DA44D1" w:rsidP="00C85776">
            <w:pPr>
              <w:pStyle w:val="BodyText2"/>
              <w:tabs>
                <w:tab w:val="left" w:pos="624"/>
              </w:tabs>
              <w:spacing w:before="120" w:line="240" w:lineRule="auto"/>
              <w:ind w:left="680"/>
              <w:rPr>
                <w:rFonts w:ascii="Trebuchet MS" w:hAnsi="Trebuchet MS"/>
                <w:sz w:val="18"/>
                <w:lang w:eastAsia="en-US"/>
              </w:rPr>
            </w:pPr>
          </w:p>
          <w:p w:rsidR="00DA44D1" w:rsidRDefault="00DA44D1" w:rsidP="00C85776">
            <w:pPr>
              <w:pStyle w:val="BodyText2"/>
              <w:tabs>
                <w:tab w:val="left" w:pos="624"/>
              </w:tabs>
              <w:spacing w:before="120" w:line="240" w:lineRule="auto"/>
              <w:ind w:left="680"/>
              <w:rPr>
                <w:rFonts w:ascii="Trebuchet MS" w:hAnsi="Trebuchet MS"/>
                <w:sz w:val="18"/>
                <w:lang w:eastAsia="en-US"/>
              </w:rPr>
            </w:pPr>
          </w:p>
          <w:p w:rsidR="00DA44D1" w:rsidRDefault="00DA44D1" w:rsidP="00C85776">
            <w:pPr>
              <w:pStyle w:val="BodyText2"/>
              <w:tabs>
                <w:tab w:val="left" w:pos="624"/>
              </w:tabs>
              <w:spacing w:before="120" w:line="240" w:lineRule="auto"/>
              <w:ind w:left="680"/>
              <w:rPr>
                <w:rFonts w:ascii="Trebuchet MS" w:hAnsi="Trebuchet MS"/>
                <w:sz w:val="18"/>
                <w:lang w:eastAsia="en-US"/>
              </w:rPr>
            </w:pPr>
          </w:p>
          <w:p w:rsidR="00DA44D1" w:rsidRDefault="00DA44D1" w:rsidP="00C85776">
            <w:pPr>
              <w:pStyle w:val="BodyText2"/>
              <w:tabs>
                <w:tab w:val="left" w:pos="624"/>
              </w:tabs>
              <w:spacing w:before="120" w:line="240" w:lineRule="auto"/>
              <w:ind w:left="680"/>
              <w:rPr>
                <w:rFonts w:ascii="Trebuchet MS" w:hAnsi="Trebuchet MS"/>
                <w:sz w:val="18"/>
                <w:lang w:eastAsia="en-US"/>
              </w:rPr>
            </w:pPr>
          </w:p>
          <w:p w:rsidR="006D42C4" w:rsidRDefault="006D42C4" w:rsidP="00C85776">
            <w:pPr>
              <w:pStyle w:val="BodyText2"/>
              <w:tabs>
                <w:tab w:val="left" w:pos="624"/>
              </w:tabs>
              <w:spacing w:before="120" w:line="240" w:lineRule="auto"/>
              <w:ind w:left="680"/>
              <w:rPr>
                <w:rFonts w:ascii="Trebuchet MS" w:hAnsi="Trebuchet MS"/>
                <w:sz w:val="18"/>
                <w:lang w:eastAsia="en-US"/>
              </w:rPr>
            </w:pPr>
          </w:p>
          <w:p w:rsidR="00465E20" w:rsidRDefault="00465E20" w:rsidP="00C85776">
            <w:pPr>
              <w:pStyle w:val="BodyText2"/>
              <w:tabs>
                <w:tab w:val="left" w:pos="624"/>
              </w:tabs>
              <w:spacing w:before="120" w:line="240" w:lineRule="auto"/>
              <w:ind w:left="680"/>
              <w:rPr>
                <w:rFonts w:ascii="Trebuchet MS" w:hAnsi="Trebuchet MS"/>
                <w:sz w:val="18"/>
                <w:lang w:eastAsia="en-US"/>
              </w:rPr>
            </w:pPr>
          </w:p>
          <w:p w:rsidR="002E3DE5" w:rsidRDefault="001F3DAF" w:rsidP="00B27BDA">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25472" behindDoc="0" locked="0" layoutInCell="1" allowOverlap="1" wp14:anchorId="6E63677A" wp14:editId="76859D31">
                  <wp:simplePos x="0" y="0"/>
                  <wp:positionH relativeFrom="column">
                    <wp:posOffset>48895</wp:posOffset>
                  </wp:positionH>
                  <wp:positionV relativeFrom="paragraph">
                    <wp:posOffset>36830</wp:posOffset>
                  </wp:positionV>
                  <wp:extent cx="285750" cy="285750"/>
                  <wp:effectExtent l="0" t="0" r="0" b="0"/>
                  <wp:wrapNone/>
                  <wp:docPr id="7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w:t>
            </w:r>
            <w:r w:rsidR="00C33B79">
              <w:rPr>
                <w:rFonts w:ascii="Trebuchet MS" w:hAnsi="Trebuchet MS"/>
                <w:sz w:val="18"/>
                <w:lang w:eastAsia="en-US"/>
              </w:rPr>
              <w:t>or more information</w:t>
            </w:r>
            <w:r w:rsidR="00C079DA" w:rsidRPr="00A52D04">
              <w:rPr>
                <w:rFonts w:ascii="Trebuchet MS" w:hAnsi="Trebuchet MS"/>
                <w:sz w:val="18"/>
                <w:lang w:eastAsia="en-US"/>
              </w:rPr>
              <w:t xml:space="preserve"> about </w:t>
            </w:r>
            <w:r w:rsidR="00C33B79">
              <w:rPr>
                <w:rFonts w:ascii="Trebuchet MS" w:hAnsi="Trebuchet MS"/>
                <w:sz w:val="18"/>
                <w:lang w:eastAsia="en-US"/>
              </w:rPr>
              <w:t xml:space="preserve">the </w:t>
            </w:r>
            <w:r w:rsidR="00C079DA">
              <w:rPr>
                <w:rFonts w:ascii="Trebuchet MS" w:hAnsi="Trebuchet MS"/>
                <w:sz w:val="18"/>
                <w:lang w:eastAsia="en-US"/>
              </w:rPr>
              <w:t>Health and Disability</w:t>
            </w:r>
            <w:r w:rsidR="00ED1018">
              <w:rPr>
                <w:rFonts w:ascii="Trebuchet MS" w:hAnsi="Trebuchet MS"/>
                <w:sz w:val="18"/>
                <w:lang w:eastAsia="en-US"/>
              </w:rPr>
              <w:t xml:space="preserve"> Services</w:t>
            </w:r>
            <w:r w:rsidR="00C079DA">
              <w:rPr>
                <w:rFonts w:ascii="Trebuchet MS" w:hAnsi="Trebuchet MS"/>
                <w:sz w:val="18"/>
                <w:lang w:eastAsia="en-US"/>
              </w:rPr>
              <w:t xml:space="preserve"> E</w:t>
            </w:r>
            <w:r w:rsidR="00C079DA" w:rsidRPr="00A52D04">
              <w:rPr>
                <w:rFonts w:ascii="Trebuchet MS" w:hAnsi="Trebuchet MS"/>
                <w:sz w:val="18"/>
                <w:lang w:eastAsia="en-US"/>
              </w:rPr>
              <w:t>ligibility</w:t>
            </w:r>
            <w:r w:rsidR="00C079DA">
              <w:rPr>
                <w:rFonts w:ascii="Trebuchet MS" w:hAnsi="Trebuchet MS"/>
                <w:sz w:val="18"/>
                <w:lang w:eastAsia="en-US"/>
              </w:rPr>
              <w:t xml:space="preserve"> Direction 2011</w:t>
            </w:r>
            <w:r w:rsidR="00CA1E37">
              <w:rPr>
                <w:rFonts w:ascii="Trebuchet MS" w:hAnsi="Trebuchet MS"/>
                <w:sz w:val="18"/>
                <w:lang w:eastAsia="en-US"/>
              </w:rPr>
              <w:t>, go to</w:t>
            </w:r>
            <w:r w:rsidR="00C079DA">
              <w:rPr>
                <w:rFonts w:ascii="Trebuchet MS" w:hAnsi="Trebuchet MS"/>
                <w:sz w:val="18"/>
                <w:lang w:eastAsia="en-US"/>
              </w:rPr>
              <w:t xml:space="preserve">: </w:t>
            </w:r>
            <w:r w:rsidR="00C079DA" w:rsidRPr="00A52D04">
              <w:rPr>
                <w:rFonts w:ascii="Trebuchet MS" w:hAnsi="Trebuchet MS"/>
                <w:sz w:val="18"/>
                <w:lang w:eastAsia="en-US"/>
              </w:rPr>
              <w:t xml:space="preserve"> </w:t>
            </w:r>
            <w:hyperlink r:id="rId31" w:history="1">
              <w:r w:rsidR="00C079DA">
                <w:rPr>
                  <w:rStyle w:val="Hyperlink"/>
                  <w:rFonts w:ascii="Trebuchet MS" w:hAnsi="Trebuchet MS"/>
                  <w:sz w:val="18"/>
                  <w:lang w:eastAsia="en-US"/>
                </w:rPr>
                <w:t>Eligibility for publicly funded health services</w:t>
              </w:r>
            </w:hyperlink>
            <w:r w:rsidR="00CA1E37">
              <w:rPr>
                <w:rFonts w:ascii="Trebuchet MS" w:hAnsi="Trebuchet MS"/>
                <w:sz w:val="18"/>
                <w:lang w:eastAsia="en-US"/>
              </w:rPr>
              <w:t xml:space="preserve"> </w:t>
            </w:r>
          </w:p>
          <w:p w:rsidR="00EE7209" w:rsidRDefault="00EE7209" w:rsidP="00B27BDA">
            <w:pPr>
              <w:pStyle w:val="BodyText2"/>
              <w:tabs>
                <w:tab w:val="left" w:pos="624"/>
              </w:tabs>
              <w:spacing w:before="120" w:line="240" w:lineRule="auto"/>
              <w:ind w:left="680"/>
              <w:rPr>
                <w:rFonts w:ascii="Trebuchet MS" w:hAnsi="Trebuchet MS"/>
                <w:sz w:val="18"/>
                <w:lang w:eastAsia="en-US"/>
              </w:rPr>
            </w:pPr>
          </w:p>
          <w:p w:rsidR="00EE7209" w:rsidRDefault="00EE7209" w:rsidP="00B27BDA">
            <w:pPr>
              <w:pStyle w:val="BodyText2"/>
              <w:tabs>
                <w:tab w:val="left" w:pos="624"/>
              </w:tabs>
              <w:spacing w:before="120" w:line="240" w:lineRule="auto"/>
              <w:ind w:left="680"/>
              <w:rPr>
                <w:rFonts w:ascii="Trebuchet MS" w:hAnsi="Trebuchet MS"/>
                <w:sz w:val="18"/>
                <w:lang w:eastAsia="en-US"/>
              </w:rPr>
            </w:pPr>
            <w:r w:rsidRPr="00767EB8">
              <w:rPr>
                <w:rFonts w:ascii="Trebuchet MS" w:hAnsi="Trebuchet MS"/>
                <w:noProof/>
                <w:sz w:val="18"/>
                <w:szCs w:val="18"/>
                <w:lang w:eastAsia="en-NZ"/>
              </w:rPr>
              <w:drawing>
                <wp:anchor distT="0" distB="0" distL="107950" distR="125730" simplePos="0" relativeHeight="252181504" behindDoc="0" locked="0" layoutInCell="1" allowOverlap="1" wp14:anchorId="7EEC53F6" wp14:editId="4B5E0B9D">
                  <wp:simplePos x="0" y="0"/>
                  <wp:positionH relativeFrom="column">
                    <wp:posOffset>92710</wp:posOffset>
                  </wp:positionH>
                  <wp:positionV relativeFrom="paragraph">
                    <wp:posOffset>46990</wp:posOffset>
                  </wp:positionV>
                  <wp:extent cx="285750" cy="2857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People who have a sole diagnosis of Autism Spectrum Disorder (ASD) are eligible to be considered for EMS funding through Disability Support Services.</w:t>
            </w:r>
          </w:p>
          <w:p w:rsidR="005623B6" w:rsidRDefault="005623B6" w:rsidP="00B27BDA">
            <w:pPr>
              <w:pStyle w:val="Spacer-greenline"/>
              <w:pBdr>
                <w:top w:val="none" w:sz="0" w:space="0" w:color="auto"/>
              </w:pBdr>
            </w:pPr>
          </w:p>
          <w:p w:rsidR="005623B6" w:rsidRDefault="005623B6" w:rsidP="00B27BDA">
            <w:pPr>
              <w:pStyle w:val="Spacer-greenline"/>
              <w:pBdr>
                <w:top w:val="none" w:sz="0" w:space="0" w:color="auto"/>
              </w:pBdr>
            </w:pPr>
          </w:p>
          <w:p w:rsidR="00C079DA" w:rsidRDefault="00C079DA" w:rsidP="00B27BDA">
            <w:pPr>
              <w:pStyle w:val="Spacer-greenline"/>
              <w:pBdr>
                <w:top w:val="none" w:sz="0" w:space="0" w:color="auto"/>
              </w:pBdr>
            </w:pPr>
          </w:p>
          <w:p w:rsidR="001A3869" w:rsidRDefault="001A3869" w:rsidP="00465E20">
            <w:pPr>
              <w:pStyle w:val="BodyText2"/>
              <w:tabs>
                <w:tab w:val="left" w:pos="624"/>
              </w:tabs>
              <w:spacing w:after="0" w:line="240" w:lineRule="auto"/>
              <w:ind w:left="680"/>
              <w:rPr>
                <w:rFonts w:ascii="Trebuchet MS" w:hAnsi="Trebuchet MS"/>
                <w:sz w:val="18"/>
                <w:lang w:eastAsia="en-US"/>
              </w:rPr>
            </w:pPr>
          </w:p>
          <w:p w:rsidR="001A3869" w:rsidRDefault="001A3869" w:rsidP="005623B6">
            <w:pPr>
              <w:pStyle w:val="BodyText2"/>
              <w:tabs>
                <w:tab w:val="left" w:pos="624"/>
              </w:tabs>
              <w:spacing w:after="0" w:line="240" w:lineRule="auto"/>
              <w:rPr>
                <w:rFonts w:ascii="Trebuchet MS" w:hAnsi="Trebuchet MS"/>
                <w:sz w:val="18"/>
                <w:lang w:eastAsia="en-US"/>
              </w:rPr>
            </w:pPr>
          </w:p>
          <w:p w:rsidR="009C7C32" w:rsidRDefault="009C7C32" w:rsidP="00C14122">
            <w:pPr>
              <w:pStyle w:val="BodyText2"/>
              <w:tabs>
                <w:tab w:val="left" w:pos="624"/>
              </w:tabs>
              <w:spacing w:before="120" w:line="240" w:lineRule="auto"/>
              <w:ind w:left="680"/>
              <w:rPr>
                <w:rFonts w:ascii="Trebuchet MS" w:hAnsi="Trebuchet MS"/>
                <w:sz w:val="18"/>
                <w:lang w:eastAsia="en-US"/>
              </w:rPr>
            </w:pPr>
          </w:p>
          <w:p w:rsidR="00552D8A" w:rsidRDefault="00552D8A" w:rsidP="00C14122">
            <w:pPr>
              <w:pStyle w:val="BodyText2"/>
              <w:tabs>
                <w:tab w:val="left" w:pos="624"/>
              </w:tabs>
              <w:spacing w:before="120" w:line="240" w:lineRule="auto"/>
              <w:ind w:left="680"/>
              <w:rPr>
                <w:rFonts w:ascii="Trebuchet MS" w:hAnsi="Trebuchet MS"/>
                <w:sz w:val="18"/>
                <w:lang w:eastAsia="en-US"/>
              </w:rPr>
            </w:pPr>
          </w:p>
          <w:p w:rsidR="00552D8A" w:rsidRDefault="00552D8A" w:rsidP="00C14122">
            <w:pPr>
              <w:pStyle w:val="BodyText2"/>
              <w:tabs>
                <w:tab w:val="left" w:pos="624"/>
              </w:tabs>
              <w:spacing w:before="120" w:line="240" w:lineRule="auto"/>
              <w:ind w:left="680"/>
              <w:rPr>
                <w:rFonts w:ascii="Trebuchet MS" w:hAnsi="Trebuchet MS"/>
                <w:sz w:val="18"/>
                <w:lang w:eastAsia="en-US"/>
              </w:rPr>
            </w:pPr>
          </w:p>
          <w:p w:rsidR="00552D8A" w:rsidRDefault="00552D8A" w:rsidP="00C14122">
            <w:pPr>
              <w:pStyle w:val="BodyText2"/>
              <w:tabs>
                <w:tab w:val="left" w:pos="624"/>
              </w:tabs>
              <w:spacing w:before="120" w:line="240" w:lineRule="auto"/>
              <w:ind w:left="680"/>
              <w:rPr>
                <w:rFonts w:ascii="Trebuchet MS" w:hAnsi="Trebuchet MS"/>
                <w:sz w:val="18"/>
                <w:lang w:eastAsia="en-US"/>
              </w:rPr>
            </w:pPr>
          </w:p>
          <w:p w:rsidR="00552D8A" w:rsidRDefault="00552D8A" w:rsidP="00C14122">
            <w:pPr>
              <w:pStyle w:val="BodyText2"/>
              <w:tabs>
                <w:tab w:val="left" w:pos="624"/>
              </w:tabs>
              <w:spacing w:before="120" w:line="240" w:lineRule="auto"/>
              <w:ind w:left="680"/>
              <w:rPr>
                <w:rFonts w:ascii="Trebuchet MS" w:hAnsi="Trebuchet MS"/>
                <w:sz w:val="18"/>
                <w:lang w:eastAsia="en-US"/>
              </w:rPr>
            </w:pPr>
          </w:p>
          <w:p w:rsidR="00552D8A" w:rsidRDefault="00552D8A" w:rsidP="00C14122">
            <w:pPr>
              <w:pStyle w:val="BodyText2"/>
              <w:tabs>
                <w:tab w:val="left" w:pos="624"/>
              </w:tabs>
              <w:spacing w:before="120" w:line="240" w:lineRule="auto"/>
              <w:ind w:left="680"/>
              <w:rPr>
                <w:rFonts w:ascii="Trebuchet MS" w:hAnsi="Trebuchet MS"/>
                <w:sz w:val="18"/>
                <w:lang w:eastAsia="en-US"/>
              </w:rPr>
            </w:pPr>
          </w:p>
          <w:p w:rsidR="002A2263" w:rsidRDefault="002A2263" w:rsidP="00C14122">
            <w:pPr>
              <w:pStyle w:val="BodyText2"/>
              <w:tabs>
                <w:tab w:val="left" w:pos="624"/>
              </w:tabs>
              <w:spacing w:before="120" w:line="240" w:lineRule="auto"/>
              <w:ind w:left="680"/>
              <w:rPr>
                <w:rFonts w:ascii="Trebuchet MS" w:hAnsi="Trebuchet MS"/>
                <w:sz w:val="18"/>
                <w:lang w:eastAsia="en-US"/>
              </w:rPr>
            </w:pPr>
          </w:p>
          <w:p w:rsidR="00B32E25" w:rsidRDefault="00B32E25" w:rsidP="00B32E25">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07950" distR="125730" simplePos="0" relativeHeight="252108800" behindDoc="0" locked="0" layoutInCell="1" allowOverlap="1" wp14:anchorId="71F05AA0" wp14:editId="2CD1AF1A">
                  <wp:simplePos x="0" y="0"/>
                  <wp:positionH relativeFrom="column">
                    <wp:posOffset>50165</wp:posOffset>
                  </wp:positionH>
                  <wp:positionV relativeFrom="paragraph">
                    <wp:posOffset>25400</wp:posOffset>
                  </wp:positionV>
                  <wp:extent cx="285750" cy="285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EMS Advisor is available to provide advice and guidance on eligibility for publicly funded services. If further clarification is required, the EMS Advisor can seek advice from the Ministry. </w:t>
            </w:r>
          </w:p>
          <w:p w:rsidR="002D43DB" w:rsidRDefault="002D43DB" w:rsidP="00FE3443">
            <w:pPr>
              <w:pStyle w:val="BodyText2"/>
              <w:tabs>
                <w:tab w:val="left" w:pos="624"/>
              </w:tabs>
              <w:spacing w:before="120" w:line="240" w:lineRule="auto"/>
              <w:ind w:left="680"/>
              <w:rPr>
                <w:rFonts w:ascii="Trebuchet MS" w:hAnsi="Trebuchet MS"/>
                <w:sz w:val="18"/>
                <w:lang w:eastAsia="en-US"/>
              </w:rPr>
            </w:pPr>
          </w:p>
          <w:p w:rsidR="00B15771" w:rsidRDefault="00B15771" w:rsidP="00FE3443">
            <w:pPr>
              <w:pStyle w:val="BodyText2"/>
              <w:tabs>
                <w:tab w:val="left" w:pos="624"/>
              </w:tabs>
              <w:spacing w:before="120" w:line="240" w:lineRule="auto"/>
              <w:ind w:left="680"/>
              <w:rPr>
                <w:rFonts w:ascii="Trebuchet MS" w:hAnsi="Trebuchet MS"/>
                <w:sz w:val="18"/>
                <w:lang w:eastAsia="en-US"/>
              </w:rPr>
            </w:pPr>
          </w:p>
          <w:p w:rsidR="002D43DB" w:rsidRDefault="002D43DB" w:rsidP="00FE3443">
            <w:pPr>
              <w:pStyle w:val="BodyText2"/>
              <w:tabs>
                <w:tab w:val="left" w:pos="624"/>
              </w:tabs>
              <w:spacing w:before="120" w:line="240" w:lineRule="auto"/>
              <w:ind w:left="680"/>
              <w:rPr>
                <w:rFonts w:ascii="Trebuchet MS" w:hAnsi="Trebuchet MS"/>
                <w:sz w:val="18"/>
                <w:lang w:eastAsia="en-US"/>
              </w:rPr>
            </w:pPr>
          </w:p>
          <w:p w:rsidR="002D43DB" w:rsidRDefault="002D43DB" w:rsidP="00FE3443">
            <w:pPr>
              <w:pStyle w:val="BodyText2"/>
              <w:tabs>
                <w:tab w:val="left" w:pos="624"/>
              </w:tabs>
              <w:spacing w:before="120" w:line="240" w:lineRule="auto"/>
              <w:ind w:left="680"/>
              <w:rPr>
                <w:rFonts w:ascii="Trebuchet MS" w:hAnsi="Trebuchet MS"/>
                <w:sz w:val="18"/>
                <w:lang w:eastAsia="en-US"/>
              </w:rPr>
            </w:pPr>
          </w:p>
          <w:p w:rsidR="00FE3443" w:rsidRDefault="005623B6" w:rsidP="00FE3443">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07950" distR="125730" simplePos="0" relativeHeight="251813888" behindDoc="0" locked="0" layoutInCell="1" allowOverlap="1" wp14:anchorId="03373F68" wp14:editId="79882CC7">
                  <wp:simplePos x="0" y="0"/>
                  <wp:positionH relativeFrom="column">
                    <wp:posOffset>44450</wp:posOffset>
                  </wp:positionH>
                  <wp:positionV relativeFrom="paragraph">
                    <wp:posOffset>194945</wp:posOffset>
                  </wp:positionV>
                  <wp:extent cx="285750" cy="285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9C7C32" w:rsidRDefault="009C7C32" w:rsidP="00AC3D97">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For further information on </w:t>
            </w:r>
            <w:r w:rsidR="00AC3D97" w:rsidRPr="00AC3D97">
              <w:rPr>
                <w:rFonts w:ascii="Trebuchet MS" w:hAnsi="Trebuchet MS"/>
                <w:sz w:val="18"/>
                <w:lang w:eastAsia="en-US"/>
              </w:rPr>
              <w:t>Long Term Support – Chro</w:t>
            </w:r>
            <w:r w:rsidR="00AC3D97">
              <w:rPr>
                <w:rFonts w:ascii="Trebuchet MS" w:hAnsi="Trebuchet MS"/>
                <w:sz w:val="18"/>
                <w:lang w:eastAsia="en-US"/>
              </w:rPr>
              <w:t>nic Health Conditions (LTS-CHC)</w:t>
            </w:r>
            <w:r w:rsidR="004F6115">
              <w:rPr>
                <w:rFonts w:ascii="Trebuchet MS" w:hAnsi="Trebuchet MS"/>
                <w:sz w:val="18"/>
                <w:lang w:eastAsia="en-US"/>
              </w:rPr>
              <w:t xml:space="preserve"> </w:t>
            </w:r>
            <w:r>
              <w:rPr>
                <w:rFonts w:ascii="Trebuchet MS" w:hAnsi="Trebuchet MS"/>
                <w:sz w:val="18"/>
                <w:lang w:eastAsia="en-US"/>
              </w:rPr>
              <w:t>refer to</w:t>
            </w:r>
            <w:r w:rsidR="00AC3D97">
              <w:rPr>
                <w:rFonts w:ascii="Trebuchet MS" w:hAnsi="Trebuchet MS"/>
                <w:sz w:val="18"/>
                <w:lang w:eastAsia="en-US"/>
              </w:rPr>
              <w:t xml:space="preserve"> Section 10</w:t>
            </w:r>
            <w:r w:rsidR="0001762D">
              <w:rPr>
                <w:rFonts w:ascii="Trebuchet MS" w:hAnsi="Trebuchet MS"/>
                <w:sz w:val="18"/>
                <w:lang w:eastAsia="en-US"/>
              </w:rPr>
              <w:t>.1.1.</w:t>
            </w:r>
          </w:p>
          <w:p w:rsidR="00552D8A" w:rsidRDefault="00552D8A" w:rsidP="00B84DB1">
            <w:pPr>
              <w:pStyle w:val="BodyText2"/>
              <w:tabs>
                <w:tab w:val="left" w:pos="624"/>
              </w:tabs>
              <w:spacing w:before="120" w:line="240" w:lineRule="auto"/>
              <w:rPr>
                <w:rFonts w:ascii="Trebuchet MS" w:hAnsi="Trebuchet MS"/>
                <w:sz w:val="18"/>
                <w:lang w:eastAsia="en-US"/>
              </w:rPr>
            </w:pPr>
          </w:p>
        </w:tc>
      </w:tr>
      <w:tr w:rsidR="00C079DA" w:rsidTr="00BE6390">
        <w:trPr>
          <w:trHeight w:val="3794"/>
        </w:trPr>
        <w:tc>
          <w:tcPr>
            <w:tcW w:w="5670" w:type="dxa"/>
          </w:tcPr>
          <w:p w:rsidR="00C079DA" w:rsidRDefault="00076C9B" w:rsidP="00076C9B">
            <w:pPr>
              <w:pStyle w:val="Heading2"/>
              <w:numPr>
                <w:ilvl w:val="0"/>
                <w:numId w:val="0"/>
              </w:numPr>
              <w:spacing w:before="120"/>
            </w:pPr>
            <w:bookmarkStart w:id="17" w:name="_Toc294097435"/>
            <w:bookmarkStart w:id="18" w:name="_Toc388426359"/>
            <w:r>
              <w:lastRenderedPageBreak/>
              <w:t xml:space="preserve">2.3. </w:t>
            </w:r>
            <w:r w:rsidR="00EC49E3">
              <w:t xml:space="preserve">Meeting </w:t>
            </w:r>
            <w:r w:rsidR="00335675">
              <w:t xml:space="preserve">the </w:t>
            </w:r>
            <w:r w:rsidR="002D43DB">
              <w:t xml:space="preserve">Access </w:t>
            </w:r>
            <w:r w:rsidR="00C079DA">
              <w:t>Criteria</w:t>
            </w:r>
            <w:bookmarkEnd w:id="17"/>
            <w:r w:rsidR="004E420E">
              <w:t xml:space="preserve"> for Services</w:t>
            </w:r>
            <w:bookmarkEnd w:id="18"/>
          </w:p>
          <w:p w:rsidR="002A2263" w:rsidRDefault="00747B11" w:rsidP="00B275C1">
            <w:pPr>
              <w:pStyle w:val="BodyText"/>
              <w:spacing w:before="120"/>
            </w:pPr>
            <w:r>
              <w:t>Funding towards h</w:t>
            </w:r>
            <w:r w:rsidR="005D5B98">
              <w:t>ousing</w:t>
            </w:r>
            <w:r w:rsidR="006D42C4">
              <w:t xml:space="preserve"> modifications is</w:t>
            </w:r>
            <w:r w:rsidR="00C079DA">
              <w:t xml:space="preserve"> considered where it has b</w:t>
            </w:r>
            <w:r w:rsidR="00EC49E3">
              <w:t>een established</w:t>
            </w:r>
            <w:r w:rsidR="00C079DA">
              <w:t xml:space="preserve"> </w:t>
            </w:r>
            <w:r w:rsidR="00AE6FE3">
              <w:t>by an</w:t>
            </w:r>
            <w:r w:rsidR="005D5B98">
              <w:t xml:space="preserve"> </w:t>
            </w:r>
            <w:r w:rsidR="00A61EC6">
              <w:t>EMS A</w:t>
            </w:r>
            <w:r w:rsidR="00AE6FE3">
              <w:t>ssessor</w:t>
            </w:r>
            <w:r w:rsidR="005D5B98">
              <w:t xml:space="preserve"> </w:t>
            </w:r>
            <w:r w:rsidR="00A61EC6">
              <w:t>that t</w:t>
            </w:r>
            <w:r w:rsidR="00EC49E3">
              <w:t xml:space="preserve">he </w:t>
            </w:r>
            <w:r w:rsidR="002A2263">
              <w:t xml:space="preserve">eligible </w:t>
            </w:r>
            <w:r w:rsidR="00EC49E3">
              <w:t>person</w:t>
            </w:r>
            <w:r w:rsidR="002A2263">
              <w:t xml:space="preserve"> </w:t>
            </w:r>
            <w:r w:rsidR="00EC49E3">
              <w:t xml:space="preserve">meets agreed </w:t>
            </w:r>
            <w:r w:rsidR="002D43DB">
              <w:t xml:space="preserve">access </w:t>
            </w:r>
            <w:r w:rsidR="00EC49E3">
              <w:t>criteria</w:t>
            </w:r>
            <w:r w:rsidR="00B54198">
              <w:t>.</w:t>
            </w:r>
            <w:r w:rsidR="002A2263">
              <w:t xml:space="preserve"> </w:t>
            </w:r>
          </w:p>
          <w:p w:rsidR="00C079DA" w:rsidRPr="00E87273" w:rsidRDefault="00B54198" w:rsidP="0051082F">
            <w:pPr>
              <w:pStyle w:val="BodyText"/>
            </w:pPr>
            <w:r>
              <w:t>The</w:t>
            </w:r>
            <w:r w:rsidR="00E45F58">
              <w:t xml:space="preserve"> housing</w:t>
            </w:r>
            <w:r>
              <w:t xml:space="preserve"> modification </w:t>
            </w:r>
            <w:r w:rsidR="00604237">
              <w:t>must be essential to</w:t>
            </w:r>
            <w:r>
              <w:t xml:space="preserve"> </w:t>
            </w:r>
            <w:r w:rsidR="00747B11">
              <w:t>allow</w:t>
            </w:r>
            <w:r w:rsidR="00AE6FE3">
              <w:t xml:space="preserve"> the person</w:t>
            </w:r>
            <w:r w:rsidR="00A22CDE">
              <w:t xml:space="preserve"> </w:t>
            </w:r>
            <w:r w:rsidR="00604237">
              <w:t>(independently or with assistance from support people)</w:t>
            </w:r>
            <w:r w:rsidR="00AE6FE3">
              <w:t xml:space="preserve"> to </w:t>
            </w:r>
            <w:r w:rsidR="00C079DA">
              <w:t>do one or more of the following:</w:t>
            </w:r>
          </w:p>
          <w:p w:rsidR="00AE6FE3" w:rsidRDefault="00AE6FE3" w:rsidP="009B64BF">
            <w:pPr>
              <w:pStyle w:val="BodyBullets"/>
              <w:numPr>
                <w:ilvl w:val="0"/>
                <w:numId w:val="17"/>
              </w:numPr>
              <w:rPr>
                <w:noProof/>
              </w:rPr>
            </w:pPr>
            <w:r>
              <w:rPr>
                <w:noProof/>
              </w:rPr>
              <w:t>gain access into and move around within the home</w:t>
            </w:r>
          </w:p>
          <w:p w:rsidR="00C079DA" w:rsidRDefault="00C079DA" w:rsidP="009B64BF">
            <w:pPr>
              <w:pStyle w:val="BodyBullets"/>
              <w:numPr>
                <w:ilvl w:val="0"/>
                <w:numId w:val="17"/>
              </w:numPr>
              <w:rPr>
                <w:noProof/>
              </w:rPr>
            </w:pPr>
            <w:r>
              <w:rPr>
                <w:noProof/>
              </w:rPr>
              <w:t xml:space="preserve">remain in, or return to </w:t>
            </w:r>
            <w:r w:rsidR="00AE6FE3">
              <w:rPr>
                <w:noProof/>
              </w:rPr>
              <w:t xml:space="preserve"> their home</w:t>
            </w:r>
          </w:p>
          <w:p w:rsidR="00C079DA" w:rsidRPr="00C85776" w:rsidRDefault="00C079DA" w:rsidP="009B64BF">
            <w:pPr>
              <w:pStyle w:val="BodyBullets"/>
              <w:numPr>
                <w:ilvl w:val="0"/>
                <w:numId w:val="17"/>
              </w:numPr>
              <w:rPr>
                <w:noProof/>
              </w:rPr>
            </w:pPr>
            <w:r w:rsidRPr="00994B8E">
              <w:rPr>
                <w:noProof/>
              </w:rPr>
              <w:t>be the main carer of a dependent person.</w:t>
            </w:r>
          </w:p>
        </w:tc>
        <w:tc>
          <w:tcPr>
            <w:tcW w:w="567" w:type="dxa"/>
          </w:tcPr>
          <w:p w:rsidR="00C079DA" w:rsidRDefault="00C079DA" w:rsidP="00C85776">
            <w:pPr>
              <w:pStyle w:val="BodyText"/>
            </w:pPr>
          </w:p>
        </w:tc>
        <w:tc>
          <w:tcPr>
            <w:tcW w:w="3345" w:type="dxa"/>
          </w:tcPr>
          <w:p w:rsidR="00552D8A" w:rsidRDefault="00552D8A" w:rsidP="00335675">
            <w:pPr>
              <w:pStyle w:val="BodyText2"/>
              <w:tabs>
                <w:tab w:val="left" w:pos="624"/>
              </w:tabs>
              <w:spacing w:after="0" w:line="240" w:lineRule="auto"/>
              <w:ind w:left="680"/>
              <w:rPr>
                <w:rFonts w:ascii="Trebuchet MS" w:hAnsi="Trebuchet MS"/>
                <w:sz w:val="18"/>
                <w:szCs w:val="18"/>
              </w:rPr>
            </w:pPr>
          </w:p>
          <w:p w:rsidR="00E411AB" w:rsidRDefault="00E411AB" w:rsidP="00335675">
            <w:pPr>
              <w:pStyle w:val="BodyText2"/>
              <w:tabs>
                <w:tab w:val="left" w:pos="624"/>
              </w:tabs>
              <w:spacing w:after="0" w:line="240" w:lineRule="auto"/>
              <w:ind w:left="680"/>
              <w:rPr>
                <w:rFonts w:ascii="Trebuchet MS" w:hAnsi="Trebuchet MS"/>
                <w:sz w:val="18"/>
                <w:szCs w:val="18"/>
              </w:rPr>
            </w:pPr>
          </w:p>
          <w:p w:rsidR="00E411AB" w:rsidRDefault="00E411AB" w:rsidP="00335675">
            <w:pPr>
              <w:pStyle w:val="BodyText2"/>
              <w:tabs>
                <w:tab w:val="left" w:pos="624"/>
              </w:tabs>
              <w:spacing w:after="0" w:line="240" w:lineRule="auto"/>
              <w:ind w:left="680"/>
              <w:rPr>
                <w:rFonts w:ascii="Trebuchet MS" w:hAnsi="Trebuchet MS"/>
                <w:sz w:val="18"/>
                <w:szCs w:val="18"/>
              </w:rPr>
            </w:pPr>
          </w:p>
          <w:p w:rsidR="00552D8A" w:rsidRDefault="00552D8A" w:rsidP="00335675">
            <w:pPr>
              <w:pStyle w:val="BodyText2"/>
              <w:tabs>
                <w:tab w:val="left" w:pos="624"/>
              </w:tabs>
              <w:spacing w:after="0" w:line="240" w:lineRule="auto"/>
              <w:ind w:left="680"/>
              <w:rPr>
                <w:rFonts w:ascii="Trebuchet MS" w:hAnsi="Trebuchet MS"/>
                <w:sz w:val="18"/>
                <w:szCs w:val="18"/>
              </w:rPr>
            </w:pPr>
          </w:p>
          <w:p w:rsidR="00CF0881" w:rsidRPr="00743D7C" w:rsidRDefault="00CF0881" w:rsidP="00335675">
            <w:pPr>
              <w:pStyle w:val="BodyText2"/>
              <w:tabs>
                <w:tab w:val="left" w:pos="624"/>
              </w:tabs>
              <w:spacing w:after="0" w:line="240" w:lineRule="auto"/>
              <w:ind w:left="680"/>
              <w:rPr>
                <w:rFonts w:ascii="Trebuchet MS" w:hAnsi="Trebuchet MS"/>
                <w:sz w:val="18"/>
                <w:szCs w:val="18"/>
              </w:rPr>
            </w:pPr>
          </w:p>
        </w:tc>
      </w:tr>
      <w:tr w:rsidR="00C079DA" w:rsidTr="00970965">
        <w:trPr>
          <w:trHeight w:val="708"/>
        </w:trPr>
        <w:tc>
          <w:tcPr>
            <w:tcW w:w="5670" w:type="dxa"/>
          </w:tcPr>
          <w:p w:rsidR="00C079DA" w:rsidRPr="00E86BA6" w:rsidRDefault="00BA4EE4" w:rsidP="00355196">
            <w:pPr>
              <w:pStyle w:val="Heading2"/>
              <w:numPr>
                <w:ilvl w:val="0"/>
                <w:numId w:val="0"/>
              </w:numPr>
              <w:spacing w:before="0"/>
              <w:ind w:left="709" w:hanging="709"/>
              <w:rPr>
                <w:sz w:val="22"/>
              </w:rPr>
            </w:pPr>
            <w:bookmarkStart w:id="19" w:name="_Toc315850615"/>
            <w:bookmarkStart w:id="20" w:name="_Toc388426360"/>
            <w:r w:rsidRPr="00E86BA6">
              <w:rPr>
                <w:sz w:val="22"/>
              </w:rPr>
              <w:t>2.3.1</w:t>
            </w:r>
            <w:r w:rsidR="00076C9B">
              <w:rPr>
                <w:sz w:val="22"/>
              </w:rPr>
              <w:t xml:space="preserve">. </w:t>
            </w:r>
            <w:r w:rsidR="0040267A" w:rsidRPr="00E86BA6">
              <w:rPr>
                <w:sz w:val="22"/>
              </w:rPr>
              <w:t xml:space="preserve">Gain Access </w:t>
            </w:r>
            <w:r w:rsidR="00A61A6A">
              <w:rPr>
                <w:sz w:val="22"/>
              </w:rPr>
              <w:t>Into</w:t>
            </w:r>
            <w:r w:rsidR="00D238DB" w:rsidRPr="00E86BA6">
              <w:rPr>
                <w:sz w:val="22"/>
              </w:rPr>
              <w:t xml:space="preserve"> </w:t>
            </w:r>
            <w:r w:rsidR="0040267A" w:rsidRPr="00E86BA6">
              <w:rPr>
                <w:sz w:val="22"/>
              </w:rPr>
              <w:t>and Move Around</w:t>
            </w:r>
            <w:r w:rsidR="00C079DA" w:rsidRPr="00E86BA6">
              <w:rPr>
                <w:sz w:val="22"/>
              </w:rPr>
              <w:t xml:space="preserve"> </w:t>
            </w:r>
            <w:r w:rsidR="00FA03BE">
              <w:rPr>
                <w:sz w:val="22"/>
              </w:rPr>
              <w:t>Within the</w:t>
            </w:r>
            <w:r w:rsidR="000C1A2D">
              <w:rPr>
                <w:sz w:val="22"/>
              </w:rPr>
              <w:t>ir</w:t>
            </w:r>
            <w:r w:rsidR="00FA03BE" w:rsidRPr="00E86BA6">
              <w:rPr>
                <w:sz w:val="22"/>
              </w:rPr>
              <w:t xml:space="preserve"> </w:t>
            </w:r>
            <w:r w:rsidR="00C079DA" w:rsidRPr="00E86BA6">
              <w:rPr>
                <w:sz w:val="22"/>
              </w:rPr>
              <w:t>Home</w:t>
            </w:r>
            <w:bookmarkEnd w:id="19"/>
            <w:bookmarkEnd w:id="20"/>
          </w:p>
          <w:p w:rsidR="00895F4E" w:rsidRDefault="00C079DA" w:rsidP="00B275C1">
            <w:pPr>
              <w:pStyle w:val="BodyText"/>
              <w:spacing w:before="120"/>
            </w:pPr>
            <w:r>
              <w:t>Housing modifications</w:t>
            </w:r>
            <w:r w:rsidR="00895F4E">
              <w:t xml:space="preserve"> </w:t>
            </w:r>
            <w:r>
              <w:t>to support a person</w:t>
            </w:r>
            <w:r w:rsidR="00895F4E">
              <w:t xml:space="preserve">: </w:t>
            </w:r>
          </w:p>
          <w:p w:rsidR="00A61A6A" w:rsidRPr="00E411AB" w:rsidRDefault="00895F4E" w:rsidP="009B64BF">
            <w:pPr>
              <w:pStyle w:val="BodyBullets"/>
              <w:numPr>
                <w:ilvl w:val="0"/>
                <w:numId w:val="17"/>
              </w:numPr>
              <w:rPr>
                <w:noProof/>
              </w:rPr>
            </w:pPr>
            <w:r w:rsidRPr="00E411AB">
              <w:rPr>
                <w:noProof/>
              </w:rPr>
              <w:t>to gain access into the home from</w:t>
            </w:r>
            <w:r w:rsidR="00CA1E37">
              <w:rPr>
                <w:noProof/>
              </w:rPr>
              <w:t xml:space="preserve"> where a vehicle can</w:t>
            </w:r>
            <w:r w:rsidRPr="00E411AB">
              <w:rPr>
                <w:noProof/>
              </w:rPr>
              <w:t xml:space="preserve"> reasonably </w:t>
            </w:r>
            <w:r w:rsidR="00E411AB" w:rsidRPr="00E411AB">
              <w:rPr>
                <w:noProof/>
              </w:rPr>
              <w:t xml:space="preserve">be </w:t>
            </w:r>
            <w:r w:rsidRPr="00E411AB">
              <w:rPr>
                <w:noProof/>
              </w:rPr>
              <w:t>parked</w:t>
            </w:r>
            <w:r w:rsidR="00E411AB" w:rsidRPr="00E411AB">
              <w:rPr>
                <w:noProof/>
              </w:rPr>
              <w:t>,</w:t>
            </w:r>
            <w:r w:rsidR="00E411AB">
              <w:rPr>
                <w:noProof/>
              </w:rPr>
              <w:t xml:space="preserve"> </w:t>
            </w:r>
            <w:r w:rsidR="00E411AB" w:rsidRPr="00E411AB">
              <w:rPr>
                <w:noProof/>
              </w:rPr>
              <w:t>so that the person can get in</w:t>
            </w:r>
            <w:r w:rsidR="00E411AB">
              <w:rPr>
                <w:noProof/>
              </w:rPr>
              <w:t xml:space="preserve">to and out </w:t>
            </w:r>
            <w:r w:rsidR="00E45F58">
              <w:rPr>
                <w:noProof/>
              </w:rPr>
              <w:t>of their home safely</w:t>
            </w:r>
          </w:p>
          <w:p w:rsidR="00B84DB1" w:rsidRPr="00F20785" w:rsidRDefault="00895F4E" w:rsidP="00381822">
            <w:pPr>
              <w:pStyle w:val="BodyBullets"/>
              <w:numPr>
                <w:ilvl w:val="0"/>
                <w:numId w:val="17"/>
              </w:numPr>
              <w:rPr>
                <w:noProof/>
              </w:rPr>
            </w:pPr>
            <w:r w:rsidRPr="00F20785">
              <w:rPr>
                <w:noProof/>
              </w:rPr>
              <w:t>to move safely between levels and around their home enabling the</w:t>
            </w:r>
            <w:r w:rsidR="00B84DB1" w:rsidRPr="00F20785">
              <w:rPr>
                <w:noProof/>
              </w:rPr>
              <w:t>m</w:t>
            </w:r>
            <w:r w:rsidRPr="00F20785">
              <w:rPr>
                <w:noProof/>
              </w:rPr>
              <w:t xml:space="preserve"> to achieve essential everyday activities of daily living</w:t>
            </w:r>
            <w:r w:rsidR="00381822">
              <w:rPr>
                <w:noProof/>
              </w:rPr>
              <w:t xml:space="preserve"> </w:t>
            </w:r>
            <w:r w:rsidR="00381822" w:rsidRPr="00381822">
              <w:rPr>
                <w:noProof/>
              </w:rPr>
              <w:t xml:space="preserve">such as  personal hygiene (bathing/showering and toileting) and </w:t>
            </w:r>
            <w:r w:rsidR="00381822">
              <w:rPr>
                <w:noProof/>
              </w:rPr>
              <w:t xml:space="preserve">transferring and </w:t>
            </w:r>
            <w:r w:rsidR="00E45F58">
              <w:rPr>
                <w:noProof/>
              </w:rPr>
              <w:t>getting around</w:t>
            </w:r>
            <w:r w:rsidR="00381822" w:rsidRPr="00381822">
              <w:rPr>
                <w:noProof/>
              </w:rPr>
              <w:t xml:space="preserve"> within the home</w:t>
            </w:r>
            <w:r w:rsidR="00E45F58">
              <w:rPr>
                <w:noProof/>
              </w:rPr>
              <w:t>.</w:t>
            </w:r>
          </w:p>
          <w:p w:rsidR="00381822" w:rsidRDefault="00C079DA" w:rsidP="00465E20">
            <w:pPr>
              <w:pStyle w:val="BodyText"/>
              <w:rPr>
                <w:rStyle w:val="BoldItalic"/>
                <w:b w:val="0"/>
                <w:bCs/>
                <w:i w:val="0"/>
                <w:iCs/>
              </w:rPr>
            </w:pPr>
            <w:r w:rsidRPr="00970965">
              <w:t xml:space="preserve">The </w:t>
            </w:r>
            <w:r w:rsidRPr="00970965">
              <w:rPr>
                <w:rStyle w:val="BoldItalic"/>
                <w:bCs/>
                <w:i w:val="0"/>
                <w:iCs/>
              </w:rPr>
              <w:t>home</w:t>
            </w:r>
            <w:r w:rsidRPr="00932375">
              <w:t xml:space="preserve"> refers to the place where the person resides (lives and sleeps) f</w:t>
            </w:r>
            <w:r w:rsidR="0020339D">
              <w:t xml:space="preserve">or the majority of their time. </w:t>
            </w:r>
            <w:r>
              <w:t xml:space="preserve">It </w:t>
            </w:r>
            <w:r w:rsidRPr="00932375">
              <w:t>includes the</w:t>
            </w:r>
            <w:r w:rsidRPr="00C85776">
              <w:rPr>
                <w:rStyle w:val="BoldItalic"/>
                <w:bCs/>
                <w:iCs/>
              </w:rPr>
              <w:t xml:space="preserve"> </w:t>
            </w:r>
            <w:r w:rsidRPr="008B518C">
              <w:rPr>
                <w:rStyle w:val="BoldItalic"/>
                <w:b w:val="0"/>
                <w:bCs/>
                <w:i w:val="0"/>
                <w:iCs/>
              </w:rPr>
              <w:t>environment im</w:t>
            </w:r>
            <w:r w:rsidR="00A90046">
              <w:rPr>
                <w:rStyle w:val="BoldItalic"/>
                <w:b w:val="0"/>
                <w:bCs/>
                <w:i w:val="0"/>
                <w:iCs/>
              </w:rPr>
              <w:t>mediately surrounding the home</w:t>
            </w:r>
            <w:r w:rsidR="00F20785">
              <w:rPr>
                <w:rStyle w:val="BoldItalic"/>
                <w:b w:val="0"/>
                <w:bCs/>
                <w:i w:val="0"/>
                <w:iCs/>
              </w:rPr>
              <w:t>,</w:t>
            </w:r>
            <w:r w:rsidR="00381822">
              <w:rPr>
                <w:rStyle w:val="BoldItalic"/>
                <w:b w:val="0"/>
                <w:bCs/>
                <w:i w:val="0"/>
                <w:iCs/>
              </w:rPr>
              <w:t xml:space="preserve"> including</w:t>
            </w:r>
            <w:r w:rsidR="00A90046" w:rsidRPr="00A90046">
              <w:rPr>
                <w:rStyle w:val="BoldItalic"/>
                <w:b w:val="0"/>
                <w:bCs/>
                <w:i w:val="0"/>
                <w:iCs/>
              </w:rPr>
              <w:t xml:space="preserve"> the area around an entrance to the home and to where a vehicle can reasonably</w:t>
            </w:r>
            <w:r w:rsidR="00E411AB">
              <w:rPr>
                <w:rStyle w:val="BoldItalic"/>
                <w:b w:val="0"/>
                <w:bCs/>
                <w:i w:val="0"/>
                <w:iCs/>
              </w:rPr>
              <w:t xml:space="preserve"> be</w:t>
            </w:r>
            <w:r w:rsidR="00A90046" w:rsidRPr="00A90046">
              <w:rPr>
                <w:rStyle w:val="BoldItalic"/>
                <w:b w:val="0"/>
                <w:bCs/>
                <w:i w:val="0"/>
                <w:iCs/>
              </w:rPr>
              <w:t xml:space="preserve"> parked</w:t>
            </w:r>
            <w:r w:rsidR="00381822">
              <w:rPr>
                <w:rStyle w:val="BoldItalic"/>
                <w:b w:val="0"/>
                <w:bCs/>
                <w:i w:val="0"/>
                <w:iCs/>
              </w:rPr>
              <w:t>.</w:t>
            </w:r>
          </w:p>
          <w:p w:rsidR="00B275C1" w:rsidRDefault="00E45F58" w:rsidP="00465E20">
            <w:pPr>
              <w:pStyle w:val="BodyText"/>
            </w:pPr>
            <w:r>
              <w:rPr>
                <w:rStyle w:val="BoldItalic"/>
                <w:b w:val="0"/>
                <w:bCs/>
                <w:i w:val="0"/>
                <w:iCs/>
              </w:rPr>
              <w:t>The person’s home could be a</w:t>
            </w:r>
            <w:r w:rsidRPr="0020339D">
              <w:rPr>
                <w:rStyle w:val="BoldItalic"/>
                <w:b w:val="0"/>
                <w:bCs/>
                <w:i w:val="0"/>
                <w:iCs/>
              </w:rPr>
              <w:t xml:space="preserve"> privately owned home </w:t>
            </w:r>
            <w:r>
              <w:rPr>
                <w:rStyle w:val="BoldItalic"/>
                <w:b w:val="0"/>
                <w:bCs/>
                <w:i w:val="0"/>
                <w:iCs/>
              </w:rPr>
              <w:t xml:space="preserve">or a </w:t>
            </w:r>
            <w:r w:rsidR="0020339D" w:rsidRPr="0020339D">
              <w:rPr>
                <w:rStyle w:val="BoldItalic"/>
                <w:b w:val="0"/>
                <w:bCs/>
                <w:i w:val="0"/>
                <w:iCs/>
              </w:rPr>
              <w:t>rented property</w:t>
            </w:r>
            <w:r w:rsidR="0020339D">
              <w:rPr>
                <w:rStyle w:val="BoldItalic"/>
                <w:b w:val="0"/>
                <w:bCs/>
                <w:i w:val="0"/>
                <w:iCs/>
              </w:rPr>
              <w:t>.</w:t>
            </w:r>
            <w:r w:rsidR="007C0543">
              <w:t xml:space="preserve"> </w:t>
            </w:r>
            <w:r w:rsidR="007C0543" w:rsidRPr="007C0543">
              <w:rPr>
                <w:rStyle w:val="BoldItalic"/>
                <w:b w:val="0"/>
                <w:bCs/>
                <w:i w:val="0"/>
                <w:iCs/>
              </w:rPr>
              <w:t xml:space="preserve">If the person lives in a rental property, the EMS Assessor will need to </w:t>
            </w:r>
            <w:r>
              <w:rPr>
                <w:rStyle w:val="BoldItalic"/>
                <w:b w:val="0"/>
                <w:bCs/>
                <w:i w:val="0"/>
                <w:iCs/>
              </w:rPr>
              <w:t>ascertain</w:t>
            </w:r>
            <w:r w:rsidR="007C0543" w:rsidRPr="007C0543">
              <w:rPr>
                <w:rStyle w:val="BoldItalic"/>
                <w:b w:val="0"/>
                <w:bCs/>
                <w:i w:val="0"/>
                <w:iCs/>
              </w:rPr>
              <w:t xml:space="preserve"> the likelihood of them remaining at that address</w:t>
            </w:r>
            <w:r>
              <w:rPr>
                <w:rStyle w:val="BoldItalic"/>
                <w:b w:val="0"/>
                <w:bCs/>
                <w:i w:val="0"/>
                <w:iCs/>
              </w:rPr>
              <w:t xml:space="preserve"> in the long term</w:t>
            </w:r>
            <w:r w:rsidR="007C0543" w:rsidRPr="007C0543">
              <w:rPr>
                <w:rStyle w:val="BoldItalic"/>
                <w:b w:val="0"/>
                <w:bCs/>
                <w:i w:val="0"/>
                <w:iCs/>
              </w:rPr>
              <w:t>.</w:t>
            </w:r>
            <w:r w:rsidR="002D43DB" w:rsidRPr="00A61EC6">
              <w:rPr>
                <w:rFonts w:ascii="Trebuchet MS" w:hAnsi="Trebuchet MS"/>
                <w:sz w:val="18"/>
              </w:rPr>
              <w:t xml:space="preserve"> </w:t>
            </w:r>
            <w:r w:rsidR="002D43DB" w:rsidRPr="002D43DB">
              <w:t xml:space="preserve">Confirmation from a private landlord that a rental agreement is of a long term nature will </w:t>
            </w:r>
            <w:r w:rsidR="002D43DB">
              <w:t>be required</w:t>
            </w:r>
            <w:r w:rsidR="002D43DB" w:rsidRPr="002D43DB">
              <w:t>.</w:t>
            </w:r>
          </w:p>
          <w:p w:rsidR="00666EC1" w:rsidRDefault="00666EC1" w:rsidP="00465E20">
            <w:pPr>
              <w:pStyle w:val="BodyText"/>
            </w:pPr>
          </w:p>
          <w:p w:rsidR="00666EC1" w:rsidRPr="00666EC1" w:rsidRDefault="00666EC1" w:rsidP="00465E20">
            <w:pPr>
              <w:pStyle w:val="BodyText"/>
              <w:rPr>
                <w:rStyle w:val="BoldItalic"/>
                <w:b w:val="0"/>
                <w:i w:val="0"/>
              </w:rPr>
            </w:pPr>
          </w:p>
          <w:p w:rsidR="00B54198" w:rsidRPr="00E86BA6" w:rsidRDefault="00FB5C18" w:rsidP="00465E20">
            <w:pPr>
              <w:pStyle w:val="Heading2"/>
              <w:numPr>
                <w:ilvl w:val="0"/>
                <w:numId w:val="0"/>
              </w:numPr>
              <w:rPr>
                <w:sz w:val="22"/>
              </w:rPr>
            </w:pPr>
            <w:bookmarkStart w:id="21" w:name="_Toc388426361"/>
            <w:r w:rsidRPr="00E86BA6">
              <w:rPr>
                <w:sz w:val="22"/>
              </w:rPr>
              <w:lastRenderedPageBreak/>
              <w:t>2.3.2</w:t>
            </w:r>
            <w:r w:rsidR="00076C9B">
              <w:rPr>
                <w:sz w:val="22"/>
              </w:rPr>
              <w:t>.</w:t>
            </w:r>
            <w:r w:rsidRPr="00E86BA6">
              <w:rPr>
                <w:sz w:val="22"/>
              </w:rPr>
              <w:t xml:space="preserve"> </w:t>
            </w:r>
            <w:r w:rsidR="00B54198" w:rsidRPr="00E86BA6">
              <w:rPr>
                <w:sz w:val="22"/>
              </w:rPr>
              <w:t>Remain in</w:t>
            </w:r>
            <w:r w:rsidR="008D14C2" w:rsidRPr="00E86BA6">
              <w:rPr>
                <w:sz w:val="22"/>
              </w:rPr>
              <w:t>, or R</w:t>
            </w:r>
            <w:r w:rsidR="00B54198" w:rsidRPr="00E86BA6">
              <w:rPr>
                <w:sz w:val="22"/>
              </w:rPr>
              <w:t>eturn to Their Home</w:t>
            </w:r>
            <w:bookmarkEnd w:id="21"/>
          </w:p>
          <w:p w:rsidR="00F20785" w:rsidRDefault="0040267A" w:rsidP="00270EF4">
            <w:pPr>
              <w:spacing w:before="240" w:after="120"/>
              <w:rPr>
                <w:rFonts w:ascii="Georgia" w:hAnsi="Georgia"/>
                <w:lang w:val="en-US" w:eastAsia="en-GB"/>
              </w:rPr>
            </w:pPr>
            <w:r w:rsidRPr="0040267A">
              <w:rPr>
                <w:rFonts w:ascii="Georgia" w:hAnsi="Georgia"/>
                <w:lang w:val="en-US" w:eastAsia="en-GB"/>
              </w:rPr>
              <w:t xml:space="preserve">Housing modifications to support a person to </w:t>
            </w:r>
            <w:r w:rsidR="002A2263">
              <w:rPr>
                <w:rFonts w:ascii="Georgia" w:hAnsi="Georgia"/>
                <w:lang w:val="en-US" w:eastAsia="en-GB"/>
              </w:rPr>
              <w:t xml:space="preserve">safely remain </w:t>
            </w:r>
            <w:r w:rsidR="006A31FF">
              <w:rPr>
                <w:rFonts w:ascii="Georgia" w:hAnsi="Georgia"/>
                <w:lang w:val="en-US" w:eastAsia="en-GB"/>
              </w:rPr>
              <w:t>in</w:t>
            </w:r>
            <w:r w:rsidR="00A22CDE">
              <w:rPr>
                <w:rFonts w:ascii="Georgia" w:hAnsi="Georgia"/>
                <w:lang w:val="en-US" w:eastAsia="en-GB"/>
              </w:rPr>
              <w:t>, or return to</w:t>
            </w:r>
            <w:r w:rsidR="006A31FF">
              <w:rPr>
                <w:rFonts w:ascii="Georgia" w:hAnsi="Georgia"/>
                <w:lang w:val="en-US" w:eastAsia="en-GB"/>
              </w:rPr>
              <w:t xml:space="preserve"> their home</w:t>
            </w:r>
            <w:r w:rsidR="00F20785">
              <w:rPr>
                <w:rFonts w:ascii="Georgia" w:hAnsi="Georgia"/>
                <w:lang w:val="en-US" w:eastAsia="en-GB"/>
              </w:rPr>
              <w:t xml:space="preserve"> to:</w:t>
            </w:r>
          </w:p>
          <w:p w:rsidR="00F20785" w:rsidRDefault="00F20785" w:rsidP="009B64BF">
            <w:pPr>
              <w:pStyle w:val="BodyText"/>
              <w:numPr>
                <w:ilvl w:val="0"/>
                <w:numId w:val="18"/>
              </w:numPr>
              <w:ind w:left="709"/>
              <w:rPr>
                <w:lang w:val="en-US" w:eastAsia="en-GB"/>
              </w:rPr>
            </w:pPr>
            <w:r w:rsidRPr="00F20785">
              <w:rPr>
                <w:lang w:val="en-US" w:eastAsia="en-GB"/>
              </w:rPr>
              <w:t>achieve essential ever</w:t>
            </w:r>
            <w:r>
              <w:rPr>
                <w:lang w:val="en-US" w:eastAsia="en-GB"/>
              </w:rPr>
              <w:t xml:space="preserve">yday activities of daily living such as </w:t>
            </w:r>
            <w:r>
              <w:t xml:space="preserve"> </w:t>
            </w:r>
            <w:r w:rsidRPr="00F20785">
              <w:rPr>
                <w:lang w:val="en-US" w:eastAsia="en-GB"/>
              </w:rPr>
              <w:t>personal hygiene (bat</w:t>
            </w:r>
            <w:r>
              <w:rPr>
                <w:lang w:val="en-US" w:eastAsia="en-GB"/>
              </w:rPr>
              <w:t>hing/showering and toileting)</w:t>
            </w:r>
            <w:r w:rsidR="00A22CDE">
              <w:rPr>
                <w:lang w:val="en-US" w:eastAsia="en-GB"/>
              </w:rPr>
              <w:t xml:space="preserve">, </w:t>
            </w:r>
            <w:r w:rsidR="00381822">
              <w:rPr>
                <w:lang w:val="en-US" w:eastAsia="en-GB"/>
              </w:rPr>
              <w:t xml:space="preserve">transferring and </w:t>
            </w:r>
            <w:r w:rsidR="00E45F58">
              <w:rPr>
                <w:lang w:val="en-US" w:eastAsia="en-GB"/>
              </w:rPr>
              <w:t>getting around</w:t>
            </w:r>
            <w:r>
              <w:rPr>
                <w:lang w:val="en-US" w:eastAsia="en-GB"/>
              </w:rPr>
              <w:t xml:space="preserve"> within the home</w:t>
            </w:r>
          </w:p>
          <w:p w:rsidR="00B84DB1" w:rsidRPr="00B27BDA" w:rsidRDefault="00F20785" w:rsidP="00F20785">
            <w:pPr>
              <w:pStyle w:val="BodyText"/>
              <w:numPr>
                <w:ilvl w:val="0"/>
                <w:numId w:val="18"/>
              </w:numPr>
              <w:ind w:left="709"/>
              <w:rPr>
                <w:lang w:val="en-US" w:eastAsia="en-GB"/>
              </w:rPr>
            </w:pPr>
            <w:proofErr w:type="gramStart"/>
            <w:r w:rsidRPr="00F20785">
              <w:rPr>
                <w:lang w:val="en-US" w:eastAsia="en-GB"/>
              </w:rPr>
              <w:t>allow</w:t>
            </w:r>
            <w:proofErr w:type="gramEnd"/>
            <w:r w:rsidRPr="00F20785">
              <w:rPr>
                <w:lang w:val="en-US" w:eastAsia="en-GB"/>
              </w:rPr>
              <w:t xml:space="preserve"> preparation of food or drinks </w:t>
            </w:r>
            <w:r>
              <w:rPr>
                <w:lang w:val="en-US" w:eastAsia="en-GB"/>
              </w:rPr>
              <w:t xml:space="preserve">where </w:t>
            </w:r>
            <w:r w:rsidRPr="00F20785">
              <w:rPr>
                <w:lang w:val="en-US" w:eastAsia="en-GB"/>
              </w:rPr>
              <w:t xml:space="preserve"> the person lives alone or is by themselves for </w:t>
            </w:r>
            <w:r w:rsidR="002A2263">
              <w:rPr>
                <w:lang w:val="en-US" w:eastAsia="en-GB"/>
              </w:rPr>
              <w:t xml:space="preserve">much </w:t>
            </w:r>
            <w:r w:rsidRPr="00F20785">
              <w:rPr>
                <w:lang w:val="en-US" w:eastAsia="en-GB"/>
              </w:rPr>
              <w:t>of the day</w:t>
            </w:r>
            <w:r w:rsidR="00A22CDE">
              <w:rPr>
                <w:lang w:val="en-US" w:eastAsia="en-GB"/>
              </w:rPr>
              <w:t>.</w:t>
            </w:r>
          </w:p>
        </w:tc>
        <w:tc>
          <w:tcPr>
            <w:tcW w:w="567" w:type="dxa"/>
          </w:tcPr>
          <w:p w:rsidR="00C079DA" w:rsidRDefault="00C079DA" w:rsidP="00C85776">
            <w:pPr>
              <w:pStyle w:val="BodyText"/>
            </w:pPr>
          </w:p>
        </w:tc>
        <w:tc>
          <w:tcPr>
            <w:tcW w:w="3345" w:type="dxa"/>
          </w:tcPr>
          <w:p w:rsidR="00730B2F" w:rsidRDefault="00730B2F" w:rsidP="00B84DB1">
            <w:pPr>
              <w:pStyle w:val="BodyText2"/>
              <w:tabs>
                <w:tab w:val="left" w:pos="624"/>
              </w:tabs>
              <w:spacing w:after="0" w:line="240" w:lineRule="auto"/>
              <w:rPr>
                <w:rFonts w:ascii="Trebuchet MS" w:hAnsi="Trebuchet MS"/>
                <w:sz w:val="18"/>
                <w:lang w:eastAsia="en-US"/>
              </w:rPr>
            </w:pPr>
          </w:p>
          <w:p w:rsidR="00EA030D" w:rsidRDefault="00632F2A" w:rsidP="0020339D">
            <w:pPr>
              <w:pStyle w:val="BodyText2"/>
              <w:tabs>
                <w:tab w:val="left" w:pos="624"/>
              </w:tabs>
              <w:spacing w:after="0" w:line="240" w:lineRule="auto"/>
              <w:ind w:left="680"/>
              <w:rPr>
                <w:rFonts w:ascii="Trebuchet MS" w:hAnsi="Trebuchet MS"/>
                <w:sz w:val="18"/>
                <w:lang w:eastAsia="en-US"/>
              </w:rPr>
            </w:pPr>
            <w:r w:rsidRPr="00A61EC6">
              <w:rPr>
                <w:rFonts w:ascii="Trebuchet MS" w:hAnsi="Trebuchet MS"/>
                <w:noProof/>
                <w:sz w:val="18"/>
                <w:lang w:eastAsia="en-NZ"/>
              </w:rPr>
              <w:drawing>
                <wp:anchor distT="0" distB="0" distL="107950" distR="125730" simplePos="0" relativeHeight="251677696" behindDoc="0" locked="0" layoutInCell="1" allowOverlap="1" wp14:anchorId="782AD0BE" wp14:editId="1D9702EF">
                  <wp:simplePos x="0" y="0"/>
                  <wp:positionH relativeFrom="column">
                    <wp:posOffset>-9525</wp:posOffset>
                  </wp:positionH>
                  <wp:positionV relativeFrom="paragraph">
                    <wp:posOffset>3810</wp:posOffset>
                  </wp:positionV>
                  <wp:extent cx="285750" cy="2857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743D7C">
              <w:rPr>
                <w:rFonts w:ascii="Trebuchet MS" w:hAnsi="Trebuchet MS"/>
                <w:sz w:val="18"/>
                <w:lang w:eastAsia="en-US"/>
              </w:rPr>
              <w:t>C</w:t>
            </w:r>
            <w:r w:rsidR="00C079DA">
              <w:rPr>
                <w:rFonts w:ascii="Trebuchet MS" w:hAnsi="Trebuchet MS"/>
                <w:sz w:val="18"/>
                <w:lang w:eastAsia="en-US"/>
              </w:rPr>
              <w:t xml:space="preserve">onsideration should be given </w:t>
            </w:r>
            <w:r w:rsidR="00CF0881">
              <w:rPr>
                <w:rFonts w:ascii="Trebuchet MS" w:hAnsi="Trebuchet MS"/>
                <w:sz w:val="18"/>
                <w:lang w:eastAsia="en-US"/>
              </w:rPr>
              <w:t>to the impact of the proposed</w:t>
            </w:r>
            <w:r w:rsidR="00C079DA">
              <w:rPr>
                <w:rFonts w:ascii="Trebuchet MS" w:hAnsi="Trebuchet MS"/>
                <w:sz w:val="18"/>
                <w:lang w:eastAsia="en-US"/>
              </w:rPr>
              <w:t xml:space="preserve"> housing modifications</w:t>
            </w:r>
            <w:r w:rsidR="00743D7C">
              <w:rPr>
                <w:rFonts w:ascii="Trebuchet MS" w:hAnsi="Trebuchet MS"/>
                <w:sz w:val="18"/>
                <w:lang w:eastAsia="en-US"/>
              </w:rPr>
              <w:t xml:space="preserve"> on the </w:t>
            </w:r>
            <w:r w:rsidR="00A61EC6">
              <w:rPr>
                <w:rFonts w:ascii="Trebuchet MS" w:hAnsi="Trebuchet MS"/>
                <w:sz w:val="18"/>
                <w:lang w:eastAsia="en-US"/>
              </w:rPr>
              <w:t xml:space="preserve">services the person is receiving </w:t>
            </w:r>
            <w:r w:rsidR="00A61EC6" w:rsidRPr="00A61EC6">
              <w:rPr>
                <w:rFonts w:ascii="Trebuchet MS" w:hAnsi="Trebuchet MS"/>
                <w:sz w:val="18"/>
                <w:lang w:eastAsia="en-US"/>
              </w:rPr>
              <w:t>in their support package</w:t>
            </w:r>
            <w:r w:rsidR="00A61A6A" w:rsidRPr="00A61EC6">
              <w:rPr>
                <w:rFonts w:ascii="Trebuchet MS" w:hAnsi="Trebuchet MS"/>
                <w:sz w:val="18"/>
                <w:lang w:eastAsia="en-US"/>
              </w:rPr>
              <w:t>,</w:t>
            </w:r>
            <w:r w:rsidR="00EA030D">
              <w:rPr>
                <w:rFonts w:ascii="Trebuchet MS" w:hAnsi="Trebuchet MS"/>
                <w:sz w:val="18"/>
                <w:lang w:eastAsia="en-US"/>
              </w:rPr>
              <w:t xml:space="preserve"> or on their anticipated need for services if the modifications were not carried out</w:t>
            </w:r>
            <w:r w:rsidR="00552D8A">
              <w:rPr>
                <w:rFonts w:ascii="Trebuchet MS" w:hAnsi="Trebuchet MS"/>
                <w:sz w:val="18"/>
                <w:lang w:eastAsia="en-US"/>
              </w:rPr>
              <w:t>.</w:t>
            </w:r>
            <w:r w:rsidR="00A61A6A">
              <w:rPr>
                <w:rFonts w:ascii="Trebuchet MS" w:hAnsi="Trebuchet MS"/>
                <w:sz w:val="18"/>
                <w:lang w:eastAsia="en-US"/>
              </w:rPr>
              <w:t xml:space="preserve"> </w:t>
            </w:r>
            <w:r w:rsidR="0020339D">
              <w:rPr>
                <w:rFonts w:ascii="Trebuchet MS" w:hAnsi="Trebuchet MS"/>
                <w:sz w:val="18"/>
                <w:lang w:eastAsia="en-US"/>
              </w:rPr>
              <w:t xml:space="preserve"> </w:t>
            </w:r>
          </w:p>
          <w:p w:rsidR="00E411AB" w:rsidRDefault="00E411AB" w:rsidP="0020339D">
            <w:pPr>
              <w:pStyle w:val="BodyText2"/>
              <w:tabs>
                <w:tab w:val="left" w:pos="624"/>
              </w:tabs>
              <w:spacing w:after="0" w:line="240" w:lineRule="auto"/>
              <w:ind w:left="680"/>
              <w:rPr>
                <w:rFonts w:ascii="Trebuchet MS" w:hAnsi="Trebuchet MS"/>
                <w:sz w:val="18"/>
                <w:lang w:eastAsia="en-US"/>
              </w:rPr>
            </w:pPr>
          </w:p>
          <w:p w:rsidR="00C5199D" w:rsidRDefault="00E411AB" w:rsidP="006F79C0">
            <w:pPr>
              <w:pStyle w:val="BodyText2"/>
              <w:tabs>
                <w:tab w:val="left" w:pos="624"/>
              </w:tabs>
              <w:spacing w:after="0" w:line="240" w:lineRule="auto"/>
              <w:ind w:left="680"/>
              <w:rPr>
                <w:rFonts w:ascii="Trebuchet MS" w:hAnsi="Trebuchet MS"/>
                <w:sz w:val="18"/>
                <w:lang w:eastAsia="en-US"/>
              </w:rPr>
            </w:pPr>
            <w:r w:rsidRPr="00A61EC6">
              <w:rPr>
                <w:rFonts w:ascii="Trebuchet MS" w:hAnsi="Trebuchet MS"/>
                <w:noProof/>
                <w:sz w:val="18"/>
                <w:lang w:eastAsia="en-NZ"/>
              </w:rPr>
              <w:drawing>
                <wp:anchor distT="0" distB="0" distL="144145" distR="114300" simplePos="0" relativeHeight="251967488" behindDoc="0" locked="0" layoutInCell="1" allowOverlap="1" wp14:anchorId="455852AE" wp14:editId="6868BE77">
                  <wp:simplePos x="0" y="0"/>
                  <wp:positionH relativeFrom="column">
                    <wp:posOffset>-1270</wp:posOffset>
                  </wp:positionH>
                  <wp:positionV relativeFrom="paragraph">
                    <wp:posOffset>-635</wp:posOffset>
                  </wp:positionV>
                  <wp:extent cx="284480" cy="310515"/>
                  <wp:effectExtent l="0" t="0" r="1270" b="0"/>
                  <wp:wrapNone/>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310515"/>
                          </a:xfrm>
                          <a:prstGeom prst="rect">
                            <a:avLst/>
                          </a:prstGeom>
                          <a:noFill/>
                        </pic:spPr>
                      </pic:pic>
                    </a:graphicData>
                  </a:graphic>
                  <wp14:sizeRelH relativeFrom="page">
                    <wp14:pctWidth>0</wp14:pctWidth>
                  </wp14:sizeRelH>
                  <wp14:sizeRelV relativeFrom="page">
                    <wp14:pctHeight>0</wp14:pctHeight>
                  </wp14:sizeRelV>
                </wp:anchor>
              </w:drawing>
            </w:r>
            <w:r w:rsidR="00EA030D">
              <w:rPr>
                <w:rFonts w:ascii="Trebuchet MS" w:hAnsi="Trebuchet MS"/>
                <w:sz w:val="18"/>
                <w:lang w:eastAsia="en-US"/>
              </w:rPr>
              <w:t>T</w:t>
            </w:r>
            <w:r w:rsidR="00C079DA">
              <w:rPr>
                <w:rFonts w:ascii="Trebuchet MS" w:hAnsi="Trebuchet MS"/>
                <w:sz w:val="18"/>
                <w:lang w:eastAsia="en-US"/>
              </w:rPr>
              <w:t>he</w:t>
            </w:r>
            <w:r w:rsidR="00EA030D">
              <w:rPr>
                <w:rFonts w:ascii="Trebuchet MS" w:hAnsi="Trebuchet MS"/>
                <w:sz w:val="18"/>
                <w:lang w:eastAsia="en-US"/>
              </w:rPr>
              <w:t xml:space="preserve"> removal of</w:t>
            </w:r>
            <w:r w:rsidR="00EA030D" w:rsidRPr="00A61EC6">
              <w:rPr>
                <w:rFonts w:ascii="Trebuchet MS" w:hAnsi="Trebuchet MS"/>
                <w:noProof/>
                <w:sz w:val="18"/>
                <w:lang w:eastAsia="en-NZ"/>
              </w:rPr>
              <w:t xml:space="preserve"> </w:t>
            </w:r>
            <w:r w:rsidR="00C5199D">
              <w:rPr>
                <w:rFonts w:ascii="Trebuchet MS" w:hAnsi="Trebuchet MS"/>
                <w:sz w:val="18"/>
                <w:lang w:eastAsia="en-US"/>
              </w:rPr>
              <w:t>a wall to provide an</w:t>
            </w:r>
            <w:r w:rsidR="00C079DA">
              <w:rPr>
                <w:rFonts w:ascii="Trebuchet MS" w:hAnsi="Trebuchet MS"/>
                <w:sz w:val="18"/>
                <w:lang w:eastAsia="en-US"/>
              </w:rPr>
              <w:t xml:space="preserve"> accessible toilet may </w:t>
            </w:r>
            <w:r w:rsidR="00EA030D">
              <w:rPr>
                <w:rFonts w:ascii="Trebuchet MS" w:hAnsi="Trebuchet MS"/>
                <w:sz w:val="18"/>
                <w:lang w:eastAsia="en-US"/>
              </w:rPr>
              <w:t xml:space="preserve">prevent the </w:t>
            </w:r>
            <w:r w:rsidR="00552D8A">
              <w:rPr>
                <w:rFonts w:ascii="Trebuchet MS" w:hAnsi="Trebuchet MS"/>
                <w:sz w:val="18"/>
                <w:lang w:eastAsia="en-US"/>
              </w:rPr>
              <w:t xml:space="preserve">need </w:t>
            </w:r>
            <w:r w:rsidR="00EA030D">
              <w:rPr>
                <w:rFonts w:ascii="Trebuchet MS" w:hAnsi="Trebuchet MS"/>
                <w:sz w:val="18"/>
                <w:lang w:eastAsia="en-US"/>
              </w:rPr>
              <w:t xml:space="preserve">for personal care assistance </w:t>
            </w:r>
            <w:r w:rsidR="00CF0881">
              <w:rPr>
                <w:rFonts w:ascii="Trebuchet MS" w:hAnsi="Trebuchet MS"/>
                <w:sz w:val="18"/>
                <w:lang w:eastAsia="en-US"/>
              </w:rPr>
              <w:t xml:space="preserve">to assist with </w:t>
            </w:r>
            <w:r w:rsidR="00A90046">
              <w:rPr>
                <w:rFonts w:ascii="Trebuchet MS" w:hAnsi="Trebuchet MS"/>
                <w:sz w:val="18"/>
                <w:lang w:eastAsia="en-US"/>
              </w:rPr>
              <w:t>toileting</w:t>
            </w:r>
            <w:r w:rsidR="00C079DA">
              <w:rPr>
                <w:rFonts w:ascii="Trebuchet MS" w:hAnsi="Trebuchet MS"/>
                <w:sz w:val="18"/>
                <w:lang w:eastAsia="en-US"/>
              </w:rPr>
              <w:t>.</w:t>
            </w:r>
          </w:p>
          <w:p w:rsidR="00C079DA" w:rsidRDefault="00C079DA" w:rsidP="006F79C0">
            <w:pPr>
              <w:pStyle w:val="BodyText2"/>
              <w:tabs>
                <w:tab w:val="left" w:pos="624"/>
              </w:tabs>
              <w:spacing w:after="0" w:line="240" w:lineRule="auto"/>
              <w:ind w:left="680"/>
              <w:rPr>
                <w:rFonts w:ascii="Trebuchet MS" w:hAnsi="Trebuchet MS"/>
                <w:sz w:val="18"/>
                <w:lang w:eastAsia="en-US"/>
              </w:rPr>
            </w:pPr>
            <w:r>
              <w:rPr>
                <w:rFonts w:ascii="Trebuchet MS" w:hAnsi="Trebuchet MS"/>
                <w:sz w:val="18"/>
                <w:lang w:eastAsia="en-US"/>
              </w:rPr>
              <w:t xml:space="preserve"> </w:t>
            </w:r>
          </w:p>
          <w:p w:rsidR="00EA030D" w:rsidRDefault="00EA030D" w:rsidP="006F79C0">
            <w:pPr>
              <w:pStyle w:val="Spacer-greenline"/>
              <w:pBdr>
                <w:top w:val="none" w:sz="0" w:space="0" w:color="auto"/>
              </w:pBdr>
              <w:ind w:left="709"/>
              <w:rPr>
                <w:rFonts w:cs="Times New Roman"/>
                <w:bCs w:val="0"/>
                <w:spacing w:val="0"/>
                <w:kern w:val="0"/>
                <w:sz w:val="18"/>
                <w:szCs w:val="22"/>
                <w:lang w:val="en-NZ"/>
              </w:rPr>
            </w:pPr>
          </w:p>
          <w:p w:rsidR="00EA030D" w:rsidRDefault="007C0543" w:rsidP="006F79C0">
            <w:pPr>
              <w:pStyle w:val="Spacer-greenline"/>
              <w:pBdr>
                <w:top w:val="none" w:sz="0" w:space="0" w:color="auto"/>
              </w:pBdr>
              <w:ind w:left="709"/>
              <w:rPr>
                <w:rFonts w:cs="Times New Roman"/>
                <w:bCs w:val="0"/>
                <w:spacing w:val="0"/>
                <w:kern w:val="0"/>
                <w:sz w:val="18"/>
                <w:szCs w:val="22"/>
                <w:lang w:val="en-NZ"/>
              </w:rPr>
            </w:pPr>
            <w:r>
              <w:rPr>
                <w:rFonts w:cs="Times New Roman"/>
                <w:bCs w:val="0"/>
                <w:noProof/>
                <w:spacing w:val="0"/>
                <w:kern w:val="0"/>
                <w:sz w:val="18"/>
                <w:szCs w:val="22"/>
                <w:lang w:val="en-NZ" w:eastAsia="en-NZ"/>
              </w:rPr>
              <w:drawing>
                <wp:anchor distT="0" distB="0" distL="114300" distR="114300" simplePos="0" relativeHeight="252068864" behindDoc="0" locked="0" layoutInCell="1" allowOverlap="1" wp14:anchorId="155FD298" wp14:editId="181ED242">
                  <wp:simplePos x="0" y="0"/>
                  <wp:positionH relativeFrom="column">
                    <wp:posOffset>-22225</wp:posOffset>
                  </wp:positionH>
                  <wp:positionV relativeFrom="paragraph">
                    <wp:posOffset>1905</wp:posOffset>
                  </wp:positionV>
                  <wp:extent cx="286385" cy="28638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C0543">
              <w:rPr>
                <w:rFonts w:cs="Times New Roman"/>
                <w:bCs w:val="0"/>
                <w:spacing w:val="0"/>
                <w:kern w:val="0"/>
                <w:sz w:val="18"/>
                <w:szCs w:val="22"/>
                <w:lang w:val="en-NZ"/>
              </w:rPr>
              <w:t>When a person lives in two homes on a regular basis, they can be described as living in shared care.</w:t>
            </w:r>
            <w:r>
              <w:rPr>
                <w:rFonts w:cs="Times New Roman"/>
                <w:bCs w:val="0"/>
                <w:spacing w:val="0"/>
                <w:kern w:val="0"/>
                <w:sz w:val="18"/>
                <w:szCs w:val="22"/>
                <w:lang w:val="en-NZ"/>
              </w:rPr>
              <w:t xml:space="preserve"> Refer to Section 7.5 for more information</w:t>
            </w:r>
            <w:r w:rsidR="00B15771">
              <w:rPr>
                <w:rFonts w:cs="Times New Roman"/>
                <w:bCs w:val="0"/>
                <w:spacing w:val="0"/>
                <w:kern w:val="0"/>
                <w:sz w:val="18"/>
                <w:szCs w:val="22"/>
                <w:lang w:val="en-NZ"/>
              </w:rPr>
              <w:t>.</w:t>
            </w:r>
          </w:p>
          <w:p w:rsidR="00EA030D" w:rsidRDefault="006F79C0" w:rsidP="006F79C0">
            <w:pPr>
              <w:pStyle w:val="Spacer-greenline"/>
              <w:pBdr>
                <w:top w:val="none" w:sz="0" w:space="0" w:color="auto"/>
              </w:pBdr>
              <w:ind w:left="709"/>
              <w:rPr>
                <w:rFonts w:cs="Times New Roman"/>
                <w:bCs w:val="0"/>
                <w:spacing w:val="0"/>
                <w:kern w:val="0"/>
                <w:sz w:val="18"/>
                <w:szCs w:val="22"/>
                <w:lang w:val="en-NZ"/>
              </w:rPr>
            </w:pPr>
            <w:r>
              <w:rPr>
                <w:rFonts w:cs="Times New Roman"/>
                <w:bCs w:val="0"/>
                <w:noProof/>
                <w:spacing w:val="0"/>
                <w:kern w:val="0"/>
                <w:sz w:val="18"/>
                <w:szCs w:val="22"/>
                <w:lang w:val="en-NZ" w:eastAsia="en-NZ"/>
              </w:rPr>
              <mc:AlternateContent>
                <mc:Choice Requires="wps">
                  <w:drawing>
                    <wp:anchor distT="0" distB="0" distL="114300" distR="114300" simplePos="0" relativeHeight="252137472" behindDoc="0" locked="0" layoutInCell="1" allowOverlap="1" wp14:anchorId="7174FAED" wp14:editId="2FCB44D8">
                      <wp:simplePos x="0" y="0"/>
                      <wp:positionH relativeFrom="column">
                        <wp:posOffset>377825</wp:posOffset>
                      </wp:positionH>
                      <wp:positionV relativeFrom="paragraph">
                        <wp:posOffset>87630</wp:posOffset>
                      </wp:positionV>
                      <wp:extent cx="1695450" cy="200025"/>
                      <wp:effectExtent l="0" t="0" r="19050" b="28575"/>
                      <wp:wrapNone/>
                      <wp:docPr id="110" name="Rectangle 110"/>
                      <wp:cNvGraphicFramePr/>
                      <a:graphic xmlns:a="http://schemas.openxmlformats.org/drawingml/2006/main">
                        <a:graphicData uri="http://schemas.microsoft.com/office/word/2010/wordprocessingShape">
                          <wps:wsp>
                            <wps:cNvSpPr/>
                            <wps:spPr>
                              <a:xfrm>
                                <a:off x="0" y="0"/>
                                <a:ext cx="1695450" cy="200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 o:spid="_x0000_s1026" style="position:absolute;margin-left:29.75pt;margin-top:6.9pt;width:133.5pt;height:15.75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" fillcolor="white [3212]" strokecolor="white [3212]" strokeweight="2pt"/>
                  </w:pict>
                </mc:Fallback>
              </mc:AlternateContent>
            </w:r>
          </w:p>
          <w:p w:rsidR="00E411AB" w:rsidRPr="00A61EC6" w:rsidRDefault="00E411AB" w:rsidP="002D43DB">
            <w:pPr>
              <w:pStyle w:val="BodyText2"/>
              <w:pBdr>
                <w:top w:val="single" w:sz="4" w:space="1" w:color="B8D359"/>
              </w:pBdr>
              <w:tabs>
                <w:tab w:val="left" w:pos="624"/>
              </w:tabs>
              <w:spacing w:after="0" w:line="240" w:lineRule="auto"/>
              <w:ind w:left="680"/>
              <w:rPr>
                <w:rFonts w:ascii="Trebuchet MS" w:hAnsi="Trebuchet MS"/>
                <w:sz w:val="18"/>
                <w:lang w:eastAsia="en-US"/>
              </w:rPr>
            </w:pPr>
          </w:p>
        </w:tc>
      </w:tr>
      <w:tr w:rsidR="00C079DA" w:rsidTr="00C85776">
        <w:trPr>
          <w:trHeight w:val="1523"/>
        </w:trPr>
        <w:tc>
          <w:tcPr>
            <w:tcW w:w="5670" w:type="dxa"/>
          </w:tcPr>
          <w:p w:rsidR="00C079DA" w:rsidRPr="00E86BA6" w:rsidRDefault="00B54198" w:rsidP="00B275C1">
            <w:pPr>
              <w:pStyle w:val="Heading2"/>
              <w:numPr>
                <w:ilvl w:val="0"/>
                <w:numId w:val="0"/>
              </w:numPr>
              <w:spacing w:before="120"/>
              <w:rPr>
                <w:sz w:val="22"/>
              </w:rPr>
            </w:pPr>
            <w:bookmarkStart w:id="22" w:name="_Toc315850616"/>
            <w:bookmarkStart w:id="23" w:name="_Toc388426362"/>
            <w:r w:rsidRPr="00E86BA6">
              <w:rPr>
                <w:sz w:val="22"/>
              </w:rPr>
              <w:lastRenderedPageBreak/>
              <w:t>2.3.3</w:t>
            </w:r>
            <w:r w:rsidR="00076C9B">
              <w:rPr>
                <w:sz w:val="22"/>
              </w:rPr>
              <w:t>.</w:t>
            </w:r>
            <w:r w:rsidRPr="00E86BA6">
              <w:rPr>
                <w:sz w:val="22"/>
              </w:rPr>
              <w:t xml:space="preserve"> </w:t>
            </w:r>
            <w:r w:rsidR="00C079DA" w:rsidRPr="00E86BA6">
              <w:rPr>
                <w:sz w:val="22"/>
              </w:rPr>
              <w:t>Main Carer of a Dependent Person</w:t>
            </w:r>
            <w:bookmarkEnd w:id="22"/>
            <w:bookmarkEnd w:id="23"/>
          </w:p>
          <w:p w:rsidR="00C079DA" w:rsidRDefault="00C079DA" w:rsidP="0051082F">
            <w:pPr>
              <w:pStyle w:val="BodyText"/>
            </w:pPr>
            <w:r>
              <w:t>Housing m</w:t>
            </w:r>
            <w:r w:rsidR="00574666">
              <w:t xml:space="preserve">odifications to support </w:t>
            </w:r>
            <w:r w:rsidR="004054E8">
              <w:t>a person</w:t>
            </w:r>
            <w:r>
              <w:t xml:space="preserve"> to carry out their role as the main </w:t>
            </w:r>
            <w:r w:rsidR="008968B6">
              <w:t xml:space="preserve">or primary </w:t>
            </w:r>
            <w:r>
              <w:t xml:space="preserve">carer of a dependent person </w:t>
            </w:r>
            <w:r w:rsidR="00C5199D">
              <w:t>are</w:t>
            </w:r>
            <w:r>
              <w:t xml:space="preserve"> considered</w:t>
            </w:r>
            <w:r w:rsidR="00C5199D">
              <w:t xml:space="preserve"> for funding</w:t>
            </w:r>
            <w:r>
              <w:t>.</w:t>
            </w:r>
          </w:p>
          <w:p w:rsidR="00114377" w:rsidRDefault="00C079DA" w:rsidP="000C1A2D">
            <w:pPr>
              <w:pStyle w:val="BodyText"/>
            </w:pPr>
            <w:r>
              <w:t xml:space="preserve">A </w:t>
            </w:r>
            <w:r w:rsidRPr="00FF2FE1">
              <w:rPr>
                <w:b/>
              </w:rPr>
              <w:t>main carer</w:t>
            </w:r>
            <w:r>
              <w:t xml:space="preserve"> </w:t>
            </w:r>
            <w:r w:rsidR="000C1A2D">
              <w:t xml:space="preserve">is </w:t>
            </w:r>
            <w:r>
              <w:t>an unpaid carer who lives with the person and provides the majority of th</w:t>
            </w:r>
            <w:r w:rsidR="007E6D07">
              <w:t>eir care</w:t>
            </w:r>
            <w:r w:rsidR="00F20785">
              <w:t xml:space="preserve">. </w:t>
            </w:r>
          </w:p>
          <w:p w:rsidR="000463B8" w:rsidRDefault="000C1A2D" w:rsidP="000C1A2D">
            <w:pPr>
              <w:pStyle w:val="BodyText"/>
            </w:pPr>
            <w:r>
              <w:t xml:space="preserve">A main carer may </w:t>
            </w:r>
            <w:r w:rsidR="00C41D3C" w:rsidRPr="00C41D3C">
              <w:t>have a disability themselves and requi</w:t>
            </w:r>
            <w:r w:rsidR="00550764">
              <w:t>re assistance or support to look after</w:t>
            </w:r>
            <w:r w:rsidR="00C41D3C" w:rsidRPr="00C41D3C">
              <w:t xml:space="preserve"> a</w:t>
            </w:r>
            <w:r w:rsidR="007E6D07">
              <w:t xml:space="preserve"> dependent person in their care</w:t>
            </w:r>
            <w:r w:rsidR="00B454C7">
              <w:t>.</w:t>
            </w:r>
            <w:r w:rsidR="007E6D07">
              <w:t xml:space="preserve"> </w:t>
            </w:r>
          </w:p>
          <w:p w:rsidR="00BA2681" w:rsidRDefault="00355E37" w:rsidP="00BA2681">
            <w:pPr>
              <w:pStyle w:val="BodyText"/>
            </w:pPr>
            <w:r w:rsidRPr="00355E37">
              <w:t xml:space="preserve">A </w:t>
            </w:r>
            <w:r w:rsidRPr="00355E37">
              <w:rPr>
                <w:b/>
              </w:rPr>
              <w:t>dependen</w:t>
            </w:r>
            <w:r>
              <w:rPr>
                <w:b/>
              </w:rPr>
              <w:t>t person</w:t>
            </w:r>
            <w:r w:rsidR="002A4355">
              <w:t xml:space="preserve"> </w:t>
            </w:r>
            <w:r w:rsidR="002A4355" w:rsidRPr="002A4355">
              <w:t>is a person who requires full time care</w:t>
            </w:r>
            <w:r w:rsidR="00BA2681">
              <w:t>:</w:t>
            </w:r>
          </w:p>
          <w:p w:rsidR="00C41D3C" w:rsidRDefault="000C1A2D" w:rsidP="002E567B">
            <w:pPr>
              <w:pStyle w:val="BodyText"/>
              <w:numPr>
                <w:ilvl w:val="0"/>
                <w:numId w:val="82"/>
              </w:numPr>
              <w:spacing w:before="0"/>
            </w:pPr>
            <w:r w:rsidRPr="002A4355">
              <w:t xml:space="preserve">because </w:t>
            </w:r>
            <w:r w:rsidR="002A4355" w:rsidRPr="002A4355">
              <w:t>the person is a child of 13 years or under</w:t>
            </w:r>
            <w:r>
              <w:t>, or</w:t>
            </w:r>
            <w:r w:rsidR="00BA2681">
              <w:t xml:space="preserve"> </w:t>
            </w:r>
          </w:p>
          <w:p w:rsidR="00C41D3C" w:rsidRDefault="000C1A2D" w:rsidP="009B64BF">
            <w:pPr>
              <w:pStyle w:val="BodyText"/>
              <w:numPr>
                <w:ilvl w:val="0"/>
                <w:numId w:val="18"/>
              </w:numPr>
              <w:ind w:left="709"/>
            </w:pPr>
            <w:proofErr w:type="gramStart"/>
            <w:r w:rsidRPr="002A4355">
              <w:t>because</w:t>
            </w:r>
            <w:proofErr w:type="gramEnd"/>
            <w:r w:rsidRPr="002A4355">
              <w:t xml:space="preserve"> </w:t>
            </w:r>
            <w:r w:rsidR="00931DBA">
              <w:t>of the</w:t>
            </w:r>
            <w:r w:rsidR="001D368B">
              <w:t>ir</w:t>
            </w:r>
            <w:r w:rsidR="00931DBA">
              <w:t xml:space="preserve"> </w:t>
            </w:r>
            <w:r w:rsidR="00C41D3C">
              <w:t>long term health or disability related needs</w:t>
            </w:r>
            <w:r w:rsidR="001D368B">
              <w:t>.</w:t>
            </w:r>
          </w:p>
          <w:p w:rsidR="00931DBA" w:rsidRDefault="00931DBA" w:rsidP="00931DBA">
            <w:pPr>
              <w:pStyle w:val="BodyText"/>
            </w:pPr>
          </w:p>
          <w:p w:rsidR="00BA4EE4" w:rsidRPr="00C85776" w:rsidRDefault="00BA4EE4" w:rsidP="00931DBA">
            <w:pPr>
              <w:pStyle w:val="BodyBullets"/>
              <w:rPr>
                <w:lang w:val="en-GB"/>
              </w:rPr>
            </w:pPr>
          </w:p>
        </w:tc>
        <w:tc>
          <w:tcPr>
            <w:tcW w:w="567" w:type="dxa"/>
          </w:tcPr>
          <w:p w:rsidR="00C079DA" w:rsidRDefault="00C079DA" w:rsidP="00C85776">
            <w:pPr>
              <w:pStyle w:val="BodyText"/>
            </w:pPr>
          </w:p>
        </w:tc>
        <w:tc>
          <w:tcPr>
            <w:tcW w:w="3345" w:type="dxa"/>
          </w:tcPr>
          <w:p w:rsidR="00C079DA" w:rsidRDefault="00C079DA" w:rsidP="00EB4E2E">
            <w:pPr>
              <w:pStyle w:val="Spacer-greenline"/>
              <w:pBdr>
                <w:top w:val="none" w:sz="0" w:space="0" w:color="auto"/>
              </w:pBdr>
            </w:pPr>
          </w:p>
          <w:p w:rsidR="00E411AB" w:rsidRDefault="00E411AB" w:rsidP="00EB4E2E">
            <w:pPr>
              <w:pStyle w:val="BodyText2"/>
              <w:tabs>
                <w:tab w:val="left" w:pos="624"/>
              </w:tabs>
              <w:spacing w:before="120" w:line="240" w:lineRule="auto"/>
              <w:ind w:left="680"/>
              <w:rPr>
                <w:rFonts w:ascii="Trebuchet MS" w:hAnsi="Trebuchet MS"/>
                <w:sz w:val="18"/>
                <w:lang w:eastAsia="en-US"/>
              </w:rPr>
            </w:pPr>
          </w:p>
          <w:p w:rsidR="00E411AB" w:rsidRDefault="00E411AB" w:rsidP="00EB4E2E">
            <w:pPr>
              <w:pStyle w:val="BodyText2"/>
              <w:tabs>
                <w:tab w:val="left" w:pos="624"/>
              </w:tabs>
              <w:spacing w:before="120" w:line="240" w:lineRule="auto"/>
              <w:ind w:left="680"/>
              <w:rPr>
                <w:rFonts w:ascii="Trebuchet MS" w:hAnsi="Trebuchet MS"/>
                <w:sz w:val="18"/>
                <w:lang w:eastAsia="en-US"/>
              </w:rPr>
            </w:pPr>
          </w:p>
          <w:p w:rsidR="00E411AB" w:rsidRDefault="00E411AB" w:rsidP="00EB4E2E">
            <w:pPr>
              <w:pStyle w:val="BodyText2"/>
              <w:tabs>
                <w:tab w:val="left" w:pos="624"/>
              </w:tabs>
              <w:spacing w:before="120" w:line="240" w:lineRule="auto"/>
              <w:ind w:left="680"/>
              <w:rPr>
                <w:rFonts w:ascii="Trebuchet MS" w:hAnsi="Trebuchet MS"/>
                <w:sz w:val="18"/>
                <w:lang w:eastAsia="en-US"/>
              </w:rPr>
            </w:pPr>
          </w:p>
          <w:p w:rsidR="00E411AB" w:rsidRDefault="00E411AB" w:rsidP="00EB4E2E">
            <w:pPr>
              <w:pStyle w:val="BodyText2"/>
              <w:tabs>
                <w:tab w:val="left" w:pos="624"/>
              </w:tabs>
              <w:spacing w:before="120" w:line="240" w:lineRule="auto"/>
              <w:ind w:left="680"/>
              <w:rPr>
                <w:rFonts w:ascii="Trebuchet MS" w:hAnsi="Trebuchet MS"/>
                <w:sz w:val="18"/>
                <w:lang w:eastAsia="en-US"/>
              </w:rPr>
            </w:pPr>
          </w:p>
          <w:p w:rsidR="00550764" w:rsidRDefault="000463B8" w:rsidP="00EB4E2E">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44145" distR="114300" simplePos="0" relativeHeight="251744256" behindDoc="0" locked="0" layoutInCell="1" allowOverlap="1" wp14:anchorId="241CD7EE" wp14:editId="0194878D">
                  <wp:simplePos x="0" y="0"/>
                  <wp:positionH relativeFrom="column">
                    <wp:posOffset>-4253</wp:posOffset>
                  </wp:positionH>
                  <wp:positionV relativeFrom="paragraph">
                    <wp:posOffset>92315</wp:posOffset>
                  </wp:positionV>
                  <wp:extent cx="284480" cy="284480"/>
                  <wp:effectExtent l="0" t="0" r="1270" b="1270"/>
                  <wp:wrapNone/>
                  <wp:docPr id="1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pic:spPr>
                      </pic:pic>
                    </a:graphicData>
                  </a:graphic>
                  <wp14:sizeRelH relativeFrom="page">
                    <wp14:pctWidth>0</wp14:pctWidth>
                  </wp14:sizeRelH>
                  <wp14:sizeRelV relativeFrom="page">
                    <wp14:pctHeight>0</wp14:pctHeight>
                  </wp14:sizeRelV>
                </wp:anchor>
              </w:drawing>
            </w:r>
            <w:r w:rsidR="000714FF">
              <w:rPr>
                <w:rFonts w:ascii="Trebuchet MS" w:hAnsi="Trebuchet MS"/>
                <w:sz w:val="18"/>
                <w:lang w:eastAsia="en-US"/>
              </w:rPr>
              <w:t xml:space="preserve">A shower may be installed over the bath, with </w:t>
            </w:r>
            <w:proofErr w:type="gramStart"/>
            <w:r w:rsidR="000714FF">
              <w:rPr>
                <w:rFonts w:ascii="Trebuchet MS" w:hAnsi="Trebuchet MS"/>
                <w:sz w:val="18"/>
                <w:lang w:eastAsia="en-US"/>
              </w:rPr>
              <w:t>the sue</w:t>
            </w:r>
            <w:proofErr w:type="gramEnd"/>
            <w:r w:rsidR="000714FF">
              <w:rPr>
                <w:rFonts w:ascii="Trebuchet MS" w:hAnsi="Trebuchet MS"/>
                <w:sz w:val="18"/>
                <w:lang w:eastAsia="en-US"/>
              </w:rPr>
              <w:t xml:space="preserve"> of equipment such as a transfer bench or bathboard,</w:t>
            </w:r>
            <w:r>
              <w:rPr>
                <w:rFonts w:ascii="Trebuchet MS" w:hAnsi="Trebuchet MS"/>
                <w:sz w:val="18"/>
                <w:lang w:eastAsia="en-US"/>
              </w:rPr>
              <w:t xml:space="preserve"> overhead </w:t>
            </w:r>
            <w:r w:rsidR="00550764">
              <w:rPr>
                <w:rFonts w:ascii="Trebuchet MS" w:hAnsi="Trebuchet MS"/>
                <w:sz w:val="18"/>
                <w:lang w:eastAsia="en-US"/>
              </w:rPr>
              <w:t>ceiling track</w:t>
            </w:r>
            <w:r>
              <w:rPr>
                <w:rFonts w:ascii="Trebuchet MS" w:hAnsi="Trebuchet MS"/>
                <w:sz w:val="18"/>
                <w:lang w:eastAsia="en-US"/>
              </w:rPr>
              <w:t xml:space="preserve"> h</w:t>
            </w:r>
            <w:r w:rsidR="00550764">
              <w:rPr>
                <w:rFonts w:ascii="Trebuchet MS" w:hAnsi="Trebuchet MS"/>
                <w:sz w:val="18"/>
                <w:lang w:eastAsia="en-US"/>
              </w:rPr>
              <w:t xml:space="preserve">oist to assist </w:t>
            </w:r>
            <w:r w:rsidR="004054E8">
              <w:rPr>
                <w:rFonts w:ascii="Trebuchet MS" w:hAnsi="Trebuchet MS"/>
                <w:sz w:val="18"/>
                <w:lang w:eastAsia="en-US"/>
              </w:rPr>
              <w:t>the main carer</w:t>
            </w:r>
            <w:r>
              <w:rPr>
                <w:rFonts w:ascii="Trebuchet MS" w:hAnsi="Trebuchet MS"/>
                <w:sz w:val="18"/>
                <w:lang w:eastAsia="en-US"/>
              </w:rPr>
              <w:t xml:space="preserve"> to </w:t>
            </w:r>
            <w:r w:rsidR="000714FF">
              <w:rPr>
                <w:rFonts w:ascii="Trebuchet MS" w:hAnsi="Trebuchet MS"/>
                <w:sz w:val="18"/>
                <w:lang w:eastAsia="en-US"/>
              </w:rPr>
              <w:t>shower</w:t>
            </w:r>
            <w:r w:rsidR="00550764">
              <w:rPr>
                <w:rFonts w:ascii="Trebuchet MS" w:hAnsi="Trebuchet MS"/>
                <w:sz w:val="18"/>
                <w:lang w:eastAsia="en-US"/>
              </w:rPr>
              <w:t xml:space="preserve"> </w:t>
            </w:r>
            <w:r w:rsidR="004054E8">
              <w:rPr>
                <w:rFonts w:ascii="Trebuchet MS" w:hAnsi="Trebuchet MS"/>
                <w:sz w:val="18"/>
                <w:lang w:eastAsia="en-US"/>
              </w:rPr>
              <w:t>the person</w:t>
            </w:r>
            <w:r w:rsidR="00550764">
              <w:rPr>
                <w:rFonts w:ascii="Trebuchet MS" w:hAnsi="Trebuchet MS"/>
                <w:sz w:val="18"/>
                <w:lang w:eastAsia="en-US"/>
              </w:rPr>
              <w:t xml:space="preserve"> at home. </w:t>
            </w:r>
          </w:p>
          <w:p w:rsidR="00550764" w:rsidRDefault="00550764" w:rsidP="0051082F">
            <w:pPr>
              <w:pStyle w:val="BodyText2"/>
              <w:tabs>
                <w:tab w:val="left" w:pos="624"/>
              </w:tabs>
              <w:spacing w:before="120" w:line="240" w:lineRule="auto"/>
              <w:ind w:left="680"/>
              <w:rPr>
                <w:rFonts w:ascii="Trebuchet MS" w:hAnsi="Trebuchet MS"/>
                <w:sz w:val="18"/>
                <w:lang w:eastAsia="en-US"/>
              </w:rPr>
            </w:pPr>
          </w:p>
          <w:p w:rsidR="004054E8" w:rsidRDefault="004054E8" w:rsidP="0051082F">
            <w:pPr>
              <w:pStyle w:val="BodyText2"/>
              <w:tabs>
                <w:tab w:val="left" w:pos="624"/>
              </w:tabs>
              <w:spacing w:before="120" w:line="240" w:lineRule="auto"/>
              <w:ind w:left="680"/>
              <w:rPr>
                <w:rFonts w:ascii="Trebuchet MS" w:hAnsi="Trebuchet MS"/>
                <w:sz w:val="18"/>
                <w:lang w:eastAsia="en-US"/>
              </w:rPr>
            </w:pPr>
          </w:p>
          <w:p w:rsidR="00550764" w:rsidRDefault="00550764" w:rsidP="0051082F">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44145" distR="114300" simplePos="0" relativeHeight="251762688" behindDoc="0" locked="0" layoutInCell="1" allowOverlap="1" wp14:anchorId="3A20E7A4" wp14:editId="1B6359FF">
                  <wp:simplePos x="0" y="0"/>
                  <wp:positionH relativeFrom="column">
                    <wp:posOffset>-1270</wp:posOffset>
                  </wp:positionH>
                  <wp:positionV relativeFrom="paragraph">
                    <wp:posOffset>40005</wp:posOffset>
                  </wp:positionV>
                  <wp:extent cx="284480" cy="284480"/>
                  <wp:effectExtent l="0" t="0" r="1270" b="1270"/>
                  <wp:wrapNone/>
                  <wp:docPr id="1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pic:spPr>
                      </pic:pic>
                    </a:graphicData>
                  </a:graphic>
                  <wp14:sizeRelH relativeFrom="page">
                    <wp14:pctWidth>0</wp14:pctWidth>
                  </wp14:sizeRelH>
                  <wp14:sizeRelV relativeFrom="page">
                    <wp14:pctHeight>0</wp14:pctHeight>
                  </wp14:sizeRelV>
                </wp:anchor>
              </w:drawing>
            </w:r>
            <w:r w:rsidR="004E12B4">
              <w:rPr>
                <w:rFonts w:ascii="Trebuchet MS" w:hAnsi="Trebuchet MS"/>
                <w:sz w:val="18"/>
                <w:lang w:eastAsia="en-US"/>
              </w:rPr>
              <w:t>Fencing may be required to help a parent to safely care for their child with challenging behaviour.</w:t>
            </w:r>
          </w:p>
          <w:p w:rsidR="00574666" w:rsidRDefault="00574666" w:rsidP="0051082F">
            <w:pPr>
              <w:pStyle w:val="BodyText2"/>
              <w:tabs>
                <w:tab w:val="left" w:pos="624"/>
              </w:tabs>
              <w:spacing w:before="120" w:line="240" w:lineRule="auto"/>
              <w:ind w:left="680"/>
              <w:rPr>
                <w:rFonts w:ascii="Trebuchet MS" w:hAnsi="Trebuchet MS"/>
                <w:sz w:val="18"/>
                <w:lang w:eastAsia="en-US"/>
              </w:rPr>
            </w:pPr>
          </w:p>
          <w:p w:rsidR="00550764" w:rsidRDefault="00550764" w:rsidP="00550764">
            <w:pPr>
              <w:pStyle w:val="BodyText2"/>
              <w:tabs>
                <w:tab w:val="left" w:pos="624"/>
              </w:tabs>
              <w:spacing w:before="120" w:line="240" w:lineRule="auto"/>
              <w:rPr>
                <w:rFonts w:ascii="Trebuchet MS" w:hAnsi="Trebuchet MS"/>
                <w:sz w:val="18"/>
                <w:lang w:eastAsia="en-US"/>
              </w:rPr>
            </w:pPr>
          </w:p>
          <w:p w:rsidR="00574666" w:rsidRDefault="00632F2A" w:rsidP="0051082F">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27520" behindDoc="1" locked="0" layoutInCell="1" allowOverlap="1" wp14:anchorId="4D803B4A" wp14:editId="4B6F73CD">
                  <wp:simplePos x="0" y="0"/>
                  <wp:positionH relativeFrom="column">
                    <wp:posOffset>0</wp:posOffset>
                  </wp:positionH>
                  <wp:positionV relativeFrom="paragraph">
                    <wp:posOffset>0</wp:posOffset>
                  </wp:positionV>
                  <wp:extent cx="285750" cy="285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B8487E">
              <w:rPr>
                <w:rFonts w:ascii="Trebuchet MS" w:hAnsi="Trebuchet MS"/>
                <w:sz w:val="18"/>
                <w:lang w:eastAsia="en-US"/>
              </w:rPr>
              <w:t xml:space="preserve">For the legal definition of a dependent </w:t>
            </w:r>
            <w:r w:rsidR="00C079DA">
              <w:rPr>
                <w:rFonts w:ascii="Trebuchet MS" w:hAnsi="Trebuchet MS"/>
                <w:sz w:val="18"/>
                <w:lang w:eastAsia="en-US"/>
              </w:rPr>
              <w:t xml:space="preserve">child 13 years or under, go to </w:t>
            </w:r>
            <w:hyperlink r:id="rId32" w:history="1">
              <w:r w:rsidR="00C079DA">
                <w:rPr>
                  <w:rStyle w:val="Hyperlink"/>
                  <w:rFonts w:ascii="Arial Mäori" w:hAnsi="Arial Mäori"/>
                  <w:sz w:val="18"/>
                  <w:lang w:eastAsia="en-US"/>
                </w:rPr>
                <w:t>Leaving a child without reasonable supervision or care</w:t>
              </w:r>
            </w:hyperlink>
            <w:r w:rsidR="00C079DA">
              <w:rPr>
                <w:rFonts w:ascii="Trebuchet MS" w:hAnsi="Trebuchet MS"/>
                <w:sz w:val="18"/>
                <w:lang w:eastAsia="en-US"/>
              </w:rPr>
              <w:br/>
            </w:r>
          </w:p>
          <w:p w:rsidR="00574666" w:rsidRDefault="00574666" w:rsidP="0051082F">
            <w:pPr>
              <w:pStyle w:val="BodyText2"/>
              <w:tabs>
                <w:tab w:val="left" w:pos="624"/>
              </w:tabs>
              <w:spacing w:before="120" w:line="240" w:lineRule="auto"/>
              <w:ind w:left="680"/>
              <w:rPr>
                <w:rFonts w:ascii="Trebuchet MS" w:hAnsi="Trebuchet MS"/>
                <w:sz w:val="18"/>
                <w:lang w:eastAsia="en-US"/>
              </w:rPr>
            </w:pPr>
          </w:p>
          <w:p w:rsidR="00C079DA" w:rsidRDefault="00C079DA" w:rsidP="0051082F">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p w:rsidR="00C079DA" w:rsidRPr="00C85776" w:rsidRDefault="00C079DA" w:rsidP="00550764">
            <w:pPr>
              <w:pStyle w:val="BodyText2"/>
              <w:tabs>
                <w:tab w:val="left" w:pos="624"/>
              </w:tabs>
              <w:spacing w:before="120" w:line="240" w:lineRule="auto"/>
              <w:rPr>
                <w:rFonts w:ascii="Trebuchet MS" w:hAnsi="Trebuchet MS"/>
                <w:sz w:val="18"/>
                <w:lang w:val="en-AU" w:eastAsia="en-US"/>
              </w:rPr>
            </w:pPr>
          </w:p>
        </w:tc>
      </w:tr>
    </w:tbl>
    <w:p w:rsidR="00BD618B" w:rsidRDefault="00BD618B">
      <w:pPr>
        <w:rPr>
          <w:b/>
          <w:bCs/>
        </w:rPr>
        <w:sectPr w:rsidR="00BD618B" w:rsidSect="00D97E2C">
          <w:headerReference w:type="default" r:id="rId33"/>
          <w:footerReference w:type="default" r:id="rId34"/>
          <w:pgSz w:w="11907" w:h="16840" w:code="9"/>
          <w:pgMar w:top="1418" w:right="1134" w:bottom="1418" w:left="1418" w:header="567" w:footer="567" w:gutter="0"/>
          <w:cols w:space="708"/>
          <w:rtlGutter/>
          <w:docGrid w:linePitch="381"/>
        </w:sectPr>
      </w:pPr>
    </w:p>
    <w:p w:rsidR="00C079DA" w:rsidRDefault="00C079DA"/>
    <w:p w:rsidR="00B27BDA" w:rsidRDefault="00B27BDA"/>
    <w:p w:rsidR="00B27BDA" w:rsidRDefault="00B27BDA"/>
    <w:p w:rsidR="00B27BDA" w:rsidRDefault="00B27BDA"/>
    <w:p w:rsidR="00B27BDA" w:rsidRDefault="00B27BDA"/>
    <w:p w:rsidR="00B27BDA" w:rsidRDefault="00B27BDA"/>
    <w:p w:rsidR="00B27BDA" w:rsidRDefault="00B27BDA"/>
    <w:p w:rsidR="00386AAB" w:rsidRDefault="00386AAB"/>
    <w:p w:rsidR="00386AAB" w:rsidRDefault="00386AAB"/>
    <w:p w:rsidR="00386AAB" w:rsidRDefault="00386AAB"/>
    <w:p w:rsidR="00B27BDA" w:rsidRDefault="00B27BDA"/>
    <w:p w:rsidR="00B27BDA" w:rsidRDefault="00B27BDA"/>
    <w:p w:rsidR="00B27BDA" w:rsidRDefault="00B27BDA"/>
    <w:tbl>
      <w:tblPr>
        <w:tblW w:w="13460" w:type="dxa"/>
        <w:tblLayout w:type="fixed"/>
        <w:tblLook w:val="01E0" w:firstRow="1" w:lastRow="1" w:firstColumn="1" w:lastColumn="1" w:noHBand="0" w:noVBand="0"/>
      </w:tblPr>
      <w:tblGrid>
        <w:gridCol w:w="5921"/>
        <w:gridCol w:w="283"/>
        <w:gridCol w:w="3260"/>
        <w:gridCol w:w="3996"/>
      </w:tblGrid>
      <w:tr w:rsidR="0024180B" w:rsidTr="00AE5275">
        <w:tc>
          <w:tcPr>
            <w:tcW w:w="5921" w:type="dxa"/>
          </w:tcPr>
          <w:p w:rsidR="0024180B" w:rsidRPr="00070AD2" w:rsidRDefault="0024180B" w:rsidP="002E567B">
            <w:pPr>
              <w:pStyle w:val="Heading1"/>
              <w:numPr>
                <w:ilvl w:val="0"/>
                <w:numId w:val="40"/>
              </w:numPr>
              <w:ind w:right="-107"/>
            </w:pPr>
            <w:bookmarkStart w:id="24" w:name="_Toc388426363"/>
            <w:r>
              <w:t xml:space="preserve">PRIORITY </w:t>
            </w:r>
            <w:r w:rsidR="002D43DB">
              <w:t>OF SERVICES</w:t>
            </w:r>
            <w:bookmarkEnd w:id="24"/>
            <w:r w:rsidR="002D43DB" w:rsidRPr="00070AD2">
              <w:t xml:space="preserve"> </w:t>
            </w:r>
          </w:p>
          <w:p w:rsidR="0024180B" w:rsidRDefault="002D43DB" w:rsidP="00AE5275">
            <w:pPr>
              <w:pStyle w:val="BodyText"/>
              <w:ind w:right="176"/>
            </w:pPr>
            <w:r>
              <w:t>The provision of</w:t>
            </w:r>
            <w:r w:rsidR="0024180B">
              <w:t xml:space="preserve"> equipment and modifications </w:t>
            </w:r>
            <w:r w:rsidR="00011102">
              <w:t>need</w:t>
            </w:r>
            <w:r>
              <w:t>s</w:t>
            </w:r>
            <w:r w:rsidR="00011102">
              <w:t xml:space="preserve"> to</w:t>
            </w:r>
            <w:r w:rsidR="0024180B">
              <w:t xml:space="preserve"> be managed within the </w:t>
            </w:r>
            <w:r w:rsidR="00F32199">
              <w:t>annual budget</w:t>
            </w:r>
            <w:r w:rsidR="0024180B">
              <w:t xml:space="preserve"> allocated to these services</w:t>
            </w:r>
            <w:r w:rsidR="00F32199">
              <w:t xml:space="preserve"> by the Ministry</w:t>
            </w:r>
            <w:r w:rsidR="0024180B">
              <w:t xml:space="preserve">. As demand for services regularly exceeds the annual allocated budget, a prioritisation system is in place to ensure that </w:t>
            </w:r>
            <w:r w:rsidR="002C1A20">
              <w:t>disabled</w:t>
            </w:r>
            <w:r w:rsidR="0024180B">
              <w:t xml:space="preserve"> </w:t>
            </w:r>
            <w:r w:rsidR="00F45693">
              <w:t xml:space="preserve">people </w:t>
            </w:r>
            <w:r w:rsidR="0024180B">
              <w:t xml:space="preserve">who have the greatest need for services </w:t>
            </w:r>
            <w:r w:rsidR="002C1A20">
              <w:t xml:space="preserve">and the greatest ability to benefit </w:t>
            </w:r>
            <w:r w:rsidR="0008243B">
              <w:t xml:space="preserve">from equipment and modifications </w:t>
            </w:r>
            <w:r w:rsidR="0024180B">
              <w:t xml:space="preserve">are given first access to the available funding. </w:t>
            </w:r>
          </w:p>
          <w:p w:rsidR="004B66AB" w:rsidRDefault="004B66AB" w:rsidP="00386AAB">
            <w:pPr>
              <w:pStyle w:val="Heading2"/>
              <w:numPr>
                <w:ilvl w:val="0"/>
                <w:numId w:val="0"/>
              </w:numPr>
              <w:ind w:right="-107"/>
            </w:pPr>
            <w:bookmarkStart w:id="25" w:name="_Toc388426364"/>
            <w:r>
              <w:t>3.1. Prioritisation Tool</w:t>
            </w:r>
            <w:bookmarkEnd w:id="25"/>
          </w:p>
          <w:p w:rsidR="004B66AB" w:rsidRDefault="004B66AB" w:rsidP="00AE5275">
            <w:pPr>
              <w:pStyle w:val="BodyText"/>
              <w:ind w:right="176"/>
            </w:pPr>
            <w:r w:rsidRPr="003C1165">
              <w:t xml:space="preserve">In order for all </w:t>
            </w:r>
            <w:r>
              <w:t>requests</w:t>
            </w:r>
            <w:r w:rsidRPr="003C1165">
              <w:t xml:space="preserve"> </w:t>
            </w:r>
            <w:r w:rsidR="000C1A2D">
              <w:t xml:space="preserve">for equipment and modifications </w:t>
            </w:r>
            <w:r w:rsidRPr="003C1165">
              <w:t xml:space="preserve">to be considered fairly and consistently and for those people who have the highest priority to receive their housing modifications in a timely way, </w:t>
            </w:r>
            <w:r w:rsidR="000C1A2D">
              <w:t>a</w:t>
            </w:r>
            <w:r w:rsidRPr="003C1165">
              <w:t xml:space="preserve"> </w:t>
            </w:r>
            <w:r>
              <w:t>P</w:t>
            </w:r>
            <w:r w:rsidRPr="003C1165">
              <w:t xml:space="preserve">rioritisation </w:t>
            </w:r>
            <w:r>
              <w:t>T</w:t>
            </w:r>
            <w:r w:rsidRPr="003C1165">
              <w:t xml:space="preserve">ool </w:t>
            </w:r>
            <w:r>
              <w:t xml:space="preserve">has been </w:t>
            </w:r>
            <w:r w:rsidRPr="003C1165">
              <w:t xml:space="preserve">developed. </w:t>
            </w:r>
          </w:p>
          <w:p w:rsidR="008B76BB" w:rsidRDefault="008B76BB" w:rsidP="008B76BB">
            <w:pPr>
              <w:pStyle w:val="BodyText"/>
              <w:ind w:right="176"/>
            </w:pPr>
            <w:r>
              <w:t>The Prioritisation Tool is made up of two parts:</w:t>
            </w:r>
          </w:p>
          <w:p w:rsidR="008B76BB" w:rsidRPr="0074513D" w:rsidRDefault="008B76BB" w:rsidP="008B76BB">
            <w:pPr>
              <w:pStyle w:val="BodyText"/>
              <w:numPr>
                <w:ilvl w:val="0"/>
                <w:numId w:val="107"/>
              </w:numPr>
              <w:ind w:right="176"/>
              <w:rPr>
                <w:b/>
                <w:color w:val="1F497D" w:themeColor="text2"/>
              </w:rPr>
            </w:pPr>
            <w:r w:rsidRPr="0074513D">
              <w:rPr>
                <w:b/>
                <w:color w:val="1F497D" w:themeColor="text2"/>
              </w:rPr>
              <w:t>Impact on Life questionnaire</w:t>
            </w:r>
          </w:p>
          <w:p w:rsidR="0008243B" w:rsidRDefault="008B76BB" w:rsidP="00AE5275">
            <w:pPr>
              <w:pStyle w:val="BodyText"/>
              <w:ind w:right="176"/>
            </w:pPr>
            <w:r>
              <w:t xml:space="preserve">This questionnaire must be completed by the person and </w:t>
            </w:r>
            <w:r w:rsidRPr="00CF3BD7">
              <w:t xml:space="preserve">allows </w:t>
            </w:r>
            <w:r>
              <w:t>them</w:t>
            </w:r>
            <w:r w:rsidRPr="00CF3BD7">
              <w:t xml:space="preserve"> to identify the current impact of their disability on their lives.  </w:t>
            </w:r>
            <w:r w:rsidR="0008243B">
              <w:t xml:space="preserve">It gives the person, and where appropriate, their family, </w:t>
            </w:r>
            <w:r w:rsidR="009A5EDF">
              <w:t>whānau</w:t>
            </w:r>
            <w:r w:rsidR="0008243B">
              <w:t xml:space="preserve"> or key support people, an opportunity to have a “voice” in the assessment process.</w:t>
            </w:r>
          </w:p>
          <w:p w:rsidR="008B76BB" w:rsidRPr="0074513D" w:rsidRDefault="008B76BB" w:rsidP="008B76BB">
            <w:pPr>
              <w:pStyle w:val="BodyText"/>
              <w:numPr>
                <w:ilvl w:val="0"/>
                <w:numId w:val="107"/>
              </w:numPr>
              <w:ind w:right="176"/>
              <w:rPr>
                <w:b/>
                <w:color w:val="1F497D" w:themeColor="text2"/>
              </w:rPr>
            </w:pPr>
            <w:r w:rsidRPr="0074513D">
              <w:rPr>
                <w:b/>
                <w:color w:val="1F497D" w:themeColor="text2"/>
              </w:rPr>
              <w:t>EMS Assessor section</w:t>
            </w:r>
          </w:p>
          <w:p w:rsidR="004B66AB" w:rsidRPr="003C1165" w:rsidRDefault="004B66AB" w:rsidP="00AE5275">
            <w:pPr>
              <w:pStyle w:val="BodyText"/>
              <w:ind w:right="176"/>
            </w:pPr>
            <w:r>
              <w:t>The Prioritisation Tool</w:t>
            </w:r>
            <w:r w:rsidRPr="003C1165">
              <w:t xml:space="preserve"> require</w:t>
            </w:r>
            <w:r w:rsidR="000C1A2D">
              <w:t>s</w:t>
            </w:r>
            <w:r w:rsidRPr="003C1165">
              <w:t xml:space="preserve"> the EMS Assessor to  consider: </w:t>
            </w:r>
          </w:p>
          <w:p w:rsidR="004B66AB" w:rsidRPr="003C1165" w:rsidRDefault="004B66AB" w:rsidP="00AE5275">
            <w:pPr>
              <w:pStyle w:val="BodyBullets"/>
              <w:numPr>
                <w:ilvl w:val="0"/>
                <w:numId w:val="19"/>
              </w:numPr>
              <w:ind w:left="426" w:right="176"/>
            </w:pPr>
            <w:r w:rsidRPr="003C1165">
              <w:t xml:space="preserve">the likelihood of the person’s physical or psychosocial status deteriorating if the housing modifications are not provided </w:t>
            </w:r>
          </w:p>
          <w:p w:rsidR="004B66AB" w:rsidRPr="003C1165" w:rsidRDefault="004B66AB" w:rsidP="00AE5275">
            <w:pPr>
              <w:pStyle w:val="BodyBullets"/>
              <w:numPr>
                <w:ilvl w:val="0"/>
                <w:numId w:val="19"/>
              </w:numPr>
              <w:ind w:left="426" w:right="176"/>
            </w:pPr>
            <w:r w:rsidRPr="003C1165">
              <w:t>the impact of carer stress and the likelihood that the resilience of the person’s care</w:t>
            </w:r>
            <w:r>
              <w:t>r</w:t>
            </w:r>
            <w:r w:rsidRPr="003C1165">
              <w:t xml:space="preserve"> will deteriorate if the proposed housing modifications are not provided </w:t>
            </w:r>
          </w:p>
          <w:p w:rsidR="004B66AB" w:rsidRPr="003C1165" w:rsidRDefault="004B66AB" w:rsidP="00AE5275">
            <w:pPr>
              <w:pStyle w:val="BodyBullets"/>
              <w:numPr>
                <w:ilvl w:val="0"/>
                <w:numId w:val="19"/>
              </w:numPr>
              <w:ind w:left="426" w:right="176"/>
            </w:pPr>
            <w:proofErr w:type="gramStart"/>
            <w:r w:rsidRPr="003C1165">
              <w:t>the</w:t>
            </w:r>
            <w:proofErr w:type="gramEnd"/>
            <w:r w:rsidRPr="003C1165">
              <w:t xml:space="preserve"> ability of the proposed housing modifications to benefit the person and/or their family or whānau who care for them. This includes the impact of the person’s disability on their daily life and their ability to remain living in their hom</w:t>
            </w:r>
            <w:r>
              <w:t xml:space="preserve">e for at least 2 to </w:t>
            </w:r>
            <w:r w:rsidRPr="003C1165">
              <w:t xml:space="preserve">3 years.  The EMS Assessor will consider how the proposed solution is likely to </w:t>
            </w:r>
            <w:r w:rsidR="0008243B">
              <w:t>provide benefit to the person in the following areas of their life</w:t>
            </w:r>
            <w:r w:rsidRPr="003C1165">
              <w:t>:</w:t>
            </w:r>
          </w:p>
          <w:p w:rsidR="004B66AB" w:rsidRDefault="004B66AB" w:rsidP="00AE5275">
            <w:pPr>
              <w:pStyle w:val="BodyBulletsindent"/>
              <w:numPr>
                <w:ilvl w:val="0"/>
                <w:numId w:val="20"/>
              </w:numPr>
              <w:ind w:left="851" w:right="176"/>
            </w:pPr>
            <w:r w:rsidRPr="003C1165">
              <w:t>independence in daily living</w:t>
            </w:r>
          </w:p>
          <w:p w:rsidR="004B66AB" w:rsidRPr="003C1165" w:rsidRDefault="004B66AB" w:rsidP="00AE5275">
            <w:pPr>
              <w:pStyle w:val="BodyBulletsindent"/>
              <w:numPr>
                <w:ilvl w:val="0"/>
                <w:numId w:val="20"/>
              </w:numPr>
              <w:ind w:left="851" w:right="176"/>
            </w:pPr>
            <w:r w:rsidRPr="003C1165">
              <w:t>safety</w:t>
            </w:r>
          </w:p>
          <w:p w:rsidR="004B66AB" w:rsidRPr="003C1165" w:rsidRDefault="004B66AB" w:rsidP="00AE5275">
            <w:pPr>
              <w:pStyle w:val="BodyBulletsindent"/>
              <w:numPr>
                <w:ilvl w:val="0"/>
                <w:numId w:val="20"/>
              </w:numPr>
              <w:ind w:left="851" w:right="176"/>
            </w:pPr>
            <w:r w:rsidRPr="003C1165">
              <w:t>external roles and responsibilities (eg,  employment, study, main carer)</w:t>
            </w:r>
          </w:p>
          <w:p w:rsidR="004B66AB" w:rsidRDefault="004B66AB" w:rsidP="00AE5275">
            <w:pPr>
              <w:pStyle w:val="BodyBulletsindent"/>
              <w:numPr>
                <w:ilvl w:val="0"/>
                <w:numId w:val="20"/>
              </w:numPr>
              <w:ind w:left="851" w:right="176" w:hanging="357"/>
            </w:pPr>
            <w:r w:rsidRPr="003C1165">
              <w:t xml:space="preserve">primary relationships </w:t>
            </w:r>
          </w:p>
          <w:p w:rsidR="004B66AB" w:rsidRDefault="004B66AB" w:rsidP="00AE5275">
            <w:pPr>
              <w:pStyle w:val="BodyBulletsindent"/>
              <w:numPr>
                <w:ilvl w:val="0"/>
                <w:numId w:val="20"/>
              </w:numPr>
              <w:ind w:left="851" w:right="176" w:hanging="357"/>
            </w:pPr>
            <w:proofErr w:type="gramStart"/>
            <w:r>
              <w:t>day</w:t>
            </w:r>
            <w:proofErr w:type="gramEnd"/>
            <w:r>
              <w:t xml:space="preserve"> to day activities that are important to them.</w:t>
            </w:r>
          </w:p>
          <w:p w:rsidR="004B66AB" w:rsidRPr="003C1165" w:rsidRDefault="004B66AB" w:rsidP="00AE5275">
            <w:pPr>
              <w:pStyle w:val="BodyBullets"/>
              <w:numPr>
                <w:ilvl w:val="0"/>
                <w:numId w:val="19"/>
              </w:numPr>
              <w:ind w:left="426" w:right="176" w:hanging="357"/>
            </w:pPr>
            <w:r w:rsidRPr="003C1165">
              <w:lastRenderedPageBreak/>
              <w:t>the likely length of time the proposed housing modifications will offer benefit to the person and/or their family or whānau who care for them</w:t>
            </w:r>
          </w:p>
          <w:p w:rsidR="004B66AB" w:rsidRDefault="004B66AB" w:rsidP="00AE5275">
            <w:pPr>
              <w:pStyle w:val="BodyBullets"/>
              <w:numPr>
                <w:ilvl w:val="0"/>
                <w:numId w:val="19"/>
              </w:numPr>
              <w:ind w:left="426" w:right="176"/>
            </w:pPr>
            <w:proofErr w:type="gramStart"/>
            <w:r>
              <w:t>the</w:t>
            </w:r>
            <w:proofErr w:type="gramEnd"/>
            <w:r>
              <w:t xml:space="preserve"> likelihood of achieving the benefit taking into account social and environmental factors</w:t>
            </w:r>
            <w:r w:rsidR="00FA03BE">
              <w:t>.</w:t>
            </w:r>
          </w:p>
          <w:p w:rsidR="001E1847" w:rsidRDefault="004B66AB" w:rsidP="00AE5275">
            <w:pPr>
              <w:pStyle w:val="BodyBullets"/>
              <w:ind w:left="66" w:right="176"/>
            </w:pPr>
            <w:r>
              <w:t>The Prioritisation Tool replace</w:t>
            </w:r>
            <w:r w:rsidR="00F94450">
              <w:t>s</w:t>
            </w:r>
            <w:r>
              <w:t xml:space="preserve"> the P1 and P2 process and determine</w:t>
            </w:r>
            <w:r w:rsidR="00F94450">
              <w:t>s</w:t>
            </w:r>
            <w:r>
              <w:t xml:space="preserve"> whether </w:t>
            </w:r>
            <w:r w:rsidR="00A61BCF">
              <w:t xml:space="preserve">or not </w:t>
            </w:r>
            <w:r>
              <w:t>funding is available for the p</w:t>
            </w:r>
            <w:r w:rsidR="0008243B">
              <w:t xml:space="preserve">roposed housing modifications. </w:t>
            </w:r>
          </w:p>
        </w:tc>
        <w:tc>
          <w:tcPr>
            <w:tcW w:w="283" w:type="dxa"/>
          </w:tcPr>
          <w:p w:rsidR="0024180B" w:rsidRDefault="0024180B" w:rsidP="003901A8">
            <w:pPr>
              <w:pStyle w:val="Heading4"/>
              <w:ind w:left="360"/>
            </w:pPr>
          </w:p>
        </w:tc>
        <w:tc>
          <w:tcPr>
            <w:tcW w:w="3260" w:type="dxa"/>
          </w:tcPr>
          <w:p w:rsidR="007657B6" w:rsidRDefault="007657B6"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Default="00337323" w:rsidP="003562B0">
            <w:pPr>
              <w:pStyle w:val="BodyText2"/>
              <w:spacing w:line="240" w:lineRule="auto"/>
              <w:rPr>
                <w:szCs w:val="16"/>
              </w:rPr>
            </w:pPr>
          </w:p>
          <w:p w:rsidR="00337323" w:rsidRPr="002112DA" w:rsidRDefault="00337323" w:rsidP="00337323">
            <w:pPr>
              <w:pStyle w:val="BodyText2"/>
              <w:spacing w:line="240" w:lineRule="auto"/>
              <w:ind w:left="720"/>
              <w:rPr>
                <w:szCs w:val="16"/>
              </w:rPr>
            </w:pPr>
            <w:r>
              <w:rPr>
                <w:noProof/>
                <w:lang w:eastAsia="en-NZ"/>
              </w:rPr>
              <w:drawing>
                <wp:anchor distT="0" distB="0" distL="114300" distR="114300" simplePos="0" relativeHeight="252200960" behindDoc="0" locked="0" layoutInCell="1" allowOverlap="1" wp14:anchorId="6F046FF1" wp14:editId="184773C1">
                  <wp:simplePos x="0" y="0"/>
                  <wp:positionH relativeFrom="column">
                    <wp:posOffset>87630</wp:posOffset>
                  </wp:positionH>
                  <wp:positionV relativeFrom="paragraph">
                    <wp:posOffset>27305</wp:posOffset>
                  </wp:positionV>
                  <wp:extent cx="285750" cy="285750"/>
                  <wp:effectExtent l="0" t="0" r="0" b="0"/>
                  <wp:wrapNone/>
                  <wp:docPr id="2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szCs w:val="16"/>
              </w:rPr>
              <w:t xml:space="preserve">Documents relating to the EMS Prioritisation Tool can be found on the following link: </w:t>
            </w:r>
            <w:hyperlink r:id="rId35" w:history="1">
              <w:r>
                <w:rPr>
                  <w:rStyle w:val="Hyperlink"/>
                  <w:szCs w:val="16"/>
                </w:rPr>
                <w:t>EMS Processes and Guidelines</w:t>
              </w:r>
            </w:hyperlink>
            <w:r>
              <w:rPr>
                <w:szCs w:val="16"/>
              </w:rPr>
              <w:t xml:space="preserve"> </w:t>
            </w:r>
          </w:p>
        </w:tc>
        <w:tc>
          <w:tcPr>
            <w:tcW w:w="3996" w:type="dxa"/>
          </w:tcPr>
          <w:p w:rsidR="0024180B" w:rsidRDefault="0024180B" w:rsidP="00D65375">
            <w:pPr>
              <w:pStyle w:val="Spacer0"/>
            </w:pPr>
          </w:p>
        </w:tc>
      </w:tr>
    </w:tbl>
    <w:p w:rsidR="00BD618B" w:rsidRDefault="00BD618B">
      <w:pPr>
        <w:rPr>
          <w:b/>
          <w:bCs/>
        </w:rPr>
        <w:sectPr w:rsidR="00BD618B" w:rsidSect="00D97E2C">
          <w:headerReference w:type="default" r:id="rId36"/>
          <w:footerReference w:type="even" r:id="rId37"/>
          <w:type w:val="continuous"/>
          <w:pgSz w:w="11907" w:h="16840" w:code="9"/>
          <w:pgMar w:top="1134" w:right="1134" w:bottom="1276" w:left="1418" w:header="567" w:footer="457" w:gutter="0"/>
          <w:cols w:space="708"/>
          <w:rtlGutter/>
          <w:docGrid w:linePitch="381"/>
        </w:sectPr>
      </w:pPr>
    </w:p>
    <w:tbl>
      <w:tblPr>
        <w:tblW w:w="9582" w:type="dxa"/>
        <w:tblLayout w:type="fixed"/>
        <w:tblLook w:val="01E0" w:firstRow="1" w:lastRow="1" w:firstColumn="1" w:lastColumn="1" w:noHBand="0" w:noVBand="0"/>
      </w:tblPr>
      <w:tblGrid>
        <w:gridCol w:w="5670"/>
        <w:gridCol w:w="567"/>
        <w:gridCol w:w="3345"/>
      </w:tblGrid>
      <w:tr w:rsidR="00C079DA" w:rsidTr="00C85776">
        <w:tc>
          <w:tcPr>
            <w:tcW w:w="5670" w:type="dxa"/>
          </w:tcPr>
          <w:p w:rsidR="00C079DA" w:rsidRPr="007C1572" w:rsidRDefault="004D3E21" w:rsidP="009E6754">
            <w:pPr>
              <w:pStyle w:val="Heading1"/>
            </w:pPr>
            <w:bookmarkStart w:id="26" w:name="_Toc388426365"/>
            <w:r>
              <w:lastRenderedPageBreak/>
              <w:t xml:space="preserve">COMPLIANCE WITH THE </w:t>
            </w:r>
            <w:r w:rsidR="00C079DA">
              <w:t>PRIVACY ACT</w:t>
            </w:r>
            <w:bookmarkEnd w:id="26"/>
            <w:r w:rsidR="00C079DA" w:rsidRPr="007C1572">
              <w:t xml:space="preserve"> </w:t>
            </w:r>
          </w:p>
          <w:p w:rsidR="00C079DA" w:rsidRDefault="00C079DA" w:rsidP="00A750F7">
            <w:pPr>
              <w:pStyle w:val="BodyText"/>
            </w:pPr>
            <w:r>
              <w:t xml:space="preserve">The information provided </w:t>
            </w:r>
            <w:r w:rsidR="00B15771">
              <w:t>within the Prioritisation Tool and in a</w:t>
            </w:r>
            <w:r w:rsidR="004D3E21">
              <w:t xml:space="preserve"> </w:t>
            </w:r>
            <w:r w:rsidR="00C12202">
              <w:t>Service Request</w:t>
            </w:r>
            <w:r w:rsidR="004D3E21">
              <w:t xml:space="preserve"> </w:t>
            </w:r>
            <w:r w:rsidR="00111636">
              <w:t xml:space="preserve">may </w:t>
            </w:r>
            <w:r>
              <w:t>be used</w:t>
            </w:r>
            <w:r w:rsidR="00B84D01">
              <w:t xml:space="preserve"> for the following</w:t>
            </w:r>
            <w:r>
              <w:t xml:space="preserve">: </w:t>
            </w:r>
          </w:p>
          <w:p w:rsidR="00430AAD" w:rsidRDefault="00B84D01" w:rsidP="00430AAD">
            <w:pPr>
              <w:pStyle w:val="BodyBullets"/>
              <w:numPr>
                <w:ilvl w:val="0"/>
                <w:numId w:val="7"/>
              </w:numPr>
              <w:ind w:left="717"/>
            </w:pPr>
            <w:r>
              <w:t>To assess</w:t>
            </w:r>
            <w:r w:rsidR="00C079DA">
              <w:t xml:space="preserve"> the need for funding of </w:t>
            </w:r>
            <w:r w:rsidR="008B76BB">
              <w:t>equipment and</w:t>
            </w:r>
            <w:r w:rsidR="00C079DA">
              <w:t xml:space="preserve"> modifications by the Ministry</w:t>
            </w:r>
            <w:r w:rsidR="00111636">
              <w:t>. This assists the Ministry with planning and purchasing future services</w:t>
            </w:r>
            <w:r>
              <w:t>.</w:t>
            </w:r>
            <w:r w:rsidR="00C079DA">
              <w:t xml:space="preserve"> </w:t>
            </w:r>
          </w:p>
          <w:p w:rsidR="00C079DA" w:rsidRDefault="00B84D01" w:rsidP="00111636">
            <w:pPr>
              <w:pStyle w:val="BodyBullets"/>
              <w:numPr>
                <w:ilvl w:val="0"/>
                <w:numId w:val="7"/>
              </w:numPr>
              <w:tabs>
                <w:tab w:val="clear" w:pos="1074"/>
                <w:tab w:val="num" w:pos="709"/>
              </w:tabs>
              <w:ind w:left="709"/>
            </w:pPr>
            <w:r>
              <w:t xml:space="preserve">To collect </w:t>
            </w:r>
            <w:r w:rsidR="00C079DA">
              <w:t>statistical information such as gender, ethnicity and disability type</w:t>
            </w:r>
            <w:r w:rsidR="00111636">
              <w:t>. This data</w:t>
            </w:r>
            <w:r w:rsidR="00C079DA">
              <w:t xml:space="preserve"> assist</w:t>
            </w:r>
            <w:r w:rsidR="00111636">
              <w:t xml:space="preserve">s </w:t>
            </w:r>
            <w:r w:rsidR="00C079DA">
              <w:t xml:space="preserve">the Ministry to develop a clear picture of the needs of </w:t>
            </w:r>
            <w:r w:rsidR="00B90A17">
              <w:t xml:space="preserve">disabled </w:t>
            </w:r>
            <w:r w:rsidR="00F45693">
              <w:t xml:space="preserve">people </w:t>
            </w:r>
            <w:r w:rsidR="00C079DA">
              <w:t>to ensure that access to disability support services is as fair and equitable as possible within existing constraints</w:t>
            </w:r>
            <w:r>
              <w:t>.</w:t>
            </w:r>
            <w:r w:rsidR="00C079DA">
              <w:t xml:space="preserve"> </w:t>
            </w:r>
          </w:p>
          <w:p w:rsidR="00C079DA" w:rsidRDefault="00B84D01" w:rsidP="00B84D01">
            <w:pPr>
              <w:pStyle w:val="BodyBullets"/>
              <w:numPr>
                <w:ilvl w:val="0"/>
                <w:numId w:val="7"/>
              </w:numPr>
              <w:tabs>
                <w:tab w:val="clear" w:pos="1074"/>
                <w:tab w:val="num" w:pos="709"/>
              </w:tabs>
              <w:ind w:left="709"/>
            </w:pPr>
            <w:r>
              <w:t>T</w:t>
            </w:r>
            <w:r w:rsidR="00111636">
              <w:t>o</w:t>
            </w:r>
            <w:r w:rsidR="00C079DA">
              <w:t xml:space="preserve"> provide the Ministry with </w:t>
            </w:r>
            <w:r w:rsidR="00A27FE7">
              <w:t xml:space="preserve">specific </w:t>
            </w:r>
            <w:r w:rsidR="00C079DA">
              <w:t xml:space="preserve">information about </w:t>
            </w:r>
            <w:r w:rsidR="00B15771">
              <w:t xml:space="preserve">EMS </w:t>
            </w:r>
            <w:r>
              <w:t>ser</w:t>
            </w:r>
            <w:r w:rsidR="00A52334">
              <w:t xml:space="preserve">vices a </w:t>
            </w:r>
            <w:r w:rsidR="00A27FE7">
              <w:t xml:space="preserve">person </w:t>
            </w:r>
            <w:r w:rsidR="00B15771">
              <w:t>has</w:t>
            </w:r>
            <w:r w:rsidR="00A27FE7">
              <w:t xml:space="preserve"> receive</w:t>
            </w:r>
            <w:r w:rsidR="00B15771">
              <w:t>d</w:t>
            </w:r>
            <w:r w:rsidR="00C079DA">
              <w:t xml:space="preserve"> </w:t>
            </w:r>
            <w:r w:rsidR="00B15771">
              <w:t xml:space="preserve">or has not been able to receive following the outcome of the Prioritisation Tool </w:t>
            </w:r>
          </w:p>
          <w:p w:rsidR="007A13C8" w:rsidRPr="007A13C8" w:rsidRDefault="00B84D01" w:rsidP="007A13C8">
            <w:pPr>
              <w:pStyle w:val="BodyBullets"/>
              <w:numPr>
                <w:ilvl w:val="0"/>
                <w:numId w:val="7"/>
              </w:numPr>
              <w:tabs>
                <w:tab w:val="clear" w:pos="1074"/>
                <w:tab w:val="num" w:pos="709"/>
              </w:tabs>
              <w:ind w:left="709"/>
            </w:pPr>
            <w:r>
              <w:t xml:space="preserve">For </w:t>
            </w:r>
            <w:r w:rsidR="007A13C8" w:rsidRPr="007A13C8">
              <w:t xml:space="preserve">other </w:t>
            </w:r>
            <w:r>
              <w:t xml:space="preserve">such </w:t>
            </w:r>
            <w:r w:rsidR="007A13C8" w:rsidRPr="007A13C8">
              <w:t>functions as permitted under law</w:t>
            </w:r>
            <w:r>
              <w:t>.</w:t>
            </w:r>
          </w:p>
          <w:p w:rsidR="00C079DA" w:rsidRDefault="00A27FE7" w:rsidP="00A750F7">
            <w:pPr>
              <w:pStyle w:val="BodyText"/>
            </w:pPr>
            <w:r>
              <w:t xml:space="preserve">The provision of information </w:t>
            </w:r>
            <w:r w:rsidR="00B15771">
              <w:t xml:space="preserve">sought for </w:t>
            </w:r>
            <w:r w:rsidR="00A37D78">
              <w:t xml:space="preserve">the </w:t>
            </w:r>
            <w:r w:rsidR="00B15771">
              <w:t xml:space="preserve">Impact on Life questionnaire (as part of the Prioritisation Tool) and a Service Request </w:t>
            </w:r>
            <w:r w:rsidR="00C079DA">
              <w:t xml:space="preserve">is voluntary </w:t>
            </w:r>
            <w:r w:rsidR="00B84D01">
              <w:t xml:space="preserve">for the person </w:t>
            </w:r>
            <w:r w:rsidR="00C079DA">
              <w:t xml:space="preserve">but consideration of funding </w:t>
            </w:r>
            <w:r w:rsidR="00B15771">
              <w:t>will</w:t>
            </w:r>
            <w:r w:rsidR="00C079DA">
              <w:t xml:space="preserve"> depend upon all the information being provided.  </w:t>
            </w:r>
          </w:p>
          <w:p w:rsidR="00C079DA" w:rsidRPr="00A52D04" w:rsidRDefault="00C079DA" w:rsidP="00573CAE">
            <w:pPr>
              <w:pStyle w:val="BodyText"/>
            </w:pPr>
            <w:r w:rsidRPr="00A52D04">
              <w:t xml:space="preserve">The person has the right to access the information held about them and to </w:t>
            </w:r>
            <w:r>
              <w:t>request that</w:t>
            </w:r>
            <w:r w:rsidRPr="00A52D04">
              <w:t xml:space="preserve"> corrections </w:t>
            </w:r>
            <w:r>
              <w:t xml:space="preserve">be </w:t>
            </w:r>
            <w:r w:rsidRPr="00A52D04">
              <w:t xml:space="preserve">made to this information. </w:t>
            </w:r>
          </w:p>
          <w:p w:rsidR="00C079DA" w:rsidRDefault="00C079DA" w:rsidP="00A750F7">
            <w:pPr>
              <w:pStyle w:val="BodyText"/>
            </w:pPr>
            <w:r>
              <w:t>The Health Information Privacy Code</w:t>
            </w:r>
            <w:r w:rsidR="00111636">
              <w:t xml:space="preserve"> (1994)</w:t>
            </w:r>
            <w:r>
              <w:t xml:space="preserve"> applies to the </w:t>
            </w:r>
            <w:r w:rsidR="00111636">
              <w:t>information collected within any</w:t>
            </w:r>
            <w:r>
              <w:t xml:space="preserve"> application</w:t>
            </w:r>
            <w:r w:rsidR="00111636">
              <w:t xml:space="preserve"> for Equipment and Modification Services</w:t>
            </w:r>
            <w:r>
              <w:t xml:space="preserve">.  </w:t>
            </w:r>
            <w:r w:rsidR="00A52334">
              <w:t>Adherence to t</w:t>
            </w:r>
            <w:r w:rsidR="00111636">
              <w:t xml:space="preserve">he code ensures </w:t>
            </w:r>
            <w:r w:rsidR="00A27FE7">
              <w:t>a</w:t>
            </w:r>
            <w:r w:rsidR="00111636">
              <w:t>ll information collected is received</w:t>
            </w:r>
            <w:r w:rsidR="00A27FE7">
              <w:t xml:space="preserve"> and treated </w:t>
            </w:r>
            <w:r w:rsidR="00111636">
              <w:t>in the strictest confidence.</w:t>
            </w:r>
          </w:p>
          <w:p w:rsidR="00C079DA" w:rsidRDefault="00C079DA" w:rsidP="00A750F7">
            <w:pPr>
              <w:pStyle w:val="BodyText"/>
            </w:pPr>
            <w:r w:rsidRPr="0066669E">
              <w:t xml:space="preserve"> </w:t>
            </w:r>
          </w:p>
        </w:tc>
        <w:tc>
          <w:tcPr>
            <w:tcW w:w="567" w:type="dxa"/>
          </w:tcPr>
          <w:p w:rsidR="00C079DA" w:rsidRDefault="00C079DA" w:rsidP="000E1FE4">
            <w:pPr>
              <w:pStyle w:val="BodyText"/>
            </w:pPr>
          </w:p>
        </w:tc>
        <w:tc>
          <w:tcPr>
            <w:tcW w:w="3345" w:type="dxa"/>
          </w:tcPr>
          <w:p w:rsidR="00C079DA" w:rsidRDefault="00C079DA" w:rsidP="00C85776">
            <w:pPr>
              <w:pStyle w:val="BodyText2"/>
              <w:tabs>
                <w:tab w:val="left" w:pos="624"/>
              </w:tabs>
              <w:spacing w:before="120" w:after="0" w:line="240" w:lineRule="auto"/>
              <w:ind w:left="680"/>
              <w:rPr>
                <w:rFonts w:ascii="Trebuchet MS" w:hAnsi="Trebuchet MS"/>
                <w:sz w:val="18"/>
                <w:lang w:eastAsia="en-US"/>
              </w:rPr>
            </w:pPr>
          </w:p>
          <w:p w:rsidR="00A27FE7" w:rsidRDefault="00A27FE7" w:rsidP="00C85776">
            <w:pPr>
              <w:pStyle w:val="BodyText2"/>
              <w:tabs>
                <w:tab w:val="left" w:pos="624"/>
              </w:tabs>
              <w:spacing w:before="120" w:after="0" w:line="240" w:lineRule="auto"/>
              <w:ind w:left="680"/>
              <w:rPr>
                <w:rFonts w:ascii="Trebuchet MS" w:hAnsi="Trebuchet MS"/>
                <w:sz w:val="18"/>
                <w:lang w:eastAsia="en-US"/>
              </w:rPr>
            </w:pPr>
          </w:p>
          <w:p w:rsidR="00A27FE7" w:rsidRDefault="00A27FE7" w:rsidP="00C85776">
            <w:pPr>
              <w:pStyle w:val="BodyText2"/>
              <w:tabs>
                <w:tab w:val="left" w:pos="624"/>
              </w:tabs>
              <w:spacing w:before="120" w:after="0" w:line="240" w:lineRule="auto"/>
              <w:ind w:left="680"/>
              <w:rPr>
                <w:rFonts w:ascii="Trebuchet MS" w:hAnsi="Trebuchet MS"/>
                <w:sz w:val="18"/>
                <w:lang w:eastAsia="en-US"/>
              </w:rPr>
            </w:pPr>
          </w:p>
          <w:p w:rsidR="00A27FE7" w:rsidRDefault="00A27FE7" w:rsidP="00C85776">
            <w:pPr>
              <w:pStyle w:val="BodyText2"/>
              <w:tabs>
                <w:tab w:val="left" w:pos="624"/>
              </w:tabs>
              <w:spacing w:before="120" w:after="0" w:line="240" w:lineRule="auto"/>
              <w:ind w:left="680"/>
              <w:rPr>
                <w:rFonts w:ascii="Trebuchet MS" w:hAnsi="Trebuchet MS"/>
                <w:sz w:val="18"/>
                <w:lang w:eastAsia="en-US"/>
              </w:rPr>
            </w:pPr>
          </w:p>
          <w:p w:rsidR="00A27FE7" w:rsidRDefault="00A27FE7"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B84D01" w:rsidRDefault="00B84D01" w:rsidP="00C85776">
            <w:pPr>
              <w:pStyle w:val="BodyText2"/>
              <w:tabs>
                <w:tab w:val="left" w:pos="624"/>
              </w:tabs>
              <w:spacing w:before="120" w:after="0" w:line="240" w:lineRule="auto"/>
              <w:ind w:left="680"/>
              <w:rPr>
                <w:rFonts w:ascii="Trebuchet MS" w:hAnsi="Trebuchet MS"/>
                <w:sz w:val="18"/>
                <w:lang w:eastAsia="en-US"/>
              </w:rPr>
            </w:pPr>
          </w:p>
          <w:p w:rsidR="00A52334" w:rsidRDefault="00A52334" w:rsidP="00C85776">
            <w:pPr>
              <w:pStyle w:val="BodyText2"/>
              <w:tabs>
                <w:tab w:val="left" w:pos="624"/>
              </w:tabs>
              <w:spacing w:before="120" w:after="0" w:line="240" w:lineRule="auto"/>
              <w:ind w:left="680"/>
              <w:rPr>
                <w:rFonts w:ascii="Trebuchet MS" w:hAnsi="Trebuchet MS"/>
                <w:sz w:val="18"/>
                <w:lang w:eastAsia="en-US"/>
              </w:rPr>
            </w:pPr>
          </w:p>
          <w:p w:rsidR="00A27FE7" w:rsidRPr="000D6FD9" w:rsidRDefault="00A27FE7" w:rsidP="00A52334">
            <w:pPr>
              <w:pStyle w:val="BodyText2"/>
              <w:tabs>
                <w:tab w:val="left" w:pos="624"/>
              </w:tabs>
              <w:spacing w:before="120" w:after="0" w:line="240" w:lineRule="auto"/>
              <w:ind w:left="680"/>
              <w:rPr>
                <w:rFonts w:ascii="Trebuchet MS" w:hAnsi="Trebuchet MS"/>
                <w:sz w:val="18"/>
                <w:lang w:eastAsia="en-US"/>
              </w:rPr>
            </w:pPr>
            <w:r>
              <w:rPr>
                <w:noProof/>
                <w:lang w:eastAsia="en-NZ"/>
              </w:rPr>
              <w:drawing>
                <wp:anchor distT="0" distB="0" distL="114300" distR="114300" simplePos="0" relativeHeight="251768832" behindDoc="0" locked="0" layoutInCell="1" allowOverlap="1" wp14:anchorId="0E3131AC" wp14:editId="104B4757">
                  <wp:simplePos x="0" y="0"/>
                  <wp:positionH relativeFrom="column">
                    <wp:posOffset>107315</wp:posOffset>
                  </wp:positionH>
                  <wp:positionV relativeFrom="paragraph">
                    <wp:posOffset>37465</wp:posOffset>
                  </wp:positionV>
                  <wp:extent cx="285750" cy="285750"/>
                  <wp:effectExtent l="0" t="0" r="0" b="0"/>
                  <wp:wrapNone/>
                  <wp:docPr id="1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6B043A">
              <w:rPr>
                <w:rFonts w:ascii="Trebuchet MS" w:hAnsi="Trebuchet MS"/>
                <w:sz w:val="18"/>
                <w:lang w:eastAsia="en-US"/>
              </w:rPr>
              <w:t>For more information on the Privacy Act and C</w:t>
            </w:r>
            <w:r w:rsidR="00FB4B0D">
              <w:rPr>
                <w:rFonts w:ascii="Trebuchet MS" w:hAnsi="Trebuchet MS"/>
                <w:sz w:val="18"/>
                <w:lang w:eastAsia="en-US"/>
              </w:rPr>
              <w:t>ode, go to:</w:t>
            </w:r>
            <w:r>
              <w:rPr>
                <w:rFonts w:ascii="Trebuchet MS" w:hAnsi="Trebuchet MS"/>
                <w:sz w:val="18"/>
                <w:lang w:eastAsia="en-US"/>
              </w:rPr>
              <w:t xml:space="preserve"> </w:t>
            </w:r>
            <w:hyperlink r:id="rId38" w:history="1">
              <w:r w:rsidR="003C1165" w:rsidRPr="003C1165">
                <w:rPr>
                  <w:rStyle w:val="Hyperlink"/>
                  <w:rFonts w:ascii="Trebuchet MS" w:hAnsi="Trebuchet MS"/>
                  <w:sz w:val="18"/>
                  <w:lang w:eastAsia="en-US"/>
                </w:rPr>
                <w:t>http://www.privacy.org.nz</w:t>
              </w:r>
            </w:hyperlink>
          </w:p>
        </w:tc>
      </w:tr>
    </w:tbl>
    <w:p w:rsidR="002D691C" w:rsidRDefault="002D691C">
      <w:pPr>
        <w:rPr>
          <w:b/>
          <w:bCs/>
        </w:rPr>
        <w:sectPr w:rsidR="002D691C" w:rsidSect="00D97E2C">
          <w:headerReference w:type="default" r:id="rId39"/>
          <w:pgSz w:w="11907" w:h="16840" w:code="9"/>
          <w:pgMar w:top="1418" w:right="1134" w:bottom="1418" w:left="1418" w:header="567" w:footer="567" w:gutter="0"/>
          <w:cols w:space="708"/>
          <w:rtlGutter/>
          <w:docGrid w:linePitch="381"/>
        </w:sectPr>
      </w:pPr>
      <w:bookmarkStart w:id="27" w:name="_Toc315850619"/>
    </w:p>
    <w:p w:rsidR="002D32C2" w:rsidRDefault="00430AAD">
      <w:r>
        <w:rPr>
          <w:b/>
          <w:bCs/>
        </w:rPr>
        <w:lastRenderedPageBreak/>
        <w:br w:type="page"/>
      </w:r>
    </w:p>
    <w:tbl>
      <w:tblPr>
        <w:tblW w:w="9747" w:type="dxa"/>
        <w:tblLayout w:type="fixed"/>
        <w:tblLook w:val="01E0" w:firstRow="1" w:lastRow="1" w:firstColumn="1" w:lastColumn="1" w:noHBand="0" w:noVBand="0"/>
      </w:tblPr>
      <w:tblGrid>
        <w:gridCol w:w="5920"/>
        <w:gridCol w:w="425"/>
        <w:gridCol w:w="3402"/>
      </w:tblGrid>
      <w:tr w:rsidR="002D32C2" w:rsidTr="006F79C0">
        <w:trPr>
          <w:trHeight w:val="420"/>
        </w:trPr>
        <w:tc>
          <w:tcPr>
            <w:tcW w:w="5920" w:type="dxa"/>
            <w:vAlign w:val="center"/>
          </w:tcPr>
          <w:p w:rsidR="002D32C2" w:rsidRPr="00211B1F" w:rsidRDefault="002D32C2" w:rsidP="009E6754">
            <w:pPr>
              <w:pStyle w:val="Heading1"/>
              <w:tabs>
                <w:tab w:val="clear" w:pos="737"/>
                <w:tab w:val="num" w:pos="426"/>
              </w:tabs>
              <w:ind w:left="0" w:hanging="709"/>
              <w:jc w:val="center"/>
            </w:pPr>
            <w:bookmarkStart w:id="28" w:name="_Toc315850681"/>
            <w:bookmarkStart w:id="29" w:name="_Toc388426366"/>
            <w:r>
              <w:lastRenderedPageBreak/>
              <w:t>BASIC HOUSING MODIFICATIONS</w:t>
            </w:r>
            <w:bookmarkEnd w:id="28"/>
            <w:bookmarkEnd w:id="29"/>
          </w:p>
        </w:tc>
        <w:tc>
          <w:tcPr>
            <w:tcW w:w="425" w:type="dxa"/>
            <w:vAlign w:val="center"/>
          </w:tcPr>
          <w:p w:rsidR="002D32C2" w:rsidRDefault="002D32C2" w:rsidP="006F79C0">
            <w:pPr>
              <w:pStyle w:val="BodyText"/>
              <w:jc w:val="center"/>
            </w:pPr>
          </w:p>
        </w:tc>
        <w:tc>
          <w:tcPr>
            <w:tcW w:w="3402" w:type="dxa"/>
            <w:vAlign w:val="center"/>
          </w:tcPr>
          <w:p w:rsidR="002D32C2" w:rsidRDefault="002D32C2" w:rsidP="006F79C0">
            <w:pPr>
              <w:pStyle w:val="BodyText2"/>
              <w:tabs>
                <w:tab w:val="left" w:pos="624"/>
              </w:tabs>
              <w:spacing w:before="120" w:line="240" w:lineRule="auto"/>
              <w:jc w:val="center"/>
              <w:rPr>
                <w:rFonts w:ascii="Trebuchet MS" w:hAnsi="Trebuchet MS"/>
                <w:sz w:val="18"/>
                <w:lang w:eastAsia="en-US"/>
              </w:rPr>
            </w:pPr>
          </w:p>
        </w:tc>
      </w:tr>
      <w:tr w:rsidR="002D32C2" w:rsidTr="00144FB2">
        <w:tc>
          <w:tcPr>
            <w:tcW w:w="5920" w:type="dxa"/>
          </w:tcPr>
          <w:p w:rsidR="00E411AB" w:rsidRDefault="002D32C2" w:rsidP="009E6754">
            <w:pPr>
              <w:pStyle w:val="BodyText"/>
              <w:tabs>
                <w:tab w:val="left" w:pos="426"/>
                <w:tab w:val="left" w:pos="955"/>
              </w:tabs>
            </w:pPr>
            <w:r w:rsidRPr="000F4984">
              <w:t>Basic housing modifications are</w:t>
            </w:r>
            <w:r w:rsidR="00407151">
              <w:t xml:space="preserve"> low cost, </w:t>
            </w:r>
            <w:r w:rsidR="00DA20D8" w:rsidRPr="000F4984">
              <w:t>generally under $2,</w:t>
            </w:r>
            <w:r w:rsidRPr="000F4984">
              <w:t xml:space="preserve">000 </w:t>
            </w:r>
            <w:r w:rsidR="00407151">
              <w:t>(GST ex</w:t>
            </w:r>
            <w:r w:rsidR="00407151" w:rsidRPr="00407151">
              <w:t>cl</w:t>
            </w:r>
            <w:r w:rsidR="00017843">
              <w:t>.</w:t>
            </w:r>
            <w:r w:rsidR="00407151" w:rsidRPr="00407151">
              <w:t xml:space="preserve">) </w:t>
            </w:r>
            <w:r w:rsidR="003C1165" w:rsidRPr="000F4984">
              <w:t xml:space="preserve">and </w:t>
            </w:r>
            <w:r w:rsidRPr="000F4984">
              <w:t>do not require significant structural work</w:t>
            </w:r>
            <w:r w:rsidR="000F4984" w:rsidRPr="000F4984">
              <w:t xml:space="preserve"> or building consent</w:t>
            </w:r>
            <w:r w:rsidRPr="000F4984">
              <w:t xml:space="preserve">. </w:t>
            </w:r>
          </w:p>
          <w:p w:rsidR="002D32C2" w:rsidRPr="000F4984" w:rsidRDefault="002D32C2" w:rsidP="00522C5E">
            <w:pPr>
              <w:pStyle w:val="BodyText"/>
            </w:pPr>
            <w:r w:rsidRPr="000F4984">
              <w:t>Basic housing modifications include</w:t>
            </w:r>
            <w:r w:rsidR="00017843">
              <w:t>,</w:t>
            </w:r>
            <w:r w:rsidRPr="000F4984">
              <w:t xml:space="preserve"> </w:t>
            </w:r>
            <w:r w:rsidR="00A742E6">
              <w:t>but are not limited to</w:t>
            </w:r>
            <w:r w:rsidR="00017843">
              <w:t>,</w:t>
            </w:r>
            <w:r w:rsidR="00A742E6">
              <w:t xml:space="preserve"> </w:t>
            </w:r>
            <w:r w:rsidRPr="000F4984">
              <w:t>external and internal handrails, internal door widening, lever taps and threshold ramps.</w:t>
            </w:r>
          </w:p>
          <w:p w:rsidR="006F79C0" w:rsidRDefault="000F4984" w:rsidP="000F4984">
            <w:pPr>
              <w:pStyle w:val="BodyText"/>
            </w:pPr>
            <w:r w:rsidRPr="000F4984">
              <w:t>In order to recommend basic housing modifications an EMS Assessor</w:t>
            </w:r>
            <w:r w:rsidR="002D32C2" w:rsidRPr="000F4984">
              <w:t xml:space="preserve"> need</w:t>
            </w:r>
            <w:r w:rsidRPr="000F4984">
              <w:t>s</w:t>
            </w:r>
            <w:r w:rsidR="002D32C2" w:rsidRPr="000F4984">
              <w:t xml:space="preserve"> to be an </w:t>
            </w:r>
            <w:r w:rsidRPr="000F4984">
              <w:t xml:space="preserve">occupational therapist who is an </w:t>
            </w:r>
            <w:r w:rsidR="002D32C2" w:rsidRPr="000F4984">
              <w:t xml:space="preserve">Approved Assessor for Housing </w:t>
            </w:r>
            <w:r w:rsidRPr="000F4984">
              <w:t>(Basi</w:t>
            </w:r>
            <w:r w:rsidR="00017843">
              <w:t>c) under the EMS Assessor Accreditation F</w:t>
            </w:r>
            <w:r w:rsidRPr="000F4984">
              <w:t>ramework</w:t>
            </w:r>
            <w:r w:rsidR="002D32C2" w:rsidRPr="000F4984">
              <w:t>.</w:t>
            </w:r>
          </w:p>
          <w:p w:rsidR="00017843" w:rsidRPr="000F4984" w:rsidRDefault="00017843" w:rsidP="000F4984">
            <w:pPr>
              <w:pStyle w:val="BodyText"/>
            </w:pPr>
          </w:p>
        </w:tc>
        <w:tc>
          <w:tcPr>
            <w:tcW w:w="425" w:type="dxa"/>
          </w:tcPr>
          <w:p w:rsidR="002D32C2" w:rsidRDefault="002D32C2" w:rsidP="00522C5E">
            <w:pPr>
              <w:pStyle w:val="BodyText"/>
            </w:pPr>
          </w:p>
        </w:tc>
        <w:tc>
          <w:tcPr>
            <w:tcW w:w="3402" w:type="dxa"/>
          </w:tcPr>
          <w:p w:rsidR="0079751F" w:rsidRDefault="0079751F" w:rsidP="00E411AB">
            <w:pPr>
              <w:pStyle w:val="BodyText2"/>
              <w:spacing w:before="120" w:line="240" w:lineRule="auto"/>
              <w:rPr>
                <w:rFonts w:ascii="Trebuchet MS" w:hAnsi="Trebuchet MS"/>
                <w:sz w:val="18"/>
                <w:lang w:eastAsia="en-US"/>
              </w:rPr>
            </w:pPr>
          </w:p>
          <w:p w:rsidR="00A742E6" w:rsidRDefault="00A742E6" w:rsidP="00E411AB">
            <w:pPr>
              <w:pStyle w:val="BodyText2"/>
              <w:spacing w:before="120" w:line="240" w:lineRule="auto"/>
              <w:rPr>
                <w:rFonts w:ascii="Trebuchet MS" w:hAnsi="Trebuchet MS"/>
                <w:sz w:val="18"/>
                <w:lang w:eastAsia="en-US"/>
              </w:rPr>
            </w:pPr>
          </w:p>
          <w:p w:rsidR="0079751F" w:rsidRDefault="00144FB2" w:rsidP="00E411AB">
            <w:pPr>
              <w:pStyle w:val="BodyText2"/>
              <w:spacing w:before="120" w:line="240" w:lineRule="auto"/>
              <w:rPr>
                <w:rFonts w:ascii="Trebuchet MS" w:hAnsi="Trebuchet MS"/>
                <w:sz w:val="18"/>
                <w:lang w:eastAsia="en-US"/>
              </w:rPr>
            </w:pPr>
            <w:r>
              <w:rPr>
                <w:noProof/>
                <w:lang w:eastAsia="en-NZ"/>
              </w:rPr>
              <w:drawing>
                <wp:anchor distT="0" distB="0" distL="114300" distR="114300" simplePos="0" relativeHeight="251979776" behindDoc="0" locked="0" layoutInCell="1" allowOverlap="1" wp14:anchorId="32FC7C65" wp14:editId="1B3CF37A">
                  <wp:simplePos x="0" y="0"/>
                  <wp:positionH relativeFrom="column">
                    <wp:posOffset>30480</wp:posOffset>
                  </wp:positionH>
                  <wp:positionV relativeFrom="paragraph">
                    <wp:posOffset>86995</wp:posOffset>
                  </wp:positionV>
                  <wp:extent cx="285750" cy="285750"/>
                  <wp:effectExtent l="0" t="0" r="0" b="0"/>
                  <wp:wrapNone/>
                  <wp:docPr id="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2D32C2" w:rsidRDefault="0079751F" w:rsidP="006F79C0">
            <w:pPr>
              <w:pStyle w:val="BodyText2"/>
              <w:tabs>
                <w:tab w:val="left" w:pos="624"/>
              </w:tabs>
              <w:spacing w:before="120" w:line="240" w:lineRule="auto"/>
              <w:ind w:left="680"/>
              <w:rPr>
                <w:rStyle w:val="Hyperlink"/>
                <w:rFonts w:ascii="Trebuchet MS" w:hAnsi="Trebuchet MS"/>
                <w:sz w:val="18"/>
                <w:lang w:eastAsia="en-US"/>
              </w:rPr>
            </w:pPr>
            <w:r>
              <w:rPr>
                <w:rFonts w:ascii="Trebuchet MS" w:hAnsi="Trebuchet MS"/>
                <w:sz w:val="18"/>
                <w:lang w:eastAsia="en-US"/>
              </w:rPr>
              <w:t xml:space="preserve">For more information on the EMS </w:t>
            </w:r>
            <w:r w:rsidR="00F94450">
              <w:rPr>
                <w:rFonts w:ascii="Trebuchet MS" w:hAnsi="Trebuchet MS"/>
                <w:sz w:val="18"/>
                <w:lang w:eastAsia="en-US"/>
              </w:rPr>
              <w:t xml:space="preserve">Assessor </w:t>
            </w:r>
            <w:r>
              <w:rPr>
                <w:rFonts w:ascii="Trebuchet MS" w:hAnsi="Trebuchet MS"/>
                <w:sz w:val="18"/>
                <w:lang w:eastAsia="en-US"/>
              </w:rPr>
              <w:t xml:space="preserve">Accreditation Framework </w:t>
            </w:r>
            <w:r w:rsidR="00FB4B0D">
              <w:rPr>
                <w:rFonts w:ascii="Trebuchet MS" w:hAnsi="Trebuchet MS"/>
                <w:sz w:val="18"/>
                <w:lang w:eastAsia="en-US"/>
              </w:rPr>
              <w:t xml:space="preserve">go </w:t>
            </w:r>
            <w:r>
              <w:rPr>
                <w:rFonts w:ascii="Trebuchet MS" w:hAnsi="Trebuchet MS"/>
                <w:sz w:val="18"/>
                <w:lang w:eastAsia="en-US"/>
              </w:rPr>
              <w:t xml:space="preserve">to: </w:t>
            </w:r>
            <w:hyperlink r:id="rId40" w:history="1">
              <w:r w:rsidR="006F79C0" w:rsidRPr="00193008">
                <w:rPr>
                  <w:rStyle w:val="Hyperlink"/>
                  <w:rFonts w:ascii="Trebuchet MS" w:hAnsi="Trebuchet MS"/>
                  <w:sz w:val="18"/>
                  <w:lang w:eastAsia="en-US"/>
                </w:rPr>
                <w:t>http://www.disabilityfunding.co.nz/ems-assessors</w:t>
              </w:r>
            </w:hyperlink>
          </w:p>
          <w:p w:rsidR="00017843" w:rsidRDefault="00017843" w:rsidP="006F79C0">
            <w:pPr>
              <w:pStyle w:val="BodyText2"/>
              <w:tabs>
                <w:tab w:val="left" w:pos="624"/>
              </w:tabs>
              <w:spacing w:before="120" w:line="240" w:lineRule="auto"/>
              <w:ind w:left="680"/>
              <w:rPr>
                <w:rStyle w:val="Hyperlink"/>
                <w:rFonts w:ascii="Trebuchet MS" w:hAnsi="Trebuchet MS"/>
                <w:sz w:val="18"/>
                <w:lang w:eastAsia="en-US"/>
              </w:rPr>
            </w:pPr>
          </w:p>
          <w:p w:rsidR="00017843" w:rsidRDefault="00017843" w:rsidP="006F79C0">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158976" behindDoc="0" locked="0" layoutInCell="1" allowOverlap="1" wp14:anchorId="0C555F6C" wp14:editId="423A6C61">
                  <wp:simplePos x="0" y="0"/>
                  <wp:positionH relativeFrom="column">
                    <wp:posOffset>81280</wp:posOffset>
                  </wp:positionH>
                  <wp:positionV relativeFrom="paragraph">
                    <wp:posOffset>5105</wp:posOffset>
                  </wp:positionV>
                  <wp:extent cx="286385" cy="28638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Equipment solutions should always be considered before housing modifications.   </w:t>
            </w:r>
          </w:p>
          <w:p w:rsidR="00017843" w:rsidRDefault="00017843" w:rsidP="006F79C0">
            <w:pPr>
              <w:pStyle w:val="BodyText2"/>
              <w:tabs>
                <w:tab w:val="left" w:pos="624"/>
              </w:tabs>
              <w:spacing w:before="120" w:line="240" w:lineRule="auto"/>
              <w:ind w:left="680"/>
              <w:rPr>
                <w:rFonts w:ascii="Trebuchet MS" w:hAnsi="Trebuchet MS"/>
                <w:sz w:val="18"/>
                <w:lang w:eastAsia="en-US"/>
              </w:rPr>
            </w:pPr>
          </w:p>
          <w:p w:rsidR="00017843" w:rsidRPr="00211B1F" w:rsidRDefault="00017843" w:rsidP="006F79C0">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10496" behindDoc="0" locked="0" layoutInCell="1" allowOverlap="1" wp14:anchorId="565C9D47" wp14:editId="3A0A970B">
                  <wp:simplePos x="0" y="0"/>
                  <wp:positionH relativeFrom="column">
                    <wp:posOffset>78105</wp:posOffset>
                  </wp:positionH>
                  <wp:positionV relativeFrom="paragraph">
                    <wp:posOffset>168910</wp:posOffset>
                  </wp:positionV>
                  <wp:extent cx="1809750" cy="1398270"/>
                  <wp:effectExtent l="19050" t="19050" r="19050" b="11430"/>
                  <wp:wrapNone/>
                  <wp:docPr id="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139827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tc>
      </w:tr>
      <w:tr w:rsidR="002D32C2" w:rsidTr="00B275C1">
        <w:trPr>
          <w:trHeight w:val="5863"/>
        </w:trPr>
        <w:tc>
          <w:tcPr>
            <w:tcW w:w="5920" w:type="dxa"/>
          </w:tcPr>
          <w:p w:rsidR="002D32C2" w:rsidRPr="000F4984" w:rsidRDefault="00A94523" w:rsidP="00522C5E">
            <w:pPr>
              <w:pStyle w:val="Heading2"/>
              <w:numPr>
                <w:ilvl w:val="0"/>
                <w:numId w:val="0"/>
              </w:numPr>
              <w:spacing w:before="120"/>
              <w:rPr>
                <w:rStyle w:val="Bold"/>
                <w:b/>
              </w:rPr>
            </w:pPr>
            <w:bookmarkStart w:id="30" w:name="_Toc315850683"/>
            <w:bookmarkStart w:id="31" w:name="_Toc388426367"/>
            <w:r w:rsidRPr="000F4984">
              <w:t>5</w:t>
            </w:r>
            <w:r w:rsidR="002D32C2" w:rsidRPr="000F4984">
              <w:t xml:space="preserve">.1. External </w:t>
            </w:r>
            <w:r w:rsidR="002D32C2" w:rsidRPr="000F4984">
              <w:rPr>
                <w:rStyle w:val="Bold"/>
                <w:b/>
              </w:rPr>
              <w:t>Handrails</w:t>
            </w:r>
            <w:bookmarkEnd w:id="30"/>
            <w:bookmarkEnd w:id="31"/>
          </w:p>
          <w:p w:rsidR="002D32C2" w:rsidRPr="000F4984" w:rsidRDefault="002D32C2" w:rsidP="00522C5E">
            <w:pPr>
              <w:pStyle w:val="BodyText"/>
            </w:pPr>
            <w:r w:rsidRPr="000F4984">
              <w:t>External handrails are considered where the person is unable to safely use the existing steps to get into or out of their home. White edging to the nosing of the steps and non</w:t>
            </w:r>
            <w:r w:rsidR="00130036">
              <w:t>-</w:t>
            </w:r>
            <w:r w:rsidRPr="000F4984">
              <w:t>slip surfacing may also be required to enhance the person’s safety.</w:t>
            </w:r>
          </w:p>
          <w:p w:rsidR="00DA20D8" w:rsidRPr="000F4984" w:rsidRDefault="002D32C2" w:rsidP="007A5FDC">
            <w:pPr>
              <w:pStyle w:val="BodyText"/>
            </w:pPr>
            <w:r w:rsidRPr="000F4984">
              <w:t xml:space="preserve">Handrails </w:t>
            </w:r>
            <w:r w:rsidR="007A5FDC" w:rsidRPr="000F4984">
              <w:t xml:space="preserve">may be </w:t>
            </w:r>
            <w:r w:rsidRPr="000F4984">
              <w:t>provided for one entry/exit point into the home</w:t>
            </w:r>
            <w:r w:rsidR="007A0929" w:rsidRPr="000F4984">
              <w:t xml:space="preserve"> to provide </w:t>
            </w:r>
            <w:r w:rsidR="00DA20D8" w:rsidRPr="000F4984">
              <w:t xml:space="preserve">an </w:t>
            </w:r>
            <w:r w:rsidR="007A0929" w:rsidRPr="000F4984">
              <w:t>access</w:t>
            </w:r>
            <w:r w:rsidR="00DA20D8" w:rsidRPr="000F4984">
              <w:t>ible route</w:t>
            </w:r>
            <w:r w:rsidR="007A0929" w:rsidRPr="000F4984">
              <w:t xml:space="preserve"> from the doorway to </w:t>
            </w:r>
            <w:r w:rsidR="005A3636" w:rsidRPr="000F4984">
              <w:t>the nearest point to where a vehicle</w:t>
            </w:r>
            <w:r w:rsidR="00130036">
              <w:t xml:space="preserve"> can</w:t>
            </w:r>
            <w:r w:rsidR="007A0929" w:rsidRPr="000F4984">
              <w:t xml:space="preserve"> reasonably</w:t>
            </w:r>
            <w:r w:rsidR="0079751F">
              <w:t xml:space="preserve"> be</w:t>
            </w:r>
            <w:r w:rsidR="007A0929" w:rsidRPr="000F4984">
              <w:t xml:space="preserve"> parked. </w:t>
            </w:r>
          </w:p>
          <w:p w:rsidR="007A5FDC" w:rsidRPr="000F4984" w:rsidRDefault="00DA20D8" w:rsidP="007A5FDC">
            <w:pPr>
              <w:pStyle w:val="BodyText"/>
            </w:pPr>
            <w:r w:rsidRPr="000F4984">
              <w:t xml:space="preserve">Access modifications are considered to </w:t>
            </w:r>
            <w:r w:rsidR="00C12202">
              <w:t xml:space="preserve">support the person to </w:t>
            </w:r>
            <w:r w:rsidRPr="000F4984">
              <w:t>gain entrance into and out of the</w:t>
            </w:r>
            <w:r w:rsidR="00C12202">
              <w:t>ir</w:t>
            </w:r>
            <w:r w:rsidRPr="000F4984">
              <w:t xml:space="preserve"> ho</w:t>
            </w:r>
            <w:r w:rsidR="006B43F7" w:rsidRPr="000F4984">
              <w:t>me. The M</w:t>
            </w:r>
            <w:r w:rsidRPr="000F4984">
              <w:t>inistry</w:t>
            </w:r>
            <w:r w:rsidR="0079751F">
              <w:t xml:space="preserve"> </w:t>
            </w:r>
            <w:r w:rsidRPr="000F4984">
              <w:t xml:space="preserve">does not </w:t>
            </w:r>
            <w:r w:rsidR="00B15771">
              <w:t xml:space="preserve">provide </w:t>
            </w:r>
            <w:r w:rsidRPr="000F4984">
              <w:t>fund</w:t>
            </w:r>
            <w:r w:rsidR="00B15771">
              <w:t>ing for</w:t>
            </w:r>
            <w:r w:rsidRPr="000F4984">
              <w:t xml:space="preserve"> additional access to other areas such as clotheslines or to letterbox</w:t>
            </w:r>
            <w:r w:rsidR="00C12202">
              <w:t>es</w:t>
            </w:r>
            <w:r w:rsidRPr="000F4984">
              <w:t>.</w:t>
            </w:r>
            <w:r w:rsidR="007A5FDC" w:rsidRPr="000F4984">
              <w:t xml:space="preserve"> </w:t>
            </w:r>
          </w:p>
          <w:p w:rsidR="007A0929" w:rsidRPr="000F4984" w:rsidRDefault="007A5FDC" w:rsidP="00B15771">
            <w:pPr>
              <w:pStyle w:val="BodyText"/>
            </w:pPr>
            <w:r w:rsidRPr="000F4984">
              <w:t>Where there is already one accessible entrance into the home, the Ministry will not generally fund modifications to an alternative access</w:t>
            </w:r>
            <w:r w:rsidR="0079751F">
              <w:t xml:space="preserve"> unless there are genuine and exceptional circumstances.</w:t>
            </w:r>
            <w:r w:rsidRPr="000F4984">
              <w:t xml:space="preserve"> This is irrespective of whether the Ministry </w:t>
            </w:r>
            <w:r w:rsidR="00B15771">
              <w:t xml:space="preserve">has </w:t>
            </w:r>
            <w:r w:rsidRPr="000F4984">
              <w:t>funded the existing accessible entrance or not.</w:t>
            </w:r>
          </w:p>
        </w:tc>
        <w:tc>
          <w:tcPr>
            <w:tcW w:w="425" w:type="dxa"/>
          </w:tcPr>
          <w:p w:rsidR="002D32C2" w:rsidRDefault="002D32C2" w:rsidP="00522C5E">
            <w:pPr>
              <w:pStyle w:val="BodyText"/>
            </w:pPr>
          </w:p>
        </w:tc>
        <w:tc>
          <w:tcPr>
            <w:tcW w:w="3402" w:type="dxa"/>
          </w:tcPr>
          <w:p w:rsidR="00144FB2" w:rsidRDefault="00144FB2" w:rsidP="00522C5E">
            <w:pPr>
              <w:pStyle w:val="BodyText2"/>
              <w:tabs>
                <w:tab w:val="left" w:pos="624"/>
              </w:tabs>
              <w:spacing w:before="120" w:line="240" w:lineRule="auto"/>
              <w:ind w:left="680"/>
              <w:rPr>
                <w:rFonts w:ascii="Trebuchet MS" w:hAnsi="Trebuchet MS"/>
                <w:sz w:val="18"/>
                <w:lang w:eastAsia="en-US"/>
              </w:rPr>
            </w:pPr>
          </w:p>
          <w:p w:rsidR="006F79C0" w:rsidRDefault="006F79C0" w:rsidP="00522C5E">
            <w:pPr>
              <w:pStyle w:val="BodyText2"/>
              <w:tabs>
                <w:tab w:val="left" w:pos="624"/>
              </w:tabs>
              <w:spacing w:before="120" w:line="240" w:lineRule="auto"/>
              <w:ind w:left="680"/>
              <w:rPr>
                <w:rFonts w:ascii="Trebuchet MS" w:hAnsi="Trebuchet MS"/>
                <w:sz w:val="18"/>
                <w:lang w:eastAsia="en-US"/>
              </w:rPr>
            </w:pPr>
          </w:p>
          <w:p w:rsidR="00144FB2" w:rsidRDefault="00144FB2" w:rsidP="00522C5E">
            <w:pPr>
              <w:pStyle w:val="BodyText2"/>
              <w:tabs>
                <w:tab w:val="left" w:pos="624"/>
              </w:tabs>
              <w:spacing w:before="120" w:line="240" w:lineRule="auto"/>
              <w:ind w:left="680"/>
              <w:rPr>
                <w:rFonts w:ascii="Trebuchet MS" w:hAnsi="Trebuchet MS"/>
                <w:sz w:val="18"/>
                <w:lang w:eastAsia="en-US"/>
              </w:rPr>
            </w:pPr>
          </w:p>
          <w:p w:rsidR="00144FB2" w:rsidRDefault="00144FB2" w:rsidP="00522C5E">
            <w:pPr>
              <w:pStyle w:val="BodyText2"/>
              <w:tabs>
                <w:tab w:val="left" w:pos="624"/>
              </w:tabs>
              <w:spacing w:before="120" w:line="240" w:lineRule="auto"/>
              <w:ind w:left="680"/>
              <w:rPr>
                <w:rFonts w:ascii="Trebuchet MS" w:hAnsi="Trebuchet MS"/>
                <w:sz w:val="18"/>
                <w:lang w:eastAsia="en-US"/>
              </w:rPr>
            </w:pPr>
          </w:p>
          <w:p w:rsidR="00144FB2" w:rsidRDefault="00144FB2" w:rsidP="00522C5E">
            <w:pPr>
              <w:pStyle w:val="BodyText2"/>
              <w:tabs>
                <w:tab w:val="left" w:pos="624"/>
              </w:tabs>
              <w:spacing w:before="120" w:line="240" w:lineRule="auto"/>
              <w:ind w:left="680"/>
              <w:rPr>
                <w:rFonts w:ascii="Trebuchet MS" w:hAnsi="Trebuchet MS"/>
                <w:sz w:val="18"/>
                <w:lang w:eastAsia="en-US"/>
              </w:rPr>
            </w:pPr>
          </w:p>
          <w:p w:rsidR="00144FB2" w:rsidRDefault="00144FB2" w:rsidP="00522C5E">
            <w:pPr>
              <w:pStyle w:val="BodyText2"/>
              <w:tabs>
                <w:tab w:val="left" w:pos="624"/>
              </w:tabs>
              <w:spacing w:before="120" w:line="240" w:lineRule="auto"/>
              <w:ind w:left="680"/>
              <w:rPr>
                <w:rFonts w:ascii="Trebuchet MS" w:hAnsi="Trebuchet MS"/>
                <w:sz w:val="18"/>
                <w:lang w:eastAsia="en-US"/>
              </w:rPr>
            </w:pPr>
          </w:p>
          <w:p w:rsidR="00144FB2" w:rsidRDefault="00144FB2" w:rsidP="00522C5E">
            <w:pPr>
              <w:pStyle w:val="BodyText2"/>
              <w:tabs>
                <w:tab w:val="left" w:pos="624"/>
              </w:tabs>
              <w:spacing w:before="120" w:line="240" w:lineRule="auto"/>
              <w:ind w:left="680"/>
              <w:rPr>
                <w:rFonts w:ascii="Trebuchet MS" w:hAnsi="Trebuchet MS"/>
                <w:sz w:val="18"/>
                <w:lang w:eastAsia="en-US"/>
              </w:rPr>
            </w:pPr>
          </w:p>
          <w:p w:rsidR="002D32C2" w:rsidRDefault="002D32C2" w:rsidP="006F79C0">
            <w:pPr>
              <w:pStyle w:val="BodyText2"/>
              <w:tabs>
                <w:tab w:val="left" w:pos="624"/>
              </w:tabs>
              <w:spacing w:before="120" w:line="240" w:lineRule="auto"/>
              <w:jc w:val="center"/>
              <w:rPr>
                <w:rFonts w:ascii="Trebuchet MS" w:hAnsi="Trebuchet MS"/>
                <w:sz w:val="18"/>
                <w:lang w:eastAsia="en-US"/>
              </w:rPr>
            </w:pPr>
            <w:r>
              <w:rPr>
                <w:rFonts w:ascii="Trebuchet MS" w:hAnsi="Trebuchet MS"/>
                <w:sz w:val="18"/>
                <w:lang w:eastAsia="en-US"/>
              </w:rPr>
              <w:t>Figure 1: External rails</w:t>
            </w:r>
          </w:p>
          <w:p w:rsidR="006F79C0" w:rsidRDefault="00FB4B0D" w:rsidP="006F79C0">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95808" behindDoc="0" locked="0" layoutInCell="1" allowOverlap="1" wp14:anchorId="43514A33" wp14:editId="20987220">
                  <wp:simplePos x="0" y="0"/>
                  <wp:positionH relativeFrom="column">
                    <wp:posOffset>28575</wp:posOffset>
                  </wp:positionH>
                  <wp:positionV relativeFrom="paragraph">
                    <wp:posOffset>3175</wp:posOffset>
                  </wp:positionV>
                  <wp:extent cx="285750" cy="2857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144FB2">
              <w:rPr>
                <w:noProof/>
                <w:lang w:eastAsia="en-NZ"/>
              </w:rPr>
              <w:drawing>
                <wp:anchor distT="0" distB="0" distL="114300" distR="114300" simplePos="0" relativeHeight="252011520" behindDoc="0" locked="0" layoutInCell="1" allowOverlap="1" wp14:anchorId="135F092C" wp14:editId="3FEFA4C4">
                  <wp:simplePos x="0" y="0"/>
                  <wp:positionH relativeFrom="column">
                    <wp:posOffset>33020</wp:posOffset>
                  </wp:positionH>
                  <wp:positionV relativeFrom="paragraph">
                    <wp:posOffset>862965</wp:posOffset>
                  </wp:positionV>
                  <wp:extent cx="285115" cy="285115"/>
                  <wp:effectExtent l="0" t="0" r="635" b="63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FDC" w:rsidRPr="007A5FDC">
              <w:rPr>
                <w:rFonts w:ascii="Trebuchet MS" w:hAnsi="Trebuchet MS"/>
                <w:sz w:val="18"/>
                <w:lang w:eastAsia="en-US"/>
              </w:rPr>
              <w:t>The New Zealand Building Code requires that houses built after 1992 must have a handrail on at least one side where there are three or more steps.</w:t>
            </w:r>
          </w:p>
          <w:p w:rsidR="006B43F7" w:rsidRPr="00211B1F" w:rsidRDefault="007A0929" w:rsidP="00533271">
            <w:pPr>
              <w:pStyle w:val="BodyText2"/>
              <w:tabs>
                <w:tab w:val="left" w:pos="624"/>
              </w:tabs>
              <w:spacing w:before="120" w:line="240" w:lineRule="auto"/>
              <w:ind w:left="680"/>
              <w:rPr>
                <w:rFonts w:ascii="Trebuchet MS" w:hAnsi="Trebuchet MS"/>
                <w:sz w:val="18"/>
                <w:lang w:eastAsia="en-US"/>
              </w:rPr>
            </w:pPr>
            <w:r w:rsidRPr="007A0929">
              <w:rPr>
                <w:rFonts w:ascii="Trebuchet MS" w:hAnsi="Trebuchet MS"/>
                <w:sz w:val="18"/>
                <w:lang w:eastAsia="en-US"/>
              </w:rPr>
              <w:t>If a person has moved into a property and there is an existing external railing at the back steps, funding will not be approved for an</w:t>
            </w:r>
            <w:r w:rsidR="0079751F">
              <w:rPr>
                <w:rFonts w:ascii="Trebuchet MS" w:hAnsi="Trebuchet MS"/>
                <w:sz w:val="18"/>
                <w:lang w:eastAsia="en-US"/>
              </w:rPr>
              <w:t>other</w:t>
            </w:r>
            <w:r w:rsidRPr="007A0929">
              <w:rPr>
                <w:rFonts w:ascii="Trebuchet MS" w:hAnsi="Trebuchet MS"/>
                <w:sz w:val="18"/>
                <w:lang w:eastAsia="en-US"/>
              </w:rPr>
              <w:t xml:space="preserve"> railing at the front steps </w:t>
            </w:r>
            <w:r w:rsidR="0079751F" w:rsidRPr="0079751F">
              <w:rPr>
                <w:rFonts w:ascii="Trebuchet MS" w:hAnsi="Trebuchet MS"/>
                <w:sz w:val="18"/>
                <w:lang w:eastAsia="en-US"/>
              </w:rPr>
              <w:t xml:space="preserve">unless use of the existing rail is not a </w:t>
            </w:r>
            <w:r w:rsidR="00533271" w:rsidRPr="0079751F">
              <w:rPr>
                <w:rFonts w:ascii="Trebuchet MS" w:hAnsi="Trebuchet MS"/>
                <w:sz w:val="18"/>
                <w:lang w:eastAsia="en-US"/>
              </w:rPr>
              <w:t>viable</w:t>
            </w:r>
            <w:r w:rsidR="00533271">
              <w:rPr>
                <w:rFonts w:ascii="Trebuchet MS" w:hAnsi="Trebuchet MS"/>
                <w:sz w:val="18"/>
                <w:lang w:eastAsia="en-US"/>
              </w:rPr>
              <w:t xml:space="preserve"> option.</w:t>
            </w:r>
            <w:r w:rsidR="00B275C1">
              <w:rPr>
                <w:rFonts w:ascii="Trebuchet MS" w:hAnsi="Trebuchet MS"/>
                <w:sz w:val="18"/>
                <w:lang w:eastAsia="en-US"/>
              </w:rPr>
              <w:t xml:space="preserve"> </w:t>
            </w:r>
          </w:p>
        </w:tc>
      </w:tr>
      <w:tr w:rsidR="002D32C2" w:rsidTr="00144FB2">
        <w:tc>
          <w:tcPr>
            <w:tcW w:w="5920" w:type="dxa"/>
          </w:tcPr>
          <w:p w:rsidR="002D32C2" w:rsidRDefault="00A94523" w:rsidP="00522C5E">
            <w:pPr>
              <w:pStyle w:val="Heading2"/>
              <w:numPr>
                <w:ilvl w:val="0"/>
                <w:numId w:val="0"/>
              </w:numPr>
              <w:spacing w:before="120"/>
            </w:pPr>
            <w:bookmarkStart w:id="32" w:name="_Toc388426368"/>
            <w:bookmarkStart w:id="33" w:name="_Toc315850684"/>
            <w:r>
              <w:t>5</w:t>
            </w:r>
            <w:r w:rsidR="002D32C2">
              <w:t>.2. Internal Handrails</w:t>
            </w:r>
            <w:bookmarkEnd w:id="32"/>
          </w:p>
          <w:p w:rsidR="002D32C2" w:rsidRPr="00C3621C" w:rsidRDefault="002D32C2" w:rsidP="00B275C1">
            <w:pPr>
              <w:pStyle w:val="BodyText"/>
              <w:spacing w:before="120"/>
              <w:rPr>
                <w:lang w:val="en-US" w:eastAsia="zh-CN"/>
              </w:rPr>
            </w:pPr>
            <w:r w:rsidRPr="00C3621C">
              <w:rPr>
                <w:lang w:val="en-US" w:eastAsia="zh-CN"/>
              </w:rPr>
              <w:t xml:space="preserve">Internal handrails </w:t>
            </w:r>
            <w:r>
              <w:rPr>
                <w:lang w:val="en-US" w:eastAsia="zh-CN"/>
              </w:rPr>
              <w:t xml:space="preserve">are considered </w:t>
            </w:r>
            <w:r w:rsidRPr="00C3621C">
              <w:rPr>
                <w:lang w:val="en-US" w:eastAsia="zh-CN"/>
              </w:rPr>
              <w:t>where the person is unable to independently or safely:</w:t>
            </w:r>
          </w:p>
          <w:p w:rsidR="002D32C2" w:rsidRDefault="002D32C2" w:rsidP="002E567B">
            <w:pPr>
              <w:pStyle w:val="BodyText"/>
              <w:numPr>
                <w:ilvl w:val="0"/>
                <w:numId w:val="62"/>
              </w:numPr>
              <w:spacing w:before="0"/>
              <w:rPr>
                <w:lang w:val="en-US" w:eastAsia="zh-CN"/>
              </w:rPr>
            </w:pPr>
            <w:r w:rsidRPr="00C3621C">
              <w:rPr>
                <w:lang w:val="en-US" w:eastAsia="zh-CN"/>
              </w:rPr>
              <w:t xml:space="preserve">use the existing </w:t>
            </w:r>
            <w:r>
              <w:rPr>
                <w:lang w:val="en-US" w:eastAsia="zh-CN"/>
              </w:rPr>
              <w:t xml:space="preserve">internal </w:t>
            </w:r>
            <w:r w:rsidRPr="00C3621C">
              <w:rPr>
                <w:lang w:val="en-US" w:eastAsia="zh-CN"/>
              </w:rPr>
              <w:t xml:space="preserve">steps or stairs to access essential areas of the home, or </w:t>
            </w:r>
          </w:p>
          <w:p w:rsidR="006F79C0" w:rsidRDefault="000F4984" w:rsidP="002E567B">
            <w:pPr>
              <w:pStyle w:val="ListParagraph"/>
              <w:numPr>
                <w:ilvl w:val="0"/>
                <w:numId w:val="62"/>
              </w:numPr>
              <w:rPr>
                <w:rFonts w:ascii="Georgia" w:hAnsi="Georgia" w:cs="Arial"/>
                <w:lang w:val="en-US" w:eastAsia="zh-CN"/>
              </w:rPr>
            </w:pPr>
            <w:r w:rsidRPr="000F4984">
              <w:rPr>
                <w:rFonts w:ascii="Georgia" w:hAnsi="Georgia" w:cs="Arial"/>
                <w:lang w:val="en-US"/>
              </w:rPr>
              <w:t xml:space="preserve">   </w:t>
            </w:r>
            <w:proofErr w:type="gramStart"/>
            <w:r w:rsidRPr="000F4984">
              <w:rPr>
                <w:rFonts w:ascii="Georgia" w:hAnsi="Georgia" w:cs="Arial"/>
                <w:lang w:val="en-US"/>
              </w:rPr>
              <w:t>manage</w:t>
            </w:r>
            <w:proofErr w:type="gramEnd"/>
            <w:r w:rsidRPr="000F4984">
              <w:rPr>
                <w:rFonts w:ascii="Georgia" w:hAnsi="Georgia" w:cs="Arial"/>
                <w:lang w:val="en-US"/>
              </w:rPr>
              <w:t xml:space="preserve"> personal</w:t>
            </w:r>
            <w:r w:rsidR="00A742E6">
              <w:rPr>
                <w:rFonts w:ascii="Georgia" w:hAnsi="Georgia" w:cs="Arial"/>
                <w:lang w:val="en-US"/>
              </w:rPr>
              <w:t xml:space="preserve"> hygiene</w:t>
            </w:r>
            <w:r w:rsidRPr="000F4984">
              <w:rPr>
                <w:rFonts w:ascii="Georgia" w:hAnsi="Georgia" w:cs="Arial"/>
                <w:lang w:val="en-US"/>
              </w:rPr>
              <w:t xml:space="preserve"> activities (such as showering, toileting or bathing)</w:t>
            </w:r>
            <w:r>
              <w:rPr>
                <w:rFonts w:ascii="Georgia" w:hAnsi="Georgia" w:cs="Arial"/>
                <w:lang w:val="en-US"/>
              </w:rPr>
              <w:t>, transfer or mobilise and it</w:t>
            </w:r>
            <w:r w:rsidRPr="000F4984">
              <w:rPr>
                <w:rFonts w:ascii="Georgia" w:hAnsi="Georgia" w:cs="Arial"/>
                <w:lang w:val="en-US" w:eastAsia="zh-CN"/>
              </w:rPr>
              <w:t xml:space="preserve"> is not  practical or appropriate  to use an equipment item </w:t>
            </w:r>
            <w:r>
              <w:rPr>
                <w:rFonts w:ascii="Georgia" w:hAnsi="Georgia" w:cs="Arial"/>
                <w:lang w:val="en-US" w:eastAsia="zh-CN"/>
              </w:rPr>
              <w:t>to m</w:t>
            </w:r>
            <w:r w:rsidR="009707A8">
              <w:rPr>
                <w:rFonts w:ascii="Georgia" w:hAnsi="Georgia" w:cs="Arial"/>
                <w:lang w:val="en-US" w:eastAsia="zh-CN"/>
              </w:rPr>
              <w:t xml:space="preserve">eet the </w:t>
            </w:r>
            <w:r w:rsidR="00A742E6">
              <w:rPr>
                <w:rFonts w:ascii="Georgia" w:hAnsi="Georgia" w:cs="Arial"/>
                <w:lang w:val="en-US" w:eastAsia="zh-CN"/>
              </w:rPr>
              <w:t xml:space="preserve">person’s </w:t>
            </w:r>
            <w:r w:rsidR="009707A8">
              <w:rPr>
                <w:rFonts w:ascii="Georgia" w:hAnsi="Georgia" w:cs="Arial"/>
                <w:lang w:val="en-US" w:eastAsia="zh-CN"/>
              </w:rPr>
              <w:t>disability related need.</w:t>
            </w:r>
          </w:p>
          <w:p w:rsidR="00B275C1" w:rsidRDefault="00B275C1" w:rsidP="00B275C1">
            <w:pPr>
              <w:pStyle w:val="ListParagraph"/>
              <w:rPr>
                <w:rFonts w:ascii="Georgia" w:hAnsi="Georgia" w:cs="Arial"/>
                <w:lang w:val="en-US" w:eastAsia="zh-CN"/>
              </w:rPr>
            </w:pPr>
          </w:p>
          <w:p w:rsidR="00017843" w:rsidRDefault="00017843" w:rsidP="00B275C1">
            <w:pPr>
              <w:pStyle w:val="ListParagraph"/>
              <w:rPr>
                <w:rFonts w:ascii="Georgia" w:hAnsi="Georgia" w:cs="Arial"/>
                <w:lang w:val="en-US" w:eastAsia="zh-CN"/>
              </w:rPr>
            </w:pPr>
          </w:p>
          <w:p w:rsidR="00017843" w:rsidRDefault="00017843" w:rsidP="00B275C1">
            <w:pPr>
              <w:pStyle w:val="ListParagraph"/>
              <w:rPr>
                <w:rFonts w:ascii="Georgia" w:hAnsi="Georgia" w:cs="Arial"/>
                <w:lang w:val="en-US" w:eastAsia="zh-CN"/>
              </w:rPr>
            </w:pPr>
          </w:p>
          <w:p w:rsidR="002D32C2" w:rsidRDefault="00A94523" w:rsidP="00B275C1">
            <w:pPr>
              <w:pStyle w:val="Heading2"/>
              <w:numPr>
                <w:ilvl w:val="0"/>
                <w:numId w:val="0"/>
              </w:numPr>
              <w:spacing w:before="120"/>
            </w:pPr>
            <w:bookmarkStart w:id="34" w:name="_Toc388426369"/>
            <w:r>
              <w:lastRenderedPageBreak/>
              <w:t>5</w:t>
            </w:r>
            <w:r w:rsidR="002D32C2">
              <w:t xml:space="preserve">.3. </w:t>
            </w:r>
            <w:r w:rsidR="002D32C2" w:rsidRPr="00C3621C">
              <w:t>Internal Door Widening</w:t>
            </w:r>
            <w:bookmarkEnd w:id="34"/>
          </w:p>
          <w:p w:rsidR="002D32C2" w:rsidRPr="00C3621C" w:rsidRDefault="002D32C2" w:rsidP="00B275C1">
            <w:pPr>
              <w:pStyle w:val="BodyText"/>
              <w:spacing w:before="120"/>
              <w:rPr>
                <w:lang w:val="en-US" w:eastAsia="zh-CN"/>
              </w:rPr>
            </w:pPr>
            <w:r w:rsidRPr="00C3621C">
              <w:rPr>
                <w:lang w:val="en-US" w:eastAsia="zh-CN"/>
              </w:rPr>
              <w:t>Widening an existing</w:t>
            </w:r>
            <w:r>
              <w:rPr>
                <w:lang w:val="en-US" w:eastAsia="zh-CN"/>
              </w:rPr>
              <w:t xml:space="preserve"> doorway is considered </w:t>
            </w:r>
            <w:r w:rsidR="00C12202">
              <w:rPr>
                <w:lang w:val="en-US" w:eastAsia="zh-CN"/>
              </w:rPr>
              <w:t xml:space="preserve">a Basic housing modification </w:t>
            </w:r>
            <w:r w:rsidRPr="00C3621C">
              <w:rPr>
                <w:lang w:val="en-US" w:eastAsia="zh-CN"/>
              </w:rPr>
              <w:t>where:</w:t>
            </w:r>
          </w:p>
          <w:p w:rsidR="002D32C2" w:rsidRDefault="002D32C2" w:rsidP="002E567B">
            <w:pPr>
              <w:pStyle w:val="BodyText"/>
              <w:numPr>
                <w:ilvl w:val="0"/>
                <w:numId w:val="62"/>
              </w:numPr>
              <w:spacing w:before="0"/>
              <w:rPr>
                <w:lang w:val="en-US" w:eastAsia="zh-CN"/>
              </w:rPr>
            </w:pPr>
            <w:r w:rsidRPr="00C3621C">
              <w:rPr>
                <w:lang w:val="en-US" w:eastAsia="zh-CN"/>
              </w:rPr>
              <w:t>the door is too narrow for the person to access essential rooms within their home, and</w:t>
            </w:r>
          </w:p>
          <w:p w:rsidR="00320825" w:rsidRDefault="002D32C2" w:rsidP="002E567B">
            <w:pPr>
              <w:pStyle w:val="BodyText"/>
              <w:numPr>
                <w:ilvl w:val="0"/>
                <w:numId w:val="62"/>
              </w:numPr>
              <w:spacing w:before="0"/>
              <w:rPr>
                <w:lang w:val="en-US" w:eastAsia="zh-CN"/>
              </w:rPr>
            </w:pPr>
            <w:proofErr w:type="gramStart"/>
            <w:r w:rsidRPr="00C3621C">
              <w:rPr>
                <w:lang w:val="en-US" w:eastAsia="zh-CN"/>
              </w:rPr>
              <w:t>only</w:t>
            </w:r>
            <w:proofErr w:type="gramEnd"/>
            <w:r w:rsidRPr="00C3621C">
              <w:rPr>
                <w:lang w:val="en-US" w:eastAsia="zh-CN"/>
              </w:rPr>
              <w:t xml:space="preserve"> minor removal or relocation of electrical fittings or wiring is involved.</w:t>
            </w:r>
            <w:r w:rsidR="00A742E6">
              <w:rPr>
                <w:lang w:val="en-US" w:eastAsia="zh-CN"/>
              </w:rPr>
              <w:t xml:space="preserve"> (See 6. Complex Housing Modifications)</w:t>
            </w:r>
            <w:r w:rsidR="00B15771">
              <w:rPr>
                <w:lang w:val="en-US" w:eastAsia="zh-CN"/>
              </w:rPr>
              <w:t>.</w:t>
            </w:r>
          </w:p>
          <w:p w:rsidR="002D32C2" w:rsidRDefault="00A94523" w:rsidP="00B275C1">
            <w:pPr>
              <w:pStyle w:val="Heading2"/>
              <w:numPr>
                <w:ilvl w:val="0"/>
                <w:numId w:val="0"/>
              </w:numPr>
            </w:pPr>
            <w:bookmarkStart w:id="35" w:name="_Toc388426370"/>
            <w:r>
              <w:t>5</w:t>
            </w:r>
            <w:r w:rsidR="002D32C2">
              <w:t>.4. Lever Taps</w:t>
            </w:r>
            <w:bookmarkEnd w:id="35"/>
          </w:p>
          <w:p w:rsidR="00320825" w:rsidRDefault="002D32C2" w:rsidP="00522C5E">
            <w:pPr>
              <w:pStyle w:val="BodyText"/>
              <w:spacing w:before="0"/>
              <w:rPr>
                <w:lang w:val="en-US" w:eastAsia="zh-CN"/>
              </w:rPr>
            </w:pPr>
            <w:r w:rsidRPr="00C3621C">
              <w:rPr>
                <w:lang w:val="en-US" w:eastAsia="zh-CN"/>
              </w:rPr>
              <w:t>Lever taps</w:t>
            </w:r>
            <w:r w:rsidR="00320825">
              <w:rPr>
                <w:lang w:val="en-US" w:eastAsia="zh-CN"/>
              </w:rPr>
              <w:t xml:space="preserve"> are</w:t>
            </w:r>
            <w:r>
              <w:rPr>
                <w:lang w:val="en-US" w:eastAsia="zh-CN"/>
              </w:rPr>
              <w:t xml:space="preserve"> considered</w:t>
            </w:r>
            <w:r w:rsidRPr="00C3621C">
              <w:rPr>
                <w:lang w:val="en-US" w:eastAsia="zh-CN"/>
              </w:rPr>
              <w:t xml:space="preserve"> where </w:t>
            </w:r>
            <w:r w:rsidR="00320825">
              <w:rPr>
                <w:lang w:val="en-US" w:eastAsia="zh-CN"/>
              </w:rPr>
              <w:t>:</w:t>
            </w:r>
          </w:p>
          <w:p w:rsidR="00320825" w:rsidRDefault="00320825" w:rsidP="002E567B">
            <w:pPr>
              <w:pStyle w:val="ListParagraph"/>
              <w:numPr>
                <w:ilvl w:val="0"/>
                <w:numId w:val="77"/>
              </w:numPr>
              <w:rPr>
                <w:rFonts w:ascii="Georgia" w:hAnsi="Georgia" w:cs="Arial"/>
                <w:lang w:val="en-US" w:eastAsia="zh-CN"/>
              </w:rPr>
            </w:pPr>
            <w:r w:rsidRPr="00320825">
              <w:rPr>
                <w:rFonts w:ascii="Georgia" w:hAnsi="Georgia"/>
                <w:lang w:val="en-US" w:eastAsia="zh-CN"/>
              </w:rPr>
              <w:t xml:space="preserve">  </w:t>
            </w:r>
            <w:r>
              <w:rPr>
                <w:rFonts w:ascii="Georgia" w:hAnsi="Georgia"/>
                <w:lang w:val="en-US" w:eastAsia="zh-CN"/>
              </w:rPr>
              <w:t xml:space="preserve"> </w:t>
            </w:r>
            <w:r w:rsidRPr="00320825">
              <w:rPr>
                <w:rFonts w:ascii="Georgia" w:hAnsi="Georgia"/>
                <w:lang w:val="en-US" w:eastAsia="zh-CN"/>
              </w:rPr>
              <w:t xml:space="preserve">the person is unable to operate the taps and </w:t>
            </w:r>
            <w:r w:rsidRPr="00320825">
              <w:rPr>
                <w:rFonts w:ascii="Georgia" w:hAnsi="Georgia" w:cs="Arial"/>
                <w:lang w:val="en-US" w:eastAsia="zh-CN"/>
              </w:rPr>
              <w:t>this cannot be achieved by using an off the shelf product  (such as tap turners)</w:t>
            </w:r>
            <w:r w:rsidR="009707A8">
              <w:rPr>
                <w:rFonts w:ascii="Georgia" w:hAnsi="Georgia" w:cs="Arial"/>
                <w:lang w:val="en-US" w:eastAsia="zh-CN"/>
              </w:rPr>
              <w:t>, and</w:t>
            </w:r>
          </w:p>
          <w:p w:rsidR="00320825" w:rsidRPr="00320825" w:rsidRDefault="00320825" w:rsidP="00320825">
            <w:pPr>
              <w:pStyle w:val="ListParagraph"/>
              <w:rPr>
                <w:rFonts w:ascii="Georgia" w:hAnsi="Georgia" w:cs="Arial"/>
                <w:lang w:val="en-US" w:eastAsia="zh-CN"/>
              </w:rPr>
            </w:pPr>
          </w:p>
          <w:p w:rsidR="006F79C0" w:rsidRDefault="00320825" w:rsidP="002E567B">
            <w:pPr>
              <w:pStyle w:val="BodyText"/>
              <w:numPr>
                <w:ilvl w:val="0"/>
                <w:numId w:val="77"/>
              </w:numPr>
              <w:spacing w:before="0"/>
            </w:pPr>
            <w:proofErr w:type="gramStart"/>
            <w:r>
              <w:rPr>
                <w:lang w:val="en-US" w:eastAsia="zh-CN"/>
              </w:rPr>
              <w:t>independent</w:t>
            </w:r>
            <w:proofErr w:type="gramEnd"/>
            <w:r>
              <w:rPr>
                <w:lang w:val="en-US" w:eastAsia="zh-CN"/>
              </w:rPr>
              <w:t xml:space="preserve"> </w:t>
            </w:r>
            <w:r w:rsidR="002D32C2" w:rsidRPr="00C3621C">
              <w:rPr>
                <w:lang w:val="en-US" w:eastAsia="zh-CN"/>
              </w:rPr>
              <w:t xml:space="preserve">use of the taps will increase the person’s independence and reduce the level of </w:t>
            </w:r>
            <w:r w:rsidR="009707A8">
              <w:rPr>
                <w:lang w:val="en-US" w:eastAsia="zh-CN"/>
              </w:rPr>
              <w:t>funded or natural</w:t>
            </w:r>
            <w:r w:rsidR="002D32C2" w:rsidRPr="00C3621C">
              <w:rPr>
                <w:lang w:val="en-US" w:eastAsia="zh-CN"/>
              </w:rPr>
              <w:t xml:space="preserve"> support they currently receive</w:t>
            </w:r>
            <w:bookmarkEnd w:id="33"/>
            <w:r w:rsidR="00813F99">
              <w:rPr>
                <w:lang w:val="en-US" w:eastAsia="zh-CN"/>
              </w:rPr>
              <w:t>.</w:t>
            </w:r>
          </w:p>
        </w:tc>
        <w:tc>
          <w:tcPr>
            <w:tcW w:w="425" w:type="dxa"/>
          </w:tcPr>
          <w:p w:rsidR="002D32C2" w:rsidRDefault="002D32C2" w:rsidP="00522C5E">
            <w:pPr>
              <w:pStyle w:val="BodyText"/>
            </w:pPr>
          </w:p>
        </w:tc>
        <w:tc>
          <w:tcPr>
            <w:tcW w:w="3402" w:type="dxa"/>
          </w:tcPr>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B43F7" w:rsidRDefault="006B43F7" w:rsidP="006B43F7">
            <w:pPr>
              <w:pStyle w:val="BodyText2"/>
              <w:tabs>
                <w:tab w:val="left" w:pos="624"/>
              </w:tabs>
              <w:spacing w:before="120" w:line="240" w:lineRule="auto"/>
              <w:ind w:left="680"/>
              <w:rPr>
                <w:rFonts w:ascii="Trebuchet MS" w:hAnsi="Trebuchet MS"/>
                <w:sz w:val="18"/>
                <w:lang w:eastAsia="en-US"/>
              </w:rPr>
            </w:pPr>
          </w:p>
          <w:p w:rsidR="006F79C0" w:rsidRDefault="006F79C0" w:rsidP="006B43F7">
            <w:pPr>
              <w:pStyle w:val="BodyText2"/>
              <w:tabs>
                <w:tab w:val="left" w:pos="624"/>
              </w:tabs>
              <w:spacing w:before="120" w:line="240" w:lineRule="auto"/>
              <w:ind w:left="680"/>
              <w:rPr>
                <w:rFonts w:ascii="Trebuchet MS" w:hAnsi="Trebuchet MS"/>
                <w:sz w:val="18"/>
                <w:lang w:eastAsia="en-US"/>
              </w:rPr>
            </w:pPr>
          </w:p>
          <w:p w:rsidR="006F79C0" w:rsidRDefault="006F79C0" w:rsidP="006B43F7">
            <w:pPr>
              <w:pStyle w:val="BodyText2"/>
              <w:tabs>
                <w:tab w:val="left" w:pos="624"/>
              </w:tabs>
              <w:spacing w:before="120" w:line="240" w:lineRule="auto"/>
              <w:ind w:left="680"/>
              <w:rPr>
                <w:rFonts w:ascii="Trebuchet MS" w:hAnsi="Trebuchet MS"/>
                <w:sz w:val="18"/>
                <w:lang w:eastAsia="en-US"/>
              </w:rPr>
            </w:pPr>
          </w:p>
          <w:p w:rsidR="002D32C2" w:rsidRDefault="006B43F7" w:rsidP="00144FB2">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lastRenderedPageBreak/>
              <w:drawing>
                <wp:anchor distT="0" distB="0" distL="114300" distR="114300" simplePos="0" relativeHeight="252015616" behindDoc="0" locked="0" layoutInCell="1" allowOverlap="1" wp14:anchorId="6790CD7D" wp14:editId="39282FE5">
                  <wp:simplePos x="0" y="0"/>
                  <wp:positionH relativeFrom="column">
                    <wp:posOffset>42545</wp:posOffset>
                  </wp:positionH>
                  <wp:positionV relativeFrom="paragraph">
                    <wp:posOffset>4445</wp:posOffset>
                  </wp:positionV>
                  <wp:extent cx="286385" cy="28638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0F4984">
              <w:rPr>
                <w:rFonts w:ascii="Trebuchet MS" w:hAnsi="Trebuchet MS"/>
                <w:sz w:val="18"/>
                <w:lang w:eastAsia="en-US"/>
              </w:rPr>
              <w:t>Where a person is a wheelchair user, consideration should be given to the width of the wheelchair before changes to door wid</w:t>
            </w:r>
            <w:r w:rsidR="000F4984">
              <w:rPr>
                <w:rFonts w:ascii="Trebuchet MS" w:hAnsi="Trebuchet MS"/>
                <w:sz w:val="18"/>
                <w:lang w:eastAsia="en-US"/>
              </w:rPr>
              <w:t>th</w:t>
            </w:r>
            <w:r w:rsidRPr="000F4984">
              <w:rPr>
                <w:rFonts w:ascii="Trebuchet MS" w:hAnsi="Trebuchet MS"/>
                <w:sz w:val="18"/>
                <w:lang w:eastAsia="en-US"/>
              </w:rPr>
              <w:t xml:space="preserve"> are </w:t>
            </w:r>
            <w:r w:rsidR="000F4984">
              <w:rPr>
                <w:rFonts w:ascii="Trebuchet MS" w:hAnsi="Trebuchet MS"/>
                <w:sz w:val="18"/>
                <w:lang w:eastAsia="en-US"/>
              </w:rPr>
              <w:t>recommended.</w:t>
            </w:r>
            <w:r w:rsidRPr="000F4984">
              <w:rPr>
                <w:rFonts w:ascii="Trebuchet MS" w:hAnsi="Trebuchet MS"/>
                <w:sz w:val="18"/>
                <w:lang w:eastAsia="en-US"/>
              </w:rPr>
              <w:t xml:space="preserve"> Different makes and models of wheelchairs may have different overall widths for the same seat size.</w:t>
            </w:r>
          </w:p>
          <w:p w:rsidR="00A742E6" w:rsidRDefault="006F79C0" w:rsidP="00144FB2">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73984" behindDoc="0" locked="0" layoutInCell="1" allowOverlap="1" wp14:anchorId="55C224DB" wp14:editId="140CB609">
                  <wp:simplePos x="0" y="0"/>
                  <wp:positionH relativeFrom="column">
                    <wp:posOffset>42545</wp:posOffset>
                  </wp:positionH>
                  <wp:positionV relativeFrom="paragraph">
                    <wp:posOffset>201295</wp:posOffset>
                  </wp:positionV>
                  <wp:extent cx="286385" cy="2863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A742E6" w:rsidRPr="00211B1F" w:rsidRDefault="00A742E6" w:rsidP="00EE720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When a new wheelchair is being considered for a person, the EMS Assessor should liaise with the appropriate service </w:t>
            </w:r>
            <w:r w:rsidR="00280D2D">
              <w:rPr>
                <w:rFonts w:ascii="Trebuchet MS" w:hAnsi="Trebuchet MS"/>
                <w:sz w:val="18"/>
                <w:lang w:eastAsia="en-US"/>
              </w:rPr>
              <w:t>(such as a</w:t>
            </w:r>
            <w:r w:rsidR="00EE7209">
              <w:rPr>
                <w:rFonts w:ascii="Trebuchet MS" w:hAnsi="Trebuchet MS"/>
                <w:sz w:val="18"/>
                <w:lang w:eastAsia="en-US"/>
              </w:rPr>
              <w:t>n o</w:t>
            </w:r>
            <w:r w:rsidR="00280D2D">
              <w:rPr>
                <w:rFonts w:ascii="Trebuchet MS" w:hAnsi="Trebuchet MS"/>
                <w:sz w:val="18"/>
                <w:lang w:eastAsia="en-US"/>
              </w:rPr>
              <w:t xml:space="preserve">ccupational therapist working in </w:t>
            </w:r>
            <w:proofErr w:type="gramStart"/>
            <w:r w:rsidR="00280D2D">
              <w:rPr>
                <w:rFonts w:ascii="Trebuchet MS" w:hAnsi="Trebuchet MS"/>
                <w:sz w:val="18"/>
                <w:lang w:eastAsia="en-US"/>
              </w:rPr>
              <w:t xml:space="preserve">a </w:t>
            </w:r>
            <w:r w:rsidR="00EE7209">
              <w:rPr>
                <w:rFonts w:ascii="Trebuchet MS" w:hAnsi="Trebuchet MS"/>
                <w:sz w:val="18"/>
                <w:lang w:eastAsia="en-US"/>
              </w:rPr>
              <w:t xml:space="preserve"> c</w:t>
            </w:r>
            <w:r w:rsidR="00280D2D">
              <w:rPr>
                <w:rFonts w:ascii="Trebuchet MS" w:hAnsi="Trebuchet MS"/>
                <w:sz w:val="18"/>
                <w:lang w:eastAsia="en-US"/>
              </w:rPr>
              <w:t>ommun</w:t>
            </w:r>
            <w:r w:rsidR="00EE7209">
              <w:rPr>
                <w:rFonts w:ascii="Trebuchet MS" w:hAnsi="Trebuchet MS"/>
                <w:sz w:val="18"/>
                <w:lang w:eastAsia="en-US"/>
              </w:rPr>
              <w:t>ity</w:t>
            </w:r>
            <w:proofErr w:type="gramEnd"/>
            <w:r w:rsidR="00EE7209">
              <w:rPr>
                <w:rFonts w:ascii="Trebuchet MS" w:hAnsi="Trebuchet MS"/>
                <w:sz w:val="18"/>
                <w:lang w:eastAsia="en-US"/>
              </w:rPr>
              <w:t xml:space="preserve"> h</w:t>
            </w:r>
            <w:r w:rsidR="00B15771">
              <w:rPr>
                <w:rFonts w:ascii="Trebuchet MS" w:hAnsi="Trebuchet MS"/>
                <w:sz w:val="18"/>
                <w:lang w:eastAsia="en-US"/>
              </w:rPr>
              <w:t>ealth,</w:t>
            </w:r>
            <w:r w:rsidR="00EE7209">
              <w:rPr>
                <w:rFonts w:ascii="Trebuchet MS" w:hAnsi="Trebuchet MS"/>
                <w:sz w:val="18"/>
                <w:lang w:eastAsia="en-US"/>
              </w:rPr>
              <w:t xml:space="preserve"> child development team</w:t>
            </w:r>
            <w:r w:rsidR="00B15771">
              <w:rPr>
                <w:rFonts w:ascii="Trebuchet MS" w:hAnsi="Trebuchet MS"/>
                <w:sz w:val="18"/>
                <w:lang w:eastAsia="en-US"/>
              </w:rPr>
              <w:t xml:space="preserve"> or specialist assessment service</w:t>
            </w:r>
            <w:r w:rsidR="00EE7209">
              <w:rPr>
                <w:rFonts w:ascii="Trebuchet MS" w:hAnsi="Trebuchet MS"/>
                <w:sz w:val="18"/>
                <w:lang w:eastAsia="en-US"/>
              </w:rPr>
              <w:t xml:space="preserve">) </w:t>
            </w:r>
            <w:r>
              <w:rPr>
                <w:rFonts w:ascii="Trebuchet MS" w:hAnsi="Trebuchet MS"/>
                <w:sz w:val="18"/>
                <w:lang w:eastAsia="en-US"/>
              </w:rPr>
              <w:t>to ensure the person will be able to get around their home.</w:t>
            </w:r>
          </w:p>
        </w:tc>
      </w:tr>
    </w:tbl>
    <w:p w:rsidR="002D32C2" w:rsidRDefault="002D32C2" w:rsidP="00533271">
      <w:pPr>
        <w:pStyle w:val="Heading3"/>
        <w:numPr>
          <w:ilvl w:val="0"/>
          <w:numId w:val="0"/>
        </w:numPr>
        <w:ind w:left="2723" w:hanging="1021"/>
        <w:rPr>
          <w:rStyle w:val="Bold"/>
          <w:b/>
        </w:rPr>
        <w:sectPr w:rsidR="002D32C2" w:rsidSect="00D97E2C">
          <w:headerReference w:type="default" r:id="rId43"/>
          <w:type w:val="continuous"/>
          <w:pgSz w:w="11907" w:h="16840" w:code="9"/>
          <w:pgMar w:top="1418" w:right="1134" w:bottom="1418" w:left="1418" w:header="567" w:footer="567" w:gutter="0"/>
          <w:cols w:space="708"/>
          <w:rtlGutter/>
          <w:docGrid w:linePitch="381"/>
        </w:sectPr>
      </w:pPr>
      <w:bookmarkStart w:id="36" w:name="_Toc315850687"/>
    </w:p>
    <w:tbl>
      <w:tblPr>
        <w:tblW w:w="9582" w:type="dxa"/>
        <w:tblLayout w:type="fixed"/>
        <w:tblLook w:val="01E0" w:firstRow="1" w:lastRow="1" w:firstColumn="1" w:lastColumn="1" w:noHBand="0" w:noVBand="0"/>
      </w:tblPr>
      <w:tblGrid>
        <w:gridCol w:w="5670"/>
        <w:gridCol w:w="567"/>
        <w:gridCol w:w="3345"/>
      </w:tblGrid>
      <w:tr w:rsidR="002D32C2" w:rsidTr="00522C5E">
        <w:tc>
          <w:tcPr>
            <w:tcW w:w="5670" w:type="dxa"/>
          </w:tcPr>
          <w:p w:rsidR="002D32C2" w:rsidRPr="004A10DB" w:rsidRDefault="00A94523" w:rsidP="00522C5E">
            <w:pPr>
              <w:pStyle w:val="Heading2"/>
              <w:numPr>
                <w:ilvl w:val="0"/>
                <w:numId w:val="0"/>
              </w:numPr>
              <w:spacing w:before="120"/>
              <w:rPr>
                <w:rStyle w:val="Bold"/>
                <w:b/>
              </w:rPr>
            </w:pPr>
            <w:bookmarkStart w:id="37" w:name="_Toc388426371"/>
            <w:r>
              <w:rPr>
                <w:rStyle w:val="Bold"/>
                <w:b/>
              </w:rPr>
              <w:lastRenderedPageBreak/>
              <w:t>5</w:t>
            </w:r>
            <w:r w:rsidR="002D32C2">
              <w:rPr>
                <w:rStyle w:val="Bold"/>
                <w:b/>
              </w:rPr>
              <w:t xml:space="preserve">.5. </w:t>
            </w:r>
            <w:r w:rsidR="002D32C2" w:rsidRPr="004A10DB">
              <w:rPr>
                <w:rStyle w:val="Bold"/>
                <w:b/>
              </w:rPr>
              <w:t xml:space="preserve">Threshold </w:t>
            </w:r>
            <w:bookmarkEnd w:id="36"/>
            <w:r w:rsidR="002D32C2" w:rsidRPr="004A10DB">
              <w:rPr>
                <w:rStyle w:val="Bold"/>
                <w:b/>
              </w:rPr>
              <w:t>Ramps</w:t>
            </w:r>
            <w:bookmarkEnd w:id="37"/>
            <w:r w:rsidR="002D32C2" w:rsidRPr="004A10DB">
              <w:rPr>
                <w:rStyle w:val="Bold"/>
                <w:b/>
              </w:rPr>
              <w:t xml:space="preserve"> </w:t>
            </w:r>
          </w:p>
          <w:p w:rsidR="00FB4B0D" w:rsidRDefault="00320825" w:rsidP="003A1AE7">
            <w:pPr>
              <w:pStyle w:val="BodyText"/>
              <w:spacing w:before="120"/>
            </w:pPr>
            <w:r>
              <w:t>A threshold is a sill to an external door, or the floor under an internal door.</w:t>
            </w:r>
          </w:p>
          <w:p w:rsidR="002D32C2" w:rsidRDefault="002D32C2" w:rsidP="00522C5E">
            <w:pPr>
              <w:pStyle w:val="BodyText"/>
            </w:pPr>
            <w:r>
              <w:t xml:space="preserve">A threshold ramp or wedge ramp, either internal or external, is considered </w:t>
            </w:r>
            <w:r w:rsidR="00776DF0">
              <w:t>when</w:t>
            </w:r>
            <w:r>
              <w:t>:</w:t>
            </w:r>
          </w:p>
          <w:p w:rsidR="002D32C2" w:rsidRDefault="002D32C2" w:rsidP="002E567B">
            <w:pPr>
              <w:pStyle w:val="BodyBullets"/>
              <w:numPr>
                <w:ilvl w:val="0"/>
                <w:numId w:val="59"/>
              </w:numPr>
            </w:pPr>
            <w:r>
              <w:t>the person is unable to independently or safely use the existing step</w:t>
            </w:r>
            <w:r w:rsidR="00E81E8A">
              <w:t>s</w:t>
            </w:r>
          </w:p>
          <w:p w:rsidR="002D32C2" w:rsidRDefault="002D32C2" w:rsidP="002E567B">
            <w:pPr>
              <w:pStyle w:val="BodyBullets"/>
              <w:numPr>
                <w:ilvl w:val="0"/>
                <w:numId w:val="59"/>
              </w:numPr>
            </w:pPr>
            <w:r>
              <w:t>the aid of a handrail or a half step (or easy</w:t>
            </w:r>
            <w:r w:rsidR="00FB4B0D">
              <w:t>-</w:t>
            </w:r>
            <w:r>
              <w:t xml:space="preserve">step) will not meet the </w:t>
            </w:r>
            <w:r w:rsidR="00776DF0">
              <w:t>person’s</w:t>
            </w:r>
            <w:r>
              <w:t xml:space="preserve"> disabili</w:t>
            </w:r>
            <w:r w:rsidR="00E81E8A">
              <w:t>ty related need</w:t>
            </w:r>
          </w:p>
          <w:p w:rsidR="002D32C2" w:rsidRDefault="002D32C2" w:rsidP="002E567B">
            <w:pPr>
              <w:pStyle w:val="ListParagraph"/>
              <w:numPr>
                <w:ilvl w:val="0"/>
                <w:numId w:val="59"/>
              </w:numPr>
              <w:rPr>
                <w:rFonts w:ascii="Georgia" w:hAnsi="Georgia"/>
                <w:lang w:val="en-US"/>
              </w:rPr>
            </w:pPr>
            <w:r>
              <w:rPr>
                <w:rFonts w:ascii="Georgia" w:hAnsi="Georgia"/>
                <w:lang w:val="en-US"/>
              </w:rPr>
              <w:t xml:space="preserve">   </w:t>
            </w:r>
            <w:r w:rsidR="009707A8">
              <w:rPr>
                <w:rFonts w:ascii="Georgia" w:hAnsi="Georgia"/>
                <w:lang w:val="en-US"/>
              </w:rPr>
              <w:t xml:space="preserve">the entrance has a </w:t>
            </w:r>
            <w:r w:rsidRPr="004A10DB">
              <w:rPr>
                <w:rFonts w:ascii="Georgia" w:hAnsi="Georgia"/>
                <w:lang w:val="en-US"/>
              </w:rPr>
              <w:t xml:space="preserve">small step </w:t>
            </w:r>
            <w:r w:rsidR="009707A8">
              <w:rPr>
                <w:rFonts w:ascii="Georgia" w:hAnsi="Georgia"/>
                <w:lang w:val="en-US"/>
              </w:rPr>
              <w:t xml:space="preserve">only </w:t>
            </w:r>
            <w:r w:rsidRPr="004A10DB">
              <w:rPr>
                <w:rFonts w:ascii="Georgia" w:hAnsi="Georgia"/>
                <w:lang w:val="en-US"/>
              </w:rPr>
              <w:t>(usually less tha</w:t>
            </w:r>
            <w:r>
              <w:rPr>
                <w:rFonts w:ascii="Georgia" w:hAnsi="Georgia"/>
                <w:lang w:val="en-US"/>
              </w:rPr>
              <w:t xml:space="preserve">n </w:t>
            </w:r>
            <w:r w:rsidR="00533271">
              <w:rPr>
                <w:rFonts w:ascii="Times New Roman" w:hAnsi="Times New Roman"/>
                <w:lang w:val="en-US"/>
              </w:rPr>
              <w:t>50</w:t>
            </w:r>
            <w:r>
              <w:rPr>
                <w:rFonts w:ascii="Georgia" w:hAnsi="Georgia"/>
                <w:lang w:val="en-US"/>
              </w:rPr>
              <w:t xml:space="preserve">mm) and a wedge of up to </w:t>
            </w:r>
            <w:r w:rsidRPr="006F79C0">
              <w:rPr>
                <w:rFonts w:ascii="Times New Roman" w:hAnsi="Times New Roman"/>
                <w:lang w:val="en-US"/>
              </w:rPr>
              <w:t>450</w:t>
            </w:r>
            <w:r>
              <w:rPr>
                <w:rFonts w:ascii="Georgia" w:hAnsi="Georgia"/>
                <w:lang w:val="en-US"/>
              </w:rPr>
              <w:t>mm in length will provide the person with safe access</w:t>
            </w:r>
            <w:r w:rsidR="00C12202">
              <w:rPr>
                <w:rFonts w:ascii="Georgia" w:hAnsi="Georgia"/>
                <w:lang w:val="en-US"/>
              </w:rPr>
              <w:t>, and</w:t>
            </w:r>
          </w:p>
          <w:p w:rsidR="002D32C2" w:rsidRPr="004A10DB" w:rsidRDefault="002D32C2" w:rsidP="00522C5E">
            <w:pPr>
              <w:pStyle w:val="ListParagraph"/>
              <w:rPr>
                <w:rFonts w:ascii="Georgia" w:hAnsi="Georgia"/>
                <w:lang w:val="en-US"/>
              </w:rPr>
            </w:pPr>
          </w:p>
          <w:p w:rsidR="002D32C2" w:rsidRPr="004A10DB" w:rsidRDefault="002D32C2" w:rsidP="002E567B">
            <w:pPr>
              <w:pStyle w:val="ListParagraph"/>
              <w:numPr>
                <w:ilvl w:val="0"/>
                <w:numId w:val="59"/>
              </w:numPr>
              <w:rPr>
                <w:rFonts w:ascii="Georgia" w:hAnsi="Georgia"/>
                <w:lang w:val="en-US"/>
              </w:rPr>
            </w:pPr>
            <w:r>
              <w:rPr>
                <w:rFonts w:ascii="Georgia" w:hAnsi="Georgia"/>
                <w:lang w:val="en-US"/>
              </w:rPr>
              <w:t xml:space="preserve">   </w:t>
            </w:r>
            <w:proofErr w:type="gramStart"/>
            <w:r w:rsidR="00813F99">
              <w:rPr>
                <w:rFonts w:ascii="Georgia" w:hAnsi="Georgia"/>
                <w:lang w:val="en-US"/>
              </w:rPr>
              <w:t>safe</w:t>
            </w:r>
            <w:proofErr w:type="gramEnd"/>
            <w:r w:rsidR="00813F99">
              <w:rPr>
                <w:rFonts w:ascii="Georgia" w:hAnsi="Georgia"/>
                <w:lang w:val="en-US"/>
              </w:rPr>
              <w:t xml:space="preserve"> access</w:t>
            </w:r>
            <w:r>
              <w:rPr>
                <w:rFonts w:ascii="Georgia" w:hAnsi="Georgia"/>
                <w:lang w:val="en-US"/>
              </w:rPr>
              <w:t xml:space="preserve"> </w:t>
            </w:r>
            <w:r w:rsidRPr="004A10DB">
              <w:rPr>
                <w:rFonts w:ascii="Georgia" w:hAnsi="Georgia"/>
                <w:lang w:val="en-US"/>
              </w:rPr>
              <w:t>cannot be achieved by using an off the shelf product  which could be obtained as an equipment item.</w:t>
            </w:r>
          </w:p>
          <w:p w:rsidR="002D32C2" w:rsidRPr="007764A2" w:rsidRDefault="002D32C2" w:rsidP="00522C5E">
            <w:pPr>
              <w:pStyle w:val="BodyBullets"/>
              <w:ind w:left="720"/>
            </w:pPr>
          </w:p>
        </w:tc>
        <w:tc>
          <w:tcPr>
            <w:tcW w:w="567" w:type="dxa"/>
          </w:tcPr>
          <w:p w:rsidR="002D32C2" w:rsidRDefault="002D32C2" w:rsidP="00522C5E">
            <w:pPr>
              <w:pStyle w:val="BodyText"/>
            </w:pPr>
          </w:p>
        </w:tc>
        <w:tc>
          <w:tcPr>
            <w:tcW w:w="3345" w:type="dxa"/>
          </w:tcPr>
          <w:p w:rsidR="002D32C2" w:rsidRDefault="002D32C2" w:rsidP="00522C5E">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89664" behindDoc="0" locked="0" layoutInCell="1" allowOverlap="1" wp14:anchorId="46B02DE4" wp14:editId="6FDD6DA0">
                  <wp:simplePos x="0" y="0"/>
                  <wp:positionH relativeFrom="column">
                    <wp:posOffset>0</wp:posOffset>
                  </wp:positionH>
                  <wp:positionV relativeFrom="paragraph">
                    <wp:posOffset>75565</wp:posOffset>
                  </wp:positionV>
                  <wp:extent cx="285750" cy="2857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017843" w:rsidRDefault="00017843" w:rsidP="00522C5E">
            <w:pPr>
              <w:pStyle w:val="BodyText2"/>
              <w:tabs>
                <w:tab w:val="left" w:pos="624"/>
              </w:tabs>
              <w:spacing w:before="120" w:line="240" w:lineRule="auto"/>
              <w:ind w:left="680"/>
              <w:rPr>
                <w:rFonts w:ascii="Trebuchet MS" w:hAnsi="Trebuchet MS"/>
                <w:sz w:val="18"/>
                <w:lang w:eastAsia="en-US"/>
              </w:rPr>
            </w:pPr>
          </w:p>
          <w:p w:rsidR="00017843" w:rsidRDefault="00017843" w:rsidP="00522C5E">
            <w:pPr>
              <w:pStyle w:val="BodyText2"/>
              <w:tabs>
                <w:tab w:val="left" w:pos="624"/>
              </w:tabs>
              <w:spacing w:before="120" w:line="240" w:lineRule="auto"/>
              <w:ind w:left="680"/>
              <w:rPr>
                <w:rFonts w:ascii="Trebuchet MS" w:hAnsi="Trebuchet MS"/>
                <w:sz w:val="18"/>
                <w:lang w:eastAsia="en-US"/>
              </w:rPr>
            </w:pPr>
          </w:p>
          <w:p w:rsidR="00017843" w:rsidRDefault="00017843" w:rsidP="00522C5E">
            <w:pPr>
              <w:pStyle w:val="BodyText2"/>
              <w:tabs>
                <w:tab w:val="left" w:pos="624"/>
              </w:tabs>
              <w:spacing w:before="120" w:line="240" w:lineRule="auto"/>
              <w:ind w:left="680"/>
              <w:rPr>
                <w:rFonts w:ascii="Trebuchet MS" w:hAnsi="Trebuchet MS"/>
                <w:sz w:val="18"/>
                <w:lang w:eastAsia="en-US"/>
              </w:rPr>
            </w:pPr>
          </w:p>
          <w:p w:rsidR="00017843" w:rsidRDefault="00017843" w:rsidP="00522C5E">
            <w:pPr>
              <w:pStyle w:val="BodyText2"/>
              <w:tabs>
                <w:tab w:val="left" w:pos="624"/>
              </w:tabs>
              <w:spacing w:before="120" w:line="240" w:lineRule="auto"/>
              <w:ind w:left="680"/>
              <w:rPr>
                <w:rFonts w:ascii="Trebuchet MS" w:hAnsi="Trebuchet MS"/>
                <w:sz w:val="18"/>
                <w:lang w:eastAsia="en-US"/>
              </w:rPr>
            </w:pPr>
          </w:p>
          <w:p w:rsidR="002D32C2" w:rsidRDefault="00017843" w:rsidP="00522C5E">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156928" behindDoc="1" locked="0" layoutInCell="1" allowOverlap="1" wp14:anchorId="1CC37F40" wp14:editId="12F571ED">
                  <wp:simplePos x="0" y="0"/>
                  <wp:positionH relativeFrom="column">
                    <wp:posOffset>355600</wp:posOffset>
                  </wp:positionH>
                  <wp:positionV relativeFrom="paragraph">
                    <wp:posOffset>-1019810</wp:posOffset>
                  </wp:positionV>
                  <wp:extent cx="1591310" cy="985520"/>
                  <wp:effectExtent l="19050" t="19050" r="27940" b="24130"/>
                  <wp:wrapTight wrapText="bothSides">
                    <wp:wrapPolygon edited="0">
                      <wp:start x="-259" y="-418"/>
                      <wp:lineTo x="-259" y="21711"/>
                      <wp:lineTo x="21721" y="21711"/>
                      <wp:lineTo x="21721" y="-418"/>
                      <wp:lineTo x="-259" y="-418"/>
                    </wp:wrapPolygon>
                  </wp:wrapTight>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1310" cy="98552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2D32C2" w:rsidRPr="00E46ACF">
              <w:rPr>
                <w:rFonts w:ascii="Trebuchet MS" w:hAnsi="Trebuchet MS"/>
                <w:sz w:val="18"/>
                <w:lang w:eastAsia="en-US"/>
              </w:rPr>
              <w:t xml:space="preserve">Figure </w:t>
            </w:r>
            <w:r w:rsidR="002D32C2">
              <w:rPr>
                <w:rFonts w:ascii="Trebuchet MS" w:hAnsi="Trebuchet MS"/>
                <w:sz w:val="18"/>
                <w:lang w:eastAsia="en-US"/>
              </w:rPr>
              <w:t>2</w:t>
            </w:r>
            <w:r w:rsidR="002D32C2" w:rsidRPr="00E46ACF">
              <w:rPr>
                <w:rFonts w:ascii="Trebuchet MS" w:hAnsi="Trebuchet MS"/>
                <w:sz w:val="18"/>
                <w:lang w:eastAsia="en-US"/>
              </w:rPr>
              <w:t>: Threshold Ramp</w:t>
            </w:r>
          </w:p>
          <w:p w:rsidR="00C12202" w:rsidRDefault="00C12202" w:rsidP="00522C5E">
            <w:pPr>
              <w:pStyle w:val="BodyText2"/>
              <w:tabs>
                <w:tab w:val="left" w:pos="624"/>
              </w:tabs>
              <w:spacing w:before="120" w:line="240" w:lineRule="auto"/>
              <w:ind w:left="680"/>
              <w:rPr>
                <w:rFonts w:ascii="Trebuchet MS" w:hAnsi="Trebuchet MS"/>
                <w:sz w:val="18"/>
                <w:lang w:eastAsia="en-US"/>
              </w:rPr>
            </w:pPr>
          </w:p>
          <w:p w:rsidR="00C12202" w:rsidRPr="00211B1F" w:rsidRDefault="00C12202" w:rsidP="00C12202">
            <w:pPr>
              <w:pStyle w:val="BodyText2"/>
              <w:tabs>
                <w:tab w:val="left" w:pos="624"/>
              </w:tabs>
              <w:spacing w:before="120" w:line="240" w:lineRule="auto"/>
              <w:ind w:left="680"/>
            </w:pPr>
            <w:r>
              <w:rPr>
                <w:rFonts w:ascii="Trebuchet MS" w:hAnsi="Trebuchet MS"/>
                <w:sz w:val="18"/>
                <w:lang w:eastAsia="en-US"/>
              </w:rPr>
              <w:t xml:space="preserve"> </w:t>
            </w:r>
          </w:p>
        </w:tc>
      </w:tr>
    </w:tbl>
    <w:p w:rsidR="002D32C2" w:rsidRDefault="002D32C2" w:rsidP="002D32C2">
      <w:pPr>
        <w:pStyle w:val="Heading1"/>
        <w:sectPr w:rsidR="002D32C2" w:rsidSect="00D97E2C">
          <w:type w:val="continuous"/>
          <w:pgSz w:w="11907" w:h="16840" w:code="9"/>
          <w:pgMar w:top="1418" w:right="1134" w:bottom="1418" w:left="1418" w:header="567" w:footer="567" w:gutter="0"/>
          <w:cols w:space="708"/>
          <w:rtlGutter/>
          <w:docGrid w:linePitch="381"/>
        </w:sectPr>
      </w:pPr>
      <w:bookmarkStart w:id="38" w:name="_Toc315850688"/>
    </w:p>
    <w:tbl>
      <w:tblPr>
        <w:tblW w:w="9582" w:type="dxa"/>
        <w:tblLayout w:type="fixed"/>
        <w:tblLook w:val="01E0" w:firstRow="1" w:lastRow="1" w:firstColumn="1" w:lastColumn="1" w:noHBand="0" w:noVBand="0"/>
      </w:tblPr>
      <w:tblGrid>
        <w:gridCol w:w="5670"/>
        <w:gridCol w:w="109"/>
        <w:gridCol w:w="458"/>
        <w:gridCol w:w="3345"/>
      </w:tblGrid>
      <w:tr w:rsidR="002D32C2" w:rsidTr="00522C5E">
        <w:tc>
          <w:tcPr>
            <w:tcW w:w="5670" w:type="dxa"/>
          </w:tcPr>
          <w:p w:rsidR="002D32C2" w:rsidRPr="00024239" w:rsidRDefault="002D32C2" w:rsidP="00522C5E">
            <w:pPr>
              <w:pStyle w:val="Heading1"/>
            </w:pPr>
            <w:bookmarkStart w:id="39" w:name="_Toc388426372"/>
            <w:r>
              <w:lastRenderedPageBreak/>
              <w:t xml:space="preserve">COMPLEX HOUSING </w:t>
            </w:r>
            <w:r w:rsidRPr="00024239">
              <w:t>M</w:t>
            </w:r>
            <w:r>
              <w:t>ODIFICATIONS</w:t>
            </w:r>
            <w:bookmarkEnd w:id="38"/>
            <w:bookmarkEnd w:id="39"/>
            <w:r w:rsidRPr="00024239">
              <w:t xml:space="preserve"> </w:t>
            </w:r>
          </w:p>
          <w:p w:rsidR="002D32C2" w:rsidRDefault="002D32C2" w:rsidP="00522C5E">
            <w:pPr>
              <w:pStyle w:val="BodyText"/>
            </w:pPr>
            <w:r>
              <w:t>Complex modifications generally cost more than</w:t>
            </w:r>
            <w:r w:rsidR="006B43F7">
              <w:t xml:space="preserve"> $</w:t>
            </w:r>
            <w:r w:rsidR="006B43F7" w:rsidRPr="00320825">
              <w:t>2,</w:t>
            </w:r>
            <w:r w:rsidRPr="00320825">
              <w:t xml:space="preserve">000 </w:t>
            </w:r>
            <w:r w:rsidR="006B43F7" w:rsidRPr="00320825">
              <w:t>(</w:t>
            </w:r>
            <w:r w:rsidR="00407151">
              <w:t>GST excl.</w:t>
            </w:r>
            <w:r w:rsidR="006B43F7">
              <w:t>)</w:t>
            </w:r>
            <w:r>
              <w:t xml:space="preserve"> and involve more </w:t>
            </w:r>
            <w:r w:rsidRPr="005911C2">
              <w:t>significant structural work.</w:t>
            </w:r>
            <w:r>
              <w:t xml:space="preserve"> They may </w:t>
            </w:r>
            <w:r w:rsidRPr="005911C2">
              <w:t>require building consent</w:t>
            </w:r>
            <w:r>
              <w:t xml:space="preserve">. </w:t>
            </w:r>
          </w:p>
          <w:p w:rsidR="006064F3" w:rsidRDefault="00320825" w:rsidP="006064F3">
            <w:pPr>
              <w:pStyle w:val="BodyText"/>
            </w:pPr>
            <w:r w:rsidRPr="00320825">
              <w:t xml:space="preserve">In order to recommend </w:t>
            </w:r>
            <w:r>
              <w:t>complex</w:t>
            </w:r>
            <w:r w:rsidRPr="00320825">
              <w:t xml:space="preserve"> housing modifications an EMS Assessor needs to be an occupational therapist who is a</w:t>
            </w:r>
            <w:r>
              <w:t xml:space="preserve"> Credentialed</w:t>
            </w:r>
            <w:r w:rsidRPr="00320825">
              <w:t xml:space="preserve"> Assessor for Housing </w:t>
            </w:r>
            <w:r>
              <w:t>Modifications (Complex</w:t>
            </w:r>
            <w:r w:rsidRPr="00320825">
              <w:t xml:space="preserve">) under the EMS </w:t>
            </w:r>
            <w:r w:rsidR="00017843">
              <w:t xml:space="preserve">Assessor </w:t>
            </w:r>
            <w:r w:rsidRPr="00320825">
              <w:t xml:space="preserve">Accreditation </w:t>
            </w:r>
            <w:r w:rsidR="0076516B">
              <w:t>F</w:t>
            </w:r>
            <w:r w:rsidRPr="00320825">
              <w:t>ramework.</w:t>
            </w:r>
          </w:p>
          <w:p w:rsidR="002D32C2" w:rsidRPr="007764A2" w:rsidRDefault="002D32C2" w:rsidP="006064F3">
            <w:pPr>
              <w:pStyle w:val="BodyText"/>
            </w:pPr>
            <w:r>
              <w:t>Examples of complex modifications include, but are not limited to</w:t>
            </w:r>
            <w:r w:rsidR="00871690">
              <w:t>,</w:t>
            </w:r>
            <w:r>
              <w:t xml:space="preserve"> the following:</w:t>
            </w:r>
          </w:p>
        </w:tc>
        <w:tc>
          <w:tcPr>
            <w:tcW w:w="567" w:type="dxa"/>
            <w:gridSpan w:val="2"/>
          </w:tcPr>
          <w:p w:rsidR="002D32C2" w:rsidRDefault="002D32C2" w:rsidP="00522C5E">
            <w:pPr>
              <w:pStyle w:val="BodyText"/>
            </w:pPr>
          </w:p>
        </w:tc>
        <w:tc>
          <w:tcPr>
            <w:tcW w:w="3345" w:type="dxa"/>
          </w:tcPr>
          <w:p w:rsidR="009707A8" w:rsidRDefault="009707A8" w:rsidP="00522C5E">
            <w:pPr>
              <w:pStyle w:val="BodyText2"/>
              <w:tabs>
                <w:tab w:val="left" w:pos="624"/>
              </w:tabs>
              <w:spacing w:before="120" w:line="240" w:lineRule="auto"/>
              <w:ind w:left="680"/>
              <w:rPr>
                <w:rFonts w:ascii="Trebuchet MS" w:hAnsi="Trebuchet MS"/>
                <w:sz w:val="18"/>
                <w:lang w:eastAsia="en-US"/>
              </w:rPr>
            </w:pPr>
          </w:p>
          <w:p w:rsidR="009707A8" w:rsidRDefault="009707A8" w:rsidP="00522C5E">
            <w:pPr>
              <w:pStyle w:val="BodyText2"/>
              <w:tabs>
                <w:tab w:val="left" w:pos="624"/>
              </w:tabs>
              <w:spacing w:before="120" w:line="240" w:lineRule="auto"/>
              <w:ind w:left="680"/>
              <w:rPr>
                <w:rFonts w:ascii="Trebuchet MS" w:hAnsi="Trebuchet MS"/>
                <w:sz w:val="18"/>
                <w:lang w:eastAsia="en-US"/>
              </w:rPr>
            </w:pPr>
          </w:p>
          <w:p w:rsidR="009707A8" w:rsidRDefault="009707A8" w:rsidP="00522C5E">
            <w:pPr>
              <w:pStyle w:val="BodyText2"/>
              <w:tabs>
                <w:tab w:val="left" w:pos="624"/>
              </w:tabs>
              <w:spacing w:before="120" w:line="240" w:lineRule="auto"/>
              <w:ind w:left="680"/>
              <w:rPr>
                <w:rFonts w:ascii="Trebuchet MS" w:hAnsi="Trebuchet MS"/>
                <w:sz w:val="18"/>
                <w:lang w:eastAsia="en-US"/>
              </w:rPr>
            </w:pPr>
          </w:p>
          <w:p w:rsidR="009707A8" w:rsidRDefault="009707A8" w:rsidP="00522C5E">
            <w:pPr>
              <w:pStyle w:val="BodyText2"/>
              <w:tabs>
                <w:tab w:val="left" w:pos="624"/>
              </w:tabs>
              <w:spacing w:before="120" w:line="240" w:lineRule="auto"/>
              <w:ind w:left="680"/>
              <w:rPr>
                <w:rFonts w:ascii="Trebuchet MS" w:hAnsi="Trebuchet MS"/>
                <w:sz w:val="18"/>
                <w:lang w:eastAsia="en-US"/>
              </w:rPr>
            </w:pPr>
          </w:p>
          <w:p w:rsidR="009707A8" w:rsidRDefault="00FB4B0D" w:rsidP="00522C5E">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81824" behindDoc="0" locked="0" layoutInCell="1" allowOverlap="1" wp14:anchorId="6D2042FF" wp14:editId="09B72FCB">
                  <wp:simplePos x="0" y="0"/>
                  <wp:positionH relativeFrom="column">
                    <wp:posOffset>40640</wp:posOffset>
                  </wp:positionH>
                  <wp:positionV relativeFrom="paragraph">
                    <wp:posOffset>190500</wp:posOffset>
                  </wp:positionV>
                  <wp:extent cx="285750" cy="285750"/>
                  <wp:effectExtent l="0" t="0" r="0" b="0"/>
                  <wp:wrapNone/>
                  <wp:docPr id="7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2D32C2" w:rsidRPr="00AC5889" w:rsidRDefault="009707A8" w:rsidP="00522C5E">
            <w:pPr>
              <w:pStyle w:val="BodyText2"/>
              <w:tabs>
                <w:tab w:val="left" w:pos="624"/>
              </w:tabs>
              <w:spacing w:before="120" w:line="240" w:lineRule="auto"/>
              <w:ind w:left="680"/>
              <w:rPr>
                <w:rFonts w:ascii="Trebuchet MS" w:hAnsi="Trebuchet MS"/>
                <w:sz w:val="18"/>
                <w:lang w:eastAsia="en-US"/>
              </w:rPr>
            </w:pPr>
            <w:r w:rsidRPr="009707A8">
              <w:rPr>
                <w:rFonts w:ascii="Trebuchet MS" w:hAnsi="Trebuchet MS"/>
                <w:sz w:val="18"/>
                <w:lang w:eastAsia="en-US"/>
              </w:rPr>
              <w:t xml:space="preserve">For more information on the EMS Accreditation Framework refer to: </w:t>
            </w:r>
            <w:hyperlink r:id="rId45" w:history="1">
              <w:r w:rsidRPr="009707A8">
                <w:rPr>
                  <w:rStyle w:val="Hyperlink"/>
                  <w:rFonts w:ascii="Trebuchet MS" w:hAnsi="Trebuchet MS"/>
                  <w:sz w:val="18"/>
                  <w:lang w:eastAsia="en-US"/>
                </w:rPr>
                <w:t>http://www.disabilityfunding.co.nz/ems-assessors</w:t>
              </w:r>
            </w:hyperlink>
          </w:p>
        </w:tc>
      </w:tr>
      <w:tr w:rsidR="002D32C2" w:rsidTr="00522C5E">
        <w:tc>
          <w:tcPr>
            <w:tcW w:w="5670" w:type="dxa"/>
          </w:tcPr>
          <w:p w:rsidR="002D32C2" w:rsidRDefault="002D32C2" w:rsidP="00076C9B">
            <w:pPr>
              <w:pStyle w:val="Heading2"/>
              <w:spacing w:before="120"/>
              <w:ind w:left="567" w:hanging="567"/>
            </w:pPr>
            <w:bookmarkStart w:id="40" w:name="_Toc315850689"/>
            <w:bookmarkStart w:id="41" w:name="_Toc388426373"/>
            <w:bookmarkStart w:id="42" w:name="_Toc315850690"/>
            <w:r>
              <w:t>Access Modifications</w:t>
            </w:r>
            <w:bookmarkEnd w:id="40"/>
            <w:bookmarkEnd w:id="41"/>
          </w:p>
          <w:p w:rsidR="002D32C2" w:rsidRDefault="00871690" w:rsidP="00522C5E">
            <w:pPr>
              <w:pStyle w:val="BodyText"/>
              <w:rPr>
                <w:lang w:val="en-US" w:eastAsia="zh-CN"/>
              </w:rPr>
            </w:pPr>
            <w:r>
              <w:rPr>
                <w:lang w:val="en-US" w:eastAsia="zh-CN"/>
              </w:rPr>
              <w:t>Easy-</w:t>
            </w:r>
            <w:r w:rsidR="002D32C2">
              <w:rPr>
                <w:lang w:val="en-US" w:eastAsia="zh-CN"/>
              </w:rPr>
              <w:t xml:space="preserve">steps, ramps and lifts are considered where the person is unable to safely </w:t>
            </w:r>
            <w:r w:rsidR="0076516B">
              <w:rPr>
                <w:lang w:val="en-US" w:eastAsia="zh-CN"/>
              </w:rPr>
              <w:t>use</w:t>
            </w:r>
            <w:r w:rsidR="002D32C2">
              <w:rPr>
                <w:lang w:val="en-US" w:eastAsia="zh-CN"/>
              </w:rPr>
              <w:t xml:space="preserve"> steps or stairs to get into and out of their home or to move between levels of their home.</w:t>
            </w:r>
          </w:p>
          <w:p w:rsidR="007A5FDC" w:rsidRDefault="007A5FDC" w:rsidP="002E567B">
            <w:pPr>
              <w:pStyle w:val="BodyBullets"/>
              <w:numPr>
                <w:ilvl w:val="0"/>
                <w:numId w:val="59"/>
              </w:numPr>
            </w:pPr>
            <w:r>
              <w:t>Access modifications</w:t>
            </w:r>
            <w:r w:rsidRPr="007A5FDC">
              <w:t xml:space="preserve"> provide access from the doorway to </w:t>
            </w:r>
            <w:r w:rsidR="006064F3">
              <w:t>the nearest point to where a vehicle</w:t>
            </w:r>
            <w:r w:rsidR="009707A8">
              <w:t xml:space="preserve"> can </w:t>
            </w:r>
            <w:r w:rsidRPr="007A5FDC">
              <w:t>reasonably</w:t>
            </w:r>
            <w:r w:rsidR="009707A8">
              <w:t xml:space="preserve"> be</w:t>
            </w:r>
            <w:r w:rsidRPr="007A5FDC">
              <w:t xml:space="preserve"> parked. Funding is not available to provide </w:t>
            </w:r>
            <w:r>
              <w:t>access</w:t>
            </w:r>
            <w:r w:rsidR="005A3636">
              <w:t xml:space="preserve"> </w:t>
            </w:r>
            <w:r w:rsidRPr="007A5FDC">
              <w:t xml:space="preserve">to all parts of the </w:t>
            </w:r>
            <w:r w:rsidR="009B64BF">
              <w:t xml:space="preserve">home and </w:t>
            </w:r>
            <w:r w:rsidRPr="007A5FDC">
              <w:t>property.</w:t>
            </w:r>
          </w:p>
          <w:p w:rsidR="0076516B" w:rsidRDefault="007A5FDC" w:rsidP="002E567B">
            <w:pPr>
              <w:pStyle w:val="BodyBullets"/>
              <w:numPr>
                <w:ilvl w:val="0"/>
                <w:numId w:val="59"/>
              </w:numPr>
            </w:pPr>
            <w:r w:rsidRPr="007A5FDC">
              <w:t>The proposed modification should be the most appropriate and cost</w:t>
            </w:r>
            <w:r w:rsidR="002A2520">
              <w:t>-</w:t>
            </w:r>
            <w:r w:rsidRPr="007A5FDC">
              <w:t xml:space="preserve">effective solution taking into account environmental </w:t>
            </w:r>
            <w:r w:rsidR="002A2520">
              <w:t>features i</w:t>
            </w:r>
            <w:r w:rsidR="002A2520" w:rsidRPr="002A2520">
              <w:t>n addition</w:t>
            </w:r>
            <w:r w:rsidR="002A2520">
              <w:t xml:space="preserve"> to </w:t>
            </w:r>
            <w:r w:rsidR="0076516B">
              <w:t xml:space="preserve">the </w:t>
            </w:r>
            <w:r w:rsidR="002A2520" w:rsidRPr="002A2520">
              <w:t>location of the</w:t>
            </w:r>
            <w:r w:rsidR="002A2520">
              <w:t xml:space="preserve"> driveway and car parking area. </w:t>
            </w:r>
            <w:r w:rsidRPr="007A5FDC">
              <w:t xml:space="preserve"> </w:t>
            </w:r>
            <w:r w:rsidR="002A2520">
              <w:t>Environmental considerations include</w:t>
            </w:r>
            <w:r w:rsidR="0076516B">
              <w:t xml:space="preserve"> but are not limited to:</w:t>
            </w:r>
          </w:p>
          <w:p w:rsidR="0076516B" w:rsidRDefault="0076516B" w:rsidP="006542AB">
            <w:pPr>
              <w:pStyle w:val="BodyBulletsindent"/>
              <w:numPr>
                <w:ilvl w:val="0"/>
                <w:numId w:val="20"/>
              </w:numPr>
              <w:ind w:left="851"/>
            </w:pPr>
            <w:r>
              <w:t>the slope of the land</w:t>
            </w:r>
          </w:p>
          <w:p w:rsidR="0076516B" w:rsidRDefault="007A5FDC" w:rsidP="006542AB">
            <w:pPr>
              <w:pStyle w:val="BodyBulletsindent"/>
              <w:numPr>
                <w:ilvl w:val="0"/>
                <w:numId w:val="20"/>
              </w:numPr>
              <w:ind w:left="851"/>
            </w:pPr>
            <w:r w:rsidRPr="007A5FDC">
              <w:t>the total height from the ground to the doorway threshold</w:t>
            </w:r>
          </w:p>
          <w:p w:rsidR="0076516B" w:rsidRDefault="002A2520" w:rsidP="006542AB">
            <w:pPr>
              <w:pStyle w:val="BodyBulletsindent"/>
              <w:numPr>
                <w:ilvl w:val="0"/>
                <w:numId w:val="20"/>
              </w:numPr>
              <w:ind w:left="851"/>
            </w:pPr>
            <w:r>
              <w:t>any drainage or pipe work which may affect placement of the modification</w:t>
            </w:r>
            <w:r w:rsidR="0076516B">
              <w:t>,</w:t>
            </w:r>
            <w:r>
              <w:t xml:space="preserve"> and </w:t>
            </w:r>
          </w:p>
          <w:p w:rsidR="002A2520" w:rsidRDefault="002A2520" w:rsidP="006542AB">
            <w:pPr>
              <w:pStyle w:val="BodyBulletsindent"/>
              <w:numPr>
                <w:ilvl w:val="0"/>
                <w:numId w:val="20"/>
              </w:numPr>
              <w:ind w:left="851"/>
            </w:pPr>
            <w:proofErr w:type="gramStart"/>
            <w:r>
              <w:t>any</w:t>
            </w:r>
            <w:proofErr w:type="gramEnd"/>
            <w:r>
              <w:t xml:space="preserve"> potential restriction of access to </w:t>
            </w:r>
            <w:proofErr w:type="spellStart"/>
            <w:r>
              <w:t>neighbouring</w:t>
            </w:r>
            <w:proofErr w:type="spellEnd"/>
            <w:r>
              <w:t xml:space="preserve"> properties. </w:t>
            </w:r>
            <w:r w:rsidR="007A5FDC" w:rsidRPr="007A5FDC">
              <w:t xml:space="preserve"> </w:t>
            </w:r>
          </w:p>
          <w:p w:rsidR="007A5FDC" w:rsidRPr="007A5FDC" w:rsidRDefault="007A5FDC" w:rsidP="002E567B">
            <w:pPr>
              <w:pStyle w:val="BodyBullets"/>
              <w:numPr>
                <w:ilvl w:val="0"/>
                <w:numId w:val="59"/>
              </w:numPr>
            </w:pPr>
            <w:r>
              <w:t xml:space="preserve">Funding </w:t>
            </w:r>
            <w:r w:rsidRPr="007A5FDC">
              <w:t xml:space="preserve">is not </w:t>
            </w:r>
            <w:r w:rsidR="0076516B">
              <w:t xml:space="preserve">generally </w:t>
            </w:r>
            <w:r w:rsidRPr="007A5FDC">
              <w:t>available for modifications to more than one external entrance.</w:t>
            </w:r>
          </w:p>
          <w:p w:rsidR="007A5FDC" w:rsidRPr="007A5FDC" w:rsidRDefault="007A5FDC" w:rsidP="002E567B">
            <w:pPr>
              <w:pStyle w:val="BodyBullets"/>
              <w:numPr>
                <w:ilvl w:val="0"/>
                <w:numId w:val="59"/>
              </w:numPr>
            </w:pPr>
            <w:r w:rsidRPr="007A5FDC">
              <w:t>Where there is already one accessible entrance which meets the person’s essential needs to get into the home, the Ministry will not generally fund modifications to</w:t>
            </w:r>
            <w:r w:rsidR="0076516B">
              <w:t xml:space="preserve"> an alternative access. This is</w:t>
            </w:r>
            <w:r w:rsidRPr="007A5FDC">
              <w:t xml:space="preserve"> irrespective of whether the Ministry funded the existing accessible entrance or not.</w:t>
            </w:r>
          </w:p>
          <w:p w:rsidR="00961133" w:rsidRDefault="007A5FDC" w:rsidP="002E567B">
            <w:pPr>
              <w:pStyle w:val="BodyBullets"/>
              <w:numPr>
                <w:ilvl w:val="0"/>
                <w:numId w:val="59"/>
              </w:numPr>
              <w:rPr>
                <w:lang w:eastAsia="zh-CN"/>
              </w:rPr>
            </w:pPr>
            <w:r w:rsidRPr="007A5FDC">
              <w:t xml:space="preserve">There is a </w:t>
            </w:r>
            <w:r w:rsidR="00813F99">
              <w:t xml:space="preserve">maximum </w:t>
            </w:r>
            <w:r w:rsidRPr="007A5FDC">
              <w:t>funding limit of $15,334 (GST incl</w:t>
            </w:r>
            <w:r w:rsidR="00017843">
              <w:t>.</w:t>
            </w:r>
            <w:r w:rsidRPr="007A5FDC">
              <w:t>) availab</w:t>
            </w:r>
            <w:r w:rsidR="00407151">
              <w:t>le for</w:t>
            </w:r>
            <w:r w:rsidRPr="007A5FDC">
              <w:t xml:space="preserve"> modification</w:t>
            </w:r>
            <w:r w:rsidR="00407151">
              <w:t xml:space="preserve">s to provide access to </w:t>
            </w:r>
            <w:r w:rsidR="00407151" w:rsidRPr="00407151">
              <w:rPr>
                <w:lang w:eastAsia="zh-CN"/>
              </w:rPr>
              <w:t xml:space="preserve">an entrance to the home, or between different floors within the home. </w:t>
            </w:r>
          </w:p>
          <w:p w:rsidR="00130036" w:rsidRPr="00AC5889" w:rsidRDefault="00130036" w:rsidP="00130036">
            <w:pPr>
              <w:pStyle w:val="BodyBullets"/>
              <w:ind w:left="720"/>
              <w:rPr>
                <w:lang w:eastAsia="zh-CN"/>
              </w:rPr>
            </w:pPr>
          </w:p>
          <w:bookmarkEnd w:id="42"/>
          <w:p w:rsidR="002D32C2" w:rsidRPr="005773E0" w:rsidRDefault="002D32C2" w:rsidP="00522C5E">
            <w:pPr>
              <w:pStyle w:val="ListParagraph"/>
              <w:numPr>
                <w:ilvl w:val="0"/>
                <w:numId w:val="10"/>
              </w:numPr>
              <w:rPr>
                <w:rFonts w:ascii="Trebuchet MS" w:hAnsi="Trebuchet MS"/>
                <w:b/>
                <w:color w:val="043E8B"/>
                <w:szCs w:val="24"/>
                <w:lang w:val="en-US" w:eastAsia="zh-CN"/>
              </w:rPr>
            </w:pPr>
            <w:r w:rsidRPr="005773E0">
              <w:rPr>
                <w:rFonts w:ascii="Trebuchet MS" w:hAnsi="Trebuchet MS"/>
                <w:b/>
                <w:color w:val="043E8B"/>
                <w:szCs w:val="24"/>
                <w:lang w:val="en-US" w:eastAsia="zh-CN"/>
              </w:rPr>
              <w:lastRenderedPageBreak/>
              <w:t>Easy</w:t>
            </w:r>
            <w:r w:rsidR="00871690">
              <w:rPr>
                <w:rFonts w:ascii="Trebuchet MS" w:hAnsi="Trebuchet MS"/>
                <w:b/>
                <w:color w:val="043E8B"/>
                <w:szCs w:val="24"/>
                <w:lang w:val="en-US" w:eastAsia="zh-CN"/>
              </w:rPr>
              <w:t>-</w:t>
            </w:r>
            <w:r w:rsidRPr="005773E0">
              <w:rPr>
                <w:rFonts w:ascii="Trebuchet MS" w:hAnsi="Trebuchet MS"/>
                <w:b/>
                <w:color w:val="043E8B"/>
                <w:szCs w:val="24"/>
                <w:lang w:val="en-US" w:eastAsia="zh-CN"/>
              </w:rPr>
              <w:t>steps</w:t>
            </w:r>
          </w:p>
          <w:p w:rsidR="00871690" w:rsidRDefault="00B0612C" w:rsidP="00B275C1">
            <w:pPr>
              <w:pStyle w:val="BodyText"/>
              <w:spacing w:before="120"/>
            </w:pPr>
            <w:r>
              <w:t>Easy</w:t>
            </w:r>
            <w:r w:rsidR="00871690">
              <w:t>-</w:t>
            </w:r>
            <w:r>
              <w:t>steps are</w:t>
            </w:r>
            <w:r w:rsidR="002D32C2" w:rsidRPr="00AC5889">
              <w:t xml:space="preserve"> installed over the top of existing steps</w:t>
            </w:r>
            <w:r w:rsidR="002D32C2">
              <w:t>. Easy</w:t>
            </w:r>
            <w:r w:rsidR="00871690">
              <w:t>-</w:t>
            </w:r>
            <w:r w:rsidR="002D32C2">
              <w:t>steps</w:t>
            </w:r>
            <w:r w:rsidR="002D32C2" w:rsidRPr="00AC5889">
              <w:t xml:space="preserve"> decrease the height or rise</w:t>
            </w:r>
            <w:r w:rsidR="002D32C2">
              <w:t xml:space="preserve"> of each step</w:t>
            </w:r>
            <w:r w:rsidR="002D32C2" w:rsidRPr="00AC5889">
              <w:t xml:space="preserve"> and also extend the depth or tread, of each step. </w:t>
            </w:r>
          </w:p>
          <w:p w:rsidR="000962B3" w:rsidRDefault="000962B3" w:rsidP="00522C5E">
            <w:pPr>
              <w:pStyle w:val="BodyText"/>
            </w:pPr>
            <w:r>
              <w:t>Easy</w:t>
            </w:r>
            <w:r w:rsidR="00871690">
              <w:t>-</w:t>
            </w:r>
            <w:r>
              <w:t>steps are</w:t>
            </w:r>
            <w:r w:rsidR="00871690">
              <w:t xml:space="preserve"> generally installed to allow a person to safely use a walking aid such as a walking frame on steps. </w:t>
            </w:r>
          </w:p>
          <w:p w:rsidR="002D32C2" w:rsidRDefault="002D32C2" w:rsidP="00666EC1">
            <w:pPr>
              <w:pStyle w:val="Heading4"/>
              <w:numPr>
                <w:ilvl w:val="0"/>
                <w:numId w:val="10"/>
              </w:numPr>
              <w:ind w:left="1077" w:hanging="357"/>
            </w:pPr>
            <w:r>
              <w:t xml:space="preserve">Ramps </w:t>
            </w:r>
          </w:p>
          <w:p w:rsidR="002D32C2" w:rsidRDefault="002D32C2" w:rsidP="00B275C1">
            <w:pPr>
              <w:pStyle w:val="BodyText"/>
              <w:spacing w:before="120"/>
            </w:pPr>
            <w:r>
              <w:t xml:space="preserve">Ramps can be constructed of wood, concrete or aluminium. Wooden and concrete ramps are regarded as permanent solutions. Aluminium ramps are generally modular and can be removed. </w:t>
            </w:r>
          </w:p>
          <w:p w:rsidR="0065755E" w:rsidRDefault="002D32C2" w:rsidP="0065755E">
            <w:pPr>
              <w:pStyle w:val="BodyText"/>
            </w:pPr>
            <w:r>
              <w:t xml:space="preserve">In most cases, ramps </w:t>
            </w:r>
            <w:r w:rsidR="0090604F">
              <w:t>for people</w:t>
            </w:r>
            <w:r w:rsidR="00871690">
              <w:t xml:space="preserve"> in their own home</w:t>
            </w:r>
            <w:r w:rsidR="002A2520">
              <w:t>s</w:t>
            </w:r>
            <w:r w:rsidR="00871690">
              <w:t xml:space="preserve"> </w:t>
            </w:r>
            <w:r>
              <w:t>shoul</w:t>
            </w:r>
            <w:r w:rsidR="009602F0">
              <w:t xml:space="preserve">d be specified to NZ Standards </w:t>
            </w:r>
            <w:r>
              <w:t>4121:2001</w:t>
            </w:r>
            <w:r w:rsidR="00871690">
              <w:rPr>
                <w:rStyle w:val="FootnoteReference"/>
              </w:rPr>
              <w:footnoteReference w:id="2"/>
            </w:r>
            <w:r>
              <w:t xml:space="preserve"> with a</w:t>
            </w:r>
            <w:r w:rsidR="00871690">
              <w:t xml:space="preserve"> minimum</w:t>
            </w:r>
            <w:r>
              <w:t xml:space="preserve"> 1 in 12 gradient. </w:t>
            </w:r>
          </w:p>
          <w:p w:rsidR="002D32C2" w:rsidRPr="007764A2" w:rsidRDefault="002D32C2" w:rsidP="0065755E">
            <w:pPr>
              <w:pStyle w:val="BodyText"/>
            </w:pPr>
            <w:r>
              <w:t>Where there is uncertainty about the person’s ability to remain in their home longe</w:t>
            </w:r>
            <w:r w:rsidR="00C73168">
              <w:t xml:space="preserve">r than 2 to </w:t>
            </w:r>
            <w:r>
              <w:t>3 years, a modular ramp is generally the preferred solution.</w:t>
            </w:r>
          </w:p>
        </w:tc>
        <w:tc>
          <w:tcPr>
            <w:tcW w:w="567" w:type="dxa"/>
            <w:gridSpan w:val="2"/>
          </w:tcPr>
          <w:p w:rsidR="002D32C2" w:rsidRDefault="002D32C2" w:rsidP="00522C5E">
            <w:pPr>
              <w:pStyle w:val="BodyText"/>
            </w:pPr>
          </w:p>
        </w:tc>
        <w:tc>
          <w:tcPr>
            <w:tcW w:w="3345" w:type="dxa"/>
          </w:tcPr>
          <w:p w:rsidR="00C5199D" w:rsidRDefault="00C5199D" w:rsidP="00522C5E">
            <w:pPr>
              <w:pStyle w:val="BodyText2"/>
              <w:tabs>
                <w:tab w:val="left" w:pos="624"/>
              </w:tabs>
              <w:spacing w:before="120" w:line="240" w:lineRule="auto"/>
              <w:ind w:left="680"/>
              <w:rPr>
                <w:rFonts w:ascii="Trebuchet MS" w:hAnsi="Trebuchet MS"/>
                <w:sz w:val="18"/>
                <w:lang w:eastAsia="en-US"/>
              </w:rPr>
            </w:pPr>
          </w:p>
          <w:p w:rsidR="00AE7776" w:rsidRDefault="00AE7776" w:rsidP="00522C5E">
            <w:pPr>
              <w:pStyle w:val="BodyText2"/>
              <w:tabs>
                <w:tab w:val="left" w:pos="624"/>
              </w:tabs>
              <w:spacing w:before="120" w:line="240" w:lineRule="auto"/>
              <w:ind w:left="680"/>
              <w:rPr>
                <w:rFonts w:ascii="Trebuchet MS" w:hAnsi="Trebuchet MS"/>
                <w:sz w:val="18"/>
                <w:lang w:eastAsia="en-US"/>
              </w:rPr>
            </w:pPr>
          </w:p>
          <w:p w:rsidR="00AE7776" w:rsidRDefault="00AE7776" w:rsidP="00522C5E">
            <w:pPr>
              <w:pStyle w:val="BodyText2"/>
              <w:tabs>
                <w:tab w:val="left" w:pos="624"/>
              </w:tabs>
              <w:spacing w:before="120" w:line="240" w:lineRule="auto"/>
              <w:ind w:left="680"/>
              <w:rPr>
                <w:rFonts w:ascii="Trebuchet MS" w:hAnsi="Trebuchet MS"/>
                <w:sz w:val="18"/>
                <w:lang w:eastAsia="en-US"/>
              </w:rPr>
            </w:pPr>
          </w:p>
          <w:p w:rsidR="00AE7776" w:rsidRDefault="00AE7776" w:rsidP="00522C5E">
            <w:pPr>
              <w:pStyle w:val="BodyText2"/>
              <w:tabs>
                <w:tab w:val="left" w:pos="624"/>
              </w:tabs>
              <w:spacing w:before="120" w:line="240" w:lineRule="auto"/>
              <w:ind w:left="680"/>
              <w:rPr>
                <w:rFonts w:ascii="Trebuchet MS" w:hAnsi="Trebuchet MS"/>
                <w:sz w:val="18"/>
                <w:lang w:eastAsia="en-US"/>
              </w:rPr>
            </w:pPr>
          </w:p>
          <w:p w:rsidR="002D32C2" w:rsidRDefault="00871690" w:rsidP="00522C5E">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16640" behindDoc="0" locked="0" layoutInCell="1" allowOverlap="1" wp14:anchorId="53B13BA9" wp14:editId="514AB615">
                  <wp:simplePos x="0" y="0"/>
                  <wp:positionH relativeFrom="column">
                    <wp:posOffset>44450</wp:posOffset>
                  </wp:positionH>
                  <wp:positionV relativeFrom="paragraph">
                    <wp:posOffset>16510</wp:posOffset>
                  </wp:positionV>
                  <wp:extent cx="286385" cy="2863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0962B3">
              <w:rPr>
                <w:rFonts w:ascii="Trebuchet MS" w:hAnsi="Trebuchet MS"/>
                <w:sz w:val="18"/>
                <w:lang w:eastAsia="en-US"/>
              </w:rPr>
              <w:t xml:space="preserve">The </w:t>
            </w:r>
            <w:r w:rsidR="002D32C2" w:rsidRPr="005773E0">
              <w:rPr>
                <w:rFonts w:ascii="Trebuchet MS" w:hAnsi="Trebuchet MS"/>
                <w:sz w:val="18"/>
                <w:lang w:eastAsia="en-US"/>
              </w:rPr>
              <w:t>New Zealand Building Code</w:t>
            </w:r>
            <w:r w:rsidR="000962B3">
              <w:rPr>
                <w:rFonts w:ascii="Trebuchet MS" w:hAnsi="Trebuchet MS"/>
                <w:sz w:val="18"/>
                <w:lang w:eastAsia="en-US"/>
              </w:rPr>
              <w:t>’s</w:t>
            </w:r>
            <w:r w:rsidR="002D32C2" w:rsidRPr="005773E0">
              <w:rPr>
                <w:rFonts w:ascii="Trebuchet MS" w:hAnsi="Trebuchet MS"/>
                <w:sz w:val="18"/>
                <w:lang w:eastAsia="en-US"/>
              </w:rPr>
              <w:t xml:space="preserve"> </w:t>
            </w:r>
            <w:r w:rsidR="000962B3" w:rsidRPr="000962B3">
              <w:rPr>
                <w:rFonts w:ascii="Trebuchet MS" w:hAnsi="Trebuchet MS"/>
                <w:sz w:val="18"/>
                <w:lang w:eastAsia="en-US"/>
              </w:rPr>
              <w:t>Compliance Document for Access Routes</w:t>
            </w:r>
            <w:r w:rsidR="000962B3">
              <w:rPr>
                <w:rStyle w:val="FootnoteReference"/>
                <w:rFonts w:ascii="Trebuchet MS" w:hAnsi="Trebuchet MS"/>
                <w:sz w:val="18"/>
                <w:lang w:eastAsia="en-US"/>
              </w:rPr>
              <w:footnoteReference w:id="3"/>
            </w:r>
            <w:r w:rsidR="000962B3" w:rsidRPr="000962B3">
              <w:rPr>
                <w:rFonts w:ascii="Trebuchet MS" w:hAnsi="Trebuchet MS"/>
                <w:sz w:val="18"/>
                <w:lang w:eastAsia="en-US"/>
              </w:rPr>
              <w:t xml:space="preserve"> </w:t>
            </w:r>
            <w:r w:rsidR="002D32C2" w:rsidRPr="005773E0">
              <w:rPr>
                <w:rFonts w:ascii="Trebuchet MS" w:hAnsi="Trebuchet MS"/>
                <w:sz w:val="18"/>
                <w:lang w:eastAsia="en-US"/>
              </w:rPr>
              <w:t>states the</w:t>
            </w:r>
            <w:r w:rsidR="000962B3">
              <w:rPr>
                <w:rFonts w:ascii="Trebuchet MS" w:hAnsi="Trebuchet MS"/>
                <w:sz w:val="18"/>
                <w:lang w:eastAsia="en-US"/>
              </w:rPr>
              <w:t xml:space="preserve"> maximum </w:t>
            </w:r>
            <w:r w:rsidR="002D32C2" w:rsidRPr="005773E0">
              <w:rPr>
                <w:rFonts w:ascii="Trebuchet MS" w:hAnsi="Trebuchet MS"/>
                <w:sz w:val="18"/>
                <w:lang w:eastAsia="en-US"/>
              </w:rPr>
              <w:t>rise for a</w:t>
            </w:r>
            <w:r w:rsidR="000962B3">
              <w:rPr>
                <w:rFonts w:ascii="Trebuchet MS" w:hAnsi="Trebuchet MS"/>
                <w:sz w:val="18"/>
                <w:lang w:eastAsia="en-US"/>
              </w:rPr>
              <w:t xml:space="preserve">n accessible </w:t>
            </w:r>
            <w:r w:rsidR="002D32C2" w:rsidRPr="005773E0">
              <w:rPr>
                <w:rFonts w:ascii="Trebuchet MS" w:hAnsi="Trebuchet MS"/>
                <w:sz w:val="18"/>
                <w:lang w:eastAsia="en-US"/>
              </w:rPr>
              <w:t xml:space="preserve">stairway is </w:t>
            </w:r>
            <w:r w:rsidR="000962B3">
              <w:rPr>
                <w:rFonts w:ascii="Trebuchet MS" w:hAnsi="Trebuchet MS"/>
                <w:sz w:val="18"/>
                <w:lang w:eastAsia="en-US"/>
              </w:rPr>
              <w:t xml:space="preserve">to be </w:t>
            </w:r>
            <w:r w:rsidR="002D32C2" w:rsidRPr="005773E0">
              <w:rPr>
                <w:rFonts w:ascii="Trebuchet MS" w:hAnsi="Trebuchet MS"/>
                <w:sz w:val="18"/>
                <w:lang w:eastAsia="en-US"/>
              </w:rPr>
              <w:t>180</w:t>
            </w:r>
            <w:r w:rsidR="00E81E8A">
              <w:rPr>
                <w:rFonts w:ascii="Trebuchet MS" w:hAnsi="Trebuchet MS"/>
                <w:sz w:val="18"/>
                <w:lang w:eastAsia="en-US"/>
              </w:rPr>
              <w:t xml:space="preserve"> </w:t>
            </w:r>
            <w:r w:rsidR="002D32C2" w:rsidRPr="005773E0">
              <w:rPr>
                <w:rFonts w:ascii="Trebuchet MS" w:hAnsi="Trebuchet MS"/>
                <w:sz w:val="18"/>
                <w:lang w:eastAsia="en-US"/>
              </w:rPr>
              <w:t xml:space="preserve">mm per step and the </w:t>
            </w:r>
            <w:r w:rsidR="000962B3">
              <w:rPr>
                <w:rFonts w:ascii="Trebuchet MS" w:hAnsi="Trebuchet MS"/>
                <w:sz w:val="18"/>
                <w:lang w:eastAsia="en-US"/>
              </w:rPr>
              <w:t>minimum tread is to be 310</w:t>
            </w:r>
            <w:r w:rsidR="00E81E8A">
              <w:rPr>
                <w:rFonts w:ascii="Trebuchet MS" w:hAnsi="Trebuchet MS"/>
                <w:sz w:val="18"/>
                <w:lang w:eastAsia="en-US"/>
              </w:rPr>
              <w:t xml:space="preserve"> </w:t>
            </w:r>
            <w:r w:rsidR="000962B3">
              <w:rPr>
                <w:rFonts w:ascii="Trebuchet MS" w:hAnsi="Trebuchet MS"/>
                <w:sz w:val="18"/>
                <w:lang w:eastAsia="en-US"/>
              </w:rPr>
              <w:t xml:space="preserve">mm </w:t>
            </w:r>
            <w:r w:rsidR="002D32C2" w:rsidRPr="005773E0">
              <w:rPr>
                <w:rFonts w:ascii="Trebuchet MS" w:hAnsi="Trebuchet MS"/>
                <w:sz w:val="18"/>
                <w:lang w:eastAsia="en-US"/>
              </w:rPr>
              <w:t xml:space="preserve">per step. The riser height and tread depth for all steps in one flight should be the same. </w:t>
            </w:r>
          </w:p>
          <w:p w:rsidR="002D32C2" w:rsidRDefault="002D32C2" w:rsidP="00522C5E">
            <w:pPr>
              <w:pStyle w:val="BodyText2"/>
              <w:tabs>
                <w:tab w:val="left" w:pos="624"/>
              </w:tabs>
              <w:spacing w:before="120" w:line="240" w:lineRule="auto"/>
              <w:ind w:left="680"/>
              <w:rPr>
                <w:rFonts w:ascii="Trebuchet MS" w:hAnsi="Trebuchet MS"/>
                <w:sz w:val="18"/>
                <w:lang w:eastAsia="en-US"/>
              </w:rPr>
            </w:pPr>
          </w:p>
          <w:p w:rsidR="002D32C2" w:rsidRDefault="002D32C2" w:rsidP="00AE7776">
            <w:pPr>
              <w:pStyle w:val="BodyText2"/>
              <w:tabs>
                <w:tab w:val="left" w:pos="624"/>
              </w:tabs>
              <w:spacing w:before="120" w:line="240" w:lineRule="auto"/>
              <w:ind w:left="680"/>
              <w:rPr>
                <w:rFonts w:ascii="Trebuchet MS" w:hAnsi="Trebuchet MS"/>
                <w:noProof/>
                <w:sz w:val="18"/>
                <w:lang w:eastAsia="en-NZ"/>
              </w:rPr>
            </w:pPr>
          </w:p>
          <w:p w:rsidR="00AE7776" w:rsidRDefault="00AE7776" w:rsidP="00AE7776">
            <w:pPr>
              <w:pStyle w:val="BodyText2"/>
              <w:tabs>
                <w:tab w:val="left" w:pos="624"/>
              </w:tabs>
              <w:spacing w:before="120" w:line="240" w:lineRule="auto"/>
              <w:ind w:left="680"/>
              <w:rPr>
                <w:rFonts w:ascii="Trebuchet MS" w:hAnsi="Trebuchet MS"/>
                <w:noProof/>
                <w:sz w:val="18"/>
                <w:lang w:eastAsia="en-NZ"/>
              </w:rPr>
            </w:pPr>
          </w:p>
          <w:p w:rsidR="00AE7776" w:rsidRDefault="00AE7776" w:rsidP="00AE7776">
            <w:pPr>
              <w:pStyle w:val="BodyText2"/>
              <w:tabs>
                <w:tab w:val="left" w:pos="624"/>
              </w:tabs>
              <w:spacing w:before="120" w:line="240" w:lineRule="auto"/>
              <w:ind w:left="680"/>
              <w:rPr>
                <w:rFonts w:ascii="Trebuchet MS" w:hAnsi="Trebuchet MS"/>
                <w:noProof/>
                <w:sz w:val="18"/>
                <w:lang w:eastAsia="en-NZ"/>
              </w:rPr>
            </w:pPr>
          </w:p>
          <w:p w:rsidR="00AE7776" w:rsidRDefault="00AE7776" w:rsidP="00AE7776">
            <w:pPr>
              <w:pStyle w:val="BodyText2"/>
              <w:tabs>
                <w:tab w:val="left" w:pos="624"/>
              </w:tabs>
              <w:spacing w:before="120" w:line="240" w:lineRule="auto"/>
              <w:ind w:left="680"/>
              <w:rPr>
                <w:rFonts w:ascii="Trebuchet MS" w:hAnsi="Trebuchet MS"/>
                <w:sz w:val="18"/>
                <w:lang w:eastAsia="en-US"/>
              </w:rPr>
            </w:pPr>
          </w:p>
          <w:p w:rsidR="00FB4B0D" w:rsidRDefault="00FB4B0D" w:rsidP="00AE7776">
            <w:pPr>
              <w:pStyle w:val="BodyText2"/>
              <w:tabs>
                <w:tab w:val="left" w:pos="624"/>
              </w:tabs>
              <w:spacing w:before="120" w:line="240" w:lineRule="auto"/>
              <w:ind w:left="680"/>
              <w:rPr>
                <w:rFonts w:ascii="Trebuchet MS" w:hAnsi="Trebuchet MS"/>
                <w:sz w:val="18"/>
                <w:lang w:eastAsia="en-US"/>
              </w:rPr>
            </w:pPr>
          </w:p>
          <w:p w:rsidR="00FB4B0D" w:rsidRDefault="00FB4B0D" w:rsidP="00AE7776">
            <w:pPr>
              <w:pStyle w:val="BodyText2"/>
              <w:tabs>
                <w:tab w:val="left" w:pos="624"/>
              </w:tabs>
              <w:spacing w:before="120" w:line="240" w:lineRule="auto"/>
              <w:ind w:left="680"/>
              <w:rPr>
                <w:rFonts w:ascii="Trebuchet MS" w:hAnsi="Trebuchet MS"/>
                <w:sz w:val="18"/>
                <w:lang w:eastAsia="en-US"/>
              </w:rPr>
            </w:pPr>
          </w:p>
          <w:p w:rsidR="00FB4B0D" w:rsidRDefault="00FB4B0D" w:rsidP="00AE7776">
            <w:pPr>
              <w:pStyle w:val="BodyText2"/>
              <w:tabs>
                <w:tab w:val="left" w:pos="624"/>
              </w:tabs>
              <w:spacing w:before="120" w:line="240" w:lineRule="auto"/>
              <w:ind w:left="680"/>
              <w:rPr>
                <w:rFonts w:ascii="Trebuchet MS" w:hAnsi="Trebuchet MS"/>
                <w:sz w:val="18"/>
                <w:lang w:eastAsia="en-US"/>
              </w:rPr>
            </w:pPr>
          </w:p>
          <w:p w:rsidR="00A60453" w:rsidRDefault="00A60453" w:rsidP="00AE7776">
            <w:pPr>
              <w:pStyle w:val="BodyText2"/>
              <w:tabs>
                <w:tab w:val="left" w:pos="624"/>
              </w:tabs>
              <w:spacing w:before="120" w:line="240" w:lineRule="auto"/>
              <w:ind w:left="680"/>
              <w:rPr>
                <w:rFonts w:ascii="Trebuchet MS" w:hAnsi="Trebuchet MS"/>
                <w:sz w:val="18"/>
                <w:lang w:eastAsia="en-US"/>
              </w:rPr>
            </w:pPr>
          </w:p>
          <w:p w:rsidR="00A60453" w:rsidRDefault="00A60453" w:rsidP="00AE7776">
            <w:pPr>
              <w:pStyle w:val="BodyText2"/>
              <w:tabs>
                <w:tab w:val="left" w:pos="624"/>
              </w:tabs>
              <w:spacing w:before="120" w:line="240" w:lineRule="auto"/>
              <w:ind w:left="680"/>
              <w:rPr>
                <w:rFonts w:ascii="Trebuchet MS" w:hAnsi="Trebuchet MS"/>
                <w:sz w:val="18"/>
                <w:lang w:eastAsia="en-US"/>
              </w:rPr>
            </w:pPr>
          </w:p>
          <w:p w:rsidR="00A60453" w:rsidRDefault="00A60453" w:rsidP="00AE7776">
            <w:pPr>
              <w:pStyle w:val="BodyText2"/>
              <w:tabs>
                <w:tab w:val="left" w:pos="624"/>
              </w:tabs>
              <w:spacing w:before="120" w:line="240" w:lineRule="auto"/>
              <w:ind w:left="680"/>
              <w:rPr>
                <w:rFonts w:ascii="Trebuchet MS" w:hAnsi="Trebuchet MS"/>
                <w:sz w:val="18"/>
                <w:lang w:eastAsia="en-US"/>
              </w:rPr>
            </w:pPr>
          </w:p>
          <w:p w:rsidR="00A60453" w:rsidRDefault="00A60453" w:rsidP="00AE7776">
            <w:pPr>
              <w:pStyle w:val="BodyText2"/>
              <w:tabs>
                <w:tab w:val="left" w:pos="624"/>
              </w:tabs>
              <w:spacing w:before="120" w:line="240" w:lineRule="auto"/>
              <w:ind w:left="680"/>
              <w:rPr>
                <w:rFonts w:ascii="Trebuchet MS" w:hAnsi="Trebuchet MS"/>
                <w:sz w:val="18"/>
                <w:lang w:eastAsia="en-US"/>
              </w:rPr>
            </w:pPr>
          </w:p>
          <w:p w:rsidR="00A60453" w:rsidRDefault="00A60453" w:rsidP="00AE7776">
            <w:pPr>
              <w:pStyle w:val="BodyText2"/>
              <w:tabs>
                <w:tab w:val="left" w:pos="624"/>
              </w:tabs>
              <w:spacing w:before="120" w:line="240" w:lineRule="auto"/>
              <w:ind w:left="680"/>
              <w:rPr>
                <w:rFonts w:ascii="Trebuchet MS" w:hAnsi="Trebuchet MS"/>
                <w:sz w:val="18"/>
                <w:lang w:eastAsia="en-US"/>
              </w:rPr>
            </w:pPr>
          </w:p>
          <w:p w:rsidR="00A60453" w:rsidRDefault="00A60453" w:rsidP="00AE7776">
            <w:pPr>
              <w:pStyle w:val="BodyText2"/>
              <w:tabs>
                <w:tab w:val="left" w:pos="624"/>
              </w:tabs>
              <w:spacing w:before="120" w:line="240" w:lineRule="auto"/>
              <w:ind w:left="680"/>
              <w:rPr>
                <w:rFonts w:ascii="Trebuchet MS" w:hAnsi="Trebuchet MS"/>
                <w:sz w:val="18"/>
                <w:lang w:eastAsia="en-US"/>
              </w:rPr>
            </w:pPr>
          </w:p>
          <w:p w:rsidR="00961133" w:rsidRDefault="00FB4B0D" w:rsidP="00522C5E">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17664" behindDoc="0" locked="0" layoutInCell="1" allowOverlap="1" wp14:anchorId="3A382EDA" wp14:editId="186A3844">
                  <wp:simplePos x="0" y="0"/>
                  <wp:positionH relativeFrom="column">
                    <wp:posOffset>44450</wp:posOffset>
                  </wp:positionH>
                  <wp:positionV relativeFrom="paragraph">
                    <wp:posOffset>207645</wp:posOffset>
                  </wp:positionV>
                  <wp:extent cx="286385" cy="28638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871690" w:rsidRPr="005773E0" w:rsidRDefault="00961133" w:rsidP="00A60453">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Refer to Section 8.2 for more information on the funding</w:t>
            </w:r>
            <w:r w:rsidR="00407151">
              <w:rPr>
                <w:rFonts w:ascii="Trebuchet MS" w:hAnsi="Trebuchet MS"/>
                <w:sz w:val="18"/>
                <w:lang w:eastAsia="en-US"/>
              </w:rPr>
              <w:t xml:space="preserve"> limit for access modifications.</w:t>
            </w:r>
          </w:p>
        </w:tc>
      </w:tr>
      <w:tr w:rsidR="002D32C2" w:rsidTr="00522C5E">
        <w:tc>
          <w:tcPr>
            <w:tcW w:w="5670" w:type="dxa"/>
          </w:tcPr>
          <w:p w:rsidR="002D32C2" w:rsidRPr="00A15F69" w:rsidRDefault="002D32C2" w:rsidP="00666EC1">
            <w:pPr>
              <w:pStyle w:val="Heading4"/>
              <w:numPr>
                <w:ilvl w:val="0"/>
                <w:numId w:val="10"/>
              </w:numPr>
              <w:ind w:left="1077" w:hanging="357"/>
              <w:rPr>
                <w:rStyle w:val="Bold"/>
                <w:b/>
              </w:rPr>
            </w:pPr>
            <w:bookmarkStart w:id="43" w:name="_Toc315850692"/>
            <w:r w:rsidRPr="00A15F69">
              <w:rPr>
                <w:rStyle w:val="Bold"/>
                <w:b/>
              </w:rPr>
              <w:lastRenderedPageBreak/>
              <w:t>Low rise platform lifts</w:t>
            </w:r>
            <w:bookmarkEnd w:id="43"/>
          </w:p>
          <w:p w:rsidR="0065755E" w:rsidRPr="00A15F69" w:rsidRDefault="002D32C2" w:rsidP="00B275C1">
            <w:pPr>
              <w:pStyle w:val="BodyText"/>
              <w:spacing w:before="120"/>
            </w:pPr>
            <w:r w:rsidRPr="00A15F69">
              <w:t>Low rise lifts have a platform which the person can</w:t>
            </w:r>
            <w:r w:rsidR="0065755E" w:rsidRPr="00A15F69">
              <w:t xml:space="preserve"> walk or wheel </w:t>
            </w:r>
            <w:r w:rsidRPr="00A15F69">
              <w:t xml:space="preserve">directly onto.  The platform travels vertically to a maximum height of 1.5 metres. Low rise lifts are generally used for external access into the home and are compatible with wheelchair </w:t>
            </w:r>
            <w:r w:rsidR="0065755E" w:rsidRPr="00A15F69">
              <w:t>use.</w:t>
            </w:r>
          </w:p>
          <w:p w:rsidR="00A60453" w:rsidRDefault="002D32C2" w:rsidP="00522C5E">
            <w:pPr>
              <w:pStyle w:val="BodyText"/>
            </w:pPr>
            <w:r w:rsidRPr="00A15F69">
              <w:t>Low rise lifts have opt</w:t>
            </w:r>
            <w:r w:rsidR="006B43F7" w:rsidRPr="00A15F69">
              <w:t>ions for straight through or 90 degree</w:t>
            </w:r>
            <w:r w:rsidRPr="00A15F69">
              <w:t xml:space="preserve"> </w:t>
            </w:r>
            <w:r w:rsidR="000714FF">
              <w:t>entry and exit from</w:t>
            </w:r>
            <w:r w:rsidRPr="00A15F69">
              <w:t xml:space="preserve"> them. </w:t>
            </w:r>
          </w:p>
          <w:p w:rsidR="00A60453" w:rsidRPr="00A15F69" w:rsidRDefault="002D32C2" w:rsidP="00522C5E">
            <w:pPr>
              <w:pStyle w:val="BodyText"/>
            </w:pPr>
            <w:r w:rsidRPr="00A15F69">
              <w:t xml:space="preserve">Regular and heavy duty lifting capacities are available. </w:t>
            </w:r>
            <w:r w:rsidR="00A60453">
              <w:t>A heavy duty lift should be considered if the person is likely to be using a power wheelchair in the near future.</w:t>
            </w:r>
          </w:p>
          <w:p w:rsidR="002D32C2" w:rsidRDefault="002D32C2" w:rsidP="00522C5E">
            <w:pPr>
              <w:pStyle w:val="BodyText"/>
            </w:pPr>
            <w:r w:rsidRPr="00A15F69">
              <w:t xml:space="preserve">Low rise lifts generally also require a custom made level </w:t>
            </w:r>
            <w:r w:rsidR="006B43F7" w:rsidRPr="00A15F69">
              <w:t xml:space="preserve">deck </w:t>
            </w:r>
            <w:r w:rsidRPr="00A15F69">
              <w:t>between the lift and the ent</w:t>
            </w:r>
            <w:r w:rsidR="00A60453">
              <w:t>rance</w:t>
            </w:r>
            <w:r w:rsidRPr="00A15F69">
              <w:t xml:space="preserve">. </w:t>
            </w:r>
            <w:r w:rsidR="0065755E" w:rsidRPr="00A15F69">
              <w:t xml:space="preserve">A set of steps is usually also </w:t>
            </w:r>
            <w:r w:rsidR="00A15F69">
              <w:t>required to allow</w:t>
            </w:r>
            <w:r w:rsidR="0065755E" w:rsidRPr="00A15F69">
              <w:t xml:space="preserve"> people who do </w:t>
            </w:r>
            <w:r w:rsidR="000C5147" w:rsidRPr="00A15F69">
              <w:t xml:space="preserve">not </w:t>
            </w:r>
            <w:r w:rsidR="0065755E" w:rsidRPr="00A15F69">
              <w:t xml:space="preserve">need </w:t>
            </w:r>
            <w:r w:rsidR="00A15F69">
              <w:t xml:space="preserve">to use </w:t>
            </w:r>
            <w:r w:rsidR="0065755E" w:rsidRPr="00A15F69">
              <w:t xml:space="preserve">the lift to have access to the home in the usual manner. </w:t>
            </w:r>
          </w:p>
          <w:p w:rsidR="002D32C2" w:rsidRPr="00A15F69" w:rsidRDefault="002D32C2" w:rsidP="00666EC1">
            <w:pPr>
              <w:pStyle w:val="Heading4"/>
              <w:numPr>
                <w:ilvl w:val="0"/>
                <w:numId w:val="10"/>
              </w:numPr>
              <w:ind w:left="1077" w:hanging="357"/>
            </w:pPr>
            <w:r w:rsidRPr="00A15F69">
              <w:t xml:space="preserve">Stair lifts </w:t>
            </w:r>
          </w:p>
          <w:p w:rsidR="002D32C2" w:rsidRPr="00A15F69" w:rsidRDefault="002D32C2" w:rsidP="00B275C1">
            <w:pPr>
              <w:pStyle w:val="BodyText"/>
              <w:spacing w:before="120"/>
            </w:pPr>
            <w:r w:rsidRPr="00A15F69">
              <w:t>Stair lifts can be used for internal or external access. They can have:</w:t>
            </w:r>
          </w:p>
          <w:p w:rsidR="002D32C2" w:rsidRPr="00A15F69" w:rsidRDefault="002D32C2" w:rsidP="002E567B">
            <w:pPr>
              <w:pStyle w:val="BodyText"/>
              <w:numPr>
                <w:ilvl w:val="0"/>
                <w:numId w:val="66"/>
              </w:numPr>
              <w:spacing w:before="120"/>
              <w:ind w:left="760" w:hanging="357"/>
            </w:pPr>
            <w:proofErr w:type="gramStart"/>
            <w:r w:rsidRPr="00A15F69">
              <w:t>a</w:t>
            </w:r>
            <w:proofErr w:type="gramEnd"/>
            <w:r w:rsidRPr="00A15F69">
              <w:t xml:space="preserve"> seat which the person transfers onto. The seat travels up/down the stairs on a track which can be curved to suit the direction of the stairs. A wheelchair cannot be used on this type of stair lift</w:t>
            </w:r>
            <w:r w:rsidR="006B43F7" w:rsidRPr="00A15F69">
              <w:t>.</w:t>
            </w:r>
          </w:p>
          <w:p w:rsidR="002D32C2" w:rsidRPr="00A15F69" w:rsidRDefault="002D32C2" w:rsidP="002E567B">
            <w:pPr>
              <w:pStyle w:val="BodyText"/>
              <w:numPr>
                <w:ilvl w:val="0"/>
                <w:numId w:val="66"/>
              </w:numPr>
            </w:pPr>
            <w:proofErr w:type="gramStart"/>
            <w:r w:rsidRPr="00A15F69">
              <w:t>a</w:t>
            </w:r>
            <w:proofErr w:type="gramEnd"/>
            <w:r w:rsidR="0065755E" w:rsidRPr="00A15F69">
              <w:t xml:space="preserve"> platform that the person can</w:t>
            </w:r>
            <w:r w:rsidRPr="00A15F69">
              <w:t xml:space="preserve"> </w:t>
            </w:r>
            <w:r w:rsidR="0065755E" w:rsidRPr="00A15F69">
              <w:t xml:space="preserve">go </w:t>
            </w:r>
            <w:r w:rsidRPr="00A15F69">
              <w:t xml:space="preserve">directly onto.  These are also known as </w:t>
            </w:r>
            <w:proofErr w:type="gramStart"/>
            <w:r w:rsidRPr="00A15F69">
              <w:t>incline</w:t>
            </w:r>
            <w:proofErr w:type="gramEnd"/>
            <w:r w:rsidRPr="00A15F69">
              <w:t xml:space="preserve"> lifts. The platform </w:t>
            </w:r>
            <w:r w:rsidRPr="00A15F69">
              <w:lastRenderedPageBreak/>
              <w:t>travels up/down the internal stairs in the home at the same angle as the stairs. A wheelchair can be used on this type of stair lift.</w:t>
            </w:r>
          </w:p>
        </w:tc>
        <w:tc>
          <w:tcPr>
            <w:tcW w:w="567" w:type="dxa"/>
            <w:gridSpan w:val="2"/>
          </w:tcPr>
          <w:p w:rsidR="002D32C2" w:rsidRPr="00A15F69" w:rsidRDefault="002D32C2" w:rsidP="00522C5E">
            <w:pPr>
              <w:pStyle w:val="BodyText"/>
            </w:pPr>
          </w:p>
        </w:tc>
        <w:tc>
          <w:tcPr>
            <w:tcW w:w="3345" w:type="dxa"/>
          </w:tcPr>
          <w:p w:rsidR="002D32C2" w:rsidRDefault="000C5147" w:rsidP="00522C5E">
            <w:pPr>
              <w:pStyle w:val="BodyText2"/>
              <w:tabs>
                <w:tab w:val="left" w:pos="624"/>
              </w:tabs>
              <w:spacing w:before="120" w:line="240" w:lineRule="auto"/>
              <w:ind w:left="680"/>
              <w:rPr>
                <w:rFonts w:ascii="Trebuchet MS" w:hAnsi="Trebuchet MS"/>
                <w:sz w:val="18"/>
                <w:lang w:eastAsia="en-US"/>
              </w:rPr>
            </w:pPr>
            <w:r w:rsidRPr="00A15F69">
              <w:rPr>
                <w:noProof/>
                <w:lang w:eastAsia="en-NZ"/>
              </w:rPr>
              <w:drawing>
                <wp:anchor distT="0" distB="0" distL="114300" distR="114300" simplePos="0" relativeHeight="251957248" behindDoc="0" locked="0" layoutInCell="1" allowOverlap="1" wp14:anchorId="3DFD3EBA" wp14:editId="375C3DFD">
                  <wp:simplePos x="0" y="0"/>
                  <wp:positionH relativeFrom="column">
                    <wp:posOffset>47625</wp:posOffset>
                  </wp:positionH>
                  <wp:positionV relativeFrom="paragraph">
                    <wp:posOffset>1270</wp:posOffset>
                  </wp:positionV>
                  <wp:extent cx="285750" cy="285750"/>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B50E0" w:rsidRPr="00A15F69">
              <w:rPr>
                <w:rFonts w:ascii="Trebuchet MS" w:hAnsi="Trebuchet MS"/>
                <w:sz w:val="18"/>
                <w:lang w:eastAsia="en-US"/>
              </w:rPr>
              <w:t>The</w:t>
            </w:r>
            <w:r w:rsidR="00A15F69">
              <w:rPr>
                <w:rFonts w:ascii="Trebuchet MS" w:hAnsi="Trebuchet MS"/>
                <w:sz w:val="18"/>
                <w:lang w:eastAsia="en-US"/>
              </w:rPr>
              <w:t xml:space="preserve"> solution </w:t>
            </w:r>
            <w:r w:rsidR="00CB50E0" w:rsidRPr="00A15F69">
              <w:rPr>
                <w:rFonts w:ascii="Trebuchet MS" w:hAnsi="Trebuchet MS"/>
                <w:sz w:val="18"/>
                <w:lang w:eastAsia="en-US"/>
              </w:rPr>
              <w:t xml:space="preserve">of a lift or a ramp will depend on several factors including the person’s ability to mobilise on a ramp and the overall height of the rise between the ground and the door threshold. If a ramp </w:t>
            </w:r>
            <w:r w:rsidR="00A15F69">
              <w:rPr>
                <w:rFonts w:ascii="Trebuchet MS" w:hAnsi="Trebuchet MS"/>
                <w:sz w:val="18"/>
                <w:lang w:eastAsia="en-US"/>
              </w:rPr>
              <w:t xml:space="preserve">requires a resting platform (due to its length) or </w:t>
            </w:r>
            <w:r w:rsidR="00CB50E0" w:rsidRPr="00A15F69">
              <w:rPr>
                <w:rFonts w:ascii="Trebuchet MS" w:hAnsi="Trebuchet MS"/>
                <w:sz w:val="18"/>
                <w:lang w:eastAsia="en-US"/>
              </w:rPr>
              <w:t xml:space="preserve">more than one change in direction, </w:t>
            </w:r>
            <w:r w:rsidR="002D32C2" w:rsidRPr="00A15F69">
              <w:rPr>
                <w:rFonts w:ascii="Trebuchet MS" w:hAnsi="Trebuchet MS"/>
                <w:sz w:val="18"/>
                <w:lang w:eastAsia="en-US"/>
              </w:rPr>
              <w:t>a low</w:t>
            </w:r>
            <w:r w:rsidR="00FB4B0D">
              <w:rPr>
                <w:rFonts w:ascii="Trebuchet MS" w:hAnsi="Trebuchet MS"/>
                <w:sz w:val="18"/>
                <w:lang w:eastAsia="en-US"/>
              </w:rPr>
              <w:t xml:space="preserve"> </w:t>
            </w:r>
            <w:r w:rsidR="002D32C2" w:rsidRPr="00A15F69">
              <w:rPr>
                <w:rFonts w:ascii="Trebuchet MS" w:hAnsi="Trebuchet MS"/>
                <w:sz w:val="18"/>
                <w:lang w:eastAsia="en-US"/>
              </w:rPr>
              <w:t>rise li</w:t>
            </w:r>
            <w:r w:rsidR="004D50D7">
              <w:rPr>
                <w:rFonts w:ascii="Trebuchet MS" w:hAnsi="Trebuchet MS"/>
                <w:sz w:val="18"/>
                <w:lang w:eastAsia="en-US"/>
              </w:rPr>
              <w:t xml:space="preserve">ft may be a more cost effective </w:t>
            </w:r>
            <w:r w:rsidR="002D32C2" w:rsidRPr="00A15F69">
              <w:rPr>
                <w:rFonts w:ascii="Trebuchet MS" w:hAnsi="Trebuchet MS"/>
                <w:sz w:val="18"/>
                <w:lang w:eastAsia="en-US"/>
              </w:rPr>
              <w:t>solution.</w:t>
            </w:r>
          </w:p>
          <w:p w:rsidR="00017843" w:rsidRDefault="00017843" w:rsidP="00522C5E">
            <w:pPr>
              <w:pStyle w:val="BodyText2"/>
              <w:tabs>
                <w:tab w:val="left" w:pos="624"/>
              </w:tabs>
              <w:spacing w:before="120" w:line="240" w:lineRule="auto"/>
              <w:ind w:left="680"/>
              <w:rPr>
                <w:rFonts w:ascii="Trebuchet MS" w:hAnsi="Trebuchet MS"/>
                <w:sz w:val="18"/>
                <w:lang w:eastAsia="en-US"/>
              </w:rPr>
            </w:pPr>
          </w:p>
          <w:p w:rsidR="00AE7776" w:rsidRPr="00AE7776" w:rsidRDefault="00AE7776" w:rsidP="00AE7776">
            <w:pPr>
              <w:pStyle w:val="BodyText2"/>
              <w:tabs>
                <w:tab w:val="left" w:pos="624"/>
              </w:tabs>
              <w:spacing w:before="120" w:line="240" w:lineRule="auto"/>
              <w:ind w:left="680"/>
              <w:rPr>
                <w:rFonts w:ascii="Trebuchet MS" w:hAnsi="Trebuchet MS"/>
                <w:sz w:val="18"/>
                <w:lang w:eastAsia="en-US"/>
              </w:rPr>
            </w:pPr>
            <w:r w:rsidRPr="00A15F69">
              <w:rPr>
                <w:noProof/>
                <w:lang w:eastAsia="en-NZ"/>
              </w:rPr>
              <w:drawing>
                <wp:anchor distT="0" distB="0" distL="114300" distR="114300" simplePos="0" relativeHeight="251983872" behindDoc="0" locked="0" layoutInCell="1" allowOverlap="1" wp14:anchorId="68C2D345" wp14:editId="152FFF65">
                  <wp:simplePos x="0" y="0"/>
                  <wp:positionH relativeFrom="column">
                    <wp:posOffset>57150</wp:posOffset>
                  </wp:positionH>
                  <wp:positionV relativeFrom="paragraph">
                    <wp:posOffset>8890</wp:posOffset>
                  </wp:positionV>
                  <wp:extent cx="285750" cy="2857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AE7776">
              <w:rPr>
                <w:rFonts w:ascii="Trebuchet MS" w:hAnsi="Trebuchet MS"/>
                <w:sz w:val="18"/>
                <w:lang w:eastAsia="en-US"/>
              </w:rPr>
              <w:t xml:space="preserve">Modular ramps and low rise vertical platform lifts are owned by the Ministry and are removed, refurbished and reissued when they are no longer required by the </w:t>
            </w:r>
            <w:r w:rsidR="00FB4B0D">
              <w:rPr>
                <w:rFonts w:ascii="Trebuchet MS" w:hAnsi="Trebuchet MS"/>
                <w:sz w:val="18"/>
                <w:lang w:eastAsia="en-US"/>
              </w:rPr>
              <w:t>person.  Refer to Section 7.</w:t>
            </w:r>
            <w:r w:rsidR="00E0670E">
              <w:rPr>
                <w:rFonts w:ascii="Trebuchet MS" w:hAnsi="Trebuchet MS"/>
                <w:sz w:val="18"/>
                <w:lang w:eastAsia="en-US"/>
              </w:rPr>
              <w:t>3</w:t>
            </w:r>
            <w:r w:rsidR="00FB4B0D">
              <w:rPr>
                <w:rFonts w:ascii="Trebuchet MS" w:hAnsi="Trebuchet MS"/>
                <w:sz w:val="18"/>
                <w:lang w:eastAsia="en-US"/>
              </w:rPr>
              <w:t>.2</w:t>
            </w:r>
            <w:r w:rsidRPr="00AE7776">
              <w:rPr>
                <w:rFonts w:ascii="Trebuchet MS" w:hAnsi="Trebuchet MS"/>
                <w:sz w:val="18"/>
                <w:lang w:eastAsia="en-US"/>
              </w:rPr>
              <w:t xml:space="preserve"> for</w:t>
            </w:r>
            <w:r w:rsidR="00FB4B0D">
              <w:rPr>
                <w:rFonts w:ascii="Trebuchet MS" w:hAnsi="Trebuchet MS"/>
                <w:sz w:val="18"/>
                <w:lang w:eastAsia="en-US"/>
              </w:rPr>
              <w:t xml:space="preserve"> </w:t>
            </w:r>
            <w:r w:rsidRPr="00AE7776">
              <w:rPr>
                <w:rFonts w:ascii="Trebuchet MS" w:hAnsi="Trebuchet MS"/>
                <w:sz w:val="18"/>
                <w:lang w:eastAsia="en-US"/>
              </w:rPr>
              <w:t>return of equipment.</w:t>
            </w:r>
          </w:p>
          <w:p w:rsidR="0065755E" w:rsidRDefault="00137799" w:rsidP="00522C5E">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p w:rsidR="00137799" w:rsidRDefault="00137799" w:rsidP="00522C5E">
            <w:pPr>
              <w:pStyle w:val="BodyText2"/>
              <w:tabs>
                <w:tab w:val="left" w:pos="624"/>
              </w:tabs>
              <w:spacing w:before="120" w:line="240" w:lineRule="auto"/>
              <w:ind w:left="680"/>
              <w:rPr>
                <w:rFonts w:ascii="Trebuchet MS" w:hAnsi="Trebuchet MS"/>
                <w:sz w:val="18"/>
                <w:lang w:eastAsia="en-US"/>
              </w:rPr>
            </w:pPr>
          </w:p>
          <w:p w:rsidR="00017843" w:rsidRPr="00A15F69" w:rsidRDefault="00017843" w:rsidP="00522C5E">
            <w:pPr>
              <w:pStyle w:val="BodyText2"/>
              <w:tabs>
                <w:tab w:val="left" w:pos="624"/>
              </w:tabs>
              <w:spacing w:before="120" w:line="240" w:lineRule="auto"/>
              <w:ind w:left="680"/>
              <w:rPr>
                <w:rFonts w:ascii="Trebuchet MS" w:hAnsi="Trebuchet MS"/>
                <w:sz w:val="18"/>
                <w:lang w:eastAsia="en-US"/>
              </w:rPr>
            </w:pPr>
          </w:p>
          <w:p w:rsidR="0065755E" w:rsidRDefault="00A60453" w:rsidP="00522C5E">
            <w:pPr>
              <w:pStyle w:val="BodyText2"/>
              <w:tabs>
                <w:tab w:val="left" w:pos="624"/>
              </w:tabs>
              <w:spacing w:before="120" w:line="240" w:lineRule="auto"/>
              <w:ind w:left="680"/>
              <w:rPr>
                <w:rFonts w:ascii="Trebuchet MS" w:hAnsi="Trebuchet MS"/>
                <w:sz w:val="18"/>
                <w:lang w:eastAsia="en-US"/>
              </w:rPr>
            </w:pPr>
            <w:r w:rsidRPr="00A15F69">
              <w:rPr>
                <w:noProof/>
                <w:lang w:eastAsia="en-NZ"/>
              </w:rPr>
              <w:drawing>
                <wp:anchor distT="0" distB="0" distL="114300" distR="114300" simplePos="0" relativeHeight="251955200" behindDoc="0" locked="0" layoutInCell="1" allowOverlap="1" wp14:anchorId="6D658CCC" wp14:editId="6BD75668">
                  <wp:simplePos x="0" y="0"/>
                  <wp:positionH relativeFrom="column">
                    <wp:posOffset>57150</wp:posOffset>
                  </wp:positionH>
                  <wp:positionV relativeFrom="paragraph">
                    <wp:posOffset>27305</wp:posOffset>
                  </wp:positionV>
                  <wp:extent cx="285750" cy="28575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65755E" w:rsidRPr="00A15F69">
              <w:rPr>
                <w:rFonts w:ascii="Trebuchet MS" w:hAnsi="Trebuchet MS"/>
                <w:sz w:val="18"/>
                <w:lang w:eastAsia="en-US"/>
              </w:rPr>
              <w:t>Where part of a ramp or lift exceeds 1.5 m above the ground, a building consent will be required</w:t>
            </w:r>
            <w:r w:rsidR="0065755E" w:rsidRPr="00A15F69">
              <w:rPr>
                <w:rStyle w:val="FootnoteReference"/>
                <w:rFonts w:ascii="Trebuchet MS" w:hAnsi="Trebuchet MS"/>
                <w:sz w:val="18"/>
                <w:lang w:eastAsia="en-US"/>
              </w:rPr>
              <w:footnoteReference w:id="4"/>
            </w:r>
            <w:r w:rsidR="000C5147" w:rsidRPr="00A15F69">
              <w:rPr>
                <w:rFonts w:ascii="Trebuchet MS" w:hAnsi="Trebuchet MS"/>
                <w:sz w:val="18"/>
                <w:lang w:eastAsia="en-US"/>
              </w:rPr>
              <w:t>.</w:t>
            </w:r>
          </w:p>
          <w:p w:rsidR="00407151" w:rsidRPr="00A15F69" w:rsidRDefault="00407151" w:rsidP="00407151">
            <w:pPr>
              <w:pStyle w:val="BodyText2"/>
              <w:tabs>
                <w:tab w:val="left" w:pos="624"/>
              </w:tabs>
              <w:spacing w:before="120" w:line="240" w:lineRule="auto"/>
              <w:rPr>
                <w:rFonts w:ascii="Trebuchet MS" w:hAnsi="Trebuchet MS"/>
                <w:sz w:val="18"/>
                <w:lang w:eastAsia="en-US"/>
              </w:rPr>
            </w:pPr>
          </w:p>
        </w:tc>
      </w:tr>
      <w:tr w:rsidR="002D32C2" w:rsidTr="00386AAB">
        <w:trPr>
          <w:trHeight w:val="2385"/>
        </w:trPr>
        <w:tc>
          <w:tcPr>
            <w:tcW w:w="5670" w:type="dxa"/>
          </w:tcPr>
          <w:p w:rsidR="002D32C2" w:rsidRPr="008E27C1" w:rsidRDefault="002D32C2" w:rsidP="00B275C1">
            <w:pPr>
              <w:pStyle w:val="Heading4"/>
              <w:numPr>
                <w:ilvl w:val="0"/>
                <w:numId w:val="10"/>
              </w:numPr>
              <w:spacing w:before="120"/>
              <w:ind w:left="1077" w:hanging="357"/>
            </w:pPr>
            <w:bookmarkStart w:id="44" w:name="_Toc315850693"/>
            <w:r w:rsidRPr="007764A2">
              <w:lastRenderedPageBreak/>
              <w:t>Multi</w:t>
            </w:r>
            <w:r w:rsidR="00AE7776">
              <w:t>-</w:t>
            </w:r>
            <w:r>
              <w:t>floor plat</w:t>
            </w:r>
            <w:r w:rsidRPr="009E6754">
              <w:rPr>
                <w:color w:val="1F497D" w:themeColor="text2"/>
              </w:rPr>
              <w:t>form</w:t>
            </w:r>
            <w:r>
              <w:t xml:space="preserve"> lifts</w:t>
            </w:r>
            <w:bookmarkEnd w:id="44"/>
            <w:r w:rsidRPr="007764A2">
              <w:t xml:space="preserve"> </w:t>
            </w:r>
          </w:p>
          <w:p w:rsidR="002D32C2" w:rsidRDefault="002D32C2" w:rsidP="00B275C1">
            <w:pPr>
              <w:pStyle w:val="BodyText"/>
              <w:spacing w:before="120"/>
            </w:pPr>
            <w:r>
              <w:t xml:space="preserve">Multi-floor platform lifts are enclosed in a shaft. They have a platform which the person can go directly onto. These lifts travel vertically from one level of the home to the next level   </w:t>
            </w:r>
            <w:r w:rsidRPr="00DB0560">
              <w:t>and are compatible with wheelchair use.</w:t>
            </w:r>
          </w:p>
          <w:p w:rsidR="002D32C2" w:rsidRDefault="002D32C2" w:rsidP="00386AAB">
            <w:pPr>
              <w:pStyle w:val="BodyText"/>
              <w:spacing w:after="0"/>
            </w:pPr>
            <w:r>
              <w:t>Multi-floor platform lifts are also known as through floor lifts or domestic passenger lifts.</w:t>
            </w:r>
          </w:p>
        </w:tc>
        <w:tc>
          <w:tcPr>
            <w:tcW w:w="567" w:type="dxa"/>
            <w:gridSpan w:val="2"/>
          </w:tcPr>
          <w:p w:rsidR="002D32C2" w:rsidRDefault="002D32C2" w:rsidP="00522C5E">
            <w:pPr>
              <w:pStyle w:val="BodyText"/>
            </w:pPr>
          </w:p>
        </w:tc>
        <w:tc>
          <w:tcPr>
            <w:tcW w:w="3345" w:type="dxa"/>
          </w:tcPr>
          <w:p w:rsidR="002D32C2" w:rsidRPr="00211B1F" w:rsidRDefault="00386AAB" w:rsidP="00386AAB">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18688" behindDoc="0" locked="0" layoutInCell="1" allowOverlap="1" wp14:anchorId="3F1ACDFD" wp14:editId="025D46A5">
                  <wp:simplePos x="0" y="0"/>
                  <wp:positionH relativeFrom="column">
                    <wp:posOffset>63500</wp:posOffset>
                  </wp:positionH>
                  <wp:positionV relativeFrom="paragraph">
                    <wp:posOffset>33655</wp:posOffset>
                  </wp:positionV>
                  <wp:extent cx="286385" cy="28638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AE7776">
              <w:rPr>
                <w:rFonts w:ascii="Trebuchet MS" w:hAnsi="Trebuchet MS"/>
                <w:sz w:val="18"/>
                <w:lang w:eastAsia="en-US"/>
              </w:rPr>
              <w:t>The funding limit of $15,334 (GST incl</w:t>
            </w:r>
            <w:r w:rsidR="00017843">
              <w:rPr>
                <w:rFonts w:ascii="Trebuchet MS" w:hAnsi="Trebuchet MS"/>
                <w:sz w:val="18"/>
                <w:lang w:eastAsia="en-US"/>
              </w:rPr>
              <w:t>.</w:t>
            </w:r>
            <w:r w:rsidR="00AE7776">
              <w:rPr>
                <w:rFonts w:ascii="Trebuchet MS" w:hAnsi="Trebuchet MS"/>
                <w:sz w:val="18"/>
                <w:lang w:eastAsia="en-US"/>
              </w:rPr>
              <w:t xml:space="preserve">) for access modifications </w:t>
            </w:r>
            <w:r w:rsidR="00042978">
              <w:rPr>
                <w:rFonts w:ascii="Trebuchet MS" w:hAnsi="Trebuchet MS"/>
                <w:sz w:val="18"/>
                <w:lang w:eastAsia="en-US"/>
              </w:rPr>
              <w:t xml:space="preserve">applies </w:t>
            </w:r>
            <w:r w:rsidR="00AE7776">
              <w:rPr>
                <w:rFonts w:ascii="Trebuchet MS" w:hAnsi="Trebuchet MS"/>
                <w:sz w:val="18"/>
                <w:lang w:eastAsia="en-US"/>
              </w:rPr>
              <w:t xml:space="preserve">for </w:t>
            </w:r>
            <w:r w:rsidR="006C0F24">
              <w:rPr>
                <w:rFonts w:ascii="Trebuchet MS" w:hAnsi="Trebuchet MS"/>
                <w:sz w:val="18"/>
                <w:lang w:eastAsia="en-US"/>
              </w:rPr>
              <w:t xml:space="preserve">all access modifications including </w:t>
            </w:r>
            <w:r w:rsidR="00AE7776">
              <w:rPr>
                <w:rFonts w:ascii="Trebuchet MS" w:hAnsi="Trebuchet MS"/>
                <w:sz w:val="18"/>
                <w:lang w:eastAsia="en-US"/>
              </w:rPr>
              <w:t>high cost lifts such as multi-floor platform lifts</w:t>
            </w:r>
            <w:r w:rsidR="006C0F24">
              <w:rPr>
                <w:rFonts w:ascii="Trebuchet MS" w:hAnsi="Trebuchet MS"/>
                <w:sz w:val="18"/>
                <w:lang w:eastAsia="en-US"/>
              </w:rPr>
              <w:t xml:space="preserve"> and ceiling track hoists to access different levels within the home</w:t>
            </w:r>
            <w:r w:rsidR="00AE7776">
              <w:rPr>
                <w:rFonts w:ascii="Trebuchet MS" w:hAnsi="Trebuchet MS"/>
                <w:sz w:val="18"/>
                <w:lang w:eastAsia="en-US"/>
              </w:rPr>
              <w:t>.</w:t>
            </w:r>
          </w:p>
        </w:tc>
      </w:tr>
      <w:tr w:rsidR="002D32C2" w:rsidTr="00522C5E">
        <w:tc>
          <w:tcPr>
            <w:tcW w:w="5670" w:type="dxa"/>
          </w:tcPr>
          <w:p w:rsidR="00961133" w:rsidRPr="00961133" w:rsidRDefault="00961133" w:rsidP="003A1AE7">
            <w:pPr>
              <w:pStyle w:val="Heading2"/>
              <w:numPr>
                <w:ilvl w:val="0"/>
                <w:numId w:val="0"/>
              </w:numPr>
              <w:tabs>
                <w:tab w:val="left" w:pos="567"/>
              </w:tabs>
              <w:spacing w:before="120"/>
              <w:ind w:left="794" w:hanging="794"/>
              <w:rPr>
                <w:rStyle w:val="Bold"/>
                <w:b/>
              </w:rPr>
            </w:pPr>
            <w:bookmarkStart w:id="45" w:name="_Toc388426374"/>
            <w:bookmarkStart w:id="46" w:name="_Toc315850695"/>
            <w:bookmarkStart w:id="47" w:name="_Toc315850696"/>
            <w:r>
              <w:rPr>
                <w:rStyle w:val="Bold"/>
                <w:b/>
              </w:rPr>
              <w:t>6</w:t>
            </w:r>
            <w:r w:rsidR="007A5FDC">
              <w:rPr>
                <w:rStyle w:val="Bold"/>
                <w:b/>
              </w:rPr>
              <w:t>.</w:t>
            </w:r>
            <w:r>
              <w:rPr>
                <w:rStyle w:val="Bold"/>
                <w:b/>
              </w:rPr>
              <w:t>1.1</w:t>
            </w:r>
            <w:r w:rsidR="003137B6">
              <w:rPr>
                <w:rStyle w:val="Bold"/>
                <w:b/>
              </w:rPr>
              <w:t>.</w:t>
            </w:r>
            <w:r>
              <w:rPr>
                <w:rStyle w:val="Bold"/>
                <w:b/>
              </w:rPr>
              <w:t xml:space="preserve"> </w:t>
            </w:r>
            <w:r w:rsidRPr="00961133">
              <w:rPr>
                <w:rStyle w:val="Bold"/>
                <w:b/>
              </w:rPr>
              <w:t xml:space="preserve">Replacement of Access </w:t>
            </w:r>
            <w:r w:rsidR="00A60453">
              <w:rPr>
                <w:rStyle w:val="Bold"/>
                <w:b/>
              </w:rPr>
              <w:t>Equipment</w:t>
            </w:r>
            <w:r w:rsidR="00EC6991">
              <w:rPr>
                <w:rStyle w:val="Bold"/>
                <w:b/>
              </w:rPr>
              <w:t xml:space="preserve"> –</w:t>
            </w:r>
            <w:r w:rsidR="004A1FE0">
              <w:rPr>
                <w:rStyle w:val="Bold"/>
                <w:b/>
              </w:rPr>
              <w:t xml:space="preserve">     </w:t>
            </w:r>
            <w:r w:rsidR="00EC6991">
              <w:rPr>
                <w:rStyle w:val="Bold"/>
                <w:b/>
              </w:rPr>
              <w:t>Like for L</w:t>
            </w:r>
            <w:r w:rsidRPr="00961133">
              <w:rPr>
                <w:rStyle w:val="Bold"/>
                <w:b/>
              </w:rPr>
              <w:t>ike</w:t>
            </w:r>
            <w:bookmarkEnd w:id="45"/>
          </w:p>
          <w:p w:rsidR="00961133" w:rsidRPr="00961133" w:rsidRDefault="00961133" w:rsidP="007E1882">
            <w:pPr>
              <w:pStyle w:val="BodyBullets"/>
            </w:pPr>
            <w:r w:rsidRPr="00961133">
              <w:t>Where a low rise lift or a modular ramp has been installed as part of an access modification and the equipment is assessed by</w:t>
            </w:r>
            <w:r w:rsidR="00034610">
              <w:t xml:space="preserve"> a </w:t>
            </w:r>
            <w:r w:rsidRPr="00961133">
              <w:t xml:space="preserve">registered </w:t>
            </w:r>
            <w:r w:rsidR="00415349">
              <w:t>equipment s</w:t>
            </w:r>
            <w:r w:rsidR="00AE7776">
              <w:t>ub-</w:t>
            </w:r>
            <w:r w:rsidRPr="00961133">
              <w:t xml:space="preserve">contractor </w:t>
            </w:r>
            <w:r w:rsidR="00415349">
              <w:t>or building c</w:t>
            </w:r>
            <w:r w:rsidR="00AE7776">
              <w:t xml:space="preserve">ontractor </w:t>
            </w:r>
            <w:r w:rsidRPr="00961133">
              <w:t>as be</w:t>
            </w:r>
            <w:r w:rsidR="00042978">
              <w:t xml:space="preserve">ing worn beyond economic repair, </w:t>
            </w:r>
            <w:r w:rsidRPr="00961133">
              <w:t xml:space="preserve">a like for like replacement will be considered. </w:t>
            </w:r>
          </w:p>
          <w:p w:rsidR="00961133" w:rsidRPr="00961133" w:rsidRDefault="00961133" w:rsidP="007E1882">
            <w:pPr>
              <w:pStyle w:val="BodyBullets"/>
            </w:pPr>
            <w:r w:rsidRPr="00961133">
              <w:t xml:space="preserve">The EMS Assessor needs to confirm that the person has an ongoing requirement for the same access solution </w:t>
            </w:r>
            <w:r w:rsidR="00E81E8A">
              <w:t>(</w:t>
            </w:r>
            <w:r w:rsidRPr="00961133">
              <w:t>ie</w:t>
            </w:r>
            <w:r w:rsidR="00E81E8A">
              <w:t>,</w:t>
            </w:r>
            <w:r w:rsidRPr="00961133">
              <w:t xml:space="preserve"> that the person’s needs have not changed</w:t>
            </w:r>
            <w:r w:rsidR="00E81E8A">
              <w:t>)</w:t>
            </w:r>
            <w:r w:rsidR="00017843">
              <w:t xml:space="preserve"> and will need to consult with an EMS Advisor before requesting the replacement item</w:t>
            </w:r>
            <w:r w:rsidRPr="00961133">
              <w:t>.</w:t>
            </w:r>
          </w:p>
          <w:p w:rsidR="007E1882" w:rsidRPr="00AE7776" w:rsidRDefault="00961133" w:rsidP="007E1882">
            <w:pPr>
              <w:pStyle w:val="BodyBullets"/>
              <w:rPr>
                <w:rStyle w:val="Bold"/>
                <w:b w:val="0"/>
                <w:lang w:eastAsia="zh-CN"/>
              </w:rPr>
            </w:pPr>
            <w:r w:rsidRPr="00AE7776">
              <w:t xml:space="preserve">The </w:t>
            </w:r>
            <w:r w:rsidR="007141E0" w:rsidRPr="00AE7776">
              <w:t xml:space="preserve">full </w:t>
            </w:r>
            <w:r w:rsidRPr="00AE7776">
              <w:t xml:space="preserve">cost of replacement </w:t>
            </w:r>
            <w:r w:rsidR="007141E0" w:rsidRPr="00AE7776">
              <w:t xml:space="preserve">and installation </w:t>
            </w:r>
            <w:r w:rsidRPr="00AE7776">
              <w:t xml:space="preserve">of </w:t>
            </w:r>
            <w:r w:rsidR="00017843">
              <w:t>replacement</w:t>
            </w:r>
            <w:r w:rsidRPr="00AE7776">
              <w:t xml:space="preserve"> equipment is </w:t>
            </w:r>
            <w:r w:rsidRPr="004E6ACB">
              <w:rPr>
                <w:b/>
              </w:rPr>
              <w:t>not</w:t>
            </w:r>
            <w:r w:rsidRPr="00AE7776">
              <w:t xml:space="preserve"> assessed against the funding limit of $15,334 (GST incl</w:t>
            </w:r>
            <w:r w:rsidR="00017843">
              <w:t>.</w:t>
            </w:r>
            <w:r w:rsidRPr="00AE7776">
              <w:t>)</w:t>
            </w:r>
            <w:r w:rsidR="007141E0" w:rsidRPr="00AE7776">
              <w:t>.</w:t>
            </w:r>
            <w:r w:rsidR="005A3636" w:rsidRPr="00AE7776">
              <w:t xml:space="preserve"> </w:t>
            </w:r>
            <w:r w:rsidR="009859BB">
              <w:t xml:space="preserve">An </w:t>
            </w:r>
            <w:r w:rsidR="00386701">
              <w:t xml:space="preserve">Income and </w:t>
            </w:r>
            <w:r w:rsidR="009859BB">
              <w:t>C</w:t>
            </w:r>
            <w:r w:rsidR="00386701">
              <w:t xml:space="preserve">ash </w:t>
            </w:r>
            <w:r w:rsidR="009859BB">
              <w:t>A</w:t>
            </w:r>
            <w:r w:rsidR="00386701">
              <w:t xml:space="preserve">sset </w:t>
            </w:r>
            <w:r w:rsidR="009859BB">
              <w:t>T</w:t>
            </w:r>
            <w:r w:rsidR="00640609">
              <w:t>est</w:t>
            </w:r>
            <w:r w:rsidR="005A3636" w:rsidRPr="00AE7776">
              <w:t xml:space="preserve"> is </w:t>
            </w:r>
            <w:r w:rsidR="005A3636" w:rsidRPr="004E6ACB">
              <w:rPr>
                <w:b/>
              </w:rPr>
              <w:t>not</w:t>
            </w:r>
            <w:r w:rsidR="005A3636" w:rsidRPr="00AE7776">
              <w:t xml:space="preserve"> required</w:t>
            </w:r>
            <w:r w:rsidR="00856D8E">
              <w:t xml:space="preserve"> and the Prioritisation Tool does </w:t>
            </w:r>
            <w:r w:rsidR="00856D8E" w:rsidRPr="00813F99">
              <w:rPr>
                <w:b/>
              </w:rPr>
              <w:t>not</w:t>
            </w:r>
            <w:r w:rsidR="00856D8E">
              <w:t xml:space="preserve"> need to be completed</w:t>
            </w:r>
            <w:r w:rsidR="00AE7776" w:rsidRPr="00AE7776">
              <w:rPr>
                <w:lang w:eastAsia="zh-CN"/>
              </w:rPr>
              <w:t>.</w:t>
            </w:r>
          </w:p>
          <w:p w:rsidR="00961133" w:rsidRPr="00AE7776" w:rsidRDefault="003137B6" w:rsidP="003A1AE7">
            <w:pPr>
              <w:pStyle w:val="Heading2"/>
              <w:numPr>
                <w:ilvl w:val="0"/>
                <w:numId w:val="0"/>
              </w:numPr>
              <w:ind w:left="919" w:hanging="794"/>
              <w:rPr>
                <w:rStyle w:val="Bold"/>
                <w:b/>
              </w:rPr>
            </w:pPr>
            <w:bookmarkStart w:id="48" w:name="_Toc388426375"/>
            <w:r>
              <w:rPr>
                <w:rStyle w:val="Bold"/>
                <w:b/>
              </w:rPr>
              <w:t xml:space="preserve">6.1.2. </w:t>
            </w:r>
            <w:r w:rsidR="00961133" w:rsidRPr="00AE7776">
              <w:rPr>
                <w:rStyle w:val="Bold"/>
                <w:b/>
              </w:rPr>
              <w:t xml:space="preserve">Replacement of Access </w:t>
            </w:r>
            <w:r w:rsidR="00042978">
              <w:rPr>
                <w:rStyle w:val="Bold"/>
                <w:b/>
              </w:rPr>
              <w:t>Equipment</w:t>
            </w:r>
            <w:r w:rsidR="00961133" w:rsidRPr="00AE7776">
              <w:rPr>
                <w:rStyle w:val="Bold"/>
                <w:b/>
              </w:rPr>
              <w:t xml:space="preserve"> –change in need</w:t>
            </w:r>
            <w:bookmarkEnd w:id="48"/>
          </w:p>
          <w:p w:rsidR="00961133" w:rsidRDefault="00961133" w:rsidP="007E1882">
            <w:pPr>
              <w:pStyle w:val="BodyBullets"/>
              <w:rPr>
                <w:lang w:eastAsia="zh-CN"/>
              </w:rPr>
            </w:pPr>
            <w:r w:rsidRPr="00AE7776">
              <w:rPr>
                <w:lang w:eastAsia="zh-CN"/>
              </w:rPr>
              <w:t xml:space="preserve">Where there has been an access modification funded previously and a </w:t>
            </w:r>
            <w:r w:rsidR="005A3636" w:rsidRPr="00AE7776">
              <w:rPr>
                <w:lang w:eastAsia="zh-CN"/>
              </w:rPr>
              <w:t xml:space="preserve">significant unexpected </w:t>
            </w:r>
            <w:r w:rsidRPr="00AE7776">
              <w:rPr>
                <w:lang w:eastAsia="zh-CN"/>
              </w:rPr>
              <w:t>change in the person’s need results in</w:t>
            </w:r>
            <w:r w:rsidR="005A3636" w:rsidRPr="00AE7776">
              <w:rPr>
                <w:lang w:eastAsia="zh-CN"/>
              </w:rPr>
              <w:t xml:space="preserve"> a</w:t>
            </w:r>
            <w:r w:rsidRPr="00AE7776">
              <w:rPr>
                <w:lang w:eastAsia="zh-CN"/>
              </w:rPr>
              <w:t xml:space="preserve"> requirement for a different access modification, a re-assessment from an EMS Assessor will be required.</w:t>
            </w:r>
          </w:p>
          <w:p w:rsidR="001221AD" w:rsidRDefault="00042978" w:rsidP="007E1882">
            <w:pPr>
              <w:pStyle w:val="BodyBullets"/>
              <w:rPr>
                <w:lang w:eastAsia="zh-CN"/>
              </w:rPr>
            </w:pPr>
            <w:r w:rsidRPr="00AE7776">
              <w:t>The full cost of replacement and installation of this equipment is assessed against the funding limit of $15,334 (GST incl</w:t>
            </w:r>
            <w:r w:rsidR="004E6ACB">
              <w:t>.</w:t>
            </w:r>
            <w:r w:rsidRPr="00AE7776">
              <w:t xml:space="preserve">). </w:t>
            </w:r>
            <w:r>
              <w:t>An Income and Cash Asset Test</w:t>
            </w:r>
            <w:r w:rsidRPr="00AE7776">
              <w:t xml:space="preserve"> is</w:t>
            </w:r>
            <w:r w:rsidR="00E72E4C">
              <w:t xml:space="preserve"> </w:t>
            </w:r>
            <w:r w:rsidRPr="00AE7776">
              <w:t>required</w:t>
            </w:r>
            <w:r w:rsidR="00813F99">
              <w:t xml:space="preserve"> and the Prioritisation Tool needs to be completed</w:t>
            </w:r>
            <w:r w:rsidRPr="00AE7776">
              <w:rPr>
                <w:lang w:eastAsia="zh-CN"/>
              </w:rPr>
              <w:t>.</w:t>
            </w:r>
          </w:p>
          <w:p w:rsidR="002D32C2" w:rsidRPr="00AE7776" w:rsidRDefault="00961133" w:rsidP="00B275C1">
            <w:pPr>
              <w:pStyle w:val="Heading2"/>
              <w:numPr>
                <w:ilvl w:val="0"/>
                <w:numId w:val="0"/>
              </w:numPr>
              <w:rPr>
                <w:rStyle w:val="Bold"/>
                <w:b/>
              </w:rPr>
            </w:pPr>
            <w:bookmarkStart w:id="49" w:name="_Toc388426376"/>
            <w:r w:rsidRPr="00AE7776">
              <w:rPr>
                <w:rStyle w:val="Bold"/>
                <w:b/>
              </w:rPr>
              <w:t xml:space="preserve">6.2. </w:t>
            </w:r>
            <w:r w:rsidR="002D32C2" w:rsidRPr="00AE7776">
              <w:rPr>
                <w:rStyle w:val="Bold"/>
                <w:b/>
              </w:rPr>
              <w:t>Other External Modifications</w:t>
            </w:r>
            <w:bookmarkEnd w:id="46"/>
            <w:bookmarkEnd w:id="49"/>
            <w:r w:rsidR="002D32C2" w:rsidRPr="00AE7776">
              <w:rPr>
                <w:rStyle w:val="Bold"/>
                <w:b/>
              </w:rPr>
              <w:t xml:space="preserve"> </w:t>
            </w:r>
          </w:p>
          <w:p w:rsidR="002D32C2" w:rsidRDefault="002D32C2" w:rsidP="00522C5E">
            <w:pPr>
              <w:pStyle w:val="BodyText"/>
              <w:rPr>
                <w:lang w:val="en-US" w:eastAsia="zh-CN"/>
              </w:rPr>
            </w:pPr>
            <w:r>
              <w:rPr>
                <w:lang w:val="en-US" w:eastAsia="zh-CN"/>
              </w:rPr>
              <w:t>Other external modifications are considered where there are other barriers, in addition to the entranceway, for the person to get into and out of their home</w:t>
            </w:r>
            <w:r w:rsidRPr="00323051">
              <w:rPr>
                <w:lang w:val="en-US" w:eastAsia="zh-CN"/>
              </w:rPr>
              <w:t xml:space="preserve"> from </w:t>
            </w:r>
            <w:r w:rsidR="007E1882">
              <w:rPr>
                <w:lang w:val="en-US" w:eastAsia="zh-CN"/>
              </w:rPr>
              <w:t xml:space="preserve">the nearest point to where a vehicle </w:t>
            </w:r>
            <w:r w:rsidRPr="00323051">
              <w:rPr>
                <w:lang w:val="en-US" w:eastAsia="zh-CN"/>
              </w:rPr>
              <w:t xml:space="preserve">can </w:t>
            </w:r>
            <w:r w:rsidR="007E1882">
              <w:rPr>
                <w:lang w:val="en-US" w:eastAsia="zh-CN"/>
              </w:rPr>
              <w:t xml:space="preserve">reasonably </w:t>
            </w:r>
            <w:r w:rsidRPr="00323051">
              <w:rPr>
                <w:lang w:val="en-US" w:eastAsia="zh-CN"/>
              </w:rPr>
              <w:t>be parked.</w:t>
            </w:r>
          </w:p>
          <w:p w:rsidR="002D32C2" w:rsidRPr="0007239C" w:rsidRDefault="002D32C2" w:rsidP="00B275C1">
            <w:pPr>
              <w:pStyle w:val="Heading4"/>
              <w:numPr>
                <w:ilvl w:val="0"/>
                <w:numId w:val="12"/>
              </w:numPr>
              <w:spacing w:before="120"/>
              <w:ind w:left="1077" w:hanging="357"/>
              <w:rPr>
                <w:rStyle w:val="Bold"/>
                <w:b/>
              </w:rPr>
            </w:pPr>
            <w:r w:rsidRPr="0007239C">
              <w:rPr>
                <w:rStyle w:val="Bold"/>
                <w:b/>
              </w:rPr>
              <w:t>A</w:t>
            </w:r>
            <w:r w:rsidRPr="009E6754">
              <w:rPr>
                <w:rStyle w:val="Bold"/>
                <w:b/>
                <w:color w:val="1F497D" w:themeColor="text2"/>
              </w:rPr>
              <w:t>uto</w:t>
            </w:r>
            <w:r w:rsidRPr="0007239C">
              <w:rPr>
                <w:rStyle w:val="Bold"/>
                <w:b/>
              </w:rPr>
              <w:t xml:space="preserve">matic </w:t>
            </w:r>
            <w:bookmarkEnd w:id="47"/>
            <w:r>
              <w:rPr>
                <w:rStyle w:val="Bold"/>
                <w:b/>
              </w:rPr>
              <w:t>door openers</w:t>
            </w:r>
          </w:p>
          <w:p w:rsidR="002D32C2" w:rsidRDefault="002D32C2" w:rsidP="00B275C1">
            <w:pPr>
              <w:pStyle w:val="BodyText"/>
              <w:spacing w:before="120"/>
            </w:pPr>
            <w:r>
              <w:t>Automatic door openers are considered where</w:t>
            </w:r>
            <w:r w:rsidR="004D50D7">
              <w:t xml:space="preserve"> the person</w:t>
            </w:r>
            <w:r>
              <w:t>:</w:t>
            </w:r>
          </w:p>
          <w:p w:rsidR="002D32C2" w:rsidRDefault="002D32C2" w:rsidP="002E567B">
            <w:pPr>
              <w:pStyle w:val="BodyBullets"/>
              <w:numPr>
                <w:ilvl w:val="0"/>
                <w:numId w:val="27"/>
              </w:numPr>
            </w:pPr>
            <w:r>
              <w:t xml:space="preserve">lives alone </w:t>
            </w:r>
            <w:r w:rsidR="00415349">
              <w:t>or is alone for much of the day</w:t>
            </w:r>
            <w:r>
              <w:t xml:space="preserve"> </w:t>
            </w:r>
          </w:p>
          <w:p w:rsidR="002D32C2" w:rsidRDefault="004D50D7" w:rsidP="002E567B">
            <w:pPr>
              <w:pStyle w:val="BodyBullets"/>
              <w:numPr>
                <w:ilvl w:val="0"/>
                <w:numId w:val="27"/>
              </w:numPr>
            </w:pPr>
            <w:proofErr w:type="gramStart"/>
            <w:r>
              <w:lastRenderedPageBreak/>
              <w:t>is</w:t>
            </w:r>
            <w:proofErr w:type="gramEnd"/>
            <w:r>
              <w:t xml:space="preserve"> </w:t>
            </w:r>
            <w:r w:rsidR="002D32C2">
              <w:t xml:space="preserve">unable to enter and exit their home independently </w:t>
            </w:r>
            <w:r w:rsidR="008F6BE8">
              <w:t>due to</w:t>
            </w:r>
            <w:r w:rsidR="0079091D">
              <w:t xml:space="preserve"> the</w:t>
            </w:r>
            <w:r w:rsidR="008F6BE8">
              <w:t xml:space="preserve"> inability to operate the door manually </w:t>
            </w:r>
            <w:r w:rsidR="002D32C2">
              <w:t xml:space="preserve">and no other </w:t>
            </w:r>
            <w:r w:rsidR="008F6BE8">
              <w:t xml:space="preserve">equipment or </w:t>
            </w:r>
            <w:r w:rsidR="002D32C2">
              <w:t>su</w:t>
            </w:r>
            <w:r w:rsidR="00415349">
              <w:t>pport options are available</w:t>
            </w:r>
            <w:r w:rsidR="008F6BE8">
              <w:t>.</w:t>
            </w:r>
          </w:p>
          <w:p w:rsidR="002E01EF" w:rsidRDefault="008F6BE8" w:rsidP="002E01EF">
            <w:pPr>
              <w:pStyle w:val="BodyText"/>
            </w:pPr>
            <w:r>
              <w:t xml:space="preserve">An automatic garage door opener </w:t>
            </w:r>
            <w:r w:rsidR="0079091D">
              <w:t>can be</w:t>
            </w:r>
            <w:r>
              <w:t xml:space="preserve"> considered when the garage is the most cost</w:t>
            </w:r>
            <w:r w:rsidR="002E01EF">
              <w:t>-</w:t>
            </w:r>
            <w:r>
              <w:t>effective access into the home</w:t>
            </w:r>
            <w:r w:rsidR="0079091D">
              <w:t xml:space="preserve">. </w:t>
            </w:r>
          </w:p>
          <w:p w:rsidR="002D32C2" w:rsidRPr="00EC2985" w:rsidRDefault="007E1882" w:rsidP="003A1AE7">
            <w:pPr>
              <w:pStyle w:val="BodyText"/>
              <w:spacing w:after="60"/>
            </w:pPr>
            <w:r w:rsidRPr="00E81E8A">
              <w:t xml:space="preserve">Funding is </w:t>
            </w:r>
            <w:r w:rsidR="008F6BE8">
              <w:t xml:space="preserve">not </w:t>
            </w:r>
            <w:r w:rsidRPr="00E81E8A">
              <w:t xml:space="preserve">available for </w:t>
            </w:r>
            <w:r w:rsidR="008F6BE8">
              <w:t xml:space="preserve">an automatic garage door opener when the </w:t>
            </w:r>
            <w:r w:rsidR="0079091D">
              <w:t xml:space="preserve">primary </w:t>
            </w:r>
            <w:r w:rsidR="008F6BE8">
              <w:t xml:space="preserve">requirement for this is to </w:t>
            </w:r>
            <w:r w:rsidR="008F6BE8" w:rsidRPr="008F6BE8">
              <w:t>allow the person to park a vehicle in the garage.</w:t>
            </w:r>
          </w:p>
        </w:tc>
        <w:tc>
          <w:tcPr>
            <w:tcW w:w="567" w:type="dxa"/>
            <w:gridSpan w:val="2"/>
          </w:tcPr>
          <w:p w:rsidR="002D32C2" w:rsidRDefault="002D32C2" w:rsidP="00522C5E">
            <w:pPr>
              <w:pStyle w:val="BodyText"/>
            </w:pPr>
          </w:p>
        </w:tc>
        <w:tc>
          <w:tcPr>
            <w:tcW w:w="3345" w:type="dxa"/>
          </w:tcPr>
          <w:p w:rsidR="002D32C2" w:rsidRPr="00AE7776" w:rsidRDefault="002D32C2" w:rsidP="00522C5E">
            <w:pPr>
              <w:pStyle w:val="BodyText2"/>
              <w:tabs>
                <w:tab w:val="left" w:pos="624"/>
              </w:tabs>
              <w:spacing w:before="120" w:line="240" w:lineRule="auto"/>
              <w:ind w:left="680"/>
              <w:rPr>
                <w:rFonts w:ascii="Trebuchet MS" w:hAnsi="Trebuchet MS"/>
                <w:sz w:val="18"/>
                <w:lang w:eastAsia="en-US"/>
              </w:rPr>
            </w:pPr>
          </w:p>
          <w:p w:rsidR="00F42FB1" w:rsidRPr="00AE7776" w:rsidRDefault="0049414D" w:rsidP="00522C5E">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55552" behindDoc="0" locked="0" layoutInCell="1" allowOverlap="1" wp14:anchorId="4F6BD25A" wp14:editId="76719931">
                  <wp:simplePos x="0" y="0"/>
                  <wp:positionH relativeFrom="column">
                    <wp:posOffset>34925</wp:posOffset>
                  </wp:positionH>
                  <wp:positionV relativeFrom="paragraph">
                    <wp:posOffset>-3175</wp:posOffset>
                  </wp:positionV>
                  <wp:extent cx="286385" cy="28638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EC6991">
              <w:rPr>
                <w:rFonts w:ascii="Trebuchet MS" w:hAnsi="Trebuchet MS"/>
                <w:sz w:val="18"/>
                <w:lang w:eastAsia="en-US"/>
              </w:rPr>
              <w:t>Like for L</w:t>
            </w:r>
            <w:r>
              <w:rPr>
                <w:rFonts w:ascii="Trebuchet MS" w:hAnsi="Trebuchet MS"/>
                <w:sz w:val="18"/>
                <w:lang w:eastAsia="en-US"/>
              </w:rPr>
              <w:t>ike means that the same form and function of the equipment item needs to be sought. It does not indicate that the exact make and model needs to be supplied.</w:t>
            </w:r>
          </w:p>
          <w:p w:rsidR="00F42FB1" w:rsidRPr="00AE7776" w:rsidRDefault="00F42FB1" w:rsidP="00522C5E">
            <w:pPr>
              <w:pStyle w:val="BodyText2"/>
              <w:tabs>
                <w:tab w:val="left" w:pos="624"/>
              </w:tabs>
              <w:spacing w:before="120" w:line="240" w:lineRule="auto"/>
              <w:ind w:left="680"/>
              <w:rPr>
                <w:rFonts w:ascii="Trebuchet MS" w:hAnsi="Trebuchet MS"/>
                <w:sz w:val="18"/>
                <w:lang w:eastAsia="en-US"/>
              </w:rPr>
            </w:pPr>
          </w:p>
          <w:p w:rsidR="002E01EF" w:rsidRDefault="00F42FB1" w:rsidP="002E01EF">
            <w:pPr>
              <w:pStyle w:val="BodyText2"/>
              <w:tabs>
                <w:tab w:val="left" w:pos="624"/>
              </w:tabs>
              <w:spacing w:before="120" w:line="240" w:lineRule="auto"/>
              <w:ind w:left="680"/>
              <w:rPr>
                <w:rFonts w:ascii="Trebuchet MS" w:hAnsi="Trebuchet MS"/>
                <w:sz w:val="18"/>
                <w:lang w:eastAsia="en-US"/>
              </w:rPr>
            </w:pPr>
            <w:r w:rsidRPr="00AE7776">
              <w:rPr>
                <w:rFonts w:ascii="Trebuchet MS" w:hAnsi="Trebuchet MS"/>
                <w:noProof/>
                <w:sz w:val="18"/>
                <w:lang w:eastAsia="en-NZ"/>
              </w:rPr>
              <w:drawing>
                <wp:anchor distT="0" distB="0" distL="114300" distR="114300" simplePos="0" relativeHeight="251916288" behindDoc="0" locked="0" layoutInCell="1" allowOverlap="1" wp14:anchorId="7F0EDD1D" wp14:editId="7845AC86">
                  <wp:simplePos x="0" y="0"/>
                  <wp:positionH relativeFrom="column">
                    <wp:posOffset>38100</wp:posOffset>
                  </wp:positionH>
                  <wp:positionV relativeFrom="paragraph">
                    <wp:posOffset>20320</wp:posOffset>
                  </wp:positionV>
                  <wp:extent cx="285750" cy="2857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7E1882">
              <w:rPr>
                <w:rFonts w:ascii="Trebuchet MS" w:hAnsi="Trebuchet MS"/>
                <w:sz w:val="18"/>
                <w:lang w:eastAsia="en-US"/>
              </w:rPr>
              <w:t>I</w:t>
            </w:r>
            <w:r w:rsidRPr="00AE7776">
              <w:rPr>
                <w:rFonts w:ascii="Trebuchet MS" w:hAnsi="Trebuchet MS"/>
                <w:sz w:val="18"/>
                <w:lang w:eastAsia="en-US"/>
              </w:rPr>
              <w:t xml:space="preserve">f a person has had a low rise lift installed previously but the weight capacity </w:t>
            </w:r>
            <w:r w:rsidR="00856D8E">
              <w:rPr>
                <w:rFonts w:ascii="Trebuchet MS" w:hAnsi="Trebuchet MS"/>
                <w:sz w:val="18"/>
                <w:lang w:eastAsia="en-US"/>
              </w:rPr>
              <w:t xml:space="preserve">or other specifications </w:t>
            </w:r>
            <w:r w:rsidRPr="00AE7776">
              <w:rPr>
                <w:rFonts w:ascii="Trebuchet MS" w:hAnsi="Trebuchet MS"/>
                <w:sz w:val="18"/>
                <w:lang w:eastAsia="en-US"/>
              </w:rPr>
              <w:t xml:space="preserve">of that lift </w:t>
            </w:r>
            <w:r w:rsidR="00856D8E">
              <w:rPr>
                <w:rFonts w:ascii="Trebuchet MS" w:hAnsi="Trebuchet MS"/>
                <w:sz w:val="18"/>
                <w:lang w:eastAsia="en-US"/>
              </w:rPr>
              <w:t>are</w:t>
            </w:r>
            <w:r w:rsidRPr="00AE7776">
              <w:rPr>
                <w:rFonts w:ascii="Trebuchet MS" w:hAnsi="Trebuchet MS"/>
                <w:sz w:val="18"/>
                <w:lang w:eastAsia="en-US"/>
              </w:rPr>
              <w:t xml:space="preserve"> now insufficient to elevate the person plus their replacement power wheelchair</w:t>
            </w:r>
            <w:r w:rsidR="007E1882" w:rsidRPr="002E01EF">
              <w:rPr>
                <w:rFonts w:ascii="Trebuchet MS" w:hAnsi="Trebuchet MS"/>
                <w:sz w:val="18"/>
                <w:lang w:eastAsia="en-US"/>
              </w:rPr>
              <w:t xml:space="preserve">, </w:t>
            </w:r>
            <w:r w:rsidR="007E1882" w:rsidRPr="00FB4B0D">
              <w:rPr>
                <w:rFonts w:ascii="Trebuchet MS" w:hAnsi="Trebuchet MS"/>
                <w:sz w:val="18"/>
                <w:lang w:eastAsia="en-US"/>
              </w:rPr>
              <w:t xml:space="preserve">a </w:t>
            </w:r>
            <w:r w:rsidR="00FB4B0D" w:rsidRPr="00FB4B0D">
              <w:rPr>
                <w:rFonts w:ascii="Trebuchet MS" w:hAnsi="Trebuchet MS"/>
                <w:sz w:val="18"/>
                <w:lang w:eastAsia="en-US"/>
              </w:rPr>
              <w:t>re</w:t>
            </w:r>
            <w:r w:rsidR="007E1882" w:rsidRPr="00FB4B0D">
              <w:rPr>
                <w:rFonts w:ascii="Trebuchet MS" w:hAnsi="Trebuchet MS"/>
                <w:sz w:val="18"/>
                <w:lang w:eastAsia="en-US"/>
              </w:rPr>
              <w:t>assessment</w:t>
            </w:r>
            <w:r w:rsidR="007E1882" w:rsidRPr="002E01EF">
              <w:rPr>
                <w:rFonts w:ascii="Trebuchet MS" w:hAnsi="Trebuchet MS"/>
                <w:sz w:val="18"/>
                <w:lang w:eastAsia="en-US"/>
              </w:rPr>
              <w:t xml:space="preserve"> </w:t>
            </w:r>
            <w:r w:rsidR="007E1882" w:rsidRPr="007E1882">
              <w:rPr>
                <w:rFonts w:ascii="Trebuchet MS" w:hAnsi="Trebuchet MS"/>
                <w:sz w:val="18"/>
                <w:lang w:eastAsia="en-US"/>
              </w:rPr>
              <w:t xml:space="preserve">of </w:t>
            </w:r>
            <w:r w:rsidR="00856D8E">
              <w:rPr>
                <w:rFonts w:ascii="Trebuchet MS" w:hAnsi="Trebuchet MS"/>
                <w:sz w:val="18"/>
                <w:lang w:eastAsia="en-US"/>
              </w:rPr>
              <w:t xml:space="preserve">the person’s </w:t>
            </w:r>
            <w:r w:rsidR="007E1882" w:rsidRPr="007E1882">
              <w:rPr>
                <w:rFonts w:ascii="Trebuchet MS" w:hAnsi="Trebuchet MS"/>
                <w:sz w:val="18"/>
                <w:lang w:eastAsia="en-US"/>
              </w:rPr>
              <w:t>need</w:t>
            </w:r>
            <w:r w:rsidR="00856D8E">
              <w:rPr>
                <w:rFonts w:ascii="Trebuchet MS" w:hAnsi="Trebuchet MS"/>
                <w:sz w:val="18"/>
                <w:lang w:eastAsia="en-US"/>
              </w:rPr>
              <w:t>s</w:t>
            </w:r>
            <w:r w:rsidR="007E1882" w:rsidRPr="007E1882">
              <w:rPr>
                <w:rFonts w:ascii="Trebuchet MS" w:hAnsi="Trebuchet MS"/>
                <w:sz w:val="18"/>
                <w:lang w:eastAsia="en-US"/>
              </w:rPr>
              <w:t xml:space="preserve"> </w:t>
            </w:r>
            <w:r w:rsidR="00C12DC6">
              <w:rPr>
                <w:rFonts w:ascii="Trebuchet MS" w:hAnsi="Trebuchet MS"/>
                <w:sz w:val="18"/>
                <w:lang w:eastAsia="en-US"/>
              </w:rPr>
              <w:t>by</w:t>
            </w:r>
            <w:r w:rsidR="00856D8E" w:rsidRPr="007E1882">
              <w:rPr>
                <w:rFonts w:ascii="Trebuchet MS" w:hAnsi="Trebuchet MS"/>
                <w:sz w:val="18"/>
                <w:lang w:eastAsia="en-US"/>
              </w:rPr>
              <w:t xml:space="preserve"> an EMS Assessor </w:t>
            </w:r>
            <w:r w:rsidR="00856D8E">
              <w:rPr>
                <w:rFonts w:ascii="Trebuchet MS" w:hAnsi="Trebuchet MS"/>
                <w:sz w:val="18"/>
                <w:lang w:eastAsia="en-US"/>
              </w:rPr>
              <w:t>is</w:t>
            </w:r>
            <w:r w:rsidR="007E1882" w:rsidRPr="007E1882">
              <w:rPr>
                <w:rFonts w:ascii="Trebuchet MS" w:hAnsi="Trebuchet MS"/>
                <w:sz w:val="18"/>
                <w:lang w:eastAsia="en-US"/>
              </w:rPr>
              <w:t xml:space="preserve"> required.</w:t>
            </w:r>
            <w:r w:rsidR="001310DA">
              <w:rPr>
                <w:rFonts w:ascii="Trebuchet MS" w:hAnsi="Trebuchet MS"/>
                <w:sz w:val="18"/>
                <w:lang w:eastAsia="en-US"/>
              </w:rPr>
              <w:t xml:space="preserve"> This is not considered to be a Like for Like replacement. </w:t>
            </w: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2E01EF" w:rsidRDefault="002E01EF"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707BC3" w:rsidRDefault="00707BC3" w:rsidP="002E01EF">
            <w:pPr>
              <w:pStyle w:val="BodyText2"/>
              <w:tabs>
                <w:tab w:val="left" w:pos="624"/>
              </w:tabs>
              <w:spacing w:before="120" w:line="240" w:lineRule="auto"/>
              <w:ind w:left="680"/>
              <w:rPr>
                <w:rFonts w:ascii="Trebuchet MS" w:hAnsi="Trebuchet MS"/>
                <w:sz w:val="18"/>
                <w:lang w:eastAsia="en-US"/>
              </w:rPr>
            </w:pPr>
          </w:p>
          <w:p w:rsidR="00B275C1" w:rsidRDefault="00B275C1" w:rsidP="002E01EF">
            <w:pPr>
              <w:pStyle w:val="BodyText2"/>
              <w:tabs>
                <w:tab w:val="left" w:pos="624"/>
              </w:tabs>
              <w:spacing w:before="120" w:line="240" w:lineRule="auto"/>
              <w:ind w:left="680"/>
              <w:rPr>
                <w:rFonts w:ascii="Trebuchet MS" w:hAnsi="Trebuchet MS"/>
                <w:sz w:val="18"/>
                <w:lang w:eastAsia="en-US"/>
              </w:rPr>
            </w:pPr>
          </w:p>
          <w:p w:rsidR="002E01EF" w:rsidRPr="002E01EF" w:rsidRDefault="002E01EF" w:rsidP="00813F99">
            <w:pPr>
              <w:pStyle w:val="BodyText2"/>
              <w:tabs>
                <w:tab w:val="left" w:pos="624"/>
              </w:tabs>
              <w:spacing w:before="120" w:line="240" w:lineRule="auto"/>
              <w:ind w:left="426"/>
              <w:rPr>
                <w:rFonts w:ascii="Trebuchet MS" w:hAnsi="Trebuchet MS"/>
                <w:sz w:val="18"/>
                <w:lang w:eastAsia="en-US"/>
              </w:rPr>
            </w:pPr>
            <w:r>
              <w:rPr>
                <w:rFonts w:ascii="Trebuchet MS" w:hAnsi="Trebuchet MS"/>
                <w:noProof/>
                <w:sz w:val="18"/>
                <w:lang w:eastAsia="en-NZ"/>
              </w:rPr>
              <w:drawing>
                <wp:anchor distT="0" distB="0" distL="114300" distR="114300" simplePos="0" relativeHeight="252019712" behindDoc="0" locked="0" layoutInCell="1" allowOverlap="1" wp14:anchorId="6092B489" wp14:editId="7724C5AE">
                  <wp:simplePos x="0" y="0"/>
                  <wp:positionH relativeFrom="column">
                    <wp:posOffset>-65964</wp:posOffset>
                  </wp:positionH>
                  <wp:positionV relativeFrom="paragraph">
                    <wp:posOffset>25019</wp:posOffset>
                  </wp:positionV>
                  <wp:extent cx="286385" cy="28638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2E01EF">
              <w:rPr>
                <w:rFonts w:ascii="Trebuchet MS" w:hAnsi="Trebuchet MS"/>
                <w:sz w:val="18"/>
                <w:lang w:eastAsia="en-US"/>
              </w:rPr>
              <w:t>A garage door opener may be a more cost-effective alternative to modifying another entrance in a situation where a person can access the home through the garage.</w:t>
            </w:r>
          </w:p>
        </w:tc>
      </w:tr>
      <w:tr w:rsidR="002D32C2" w:rsidTr="00E72E4C">
        <w:tc>
          <w:tcPr>
            <w:tcW w:w="5670" w:type="dxa"/>
          </w:tcPr>
          <w:p w:rsidR="002D32C2" w:rsidRPr="007764A2" w:rsidRDefault="002D32C2" w:rsidP="00B275C1">
            <w:pPr>
              <w:pStyle w:val="Heading4"/>
              <w:numPr>
                <w:ilvl w:val="0"/>
                <w:numId w:val="12"/>
              </w:numPr>
              <w:spacing w:before="0"/>
              <w:ind w:left="1077" w:hanging="357"/>
            </w:pPr>
            <w:bookmarkStart w:id="50" w:name="_Toc315850697"/>
            <w:r w:rsidRPr="007764A2">
              <w:lastRenderedPageBreak/>
              <w:t xml:space="preserve">Covered </w:t>
            </w:r>
            <w:bookmarkEnd w:id="50"/>
            <w:r>
              <w:t>transfer areas</w:t>
            </w:r>
          </w:p>
          <w:p w:rsidR="002D32C2" w:rsidRDefault="002D32C2" w:rsidP="00B275C1">
            <w:pPr>
              <w:pStyle w:val="BodyText"/>
              <w:spacing w:before="120"/>
            </w:pPr>
            <w:r>
              <w:t xml:space="preserve">A covered transfer area provides shelter </w:t>
            </w:r>
            <w:r w:rsidR="00707BC3">
              <w:t>for</w:t>
            </w:r>
            <w:r>
              <w:t xml:space="preserve"> the person when</w:t>
            </w:r>
            <w:r w:rsidRPr="008B07C2">
              <w:t xml:space="preserve"> </w:t>
            </w:r>
            <w:r>
              <w:t xml:space="preserve">they are transferring </w:t>
            </w:r>
            <w:r w:rsidR="00707BC3">
              <w:t>in and out of</w:t>
            </w:r>
            <w:r>
              <w:t xml:space="preserve"> a vehicle. Covered transfer areas are considered for people who:</w:t>
            </w:r>
          </w:p>
          <w:p w:rsidR="002D32C2" w:rsidRDefault="002D32C2" w:rsidP="002E567B">
            <w:pPr>
              <w:pStyle w:val="BodyBullets"/>
              <w:numPr>
                <w:ilvl w:val="0"/>
                <w:numId w:val="26"/>
              </w:numPr>
            </w:pPr>
            <w:r>
              <w:t xml:space="preserve">take a considerable time to transfer </w:t>
            </w:r>
            <w:r w:rsidR="00707BC3">
              <w:t>in and out of</w:t>
            </w:r>
            <w:r>
              <w:t xml:space="preserve"> their vehicle, including stowing their </w:t>
            </w:r>
            <w:r w:rsidR="00415349">
              <w:t>wheelchair or  mobility aid</w:t>
            </w:r>
          </w:p>
          <w:p w:rsidR="002D32C2" w:rsidRPr="00EC2985" w:rsidRDefault="002D32C2" w:rsidP="002E567B">
            <w:pPr>
              <w:pStyle w:val="BodyBullets"/>
              <w:numPr>
                <w:ilvl w:val="0"/>
                <w:numId w:val="26"/>
              </w:numPr>
            </w:pPr>
            <w:proofErr w:type="gramStart"/>
            <w:r>
              <w:t>are</w:t>
            </w:r>
            <w:proofErr w:type="gramEnd"/>
            <w:r>
              <w:t xml:space="preserve"> at risk of harm if exposed to adverse weather </w:t>
            </w:r>
            <w:r w:rsidR="00EC6991">
              <w:t>during</w:t>
            </w:r>
            <w:r>
              <w:t xml:space="preserve"> the time it takes </w:t>
            </w:r>
            <w:r w:rsidRPr="004F0239">
              <w:t xml:space="preserve">to transfer </w:t>
            </w:r>
            <w:r w:rsidR="00707BC3">
              <w:t>in and out of</w:t>
            </w:r>
            <w:r w:rsidRPr="004F0239">
              <w:t xml:space="preserve"> their</w:t>
            </w:r>
            <w:r>
              <w:t xml:space="preserve"> vehicle.</w:t>
            </w:r>
          </w:p>
        </w:tc>
        <w:tc>
          <w:tcPr>
            <w:tcW w:w="567" w:type="dxa"/>
            <w:gridSpan w:val="2"/>
          </w:tcPr>
          <w:p w:rsidR="002D32C2" w:rsidRDefault="002D32C2" w:rsidP="00522C5E">
            <w:pPr>
              <w:pStyle w:val="BodyText"/>
            </w:pPr>
          </w:p>
        </w:tc>
        <w:tc>
          <w:tcPr>
            <w:tcW w:w="3345" w:type="dxa"/>
          </w:tcPr>
          <w:p w:rsidR="002D32C2" w:rsidRPr="00211B1F" w:rsidRDefault="002D32C2" w:rsidP="002E01EF">
            <w:pPr>
              <w:pStyle w:val="BodyText2"/>
              <w:tabs>
                <w:tab w:val="left" w:pos="624"/>
              </w:tabs>
              <w:spacing w:before="120" w:line="240" w:lineRule="auto"/>
              <w:ind w:left="680"/>
              <w:rPr>
                <w:rFonts w:ascii="Trebuchet MS" w:hAnsi="Trebuchet MS"/>
                <w:sz w:val="18"/>
                <w:lang w:eastAsia="en-US"/>
              </w:rPr>
            </w:pPr>
          </w:p>
        </w:tc>
      </w:tr>
      <w:tr w:rsidR="002D32C2" w:rsidTr="003A1AE7">
        <w:trPr>
          <w:trHeight w:val="2141"/>
        </w:trPr>
        <w:tc>
          <w:tcPr>
            <w:tcW w:w="5670" w:type="dxa"/>
          </w:tcPr>
          <w:p w:rsidR="002D32C2" w:rsidRPr="00C85776" w:rsidRDefault="002D32C2" w:rsidP="00B275C1">
            <w:pPr>
              <w:pStyle w:val="Heading4"/>
              <w:numPr>
                <w:ilvl w:val="0"/>
                <w:numId w:val="12"/>
              </w:numPr>
              <w:spacing w:before="120"/>
              <w:ind w:left="1077" w:hanging="357"/>
              <w:rPr>
                <w:rStyle w:val="Bold"/>
                <w:b/>
              </w:rPr>
            </w:pPr>
            <w:bookmarkStart w:id="51" w:name="_Toc315850698"/>
            <w:r w:rsidRPr="00C85776">
              <w:rPr>
                <w:rStyle w:val="Bold"/>
                <w:b/>
              </w:rPr>
              <w:t xml:space="preserve">External </w:t>
            </w:r>
            <w:bookmarkEnd w:id="51"/>
            <w:r>
              <w:rPr>
                <w:rStyle w:val="Bold"/>
                <w:b/>
              </w:rPr>
              <w:t>door widening</w:t>
            </w:r>
          </w:p>
          <w:p w:rsidR="002D32C2" w:rsidRDefault="002D32C2" w:rsidP="00B275C1">
            <w:pPr>
              <w:pStyle w:val="BodyText"/>
              <w:spacing w:before="120"/>
            </w:pPr>
            <w:r>
              <w:t>Widening an external doorway is considered where the doorway is too narrow to accommod</w:t>
            </w:r>
            <w:r w:rsidR="007E1882">
              <w:t xml:space="preserve">ate the person’s wheelchair, </w:t>
            </w:r>
            <w:r>
              <w:t>there is no other way of accessing the home</w:t>
            </w:r>
            <w:r w:rsidR="007E1882">
              <w:t xml:space="preserve"> and there are no other options to</w:t>
            </w:r>
            <w:r w:rsidR="004A0904">
              <w:t xml:space="preserve"> overcome this barrier</w:t>
            </w:r>
            <w:r>
              <w:t>.</w:t>
            </w:r>
          </w:p>
          <w:p w:rsidR="00707BC3" w:rsidRPr="00EC2985" w:rsidRDefault="002D32C2" w:rsidP="003A1AE7">
            <w:pPr>
              <w:pStyle w:val="BodyText"/>
              <w:spacing w:after="0"/>
            </w:pPr>
            <w:r>
              <w:t>Some external door modificati</w:t>
            </w:r>
            <w:r w:rsidR="00E72E4C">
              <w:t>ons require a building consent.</w:t>
            </w:r>
          </w:p>
        </w:tc>
        <w:tc>
          <w:tcPr>
            <w:tcW w:w="567" w:type="dxa"/>
            <w:gridSpan w:val="2"/>
          </w:tcPr>
          <w:p w:rsidR="002D32C2" w:rsidRDefault="002D32C2" w:rsidP="00522C5E">
            <w:pPr>
              <w:pStyle w:val="BodyText"/>
            </w:pPr>
          </w:p>
        </w:tc>
        <w:tc>
          <w:tcPr>
            <w:tcW w:w="3345" w:type="dxa"/>
          </w:tcPr>
          <w:p w:rsidR="00E72E4C" w:rsidRPr="00211B1F" w:rsidRDefault="004A0904" w:rsidP="00813F99">
            <w:pPr>
              <w:pStyle w:val="BodyText2"/>
              <w:tabs>
                <w:tab w:val="left" w:pos="624"/>
              </w:tabs>
              <w:spacing w:before="120" w:line="240" w:lineRule="auto"/>
              <w:ind w:left="426"/>
              <w:rPr>
                <w:rFonts w:ascii="Trebuchet MS" w:hAnsi="Trebuchet MS"/>
                <w:sz w:val="18"/>
                <w:lang w:eastAsia="en-US"/>
              </w:rPr>
            </w:pPr>
            <w:r>
              <w:rPr>
                <w:rFonts w:ascii="Trebuchet MS" w:hAnsi="Trebuchet MS"/>
                <w:noProof/>
                <w:sz w:val="18"/>
                <w:lang w:eastAsia="en-NZ"/>
              </w:rPr>
              <w:drawing>
                <wp:anchor distT="0" distB="0" distL="114300" distR="114300" simplePos="0" relativeHeight="252020736" behindDoc="0" locked="0" layoutInCell="1" allowOverlap="1" wp14:anchorId="05C4B834" wp14:editId="66DB4954">
                  <wp:simplePos x="0" y="0"/>
                  <wp:positionH relativeFrom="column">
                    <wp:posOffset>-69012</wp:posOffset>
                  </wp:positionH>
                  <wp:positionV relativeFrom="paragraph">
                    <wp:posOffset>76835</wp:posOffset>
                  </wp:positionV>
                  <wp:extent cx="286385" cy="2863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707BC3">
              <w:rPr>
                <w:rFonts w:ascii="Trebuchet MS" w:hAnsi="Trebuchet MS"/>
                <w:sz w:val="18"/>
                <w:lang w:eastAsia="en-US"/>
              </w:rPr>
              <w:t>For</w:t>
            </w:r>
            <w:r w:rsidR="00320825" w:rsidRPr="00320825">
              <w:rPr>
                <w:rFonts w:ascii="Trebuchet MS" w:hAnsi="Trebuchet MS"/>
                <w:sz w:val="18"/>
                <w:lang w:eastAsia="en-US"/>
              </w:rPr>
              <w:t xml:space="preserve"> wheelchair user</w:t>
            </w:r>
            <w:r w:rsidR="00707BC3">
              <w:rPr>
                <w:rFonts w:ascii="Trebuchet MS" w:hAnsi="Trebuchet MS"/>
                <w:sz w:val="18"/>
                <w:lang w:eastAsia="en-US"/>
              </w:rPr>
              <w:t>s</w:t>
            </w:r>
            <w:r w:rsidR="00320825" w:rsidRPr="00320825">
              <w:rPr>
                <w:rFonts w:ascii="Trebuchet MS" w:hAnsi="Trebuchet MS"/>
                <w:sz w:val="18"/>
                <w:lang w:eastAsia="en-US"/>
              </w:rPr>
              <w:t>, consideration should be given to the width of the wheelchair before changes to door width are recommended. Different makes and models of wheelchairs may have different overall widths for the same seat size.</w:t>
            </w:r>
          </w:p>
        </w:tc>
      </w:tr>
      <w:tr w:rsidR="002D32C2" w:rsidTr="0048115E">
        <w:trPr>
          <w:trHeight w:val="286"/>
        </w:trPr>
        <w:tc>
          <w:tcPr>
            <w:tcW w:w="5670" w:type="dxa"/>
          </w:tcPr>
          <w:p w:rsidR="002D32C2" w:rsidRPr="00C6461A" w:rsidRDefault="00F441DC" w:rsidP="00B275C1">
            <w:pPr>
              <w:pStyle w:val="Heading4"/>
              <w:numPr>
                <w:ilvl w:val="0"/>
                <w:numId w:val="12"/>
              </w:numPr>
              <w:spacing w:before="0"/>
              <w:ind w:left="1077" w:hanging="357"/>
            </w:pPr>
            <w:bookmarkStart w:id="52" w:name="_Toc315850699"/>
            <w:r>
              <w:t>E</w:t>
            </w:r>
            <w:r w:rsidR="002D32C2">
              <w:t>xternal linking rails</w:t>
            </w:r>
            <w:r>
              <w:t xml:space="preserve"> and m</w:t>
            </w:r>
            <w:r w:rsidRPr="00F441DC">
              <w:t>odifications to existing paths</w:t>
            </w:r>
            <w:bookmarkEnd w:id="52"/>
          </w:p>
          <w:p w:rsidR="001221AD" w:rsidRDefault="00F441DC" w:rsidP="00B275C1">
            <w:pPr>
              <w:pStyle w:val="BodyText"/>
              <w:spacing w:before="120"/>
            </w:pPr>
            <w:r>
              <w:t>T</w:t>
            </w:r>
            <w:r w:rsidR="004A0904">
              <w:t xml:space="preserve">he provision of </w:t>
            </w:r>
            <w:r w:rsidR="002D32C2">
              <w:t>e</w:t>
            </w:r>
            <w:r w:rsidR="004A0904">
              <w:t xml:space="preserve">xternal linking rails </w:t>
            </w:r>
            <w:r>
              <w:t>and m</w:t>
            </w:r>
            <w:r w:rsidRPr="00F441DC">
              <w:t xml:space="preserve">odifications to existing paths </w:t>
            </w:r>
            <w:r w:rsidR="004A0904">
              <w:t xml:space="preserve">are </w:t>
            </w:r>
            <w:r w:rsidR="002D32C2">
              <w:t>considered to provide</w:t>
            </w:r>
            <w:r w:rsidR="005A3636">
              <w:t xml:space="preserve"> an</w:t>
            </w:r>
            <w:r w:rsidR="002D32C2">
              <w:t xml:space="preserve"> access</w:t>
            </w:r>
            <w:r w:rsidR="005A3636">
              <w:t>ible route</w:t>
            </w:r>
            <w:r w:rsidR="002D32C2">
              <w:t xml:space="preserve"> to the home</w:t>
            </w:r>
            <w:r>
              <w:t xml:space="preserve"> for the person,</w:t>
            </w:r>
            <w:r w:rsidR="002D32C2">
              <w:t xml:space="preserve"> from </w:t>
            </w:r>
            <w:r w:rsidR="005A3636">
              <w:t>the nearest point to where a vehicle</w:t>
            </w:r>
            <w:r w:rsidR="004A0904">
              <w:t xml:space="preserve"> can</w:t>
            </w:r>
            <w:r w:rsidR="005A3636" w:rsidRPr="005A3636">
              <w:t xml:space="preserve"> reasonably</w:t>
            </w:r>
            <w:r w:rsidR="004A0904">
              <w:t xml:space="preserve"> be </w:t>
            </w:r>
            <w:r w:rsidR="005A3636" w:rsidRPr="005A3636">
              <w:t>parked.</w:t>
            </w:r>
          </w:p>
          <w:p w:rsidR="001221AD" w:rsidRDefault="001221AD" w:rsidP="00B275C1">
            <w:pPr>
              <w:pStyle w:val="Heading2"/>
              <w:numPr>
                <w:ilvl w:val="0"/>
                <w:numId w:val="0"/>
              </w:numPr>
            </w:pPr>
            <w:bookmarkStart w:id="53" w:name="_Toc315850700"/>
            <w:bookmarkStart w:id="54" w:name="_Toc388426377"/>
            <w:r>
              <w:rPr>
                <w:rStyle w:val="Bold"/>
                <w:b/>
              </w:rPr>
              <w:t xml:space="preserve">6.3. </w:t>
            </w:r>
            <w:r w:rsidRPr="00C85776">
              <w:rPr>
                <w:rStyle w:val="Bold"/>
                <w:b/>
              </w:rPr>
              <w:t xml:space="preserve">Internal </w:t>
            </w:r>
            <w:r>
              <w:rPr>
                <w:rStyle w:val="Bold"/>
                <w:b/>
              </w:rPr>
              <w:t>Mod</w:t>
            </w:r>
            <w:r w:rsidRPr="00C85776">
              <w:rPr>
                <w:rStyle w:val="Bold"/>
                <w:b/>
              </w:rPr>
              <w:t>ifications</w:t>
            </w:r>
            <w:bookmarkEnd w:id="53"/>
            <w:bookmarkEnd w:id="54"/>
            <w:r w:rsidRPr="007764A2">
              <w:t xml:space="preserve"> </w:t>
            </w:r>
          </w:p>
          <w:p w:rsidR="001221AD" w:rsidRDefault="001221AD" w:rsidP="00B275C1">
            <w:pPr>
              <w:pStyle w:val="Heading4"/>
              <w:numPr>
                <w:ilvl w:val="0"/>
                <w:numId w:val="11"/>
              </w:numPr>
              <w:spacing w:before="120"/>
              <w:ind w:left="1077" w:hanging="357"/>
            </w:pPr>
            <w:r>
              <w:t xml:space="preserve">Internal door widening </w:t>
            </w:r>
          </w:p>
          <w:p w:rsidR="001221AD" w:rsidRDefault="001221AD" w:rsidP="00A37D78">
            <w:pPr>
              <w:pStyle w:val="BodyText"/>
              <w:spacing w:before="120"/>
            </w:pPr>
            <w:r>
              <w:t xml:space="preserve">Widening an existing internal doorway will be considered where the doorway is too narrow to allow access to essential rooms. Widening internal doorways is considered a complex modification when it is likely to involve </w:t>
            </w:r>
            <w:r w:rsidR="00C04DCD">
              <w:t xml:space="preserve">several doorways, </w:t>
            </w:r>
            <w:r>
              <w:t xml:space="preserve">significant </w:t>
            </w:r>
            <w:r w:rsidR="00C04DCD">
              <w:t>building work</w:t>
            </w:r>
            <w:r>
              <w:t xml:space="preserve"> or relocation of electrical fittings.</w:t>
            </w:r>
          </w:p>
          <w:p w:rsidR="001221AD" w:rsidRDefault="001221AD" w:rsidP="00A37D78">
            <w:pPr>
              <w:pStyle w:val="Heading4"/>
              <w:jc w:val="both"/>
              <w:rPr>
                <w:rFonts w:ascii="Georgia" w:hAnsi="Georgia" w:cs="Arial"/>
                <w:b w:val="0"/>
                <w:color w:val="auto"/>
                <w:szCs w:val="20"/>
                <w:lang w:val="en-GB" w:eastAsia="en-US"/>
              </w:rPr>
            </w:pPr>
            <w:r w:rsidRPr="00021C8C">
              <w:rPr>
                <w:rFonts w:ascii="Georgia" w:hAnsi="Georgia" w:cs="Arial"/>
                <w:b w:val="0"/>
                <w:color w:val="auto"/>
                <w:szCs w:val="20"/>
                <w:lang w:val="en-GB" w:eastAsia="en-US"/>
              </w:rPr>
              <w:t>Consideration should be given to other more cost effective modification options</w:t>
            </w:r>
            <w:r>
              <w:rPr>
                <w:rFonts w:ascii="Georgia" w:hAnsi="Georgia" w:cs="Arial"/>
                <w:b w:val="0"/>
                <w:color w:val="auto"/>
                <w:szCs w:val="20"/>
                <w:lang w:val="en-GB" w:eastAsia="en-US"/>
              </w:rPr>
              <w:t>,</w:t>
            </w:r>
            <w:r w:rsidRPr="00021C8C">
              <w:rPr>
                <w:rFonts w:ascii="Georgia" w:hAnsi="Georgia" w:cs="Arial"/>
                <w:b w:val="0"/>
                <w:color w:val="auto"/>
                <w:szCs w:val="20"/>
                <w:lang w:val="en-GB" w:eastAsia="en-US"/>
              </w:rPr>
              <w:t xml:space="preserve"> such as “hospital hinges”</w:t>
            </w:r>
            <w:r>
              <w:rPr>
                <w:rFonts w:ascii="Georgia" w:hAnsi="Georgia" w:cs="Arial"/>
                <w:b w:val="0"/>
                <w:color w:val="auto"/>
                <w:szCs w:val="20"/>
                <w:lang w:val="en-GB" w:eastAsia="en-US"/>
              </w:rPr>
              <w:t>,</w:t>
            </w:r>
            <w:r w:rsidRPr="00021C8C">
              <w:rPr>
                <w:rFonts w:ascii="Georgia" w:hAnsi="Georgia" w:cs="Arial"/>
                <w:b w:val="0"/>
                <w:color w:val="auto"/>
                <w:szCs w:val="20"/>
                <w:lang w:val="en-GB" w:eastAsia="en-US"/>
              </w:rPr>
              <w:t xml:space="preserve"> before internal d</w:t>
            </w:r>
            <w:r>
              <w:rPr>
                <w:rFonts w:ascii="Georgia" w:hAnsi="Georgia" w:cs="Arial"/>
                <w:b w:val="0"/>
                <w:color w:val="auto"/>
                <w:szCs w:val="20"/>
                <w:lang w:val="en-GB" w:eastAsia="en-US"/>
              </w:rPr>
              <w:t>oorway widening is recommended.</w:t>
            </w:r>
          </w:p>
          <w:p w:rsidR="00666EC1" w:rsidRPr="00C85776" w:rsidRDefault="00666EC1" w:rsidP="00666EC1">
            <w:pPr>
              <w:pStyle w:val="Heading4"/>
              <w:numPr>
                <w:ilvl w:val="0"/>
                <w:numId w:val="11"/>
              </w:numPr>
              <w:ind w:left="1077" w:hanging="357"/>
              <w:rPr>
                <w:rStyle w:val="Bold"/>
                <w:b/>
              </w:rPr>
            </w:pPr>
            <w:bookmarkStart w:id="55" w:name="_Toc315850710"/>
            <w:bookmarkStart w:id="56" w:name="_Toc315850701"/>
            <w:r w:rsidRPr="00C85776">
              <w:rPr>
                <w:rStyle w:val="Bold"/>
                <w:b/>
              </w:rPr>
              <w:t xml:space="preserve">Wall </w:t>
            </w:r>
            <w:r>
              <w:rPr>
                <w:rStyle w:val="Bold"/>
                <w:b/>
              </w:rPr>
              <w:t>removal or minor internal redesign</w:t>
            </w:r>
            <w:bookmarkEnd w:id="55"/>
          </w:p>
          <w:p w:rsidR="00666EC1" w:rsidRPr="00666EC1" w:rsidRDefault="00666EC1" w:rsidP="00A37D78">
            <w:pPr>
              <w:pStyle w:val="BodyText"/>
              <w:spacing w:before="120"/>
            </w:pPr>
            <w:proofErr w:type="gramStart"/>
            <w:r w:rsidRPr="00666EC1">
              <w:t>Removal of walls or alteration to corners of adjoining walls are</w:t>
            </w:r>
            <w:proofErr w:type="gramEnd"/>
            <w:r w:rsidRPr="00666EC1">
              <w:t xml:space="preserve"> considered for providing access into and between rooms. Consideration will need to be given to the implications (structural and cost) of removing load bearing walls.</w:t>
            </w:r>
            <w:bookmarkEnd w:id="56"/>
          </w:p>
        </w:tc>
        <w:tc>
          <w:tcPr>
            <w:tcW w:w="567" w:type="dxa"/>
            <w:gridSpan w:val="2"/>
          </w:tcPr>
          <w:p w:rsidR="002D32C2" w:rsidRDefault="002D32C2" w:rsidP="00522C5E">
            <w:pPr>
              <w:pStyle w:val="BodyText"/>
            </w:pPr>
          </w:p>
        </w:tc>
        <w:tc>
          <w:tcPr>
            <w:tcW w:w="3345" w:type="dxa"/>
          </w:tcPr>
          <w:p w:rsidR="00E72E4C" w:rsidRDefault="00E72E4C" w:rsidP="00813F99">
            <w:pPr>
              <w:pStyle w:val="BodyText2"/>
              <w:tabs>
                <w:tab w:val="left" w:pos="284"/>
              </w:tabs>
              <w:spacing w:before="120" w:line="240" w:lineRule="auto"/>
              <w:ind w:left="680"/>
              <w:rPr>
                <w:rFonts w:ascii="Trebuchet MS" w:hAnsi="Trebuchet MS"/>
                <w:sz w:val="18"/>
                <w:lang w:eastAsia="en-US"/>
              </w:rPr>
            </w:pPr>
          </w:p>
          <w:p w:rsidR="002D32C2" w:rsidRDefault="00D77848" w:rsidP="00813F99">
            <w:pPr>
              <w:pStyle w:val="BodyText2"/>
              <w:tabs>
                <w:tab w:val="left" w:pos="624"/>
              </w:tabs>
              <w:spacing w:before="120" w:line="240" w:lineRule="auto"/>
              <w:ind w:left="426"/>
              <w:rPr>
                <w:rFonts w:ascii="Trebuchet MS" w:hAnsi="Trebuchet MS"/>
                <w:sz w:val="18"/>
                <w:lang w:eastAsia="en-US"/>
              </w:rPr>
            </w:pPr>
            <w:r>
              <w:rPr>
                <w:noProof/>
                <w:lang w:eastAsia="en-NZ"/>
              </w:rPr>
              <w:drawing>
                <wp:anchor distT="0" distB="0" distL="114300" distR="114300" simplePos="0" relativeHeight="251890688" behindDoc="0" locked="0" layoutInCell="1" allowOverlap="1" wp14:anchorId="4B9E64ED" wp14:editId="1692A953">
                  <wp:simplePos x="0" y="0"/>
                  <wp:positionH relativeFrom="column">
                    <wp:posOffset>-70485</wp:posOffset>
                  </wp:positionH>
                  <wp:positionV relativeFrom="paragraph">
                    <wp:posOffset>41275</wp:posOffset>
                  </wp:positionV>
                  <wp:extent cx="285750" cy="2857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4A0904">
              <w:rPr>
                <w:rFonts w:ascii="Trebuchet MS" w:hAnsi="Trebuchet MS"/>
                <w:sz w:val="18"/>
                <w:lang w:eastAsia="en-US"/>
              </w:rPr>
              <w:t>T</w:t>
            </w:r>
            <w:r w:rsidR="002D32C2" w:rsidRPr="005D0D7E">
              <w:rPr>
                <w:rFonts w:ascii="Trebuchet MS" w:hAnsi="Trebuchet MS"/>
                <w:sz w:val="18"/>
                <w:lang w:eastAsia="en-US"/>
              </w:rPr>
              <w:t xml:space="preserve">he existing path </w:t>
            </w:r>
            <w:r w:rsidR="0050197A">
              <w:rPr>
                <w:rFonts w:ascii="Trebuchet MS" w:hAnsi="Trebuchet MS"/>
                <w:sz w:val="18"/>
                <w:lang w:eastAsia="en-US"/>
              </w:rPr>
              <w:t xml:space="preserve">from the vehicle car parking </w:t>
            </w:r>
            <w:r w:rsidR="004A0904">
              <w:rPr>
                <w:rFonts w:ascii="Trebuchet MS" w:hAnsi="Trebuchet MS"/>
                <w:sz w:val="18"/>
                <w:lang w:eastAsia="en-US"/>
              </w:rPr>
              <w:t xml:space="preserve">to the entrance to the home </w:t>
            </w:r>
            <w:r w:rsidR="002D32C2">
              <w:rPr>
                <w:rFonts w:ascii="Trebuchet MS" w:hAnsi="Trebuchet MS"/>
                <w:sz w:val="18"/>
                <w:lang w:eastAsia="en-US"/>
              </w:rPr>
              <w:t xml:space="preserve">may be widened where it </w:t>
            </w:r>
            <w:r w:rsidR="002D32C2" w:rsidRPr="005D0D7E">
              <w:rPr>
                <w:rFonts w:ascii="Trebuchet MS" w:hAnsi="Trebuchet MS"/>
                <w:sz w:val="18"/>
                <w:lang w:eastAsia="en-US"/>
              </w:rPr>
              <w:t>is too narrow to accommodate a wheelchair.</w:t>
            </w:r>
          </w:p>
          <w:p w:rsidR="00666EC1" w:rsidRDefault="00666EC1" w:rsidP="00E72E4C">
            <w:pPr>
              <w:pStyle w:val="BodyText2"/>
              <w:tabs>
                <w:tab w:val="left" w:pos="624"/>
              </w:tabs>
              <w:spacing w:before="120" w:line="240" w:lineRule="auto"/>
              <w:ind w:left="680"/>
              <w:rPr>
                <w:rFonts w:ascii="Trebuchet MS" w:hAnsi="Trebuchet MS"/>
                <w:sz w:val="18"/>
                <w:lang w:eastAsia="en-US"/>
              </w:rPr>
            </w:pPr>
          </w:p>
          <w:p w:rsidR="00666EC1" w:rsidRDefault="00666EC1" w:rsidP="00666EC1">
            <w:pPr>
              <w:pStyle w:val="BodyText2"/>
              <w:tabs>
                <w:tab w:val="left" w:pos="624"/>
              </w:tabs>
              <w:spacing w:before="120" w:line="240" w:lineRule="auto"/>
              <w:rPr>
                <w:rFonts w:ascii="Trebuchet MS" w:hAnsi="Trebuchet MS"/>
                <w:sz w:val="18"/>
                <w:lang w:eastAsia="en-US"/>
              </w:rPr>
            </w:pPr>
          </w:p>
          <w:p w:rsidR="00C04DCD" w:rsidRDefault="00C04DCD" w:rsidP="00666EC1">
            <w:pPr>
              <w:pStyle w:val="BodyText2"/>
              <w:tabs>
                <w:tab w:val="left" w:pos="624"/>
              </w:tabs>
              <w:spacing w:before="120" w:line="240" w:lineRule="auto"/>
              <w:rPr>
                <w:rFonts w:ascii="Trebuchet MS" w:hAnsi="Trebuchet MS"/>
                <w:sz w:val="18"/>
                <w:lang w:eastAsia="en-US"/>
              </w:rPr>
            </w:pPr>
          </w:p>
          <w:p w:rsidR="00C04DCD" w:rsidRDefault="00C04DCD" w:rsidP="00666EC1">
            <w:pPr>
              <w:pStyle w:val="BodyText2"/>
              <w:tabs>
                <w:tab w:val="left" w:pos="624"/>
              </w:tabs>
              <w:spacing w:before="120" w:line="240" w:lineRule="auto"/>
              <w:rPr>
                <w:rFonts w:ascii="Trebuchet MS" w:hAnsi="Trebuchet MS"/>
                <w:sz w:val="18"/>
                <w:lang w:eastAsia="en-US"/>
              </w:rPr>
            </w:pPr>
          </w:p>
          <w:p w:rsidR="00666EC1" w:rsidRDefault="00666EC1" w:rsidP="00666EC1">
            <w:pPr>
              <w:pStyle w:val="BodyText2"/>
              <w:tabs>
                <w:tab w:val="left" w:pos="624"/>
              </w:tabs>
              <w:spacing w:before="120" w:line="240" w:lineRule="auto"/>
              <w:ind w:left="680"/>
              <w:rPr>
                <w:rFonts w:ascii="Trebuchet MS" w:hAnsi="Trebuchet MS"/>
                <w:sz w:val="18"/>
                <w:lang w:eastAsia="en-US"/>
              </w:rPr>
            </w:pPr>
          </w:p>
          <w:p w:rsidR="00666EC1" w:rsidRDefault="00666EC1" w:rsidP="00666EC1">
            <w:pPr>
              <w:pStyle w:val="BodyText2"/>
              <w:tabs>
                <w:tab w:val="left" w:pos="624"/>
              </w:tabs>
              <w:spacing w:before="120" w:line="240" w:lineRule="auto"/>
              <w:ind w:left="680"/>
              <w:rPr>
                <w:rFonts w:ascii="Trebuchet MS" w:hAnsi="Trebuchet MS"/>
                <w:sz w:val="18"/>
                <w:lang w:eastAsia="en-US"/>
              </w:rPr>
            </w:pPr>
          </w:p>
          <w:p w:rsidR="00666EC1" w:rsidRDefault="00813F99" w:rsidP="00813F99">
            <w:pPr>
              <w:pStyle w:val="BodyText2"/>
              <w:tabs>
                <w:tab w:val="left" w:pos="624"/>
              </w:tabs>
              <w:spacing w:before="120" w:line="240" w:lineRule="auto"/>
              <w:ind w:left="426"/>
              <w:rPr>
                <w:rFonts w:ascii="Trebuchet MS" w:hAnsi="Trebuchet MS"/>
                <w:sz w:val="18"/>
                <w:lang w:eastAsia="en-US"/>
              </w:rPr>
            </w:pPr>
            <w:r w:rsidRPr="00813F99">
              <w:rPr>
                <w:rFonts w:ascii="Trebuchet MS" w:hAnsi="Trebuchet MS"/>
                <w:noProof/>
                <w:sz w:val="18"/>
                <w:lang w:eastAsia="en-NZ"/>
              </w:rPr>
              <w:drawing>
                <wp:anchor distT="0" distB="0" distL="114300" distR="114300" simplePos="0" relativeHeight="252153856" behindDoc="0" locked="0" layoutInCell="1" allowOverlap="1" wp14:anchorId="5914C9B4" wp14:editId="0D8AD828">
                  <wp:simplePos x="0" y="0"/>
                  <wp:positionH relativeFrom="column">
                    <wp:posOffset>-67310</wp:posOffset>
                  </wp:positionH>
                  <wp:positionV relativeFrom="paragraph">
                    <wp:posOffset>19050</wp:posOffset>
                  </wp:positionV>
                  <wp:extent cx="286385" cy="2863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C04DCD">
              <w:rPr>
                <w:rFonts w:ascii="Trebuchet MS" w:hAnsi="Trebuchet MS"/>
                <w:sz w:val="18"/>
                <w:lang w:eastAsia="en-US"/>
              </w:rPr>
              <w:t>“</w:t>
            </w:r>
            <w:r w:rsidR="00666EC1">
              <w:rPr>
                <w:rFonts w:ascii="Trebuchet MS" w:hAnsi="Trebuchet MS"/>
                <w:sz w:val="18"/>
                <w:lang w:eastAsia="en-US"/>
              </w:rPr>
              <w:t>Hospital hinges</w:t>
            </w:r>
            <w:r w:rsidR="00C04DCD">
              <w:rPr>
                <w:rFonts w:ascii="Trebuchet MS" w:hAnsi="Trebuchet MS"/>
                <w:sz w:val="18"/>
                <w:lang w:eastAsia="en-US"/>
              </w:rPr>
              <w:t>”</w:t>
            </w:r>
            <w:r w:rsidR="00666EC1">
              <w:rPr>
                <w:rFonts w:ascii="Trebuchet MS" w:hAnsi="Trebuchet MS"/>
                <w:sz w:val="18"/>
                <w:lang w:eastAsia="en-US"/>
              </w:rPr>
              <w:t xml:space="preserve"> are</w:t>
            </w:r>
            <w:r w:rsidR="00666EC1" w:rsidRPr="00773916">
              <w:rPr>
                <w:rFonts w:ascii="Trebuchet MS" w:hAnsi="Trebuchet MS"/>
                <w:sz w:val="18"/>
                <w:lang w:eastAsia="en-US"/>
              </w:rPr>
              <w:t xml:space="preserve"> designed to allow a door to s</w:t>
            </w:r>
            <w:r w:rsidR="00666EC1">
              <w:rPr>
                <w:rFonts w:ascii="Trebuchet MS" w:hAnsi="Trebuchet MS"/>
                <w:sz w:val="18"/>
                <w:lang w:eastAsia="en-US"/>
              </w:rPr>
              <w:t xml:space="preserve">wing clear of the opening, </w:t>
            </w:r>
            <w:r w:rsidR="00666EC1" w:rsidRPr="00773916">
              <w:rPr>
                <w:rFonts w:ascii="Trebuchet MS" w:hAnsi="Trebuchet MS"/>
                <w:sz w:val="18"/>
                <w:lang w:eastAsia="en-US"/>
              </w:rPr>
              <w:t>allowing t</w:t>
            </w:r>
            <w:r w:rsidR="00666EC1">
              <w:rPr>
                <w:rFonts w:ascii="Trebuchet MS" w:hAnsi="Trebuchet MS"/>
                <w:sz w:val="18"/>
                <w:lang w:eastAsia="en-US"/>
              </w:rPr>
              <w:t>he widest possible door opening.</w:t>
            </w:r>
          </w:p>
          <w:p w:rsidR="00666EC1" w:rsidRDefault="00666EC1" w:rsidP="00666EC1">
            <w:pPr>
              <w:pStyle w:val="BodyText2"/>
              <w:tabs>
                <w:tab w:val="left" w:pos="624"/>
              </w:tabs>
              <w:spacing w:before="120" w:line="240" w:lineRule="auto"/>
              <w:ind w:left="680"/>
              <w:rPr>
                <w:rFonts w:ascii="Trebuchet MS" w:hAnsi="Trebuchet MS"/>
                <w:sz w:val="18"/>
                <w:lang w:eastAsia="en-US"/>
              </w:rPr>
            </w:pPr>
          </w:p>
          <w:p w:rsidR="00666EC1" w:rsidRPr="00E72E4C" w:rsidRDefault="00666EC1" w:rsidP="00813F99">
            <w:pPr>
              <w:pStyle w:val="BodyText2"/>
              <w:tabs>
                <w:tab w:val="left" w:pos="624"/>
              </w:tabs>
              <w:spacing w:before="120" w:line="240" w:lineRule="auto"/>
              <w:ind w:left="426"/>
              <w:rPr>
                <w:rFonts w:ascii="Trebuchet MS" w:hAnsi="Trebuchet MS"/>
                <w:sz w:val="18"/>
                <w:lang w:eastAsia="en-US"/>
              </w:rPr>
            </w:pPr>
            <w:r>
              <w:rPr>
                <w:rFonts w:ascii="Trebuchet MS" w:hAnsi="Trebuchet MS"/>
                <w:noProof/>
                <w:sz w:val="18"/>
                <w:lang w:eastAsia="en-NZ"/>
              </w:rPr>
              <w:drawing>
                <wp:anchor distT="0" distB="0" distL="114300" distR="114300" simplePos="0" relativeHeight="252151808" behindDoc="0" locked="0" layoutInCell="1" allowOverlap="1" wp14:anchorId="0A6FF06F" wp14:editId="03677C5D">
                  <wp:simplePos x="0" y="0"/>
                  <wp:positionH relativeFrom="column">
                    <wp:posOffset>-39751</wp:posOffset>
                  </wp:positionH>
                  <wp:positionV relativeFrom="paragraph">
                    <wp:posOffset>8890</wp:posOffset>
                  </wp:positionV>
                  <wp:extent cx="286385" cy="2863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Walls </w:t>
            </w:r>
            <w:r w:rsidR="00813F99">
              <w:rPr>
                <w:rFonts w:ascii="Trebuchet MS" w:hAnsi="Trebuchet MS"/>
                <w:sz w:val="18"/>
                <w:lang w:eastAsia="en-US"/>
              </w:rPr>
              <w:t>may be</w:t>
            </w:r>
            <w:r>
              <w:rPr>
                <w:rFonts w:ascii="Trebuchet MS" w:hAnsi="Trebuchet MS"/>
                <w:sz w:val="18"/>
                <w:lang w:eastAsia="en-US"/>
              </w:rPr>
              <w:t xml:space="preserve"> removed between bathrooms and toilets to provide accessible bathrooms.</w:t>
            </w:r>
          </w:p>
        </w:tc>
      </w:tr>
      <w:tr w:rsidR="002D32C2" w:rsidTr="00B96EE3">
        <w:tc>
          <w:tcPr>
            <w:tcW w:w="5779" w:type="dxa"/>
            <w:gridSpan w:val="2"/>
          </w:tcPr>
          <w:p w:rsidR="002D32C2" w:rsidRPr="00D4482D" w:rsidRDefault="002D32C2" w:rsidP="0048115E">
            <w:pPr>
              <w:pStyle w:val="Heading4"/>
              <w:numPr>
                <w:ilvl w:val="0"/>
                <w:numId w:val="11"/>
              </w:numPr>
              <w:spacing w:before="120"/>
            </w:pPr>
            <w:bookmarkStart w:id="57" w:name="_Toc315850702"/>
            <w:r w:rsidRPr="00D4482D">
              <w:lastRenderedPageBreak/>
              <w:t>Ceiling mounted overhead hoists</w:t>
            </w:r>
            <w:bookmarkEnd w:id="57"/>
          </w:p>
          <w:p w:rsidR="00F441DC" w:rsidRDefault="00AF28F2" w:rsidP="00FF273E">
            <w:pPr>
              <w:pStyle w:val="BodyText"/>
              <w:spacing w:before="120"/>
            </w:pPr>
            <w:r>
              <w:t>C</w:t>
            </w:r>
            <w:r w:rsidR="00F441DC" w:rsidRPr="00F441DC">
              <w:t xml:space="preserve">eiling mounted </w:t>
            </w:r>
            <w:r>
              <w:t xml:space="preserve">overhead </w:t>
            </w:r>
            <w:r w:rsidR="00F441DC" w:rsidRPr="00F441DC">
              <w:t xml:space="preserve">hoists have a track fixed to the ceiling.  The person is lifted using a sling attached to a motor unit which can then be moved along the length of the track. </w:t>
            </w:r>
          </w:p>
          <w:p w:rsidR="002D32C2" w:rsidRDefault="002D32C2" w:rsidP="00522C5E">
            <w:pPr>
              <w:pStyle w:val="BodyText"/>
            </w:pPr>
            <w:r>
              <w:t>Ceiling mounted overhead track hoists are considered where:</w:t>
            </w:r>
          </w:p>
          <w:p w:rsidR="002D32C2" w:rsidRDefault="002D32C2" w:rsidP="002E567B">
            <w:pPr>
              <w:pStyle w:val="BodyBullets"/>
              <w:numPr>
                <w:ilvl w:val="0"/>
                <w:numId w:val="25"/>
              </w:numPr>
            </w:pPr>
            <w:r>
              <w:t>the person is dependent on</w:t>
            </w:r>
            <w:r w:rsidR="00900574">
              <w:t xml:space="preserve"> a hoist for all transfers</w:t>
            </w:r>
            <w:r w:rsidR="0057216F">
              <w:t>, and</w:t>
            </w:r>
          </w:p>
          <w:p w:rsidR="00AF28F2" w:rsidRDefault="002D32C2" w:rsidP="002E567B">
            <w:pPr>
              <w:pStyle w:val="BodyBullets"/>
              <w:numPr>
                <w:ilvl w:val="0"/>
                <w:numId w:val="25"/>
              </w:numPr>
            </w:pPr>
            <w:proofErr w:type="gramStart"/>
            <w:r w:rsidRPr="00EE1657">
              <w:t>a</w:t>
            </w:r>
            <w:proofErr w:type="gramEnd"/>
            <w:r w:rsidRPr="00EE1657">
              <w:t xml:space="preserve"> </w:t>
            </w:r>
            <w:r>
              <w:t>mobile</w:t>
            </w:r>
            <w:r w:rsidRPr="00EE1657">
              <w:t xml:space="preserve"> wheeled hoist </w:t>
            </w:r>
            <w:r w:rsidR="00AF28F2">
              <w:t xml:space="preserve">is not viable </w:t>
            </w:r>
            <w:r w:rsidR="00F441DC">
              <w:t>in the space available or does</w:t>
            </w:r>
            <w:r>
              <w:t xml:space="preserve"> not meet the needs of the person</w:t>
            </w:r>
            <w:r w:rsidR="00F441DC">
              <w:t xml:space="preserve"> and their</w:t>
            </w:r>
            <w:r w:rsidR="00BF25E9">
              <w:t xml:space="preserve"> </w:t>
            </w:r>
            <w:proofErr w:type="spellStart"/>
            <w:r w:rsidR="00BF25E9">
              <w:t>c</w:t>
            </w:r>
            <w:r w:rsidR="0057216F">
              <w:t>arers</w:t>
            </w:r>
            <w:proofErr w:type="spellEnd"/>
            <w:r w:rsidR="00F441DC">
              <w:t>.</w:t>
            </w:r>
            <w:r w:rsidR="00AF28F2">
              <w:t xml:space="preserve"> </w:t>
            </w:r>
          </w:p>
          <w:p w:rsidR="00CD3D93" w:rsidRDefault="001B6E82" w:rsidP="0057216F">
            <w:pPr>
              <w:pStyle w:val="BodyBullets"/>
            </w:pPr>
            <w:r>
              <w:t>Similar overhead hoist options which do not need to be mounted to the ceiling (ie</w:t>
            </w:r>
            <w:r w:rsidR="00E81E8A">
              <w:t>,</w:t>
            </w:r>
            <w:r>
              <w:t xml:space="preserve"> they are equipment items,</w:t>
            </w:r>
            <w:r w:rsidRPr="001B6E82">
              <w:t xml:space="preserve"> are removable and able</w:t>
            </w:r>
            <w:r>
              <w:t xml:space="preserve"> to be refurbished and reissued) should </w:t>
            </w:r>
            <w:r w:rsidR="00AF28F2" w:rsidRPr="00AF28F2">
              <w:t xml:space="preserve">be considered </w:t>
            </w:r>
            <w:r w:rsidR="0057216F">
              <w:t xml:space="preserve">first. </w:t>
            </w:r>
          </w:p>
          <w:p w:rsidR="006C0F24" w:rsidRPr="00C85776" w:rsidRDefault="006C0F24" w:rsidP="006C0F24">
            <w:pPr>
              <w:pStyle w:val="BodyBullets"/>
              <w:rPr>
                <w:rStyle w:val="Bold"/>
                <w:b w:val="0"/>
              </w:rPr>
            </w:pPr>
            <w:r>
              <w:t xml:space="preserve">Ceiling track hoists which are required to specifically support a person </w:t>
            </w:r>
            <w:r w:rsidR="00A37D78">
              <w:t xml:space="preserve">to </w:t>
            </w:r>
            <w:r>
              <w:t>access different floor levels within their home are regarded as an access modification and subject to the maximum threshold for access modifications.</w:t>
            </w:r>
          </w:p>
        </w:tc>
        <w:tc>
          <w:tcPr>
            <w:tcW w:w="458" w:type="dxa"/>
          </w:tcPr>
          <w:p w:rsidR="002D32C2" w:rsidRDefault="002D32C2" w:rsidP="00522C5E">
            <w:pPr>
              <w:pStyle w:val="BodyText"/>
            </w:pPr>
          </w:p>
          <w:p w:rsidR="00AF28F2" w:rsidRDefault="00AF28F2" w:rsidP="00522C5E">
            <w:pPr>
              <w:pStyle w:val="BodyText"/>
            </w:pPr>
          </w:p>
          <w:p w:rsidR="00AF28F2" w:rsidRDefault="00AF28F2" w:rsidP="00522C5E">
            <w:pPr>
              <w:pStyle w:val="BodyText"/>
            </w:pPr>
          </w:p>
        </w:tc>
        <w:tc>
          <w:tcPr>
            <w:tcW w:w="3345" w:type="dxa"/>
          </w:tcPr>
          <w:p w:rsidR="002D32C2" w:rsidRDefault="002D32C2" w:rsidP="00522C5E">
            <w:pPr>
              <w:pStyle w:val="BodyText2"/>
              <w:tabs>
                <w:tab w:val="left" w:pos="624"/>
              </w:tabs>
              <w:spacing w:before="120" w:line="240" w:lineRule="auto"/>
              <w:ind w:left="680"/>
              <w:rPr>
                <w:rFonts w:ascii="Trebuchet MS" w:hAnsi="Trebuchet MS"/>
                <w:sz w:val="18"/>
                <w:lang w:eastAsia="en-US"/>
              </w:rPr>
            </w:pPr>
          </w:p>
          <w:p w:rsidR="002D32C2" w:rsidRDefault="002D32C2" w:rsidP="00522C5E">
            <w:pPr>
              <w:pStyle w:val="BodyText2"/>
              <w:tabs>
                <w:tab w:val="left" w:pos="624"/>
              </w:tabs>
              <w:spacing w:after="0" w:line="240" w:lineRule="auto"/>
              <w:ind w:left="680"/>
              <w:rPr>
                <w:rFonts w:ascii="Tahoma" w:hAnsi="Tahoma" w:cs="Tahoma"/>
                <w:noProof/>
                <w:color w:val="1B403E"/>
                <w:sz w:val="21"/>
                <w:szCs w:val="21"/>
                <w:lang w:eastAsia="en-NZ"/>
              </w:rPr>
            </w:pPr>
            <w:r>
              <w:rPr>
                <w:rFonts w:ascii="Tahoma" w:hAnsi="Tahoma" w:cs="Tahoma"/>
                <w:noProof/>
                <w:color w:val="1B403E"/>
                <w:sz w:val="21"/>
                <w:szCs w:val="21"/>
                <w:lang w:eastAsia="en-NZ"/>
              </w:rPr>
              <w:drawing>
                <wp:inline distT="0" distB="0" distL="0" distR="0" wp14:anchorId="7D8B4DD5" wp14:editId="6435DE23">
                  <wp:extent cx="1377315" cy="1377315"/>
                  <wp:effectExtent l="19050" t="19050" r="13335" b="13335"/>
                  <wp:docPr id="25" name="Picture 1" descr="Description: Overhead Track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verhead Track Hoi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w="6350" cmpd="sng">
                            <a:solidFill>
                              <a:srgbClr val="000000"/>
                            </a:solidFill>
                            <a:miter lim="800000"/>
                            <a:headEnd/>
                            <a:tailEnd/>
                          </a:ln>
                          <a:effectLst/>
                        </pic:spPr>
                      </pic:pic>
                    </a:graphicData>
                  </a:graphic>
                </wp:inline>
              </w:drawing>
            </w:r>
          </w:p>
          <w:p w:rsidR="002D32C2" w:rsidRPr="00D4482D" w:rsidRDefault="002D32C2" w:rsidP="00522C5E">
            <w:pPr>
              <w:pStyle w:val="BodyText2"/>
              <w:tabs>
                <w:tab w:val="left" w:pos="624"/>
              </w:tabs>
              <w:spacing w:after="0" w:line="240" w:lineRule="auto"/>
              <w:ind w:left="680"/>
              <w:rPr>
                <w:rStyle w:val="SpacerChar"/>
                <w:rFonts w:cs="Arial"/>
                <w:bCs/>
                <w:sz w:val="16"/>
                <w:szCs w:val="32"/>
              </w:rPr>
            </w:pPr>
          </w:p>
          <w:p w:rsidR="002D32C2" w:rsidRDefault="002D32C2" w:rsidP="00522C5E">
            <w:pPr>
              <w:pStyle w:val="BodyText2"/>
              <w:tabs>
                <w:tab w:val="left" w:pos="624"/>
              </w:tabs>
              <w:spacing w:line="240" w:lineRule="auto"/>
              <w:ind w:left="680"/>
              <w:rPr>
                <w:rFonts w:ascii="Trebuchet MS" w:hAnsi="Trebuchet MS"/>
                <w:sz w:val="18"/>
                <w:lang w:eastAsia="en-US"/>
              </w:rPr>
            </w:pPr>
            <w:r>
              <w:rPr>
                <w:rFonts w:ascii="Trebuchet MS" w:hAnsi="Trebuchet MS"/>
                <w:sz w:val="18"/>
                <w:lang w:eastAsia="en-US"/>
              </w:rPr>
              <w:t>Figure 3: Ceiling Mounted Overhead Hoist</w:t>
            </w:r>
          </w:p>
          <w:p w:rsidR="002D32C2" w:rsidRPr="00211B1F" w:rsidRDefault="0050197A" w:rsidP="00813F99">
            <w:pPr>
              <w:pStyle w:val="BodyText2"/>
              <w:tabs>
                <w:tab w:val="left" w:pos="624"/>
              </w:tabs>
              <w:spacing w:before="120" w:line="240" w:lineRule="auto"/>
              <w:ind w:left="426"/>
            </w:pPr>
            <w:r>
              <w:rPr>
                <w:rFonts w:ascii="Trebuchet MS" w:hAnsi="Trebuchet MS"/>
                <w:noProof/>
                <w:sz w:val="18"/>
                <w:lang w:eastAsia="en-NZ"/>
              </w:rPr>
              <w:drawing>
                <wp:anchor distT="0" distB="0" distL="114300" distR="114300" simplePos="0" relativeHeight="252022784" behindDoc="0" locked="0" layoutInCell="1" allowOverlap="1" wp14:anchorId="3E6BBF81" wp14:editId="469E893C">
                  <wp:simplePos x="0" y="0"/>
                  <wp:positionH relativeFrom="column">
                    <wp:posOffset>-52171</wp:posOffset>
                  </wp:positionH>
                  <wp:positionV relativeFrom="paragraph">
                    <wp:posOffset>31750</wp:posOffset>
                  </wp:positionV>
                  <wp:extent cx="286385" cy="28638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D32C2" w:rsidRPr="006F4841">
              <w:rPr>
                <w:rFonts w:ascii="Trebuchet MS" w:hAnsi="Trebuchet MS"/>
                <w:sz w:val="18"/>
                <w:lang w:eastAsia="en-US"/>
              </w:rPr>
              <w:t xml:space="preserve">Ceiling track hoists are installed permanently and are not removed </w:t>
            </w:r>
            <w:r w:rsidR="00C04DCD">
              <w:rPr>
                <w:rFonts w:ascii="Trebuchet MS" w:hAnsi="Trebuchet MS"/>
                <w:sz w:val="18"/>
                <w:lang w:eastAsia="en-US"/>
              </w:rPr>
              <w:t>for reissue</w:t>
            </w:r>
            <w:r w:rsidR="002D32C2" w:rsidRPr="006F4841">
              <w:rPr>
                <w:rFonts w:ascii="Trebuchet MS" w:hAnsi="Trebuchet MS"/>
                <w:sz w:val="18"/>
                <w:lang w:eastAsia="en-US"/>
              </w:rPr>
              <w:t xml:space="preserve"> when no longer required.</w:t>
            </w:r>
          </w:p>
        </w:tc>
      </w:tr>
      <w:tr w:rsidR="002D32C2" w:rsidTr="00B96EE3">
        <w:tc>
          <w:tcPr>
            <w:tcW w:w="5779" w:type="dxa"/>
            <w:gridSpan w:val="2"/>
          </w:tcPr>
          <w:p w:rsidR="002D32C2" w:rsidRPr="001B6E82" w:rsidRDefault="002D32C2" w:rsidP="00666EC1">
            <w:pPr>
              <w:pStyle w:val="Heading4"/>
              <w:numPr>
                <w:ilvl w:val="0"/>
                <w:numId w:val="11"/>
              </w:numPr>
              <w:spacing w:before="120"/>
            </w:pPr>
            <w:bookmarkStart w:id="58" w:name="_Toc315850703"/>
            <w:r w:rsidRPr="001B6E82">
              <w:t>Heating, air conditioning and lighting</w:t>
            </w:r>
            <w:bookmarkEnd w:id="58"/>
          </w:p>
          <w:p w:rsidR="002D32C2" w:rsidRPr="001B6E82" w:rsidRDefault="002D32C2" w:rsidP="00FF273E">
            <w:pPr>
              <w:pStyle w:val="BodyText"/>
              <w:spacing w:before="120"/>
              <w:rPr>
                <w:rStyle w:val="Bold"/>
                <w:b w:val="0"/>
              </w:rPr>
            </w:pPr>
            <w:r w:rsidRPr="001B6E82">
              <w:t xml:space="preserve">Housing modifications for heating, air conditioning and additional or specific lighting may be considered where the person’s disability </w:t>
            </w:r>
            <w:r w:rsidR="0057216F">
              <w:t xml:space="preserve">related need </w:t>
            </w:r>
            <w:r w:rsidRPr="001B6E82">
              <w:t>is over and above that which is normally expected in the home environment.</w:t>
            </w:r>
          </w:p>
        </w:tc>
        <w:tc>
          <w:tcPr>
            <w:tcW w:w="458" w:type="dxa"/>
          </w:tcPr>
          <w:p w:rsidR="002D32C2" w:rsidRPr="001B6E82" w:rsidRDefault="002D32C2" w:rsidP="00522C5E">
            <w:pPr>
              <w:pStyle w:val="BodyText"/>
            </w:pPr>
          </w:p>
        </w:tc>
        <w:tc>
          <w:tcPr>
            <w:tcW w:w="3345" w:type="dxa"/>
          </w:tcPr>
          <w:p w:rsidR="002D32C2" w:rsidRDefault="002D32C2" w:rsidP="00522C5E">
            <w:pPr>
              <w:pStyle w:val="BodyText2"/>
              <w:tabs>
                <w:tab w:val="left" w:pos="624"/>
              </w:tabs>
              <w:spacing w:line="240" w:lineRule="auto"/>
              <w:ind w:left="680"/>
              <w:rPr>
                <w:rFonts w:ascii="Trebuchet MS" w:hAnsi="Trebuchet MS"/>
                <w:sz w:val="18"/>
                <w:lang w:eastAsia="en-US"/>
              </w:rPr>
            </w:pPr>
          </w:p>
          <w:p w:rsidR="001B6E82" w:rsidRPr="009213BA" w:rsidRDefault="0050197A" w:rsidP="00813F99">
            <w:pPr>
              <w:pStyle w:val="BodyText2"/>
              <w:tabs>
                <w:tab w:val="left" w:pos="624"/>
              </w:tabs>
              <w:spacing w:before="120" w:line="240" w:lineRule="auto"/>
              <w:ind w:left="426"/>
              <w:rPr>
                <w:rFonts w:ascii="Trebuchet MS" w:hAnsi="Trebuchet MS"/>
                <w:sz w:val="18"/>
                <w:lang w:eastAsia="en-US"/>
              </w:rPr>
            </w:pPr>
            <w:r>
              <w:rPr>
                <w:rFonts w:ascii="Trebuchet MS" w:hAnsi="Trebuchet MS"/>
                <w:noProof/>
                <w:sz w:val="18"/>
                <w:lang w:eastAsia="en-NZ"/>
              </w:rPr>
              <w:drawing>
                <wp:anchor distT="0" distB="0" distL="114300" distR="114300" simplePos="0" relativeHeight="252023808" behindDoc="0" locked="0" layoutInCell="1" allowOverlap="1" wp14:anchorId="4B6744FB" wp14:editId="53CE1BF6">
                  <wp:simplePos x="0" y="0"/>
                  <wp:positionH relativeFrom="column">
                    <wp:posOffset>-52172</wp:posOffset>
                  </wp:positionH>
                  <wp:positionV relativeFrom="paragraph">
                    <wp:posOffset>33020</wp:posOffset>
                  </wp:positionV>
                  <wp:extent cx="286385" cy="28638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D32C2" w:rsidRPr="009213BA">
              <w:rPr>
                <w:rFonts w:ascii="Trebuchet MS" w:hAnsi="Trebuchet MS"/>
                <w:sz w:val="18"/>
                <w:lang w:eastAsia="en-US"/>
              </w:rPr>
              <w:t>Portable heating, air conditioning and lighting need to be excluded as viable options before</w:t>
            </w:r>
            <w:r w:rsidR="001B6E82">
              <w:rPr>
                <w:rFonts w:ascii="Trebuchet MS" w:hAnsi="Trebuchet MS"/>
                <w:sz w:val="18"/>
                <w:lang w:eastAsia="en-US"/>
              </w:rPr>
              <w:t xml:space="preserve"> a housing modification can </w:t>
            </w:r>
            <w:r w:rsidR="00CD3D93">
              <w:rPr>
                <w:rFonts w:ascii="Trebuchet MS" w:hAnsi="Trebuchet MS"/>
                <w:sz w:val="18"/>
                <w:lang w:eastAsia="en-US"/>
              </w:rPr>
              <w:t>be considered.</w:t>
            </w:r>
          </w:p>
        </w:tc>
      </w:tr>
      <w:tr w:rsidR="002D32C2" w:rsidTr="001221AD">
        <w:tc>
          <w:tcPr>
            <w:tcW w:w="5779" w:type="dxa"/>
            <w:gridSpan w:val="2"/>
          </w:tcPr>
          <w:p w:rsidR="002D32C2" w:rsidRPr="00C85776" w:rsidRDefault="002D32C2" w:rsidP="00666EC1">
            <w:pPr>
              <w:pStyle w:val="Heading4"/>
              <w:numPr>
                <w:ilvl w:val="0"/>
                <w:numId w:val="11"/>
              </w:numPr>
              <w:spacing w:before="120"/>
              <w:rPr>
                <w:rStyle w:val="Bold"/>
                <w:b/>
              </w:rPr>
            </w:pPr>
            <w:bookmarkStart w:id="59" w:name="_Toc315850705"/>
            <w:r w:rsidRPr="00C85776">
              <w:rPr>
                <w:rStyle w:val="Bold"/>
                <w:b/>
              </w:rPr>
              <w:t xml:space="preserve">Level </w:t>
            </w:r>
            <w:bookmarkEnd w:id="59"/>
            <w:r>
              <w:rPr>
                <w:rStyle w:val="Bold"/>
                <w:b/>
              </w:rPr>
              <w:t>access showers</w:t>
            </w:r>
            <w:r w:rsidRPr="00C85776">
              <w:rPr>
                <w:rStyle w:val="Bold"/>
                <w:b/>
              </w:rPr>
              <w:t xml:space="preserve"> </w:t>
            </w:r>
          </w:p>
          <w:p w:rsidR="002D32C2" w:rsidRDefault="002D32C2" w:rsidP="00FF273E">
            <w:pPr>
              <w:pStyle w:val="BodyText"/>
              <w:spacing w:before="120"/>
            </w:pPr>
            <w:r>
              <w:t xml:space="preserve">A level access shower is considered </w:t>
            </w:r>
            <w:r w:rsidR="00C04DCD">
              <w:t>in one or more of the following situations:</w:t>
            </w:r>
          </w:p>
          <w:p w:rsidR="00E36A91" w:rsidRDefault="002D32C2" w:rsidP="002E567B">
            <w:pPr>
              <w:pStyle w:val="BodyBullets"/>
              <w:numPr>
                <w:ilvl w:val="0"/>
                <w:numId w:val="60"/>
              </w:numPr>
            </w:pPr>
            <w:r>
              <w:t xml:space="preserve">the person is unable to </w:t>
            </w:r>
            <w:r w:rsidR="00E36A91">
              <w:t xml:space="preserve">safely </w:t>
            </w:r>
            <w:r>
              <w:t xml:space="preserve">use the existing bathing or showering facilities and </w:t>
            </w:r>
            <w:r w:rsidR="00E36A91">
              <w:t xml:space="preserve">the use of a </w:t>
            </w:r>
            <w:r>
              <w:t>more cost effective option such as equipment (eg</w:t>
            </w:r>
            <w:r w:rsidR="00900574">
              <w:t>,</w:t>
            </w:r>
            <w:r>
              <w:t xml:space="preserve"> a tub transfer bench or a bathlifter)</w:t>
            </w:r>
            <w:r w:rsidR="00E36A91">
              <w:t xml:space="preserve"> does not meet the person’s </w:t>
            </w:r>
            <w:r w:rsidR="004D50D7">
              <w:t xml:space="preserve">identified </w:t>
            </w:r>
            <w:r w:rsidR="00E36A91">
              <w:t>disability related needs</w:t>
            </w:r>
          </w:p>
          <w:p w:rsidR="002D32C2" w:rsidRPr="00275B14" w:rsidRDefault="002D32C2" w:rsidP="002E567B">
            <w:pPr>
              <w:pStyle w:val="BodyBullets"/>
              <w:numPr>
                <w:ilvl w:val="0"/>
                <w:numId w:val="60"/>
              </w:numPr>
            </w:pPr>
            <w:r>
              <w:t>a minor modification (eg</w:t>
            </w:r>
            <w:r w:rsidR="00900574">
              <w:t>,</w:t>
            </w:r>
            <w:r w:rsidRPr="00275B14">
              <w:t xml:space="preserve"> rails</w:t>
            </w:r>
            <w:r w:rsidR="00900574">
              <w:t xml:space="preserve"> or</w:t>
            </w:r>
            <w:r w:rsidRPr="0017035D">
              <w:t xml:space="preserve"> a shower over the bath</w:t>
            </w:r>
            <w:r>
              <w:t>)</w:t>
            </w:r>
            <w:r w:rsidR="00E36A91">
              <w:t xml:space="preserve"> </w:t>
            </w:r>
            <w:r w:rsidRPr="00275B14">
              <w:t xml:space="preserve">will not meet the person’s </w:t>
            </w:r>
            <w:r w:rsidR="00E36A91">
              <w:t xml:space="preserve">long term </w:t>
            </w:r>
            <w:r>
              <w:t>disability related need</w:t>
            </w:r>
            <w:r w:rsidR="00517ACD">
              <w:t>s</w:t>
            </w:r>
          </w:p>
          <w:p w:rsidR="002D32C2" w:rsidRDefault="002D32C2" w:rsidP="002E567B">
            <w:pPr>
              <w:pStyle w:val="ListParagraph"/>
              <w:numPr>
                <w:ilvl w:val="0"/>
                <w:numId w:val="60"/>
              </w:numPr>
              <w:rPr>
                <w:rFonts w:ascii="Georgia" w:hAnsi="Georgia"/>
                <w:lang w:val="en-US"/>
              </w:rPr>
            </w:pPr>
            <w:r>
              <w:rPr>
                <w:rFonts w:ascii="Georgia" w:hAnsi="Georgia"/>
                <w:lang w:val="en-US"/>
              </w:rPr>
              <w:t xml:space="preserve">   </w:t>
            </w:r>
            <w:r w:rsidRPr="0017035D">
              <w:rPr>
                <w:rFonts w:ascii="Georgia" w:hAnsi="Georgia"/>
                <w:lang w:val="en-US"/>
              </w:rPr>
              <w:t xml:space="preserve"> the ne</w:t>
            </w:r>
            <w:r>
              <w:rPr>
                <w:rFonts w:ascii="Georgia" w:hAnsi="Georgia"/>
                <w:lang w:val="en-US"/>
              </w:rPr>
              <w:t>ed for regular and thorough wash</w:t>
            </w:r>
            <w:r w:rsidRPr="0017035D">
              <w:rPr>
                <w:rFonts w:ascii="Georgia" w:hAnsi="Georgia"/>
                <w:lang w:val="en-US"/>
              </w:rPr>
              <w:t xml:space="preserve">ing </w:t>
            </w:r>
            <w:r>
              <w:rPr>
                <w:rFonts w:ascii="Georgia" w:hAnsi="Georgia"/>
                <w:lang w:val="en-US"/>
              </w:rPr>
              <w:t>every</w:t>
            </w:r>
            <w:r w:rsidRPr="0017035D">
              <w:rPr>
                <w:rFonts w:ascii="Georgia" w:hAnsi="Georgia"/>
                <w:lang w:val="en-US"/>
              </w:rPr>
              <w:t xml:space="preserve"> day due to </w:t>
            </w:r>
            <w:r w:rsidR="00AC69DD">
              <w:rPr>
                <w:rFonts w:ascii="Georgia" w:hAnsi="Georgia"/>
                <w:lang w:val="en-US"/>
              </w:rPr>
              <w:t xml:space="preserve">behavioural, </w:t>
            </w:r>
            <w:r w:rsidRPr="0017035D">
              <w:rPr>
                <w:rFonts w:ascii="Georgia" w:hAnsi="Georgia"/>
                <w:lang w:val="en-US"/>
              </w:rPr>
              <w:t xml:space="preserve">continence and skin integrity issues  cannot be achieved using the existing facilities </w:t>
            </w:r>
            <w:r w:rsidR="001B6E82">
              <w:rPr>
                <w:rFonts w:ascii="Georgia" w:hAnsi="Georgia"/>
                <w:lang w:val="en-US"/>
              </w:rPr>
              <w:t xml:space="preserve">or </w:t>
            </w:r>
            <w:r w:rsidR="00781E51">
              <w:rPr>
                <w:rFonts w:ascii="Georgia" w:hAnsi="Georgia"/>
                <w:lang w:val="en-US"/>
              </w:rPr>
              <w:t>by any other means</w:t>
            </w:r>
          </w:p>
          <w:p w:rsidR="00E36A91" w:rsidRDefault="00E36A91" w:rsidP="00E36A91">
            <w:pPr>
              <w:pStyle w:val="ListParagraph"/>
              <w:rPr>
                <w:rFonts w:ascii="Georgia" w:hAnsi="Georgia"/>
                <w:lang w:val="en-US"/>
              </w:rPr>
            </w:pPr>
          </w:p>
          <w:p w:rsidR="00E36A91" w:rsidRDefault="00E36A91" w:rsidP="002E567B">
            <w:pPr>
              <w:pStyle w:val="ListParagraph"/>
              <w:numPr>
                <w:ilvl w:val="0"/>
                <w:numId w:val="60"/>
              </w:numPr>
              <w:rPr>
                <w:rFonts w:ascii="Georgia" w:hAnsi="Georgia"/>
                <w:lang w:val="en-US"/>
              </w:rPr>
            </w:pPr>
            <w:r>
              <w:rPr>
                <w:rFonts w:ascii="Georgia" w:hAnsi="Georgia"/>
                <w:lang w:val="en-US"/>
              </w:rPr>
              <w:t xml:space="preserve">   support people </w:t>
            </w:r>
            <w:r w:rsidR="00DF7A46">
              <w:rPr>
                <w:rFonts w:ascii="Georgia" w:hAnsi="Georgia"/>
                <w:lang w:val="en-US"/>
              </w:rPr>
              <w:t>including</w:t>
            </w:r>
            <w:r>
              <w:rPr>
                <w:rFonts w:ascii="Georgia" w:hAnsi="Georgia"/>
                <w:lang w:val="en-US"/>
              </w:rPr>
              <w:t xml:space="preserve"> </w:t>
            </w:r>
            <w:r w:rsidR="000112ED">
              <w:rPr>
                <w:rFonts w:ascii="Georgia" w:hAnsi="Georgia"/>
                <w:lang w:val="en-US"/>
              </w:rPr>
              <w:t xml:space="preserve">family, </w:t>
            </w:r>
            <w:r w:rsidR="000112ED" w:rsidRPr="000112ED">
              <w:rPr>
                <w:rFonts w:ascii="Georgia" w:hAnsi="Georgia"/>
                <w:lang w:val="en-US"/>
              </w:rPr>
              <w:t>whānau</w:t>
            </w:r>
            <w:r w:rsidR="00DF7A46">
              <w:rPr>
                <w:rFonts w:ascii="Georgia" w:hAnsi="Georgia"/>
                <w:lang w:val="en-US"/>
              </w:rPr>
              <w:t xml:space="preserve"> and </w:t>
            </w:r>
            <w:r w:rsidR="00AC69DD">
              <w:rPr>
                <w:rFonts w:ascii="Georgia" w:hAnsi="Georgia"/>
                <w:lang w:val="en-US"/>
              </w:rPr>
              <w:t xml:space="preserve">carers </w:t>
            </w:r>
            <w:r>
              <w:rPr>
                <w:rFonts w:ascii="Georgia" w:hAnsi="Georgia"/>
                <w:lang w:val="en-US"/>
              </w:rPr>
              <w:t>are unable to safely carry out their role to assist the person with personal cares</w:t>
            </w:r>
          </w:p>
          <w:p w:rsidR="002D32C2" w:rsidRPr="00710DBC" w:rsidRDefault="002D32C2" w:rsidP="00522C5E">
            <w:pPr>
              <w:pStyle w:val="ListParagraph"/>
              <w:rPr>
                <w:rFonts w:ascii="Georgia" w:hAnsi="Georgia"/>
                <w:lang w:val="en-US"/>
              </w:rPr>
            </w:pPr>
          </w:p>
          <w:p w:rsidR="00517ACD" w:rsidRDefault="002D32C2" w:rsidP="002E567B">
            <w:pPr>
              <w:pStyle w:val="BodyBullets"/>
              <w:numPr>
                <w:ilvl w:val="0"/>
                <w:numId w:val="60"/>
              </w:numPr>
            </w:pPr>
            <w:r>
              <w:t xml:space="preserve">other </w:t>
            </w:r>
            <w:r w:rsidRPr="00275B14">
              <w:t>option</w:t>
            </w:r>
            <w:r>
              <w:t>s</w:t>
            </w:r>
            <w:r w:rsidRPr="00275B14">
              <w:t xml:space="preserve"> </w:t>
            </w:r>
            <w:r>
              <w:t>such as the provision of personal care support or alter</w:t>
            </w:r>
            <w:r w:rsidR="00900574">
              <w:t xml:space="preserve">native bathing arrangements (eg, </w:t>
            </w:r>
            <w:r>
              <w:t>showering as par</w:t>
            </w:r>
            <w:r w:rsidR="00781E51">
              <w:t>t of attendance at a regular day programme) are</w:t>
            </w:r>
            <w:r>
              <w:t xml:space="preserve"> not viable and will not meet the person’s </w:t>
            </w:r>
            <w:r w:rsidR="00DF7A46">
              <w:t xml:space="preserve">identified </w:t>
            </w:r>
            <w:r>
              <w:t>need</w:t>
            </w:r>
            <w:r w:rsidR="00AC69DD">
              <w:t>s</w:t>
            </w:r>
          </w:p>
          <w:p w:rsidR="00517ACD" w:rsidRDefault="00517ACD" w:rsidP="002E567B">
            <w:pPr>
              <w:pStyle w:val="BodyBullets"/>
              <w:numPr>
                <w:ilvl w:val="0"/>
                <w:numId w:val="60"/>
              </w:numPr>
            </w:pPr>
            <w:proofErr w:type="gramStart"/>
            <w:r>
              <w:t>the</w:t>
            </w:r>
            <w:proofErr w:type="gramEnd"/>
            <w:r>
              <w:t xml:space="preserve"> person is likely to remain livi</w:t>
            </w:r>
            <w:r w:rsidR="00D656C0">
              <w:t xml:space="preserve">ng in the home for at </w:t>
            </w:r>
            <w:r w:rsidR="00D656C0">
              <w:lastRenderedPageBreak/>
              <w:t xml:space="preserve">least two to </w:t>
            </w:r>
            <w:r>
              <w:t>three years.</w:t>
            </w:r>
          </w:p>
          <w:p w:rsidR="00FF03C3" w:rsidRPr="00C85776" w:rsidRDefault="00DF7A46" w:rsidP="00AC69DD">
            <w:pPr>
              <w:pStyle w:val="BodyBullets"/>
              <w:rPr>
                <w:rStyle w:val="Bold"/>
                <w:b w:val="0"/>
              </w:rPr>
            </w:pPr>
            <w:r>
              <w:t>T</w:t>
            </w:r>
            <w:r w:rsidR="002D32C2" w:rsidRPr="00781E51">
              <w:t xml:space="preserve">he modification </w:t>
            </w:r>
            <w:r>
              <w:t xml:space="preserve">may </w:t>
            </w:r>
            <w:r w:rsidR="002D32C2" w:rsidRPr="00781E51">
              <w:t>result in</w:t>
            </w:r>
            <w:r w:rsidR="00FF03C3" w:rsidRPr="00781E51">
              <w:t xml:space="preserve"> </w:t>
            </w:r>
            <w:r w:rsidR="00781E51">
              <w:t>a reduction in the person’s</w:t>
            </w:r>
            <w:r w:rsidR="00206936" w:rsidRPr="00781E51">
              <w:t xml:space="preserve"> support package for personal cares</w:t>
            </w:r>
            <w:r w:rsidR="00FF03C3" w:rsidRPr="00781E51">
              <w:t xml:space="preserve"> or </w:t>
            </w:r>
            <w:r w:rsidR="00781E51">
              <w:t xml:space="preserve">prevent escalation of, or </w:t>
            </w:r>
            <w:r>
              <w:t xml:space="preserve">the need to </w:t>
            </w:r>
            <w:r w:rsidR="00AC69DD">
              <w:t>introduce personal cares.</w:t>
            </w:r>
            <w:r>
              <w:t xml:space="preserve"> </w:t>
            </w:r>
          </w:p>
        </w:tc>
        <w:tc>
          <w:tcPr>
            <w:tcW w:w="458" w:type="dxa"/>
          </w:tcPr>
          <w:p w:rsidR="002D32C2" w:rsidRDefault="002D32C2" w:rsidP="00522C5E">
            <w:pPr>
              <w:pStyle w:val="BodyText"/>
            </w:pPr>
          </w:p>
        </w:tc>
        <w:tc>
          <w:tcPr>
            <w:tcW w:w="3345" w:type="dxa"/>
          </w:tcPr>
          <w:p w:rsidR="00517ACD" w:rsidRDefault="00517ACD" w:rsidP="00781E51">
            <w:pPr>
              <w:pStyle w:val="BodyText2"/>
              <w:tabs>
                <w:tab w:val="left" w:pos="624"/>
              </w:tabs>
              <w:spacing w:before="120" w:line="240" w:lineRule="auto"/>
              <w:ind w:left="426"/>
              <w:rPr>
                <w:rFonts w:ascii="Trebuchet MS" w:hAnsi="Trebuchet MS"/>
                <w:sz w:val="18"/>
                <w:lang w:eastAsia="en-US"/>
              </w:rPr>
            </w:pPr>
          </w:p>
          <w:p w:rsidR="00D656C0" w:rsidRDefault="00D656C0" w:rsidP="00781E51">
            <w:pPr>
              <w:pStyle w:val="BodyText2"/>
              <w:tabs>
                <w:tab w:val="left" w:pos="624"/>
              </w:tabs>
              <w:spacing w:before="120" w:line="240" w:lineRule="auto"/>
              <w:ind w:left="426"/>
              <w:rPr>
                <w:rFonts w:ascii="Trebuchet MS" w:hAnsi="Trebuchet MS"/>
                <w:sz w:val="18"/>
                <w:lang w:eastAsia="en-US"/>
              </w:rPr>
            </w:pPr>
          </w:p>
          <w:p w:rsidR="002D32C2" w:rsidRPr="00781E51" w:rsidRDefault="00517ACD" w:rsidP="00781E51">
            <w:pPr>
              <w:pStyle w:val="BodyText2"/>
              <w:tabs>
                <w:tab w:val="left" w:pos="624"/>
              </w:tabs>
              <w:spacing w:before="120" w:line="240" w:lineRule="auto"/>
              <w:ind w:left="426"/>
              <w:rPr>
                <w:rFonts w:ascii="Trebuchet MS" w:hAnsi="Trebuchet MS"/>
                <w:sz w:val="18"/>
                <w:lang w:eastAsia="en-US"/>
              </w:rPr>
            </w:pPr>
            <w:r w:rsidRPr="00781E51">
              <w:rPr>
                <w:rFonts w:ascii="Trebuchet MS" w:hAnsi="Trebuchet MS"/>
                <w:noProof/>
                <w:sz w:val="18"/>
                <w:lang w:eastAsia="en-NZ"/>
              </w:rPr>
              <w:drawing>
                <wp:anchor distT="0" distB="0" distL="114300" distR="114300" simplePos="0" relativeHeight="252025856" behindDoc="0" locked="0" layoutInCell="1" allowOverlap="1" wp14:anchorId="1F622894" wp14:editId="13BB69B2">
                  <wp:simplePos x="0" y="0"/>
                  <wp:positionH relativeFrom="column">
                    <wp:posOffset>-55880</wp:posOffset>
                  </wp:positionH>
                  <wp:positionV relativeFrom="paragraph">
                    <wp:posOffset>12065</wp:posOffset>
                  </wp:positionV>
                  <wp:extent cx="286385" cy="28638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06936" w:rsidRPr="00F20785">
              <w:rPr>
                <w:rFonts w:ascii="Trebuchet MS" w:hAnsi="Trebuchet MS"/>
                <w:sz w:val="18"/>
                <w:lang w:eastAsia="en-US"/>
              </w:rPr>
              <w:t>A level access shower is where the shower floor is level with the rest of the bathroom floor. The shower area is generally 1200</w:t>
            </w:r>
            <w:r w:rsidR="00CE4622">
              <w:rPr>
                <w:rFonts w:ascii="Trebuchet MS" w:hAnsi="Trebuchet MS"/>
                <w:sz w:val="18"/>
                <w:lang w:eastAsia="en-US"/>
              </w:rPr>
              <w:t xml:space="preserve"> </w:t>
            </w:r>
            <w:r w:rsidR="00206936" w:rsidRPr="00F20785">
              <w:rPr>
                <w:rFonts w:ascii="Trebuchet MS" w:hAnsi="Trebuchet MS"/>
                <w:sz w:val="18"/>
                <w:lang w:eastAsia="en-US"/>
              </w:rPr>
              <w:t>mm</w:t>
            </w:r>
            <w:r w:rsidR="00CE4622">
              <w:rPr>
                <w:rFonts w:ascii="Trebuchet MS" w:hAnsi="Trebuchet MS"/>
                <w:sz w:val="18"/>
                <w:lang w:eastAsia="en-US"/>
              </w:rPr>
              <w:t xml:space="preserve"> </w:t>
            </w:r>
            <w:r w:rsidR="00206936" w:rsidRPr="00F20785">
              <w:rPr>
                <w:rFonts w:ascii="Trebuchet MS" w:hAnsi="Trebuchet MS"/>
                <w:sz w:val="18"/>
                <w:lang w:eastAsia="en-US"/>
              </w:rPr>
              <w:t>x</w:t>
            </w:r>
            <w:r w:rsidR="00CE4622">
              <w:rPr>
                <w:rFonts w:ascii="Trebuchet MS" w:hAnsi="Trebuchet MS"/>
                <w:sz w:val="18"/>
                <w:lang w:eastAsia="en-US"/>
              </w:rPr>
              <w:t xml:space="preserve"> </w:t>
            </w:r>
            <w:r w:rsidR="00206936" w:rsidRPr="00F20785">
              <w:rPr>
                <w:rFonts w:ascii="Trebuchet MS" w:hAnsi="Trebuchet MS"/>
                <w:sz w:val="18"/>
                <w:lang w:eastAsia="en-US"/>
              </w:rPr>
              <w:t>1200</w:t>
            </w:r>
            <w:r w:rsidR="00CE4622">
              <w:rPr>
                <w:rFonts w:ascii="Trebuchet MS" w:hAnsi="Trebuchet MS"/>
                <w:sz w:val="18"/>
                <w:lang w:eastAsia="en-US"/>
              </w:rPr>
              <w:t xml:space="preserve"> </w:t>
            </w:r>
            <w:r w:rsidR="00206936" w:rsidRPr="00F20785">
              <w:rPr>
                <w:rFonts w:ascii="Trebuchet MS" w:hAnsi="Trebuchet MS"/>
                <w:sz w:val="18"/>
                <w:lang w:eastAsia="en-US"/>
              </w:rPr>
              <w:t>mm and slopes four ways into a floor drain. There is a curtain around the sloped area to contain the water</w:t>
            </w:r>
            <w:r w:rsidR="00F20785" w:rsidRPr="00781E51">
              <w:rPr>
                <w:rFonts w:ascii="Trebuchet MS" w:hAnsi="Trebuchet MS"/>
                <w:sz w:val="18"/>
                <w:lang w:eastAsia="en-US"/>
              </w:rPr>
              <w:t>.</w:t>
            </w:r>
            <w:r w:rsidR="00206936" w:rsidRPr="00781E51">
              <w:rPr>
                <w:rFonts w:ascii="Trebuchet MS" w:hAnsi="Trebuchet MS"/>
                <w:sz w:val="18"/>
                <w:lang w:eastAsia="en-US"/>
              </w:rPr>
              <w:t xml:space="preserve"> </w:t>
            </w:r>
          </w:p>
          <w:p w:rsidR="009602F0" w:rsidRDefault="009602F0" w:rsidP="00781E51">
            <w:pPr>
              <w:pStyle w:val="BodyText2"/>
              <w:tabs>
                <w:tab w:val="left" w:pos="624"/>
              </w:tabs>
              <w:spacing w:before="120" w:line="240" w:lineRule="auto"/>
              <w:ind w:left="426"/>
              <w:rPr>
                <w:rFonts w:ascii="Trebuchet MS" w:hAnsi="Trebuchet MS"/>
                <w:sz w:val="18"/>
                <w:lang w:eastAsia="en-US"/>
              </w:rPr>
            </w:pPr>
          </w:p>
          <w:p w:rsidR="0087060A" w:rsidRDefault="0087060A" w:rsidP="00781E51">
            <w:pPr>
              <w:pStyle w:val="BodyText2"/>
              <w:tabs>
                <w:tab w:val="left" w:pos="624"/>
              </w:tabs>
              <w:spacing w:before="120" w:line="240" w:lineRule="auto"/>
              <w:ind w:left="426"/>
              <w:rPr>
                <w:rFonts w:ascii="Trebuchet MS" w:hAnsi="Trebuchet MS"/>
                <w:sz w:val="18"/>
                <w:lang w:eastAsia="en-US"/>
              </w:rPr>
            </w:pPr>
          </w:p>
          <w:p w:rsidR="0087060A" w:rsidRDefault="0087060A" w:rsidP="00781E51">
            <w:pPr>
              <w:pStyle w:val="BodyText2"/>
              <w:tabs>
                <w:tab w:val="left" w:pos="624"/>
              </w:tabs>
              <w:spacing w:before="120" w:line="240" w:lineRule="auto"/>
              <w:ind w:left="426"/>
              <w:rPr>
                <w:rFonts w:ascii="Trebuchet MS" w:hAnsi="Trebuchet MS"/>
                <w:sz w:val="18"/>
                <w:lang w:eastAsia="en-US"/>
              </w:rPr>
            </w:pPr>
          </w:p>
          <w:p w:rsidR="0087060A" w:rsidRDefault="0087060A" w:rsidP="00781E51">
            <w:pPr>
              <w:pStyle w:val="BodyText2"/>
              <w:tabs>
                <w:tab w:val="left" w:pos="624"/>
              </w:tabs>
              <w:spacing w:before="120" w:line="240" w:lineRule="auto"/>
              <w:ind w:left="426"/>
              <w:rPr>
                <w:rFonts w:ascii="Trebuchet MS" w:hAnsi="Trebuchet MS"/>
                <w:sz w:val="18"/>
                <w:lang w:eastAsia="en-US"/>
              </w:rPr>
            </w:pPr>
          </w:p>
          <w:p w:rsidR="0087060A" w:rsidRDefault="0087060A" w:rsidP="00781E51">
            <w:pPr>
              <w:pStyle w:val="BodyText2"/>
              <w:tabs>
                <w:tab w:val="left" w:pos="624"/>
              </w:tabs>
              <w:spacing w:before="120" w:line="240" w:lineRule="auto"/>
              <w:ind w:left="426"/>
              <w:rPr>
                <w:rFonts w:ascii="Trebuchet MS" w:hAnsi="Trebuchet MS"/>
                <w:sz w:val="18"/>
                <w:lang w:eastAsia="en-US"/>
              </w:rPr>
            </w:pPr>
          </w:p>
          <w:p w:rsidR="0087060A" w:rsidRDefault="0087060A" w:rsidP="0087060A">
            <w:pPr>
              <w:pStyle w:val="BodyText2"/>
              <w:tabs>
                <w:tab w:val="left" w:pos="624"/>
              </w:tabs>
              <w:spacing w:before="120" w:line="240" w:lineRule="auto"/>
              <w:rPr>
                <w:rFonts w:ascii="Trebuchet MS" w:hAnsi="Trebuchet MS"/>
                <w:sz w:val="18"/>
                <w:lang w:eastAsia="en-US"/>
              </w:rPr>
            </w:pPr>
          </w:p>
          <w:p w:rsidR="002D32C2" w:rsidRPr="00517ACD" w:rsidRDefault="00517ACD" w:rsidP="00781E51">
            <w:pPr>
              <w:pStyle w:val="BodyText2"/>
              <w:tabs>
                <w:tab w:val="left" w:pos="624"/>
              </w:tabs>
              <w:spacing w:before="120" w:line="240" w:lineRule="auto"/>
              <w:ind w:left="426"/>
              <w:rPr>
                <w:rFonts w:ascii="Trebuchet MS" w:hAnsi="Trebuchet MS"/>
                <w:sz w:val="18"/>
                <w:szCs w:val="18"/>
                <w:lang w:eastAsia="en-US"/>
              </w:rPr>
            </w:pPr>
            <w:r>
              <w:rPr>
                <w:rFonts w:ascii="Trebuchet MS" w:hAnsi="Trebuchet MS"/>
                <w:noProof/>
                <w:sz w:val="18"/>
                <w:lang w:eastAsia="en-NZ"/>
              </w:rPr>
              <w:drawing>
                <wp:anchor distT="0" distB="0" distL="114300" distR="114300" simplePos="0" relativeHeight="252026880" behindDoc="0" locked="0" layoutInCell="1" allowOverlap="1" wp14:anchorId="17D2806C" wp14:editId="01956FE7">
                  <wp:simplePos x="0" y="0"/>
                  <wp:positionH relativeFrom="column">
                    <wp:posOffset>-56515</wp:posOffset>
                  </wp:positionH>
                  <wp:positionV relativeFrom="paragraph">
                    <wp:posOffset>2540</wp:posOffset>
                  </wp:positionV>
                  <wp:extent cx="286385" cy="28638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9602F0" w:rsidRPr="009602F0">
              <w:rPr>
                <w:rFonts w:ascii="Trebuchet MS" w:hAnsi="Trebuchet MS"/>
                <w:sz w:val="18"/>
                <w:lang w:eastAsia="en-US"/>
              </w:rPr>
              <w:t>Where the modification is high</w:t>
            </w:r>
            <w:r w:rsidR="009602F0">
              <w:rPr>
                <w:rFonts w:ascii="Trebuchet MS" w:hAnsi="Trebuchet MS"/>
                <w:sz w:val="18"/>
                <w:lang w:eastAsia="en-US"/>
              </w:rPr>
              <w:t xml:space="preserve"> cost or complex, e</w:t>
            </w:r>
            <w:r w:rsidR="009602F0" w:rsidRPr="009602F0">
              <w:rPr>
                <w:rFonts w:ascii="Trebuchet MS" w:hAnsi="Trebuchet MS"/>
                <w:sz w:val="18"/>
                <w:lang w:eastAsia="en-US"/>
              </w:rPr>
              <w:t>vidence of collaboration with the NASC is required</w:t>
            </w:r>
            <w:r w:rsidR="009602F0">
              <w:rPr>
                <w:rFonts w:ascii="Trebuchet MS" w:hAnsi="Trebuchet MS"/>
                <w:sz w:val="18"/>
                <w:lang w:eastAsia="en-US"/>
              </w:rPr>
              <w:t>, using</w:t>
            </w:r>
            <w:r w:rsidR="0090008D">
              <w:rPr>
                <w:rFonts w:ascii="Trebuchet MS" w:hAnsi="Trebuchet MS"/>
                <w:sz w:val="18"/>
                <w:lang w:eastAsia="en-US"/>
              </w:rPr>
              <w:t xml:space="preserve"> the </w:t>
            </w:r>
            <w:hyperlink r:id="rId51" w:history="1">
              <w:r w:rsidR="0090008D" w:rsidRPr="0090008D">
                <w:rPr>
                  <w:rStyle w:val="Hyperlink"/>
                  <w:rFonts w:ascii="Trebuchet MS" w:hAnsi="Trebuchet MS"/>
                  <w:sz w:val="18"/>
                  <w:lang w:eastAsia="en-US"/>
                </w:rPr>
                <w:t>EMS and NASC joint reporting template</w:t>
              </w:r>
            </w:hyperlink>
            <w:r>
              <w:rPr>
                <w:rStyle w:val="Hyperlink"/>
                <w:rFonts w:ascii="Trebuchet MS" w:hAnsi="Trebuchet MS"/>
                <w:sz w:val="18"/>
                <w:lang w:eastAsia="en-US"/>
              </w:rPr>
              <w:t xml:space="preserve">. </w:t>
            </w:r>
            <w:r w:rsidRPr="00517ACD">
              <w:rPr>
                <w:rStyle w:val="Hyperlink"/>
                <w:rFonts w:ascii="Trebuchet MS" w:hAnsi="Trebuchet MS"/>
                <w:color w:val="000000" w:themeColor="text1"/>
                <w:sz w:val="18"/>
                <w:u w:val="none"/>
                <w:lang w:eastAsia="en-US"/>
              </w:rPr>
              <w:t xml:space="preserve">This collaboration is to ensure that all support options have </w:t>
            </w:r>
            <w:r w:rsidRPr="00517ACD">
              <w:rPr>
                <w:rStyle w:val="Hyperlink"/>
                <w:rFonts w:ascii="Trebuchet MS" w:hAnsi="Trebuchet MS"/>
                <w:color w:val="000000" w:themeColor="text1"/>
                <w:sz w:val="18"/>
                <w:szCs w:val="18"/>
                <w:u w:val="none"/>
                <w:lang w:eastAsia="en-US"/>
              </w:rPr>
              <w:t xml:space="preserve">been considered and the NASC </w:t>
            </w:r>
            <w:r w:rsidRPr="00517ACD">
              <w:rPr>
                <w:rFonts w:ascii="Trebuchet MS" w:hAnsi="Trebuchet MS"/>
                <w:sz w:val="18"/>
                <w:szCs w:val="18"/>
              </w:rPr>
              <w:t>supports the proposed intervention.</w:t>
            </w:r>
            <w:r w:rsidR="009602F0" w:rsidRPr="00517ACD">
              <w:rPr>
                <w:rFonts w:ascii="Trebuchet MS" w:hAnsi="Trebuchet MS"/>
                <w:sz w:val="18"/>
                <w:szCs w:val="18"/>
                <w:lang w:eastAsia="en-US"/>
              </w:rPr>
              <w:t xml:space="preserve"> </w:t>
            </w:r>
            <w:r w:rsidR="00DF7A46" w:rsidRPr="00517ACD">
              <w:rPr>
                <w:rFonts w:ascii="Trebuchet MS" w:hAnsi="Trebuchet MS"/>
                <w:sz w:val="18"/>
                <w:szCs w:val="18"/>
                <w:lang w:eastAsia="en-US"/>
              </w:rPr>
              <w:t xml:space="preserve"> </w:t>
            </w:r>
          </w:p>
          <w:p w:rsidR="002D32C2" w:rsidRPr="00781E51" w:rsidRDefault="002D32C2" w:rsidP="00DF7A46">
            <w:pPr>
              <w:pStyle w:val="BodyText2"/>
              <w:tabs>
                <w:tab w:val="left" w:pos="624"/>
              </w:tabs>
              <w:spacing w:before="120" w:line="240" w:lineRule="auto"/>
              <w:ind w:left="426"/>
              <w:rPr>
                <w:rFonts w:ascii="Trebuchet MS" w:hAnsi="Trebuchet MS"/>
                <w:sz w:val="18"/>
                <w:lang w:eastAsia="en-US"/>
              </w:rPr>
            </w:pPr>
            <w:r w:rsidRPr="00781E51">
              <w:rPr>
                <w:rFonts w:ascii="Trebuchet MS" w:hAnsi="Trebuchet MS"/>
                <w:sz w:val="18"/>
                <w:lang w:eastAsia="en-US"/>
              </w:rPr>
              <w:t xml:space="preserve"> </w:t>
            </w:r>
            <w:r w:rsidR="00DF7A46" w:rsidRPr="00781E51">
              <w:rPr>
                <w:rFonts w:ascii="Trebuchet MS" w:hAnsi="Trebuchet MS"/>
                <w:sz w:val="18"/>
                <w:lang w:eastAsia="en-US"/>
              </w:rPr>
              <w:t xml:space="preserve"> </w:t>
            </w:r>
          </w:p>
        </w:tc>
      </w:tr>
      <w:tr w:rsidR="002D32C2" w:rsidTr="00FF273E">
        <w:trPr>
          <w:trHeight w:val="11626"/>
        </w:trPr>
        <w:tc>
          <w:tcPr>
            <w:tcW w:w="5779" w:type="dxa"/>
            <w:gridSpan w:val="2"/>
          </w:tcPr>
          <w:p w:rsidR="003F4858" w:rsidRPr="00C85776" w:rsidRDefault="003F4858" w:rsidP="00FF7879">
            <w:pPr>
              <w:pStyle w:val="Heading4"/>
              <w:numPr>
                <w:ilvl w:val="0"/>
                <w:numId w:val="11"/>
              </w:numPr>
              <w:spacing w:before="120"/>
              <w:rPr>
                <w:rStyle w:val="Bold"/>
                <w:b/>
              </w:rPr>
            </w:pPr>
            <w:bookmarkStart w:id="60" w:name="_Toc315850706"/>
            <w:r w:rsidRPr="00C85776">
              <w:rPr>
                <w:rStyle w:val="Bold"/>
                <w:b/>
              </w:rPr>
              <w:lastRenderedPageBreak/>
              <w:t>Vanity</w:t>
            </w:r>
            <w:r>
              <w:rPr>
                <w:rStyle w:val="Bold"/>
                <w:b/>
              </w:rPr>
              <w:t xml:space="preserve"> units and hand basins</w:t>
            </w:r>
          </w:p>
          <w:p w:rsidR="003F4858" w:rsidRDefault="003F4858" w:rsidP="00FF273E">
            <w:pPr>
              <w:pStyle w:val="BodyText"/>
              <w:spacing w:before="120"/>
            </w:pPr>
            <w:r>
              <w:t>A wheelchair accessible vanity or hand basin is considered where:</w:t>
            </w:r>
          </w:p>
          <w:p w:rsidR="003F4858" w:rsidRPr="00B20112" w:rsidRDefault="003F4858" w:rsidP="002E567B">
            <w:pPr>
              <w:pStyle w:val="BodyBullets"/>
              <w:numPr>
                <w:ilvl w:val="0"/>
                <w:numId w:val="67"/>
              </w:numPr>
              <w:rPr>
                <w:b/>
                <w:iCs/>
                <w:noProof/>
                <w:lang w:val="en-NZ"/>
              </w:rPr>
            </w:pPr>
            <w:r>
              <w:t>the person can independently use the hand basin</w:t>
            </w:r>
          </w:p>
          <w:p w:rsidR="003F4858" w:rsidRDefault="003F4858" w:rsidP="002E567B">
            <w:pPr>
              <w:pStyle w:val="BodyBullets"/>
              <w:numPr>
                <w:ilvl w:val="0"/>
                <w:numId w:val="67"/>
              </w:numPr>
            </w:pPr>
            <w:proofErr w:type="gramStart"/>
            <w:r>
              <w:t>the</w:t>
            </w:r>
            <w:proofErr w:type="gramEnd"/>
            <w:r>
              <w:t xml:space="preserve"> person can be supported to use the hand basin.</w:t>
            </w:r>
          </w:p>
          <w:p w:rsidR="008F501E" w:rsidRPr="00C85776" w:rsidRDefault="008F501E" w:rsidP="00666EC1">
            <w:pPr>
              <w:pStyle w:val="Heading4"/>
              <w:numPr>
                <w:ilvl w:val="0"/>
                <w:numId w:val="11"/>
              </w:numPr>
              <w:rPr>
                <w:rStyle w:val="Bold"/>
                <w:b/>
              </w:rPr>
            </w:pPr>
            <w:bookmarkStart w:id="61" w:name="_Toc315850708"/>
            <w:r w:rsidRPr="00C85776">
              <w:rPr>
                <w:rStyle w:val="Bold"/>
                <w:b/>
              </w:rPr>
              <w:t>Toilets</w:t>
            </w:r>
            <w:bookmarkEnd w:id="61"/>
          </w:p>
          <w:p w:rsidR="008F501E" w:rsidRDefault="008F501E" w:rsidP="008F501E">
            <w:pPr>
              <w:pStyle w:val="BodyBullets"/>
            </w:pPr>
            <w:r>
              <w:t>Generally, funding is not available for an additional toilet. However, an additional toilet may be cons</w:t>
            </w:r>
            <w:r w:rsidR="00854988">
              <w:t>idered where it is a more cost-</w:t>
            </w:r>
            <w:r>
              <w:t>effective option than relocating the existing toilet.</w:t>
            </w:r>
          </w:p>
          <w:p w:rsidR="00CD3D93" w:rsidRPr="00021C8C" w:rsidRDefault="00CD3D93" w:rsidP="00666EC1">
            <w:pPr>
              <w:pStyle w:val="Heading4"/>
              <w:numPr>
                <w:ilvl w:val="0"/>
                <w:numId w:val="11"/>
              </w:numPr>
              <w:rPr>
                <w:rStyle w:val="Bold"/>
                <w:b/>
              </w:rPr>
            </w:pPr>
            <w:r w:rsidRPr="00021C8C">
              <w:rPr>
                <w:rStyle w:val="Bold"/>
                <w:b/>
              </w:rPr>
              <w:t>Bidets</w:t>
            </w:r>
          </w:p>
          <w:p w:rsidR="00CD3D93" w:rsidRDefault="00CD3D93" w:rsidP="00FF273E">
            <w:pPr>
              <w:pStyle w:val="BodyText"/>
              <w:spacing w:before="120"/>
            </w:pPr>
            <w:r>
              <w:rPr>
                <w:rFonts w:ascii="Trebuchet MS" w:hAnsi="Trebuchet MS"/>
                <w:noProof/>
                <w:sz w:val="18"/>
                <w:lang w:val="en-NZ" w:eastAsia="en-NZ"/>
              </w:rPr>
              <w:drawing>
                <wp:anchor distT="0" distB="0" distL="114300" distR="114300" simplePos="0" relativeHeight="252082176" behindDoc="0" locked="0" layoutInCell="1" allowOverlap="1" wp14:anchorId="5CF29B07" wp14:editId="62323887">
                  <wp:simplePos x="0" y="0"/>
                  <wp:positionH relativeFrom="column">
                    <wp:posOffset>3871595</wp:posOffset>
                  </wp:positionH>
                  <wp:positionV relativeFrom="paragraph">
                    <wp:posOffset>224790</wp:posOffset>
                  </wp:positionV>
                  <wp:extent cx="286385" cy="28638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t>A bidet fits to an existing toilet pan in place of the seat and lid. It connects to the plumbing supplying water to the pan cistern. A bidet, operated by push buttons beside the toilet, provides a wash and dry function, replacing the need to manually wipe after toileting. A remote control option is available.</w:t>
            </w:r>
          </w:p>
          <w:p w:rsidR="00CD3D93" w:rsidRDefault="00CD3D93" w:rsidP="00CD3D93">
            <w:pPr>
              <w:pStyle w:val="BodyText"/>
              <w:spacing w:before="0"/>
            </w:pPr>
            <w:r>
              <w:t xml:space="preserve">Installation of a bidet is considered where it can be shown that: </w:t>
            </w:r>
          </w:p>
          <w:p w:rsidR="00CD3D93" w:rsidRDefault="00CD3D93" w:rsidP="002E567B">
            <w:pPr>
              <w:pStyle w:val="BodyText"/>
              <w:numPr>
                <w:ilvl w:val="0"/>
                <w:numId w:val="24"/>
              </w:numPr>
              <w:spacing w:before="0"/>
            </w:pPr>
            <w:r>
              <w:t>provision of a bidet would result in the person being able to use the toilet independently and safely</w:t>
            </w:r>
            <w:r w:rsidR="00854988">
              <w:t>, or</w:t>
            </w:r>
          </w:p>
          <w:p w:rsidR="00CD3D93" w:rsidRDefault="00CD3D93" w:rsidP="002E567B">
            <w:pPr>
              <w:pStyle w:val="BodyText"/>
              <w:numPr>
                <w:ilvl w:val="0"/>
                <w:numId w:val="24"/>
              </w:numPr>
              <w:spacing w:before="0"/>
            </w:pPr>
            <w:proofErr w:type="gramStart"/>
            <w:r>
              <w:t>it</w:t>
            </w:r>
            <w:proofErr w:type="gramEnd"/>
            <w:r>
              <w:t xml:space="preserve"> will significantly reduce the level of paid or unpaid support the person  currently receives.</w:t>
            </w:r>
          </w:p>
          <w:p w:rsidR="002D32C2" w:rsidRPr="0024345A" w:rsidRDefault="002D32C2" w:rsidP="00FF7879">
            <w:pPr>
              <w:pStyle w:val="Heading4"/>
              <w:numPr>
                <w:ilvl w:val="0"/>
                <w:numId w:val="11"/>
              </w:numPr>
              <w:ind w:hanging="371"/>
            </w:pPr>
            <w:r w:rsidRPr="0024345A">
              <w:t xml:space="preserve">Kitchen </w:t>
            </w:r>
            <w:r>
              <w:t>modifications</w:t>
            </w:r>
            <w:bookmarkEnd w:id="60"/>
          </w:p>
          <w:p w:rsidR="002D32C2" w:rsidRDefault="00CD3D93" w:rsidP="00FF273E">
            <w:pPr>
              <w:pStyle w:val="BodyText"/>
              <w:spacing w:before="120"/>
            </w:pPr>
            <w:r>
              <w:rPr>
                <w:rFonts w:ascii="Trebuchet MS" w:hAnsi="Trebuchet MS"/>
                <w:noProof/>
                <w:sz w:val="18"/>
                <w:lang w:val="en-NZ" w:eastAsia="en-NZ"/>
              </w:rPr>
              <w:drawing>
                <wp:anchor distT="0" distB="0" distL="114300" distR="114300" simplePos="0" relativeHeight="252088320" behindDoc="0" locked="0" layoutInCell="1" allowOverlap="1" wp14:anchorId="3BAF884E" wp14:editId="580CFC70">
                  <wp:simplePos x="0" y="0"/>
                  <wp:positionH relativeFrom="column">
                    <wp:posOffset>3871595</wp:posOffset>
                  </wp:positionH>
                  <wp:positionV relativeFrom="paragraph">
                    <wp:posOffset>216535</wp:posOffset>
                  </wp:positionV>
                  <wp:extent cx="286385" cy="28638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D32C2">
              <w:t>Kitchen modifications are considered for a person who lives alone, is alone for much of the day, or is the main carer of a dependent person where:</w:t>
            </w:r>
          </w:p>
          <w:p w:rsidR="007937AD" w:rsidRDefault="00854988" w:rsidP="002E567B">
            <w:pPr>
              <w:pStyle w:val="BodyBullets"/>
              <w:numPr>
                <w:ilvl w:val="0"/>
                <w:numId w:val="67"/>
              </w:numPr>
            </w:pPr>
            <w:r>
              <w:t>the modifications are</w:t>
            </w:r>
            <w:r w:rsidR="00614029">
              <w:t xml:space="preserve"> essential to</w:t>
            </w:r>
            <w:r w:rsidR="002D32C2">
              <w:t xml:space="preserve"> allow the p</w:t>
            </w:r>
            <w:r w:rsidR="007937AD">
              <w:t xml:space="preserve">erson to </w:t>
            </w:r>
            <w:r w:rsidR="002E01EF">
              <w:t xml:space="preserve"> be independent </w:t>
            </w:r>
            <w:r>
              <w:t>when preparing</w:t>
            </w:r>
            <w:r w:rsidR="002E01EF">
              <w:t xml:space="preserve"> </w:t>
            </w:r>
            <w:r>
              <w:t xml:space="preserve"> food and drink, and</w:t>
            </w:r>
          </w:p>
          <w:p w:rsidR="00614029" w:rsidRDefault="00614029" w:rsidP="002E567B">
            <w:pPr>
              <w:pStyle w:val="BodyBullets"/>
              <w:numPr>
                <w:ilvl w:val="0"/>
                <w:numId w:val="67"/>
              </w:numPr>
            </w:pPr>
            <w:proofErr w:type="gramStart"/>
            <w:r>
              <w:t>there</w:t>
            </w:r>
            <w:proofErr w:type="gramEnd"/>
            <w:r>
              <w:t xml:space="preserve"> are no other viable options to meet the</w:t>
            </w:r>
            <w:r w:rsidR="009355F7">
              <w:t xml:space="preserve">ir </w:t>
            </w:r>
            <w:r>
              <w:t xml:space="preserve"> disability related need</w:t>
            </w:r>
            <w:r w:rsidR="00AC69DD">
              <w:t>s</w:t>
            </w:r>
            <w:r>
              <w:t>.</w:t>
            </w:r>
          </w:p>
          <w:p w:rsidR="006C0F24" w:rsidRPr="00C85776" w:rsidRDefault="00614029" w:rsidP="004130A9">
            <w:pPr>
              <w:pStyle w:val="BodyText"/>
              <w:rPr>
                <w:rStyle w:val="Bold"/>
                <w:b w:val="0"/>
              </w:rPr>
            </w:pPr>
            <w:r>
              <w:t>The EMS Assessor, in consultation with the NASC</w:t>
            </w:r>
            <w:r w:rsidR="009355F7">
              <w:t>,</w:t>
            </w:r>
            <w:r>
              <w:t xml:space="preserve"> need</w:t>
            </w:r>
            <w:r w:rsidR="009355F7">
              <w:t>s</w:t>
            </w:r>
            <w:r>
              <w:t xml:space="preserve"> to </w:t>
            </w:r>
            <w:r w:rsidR="0087060A">
              <w:rPr>
                <w:rFonts w:ascii="Trebuchet MS" w:hAnsi="Trebuchet MS"/>
                <w:noProof/>
                <w:sz w:val="18"/>
                <w:lang w:val="en-NZ" w:eastAsia="en-NZ"/>
              </w:rPr>
              <w:drawing>
                <wp:anchor distT="0" distB="0" distL="114300" distR="114300" simplePos="0" relativeHeight="252084224" behindDoc="0" locked="0" layoutInCell="1" allowOverlap="1" wp14:anchorId="053D484E" wp14:editId="1B0B963B">
                  <wp:simplePos x="0" y="0"/>
                  <wp:positionH relativeFrom="column">
                    <wp:posOffset>3814445</wp:posOffset>
                  </wp:positionH>
                  <wp:positionV relativeFrom="paragraph">
                    <wp:posOffset>-1905</wp:posOffset>
                  </wp:positionV>
                  <wp:extent cx="286385" cy="28638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t>consider whether kitchen m</w:t>
            </w:r>
            <w:r w:rsidRPr="00614029">
              <w:t>odification</w:t>
            </w:r>
            <w:r>
              <w:t>s</w:t>
            </w:r>
            <w:r w:rsidR="009355F7">
              <w:t xml:space="preserve"> would</w:t>
            </w:r>
            <w:r>
              <w:t xml:space="preserve"> </w:t>
            </w:r>
            <w:r w:rsidRPr="00614029">
              <w:t xml:space="preserve">result in a </w:t>
            </w:r>
            <w:r w:rsidR="009355F7">
              <w:t xml:space="preserve">change to the person’s need for support for </w:t>
            </w:r>
            <w:r w:rsidR="00693999">
              <w:t>paid home support</w:t>
            </w:r>
            <w:r w:rsidR="009355F7">
              <w:t>.</w:t>
            </w:r>
            <w:r w:rsidRPr="00614029">
              <w:t xml:space="preserve"> </w:t>
            </w:r>
            <w:r w:rsidR="009355F7">
              <w:t>Wh</w:t>
            </w:r>
            <w:r w:rsidR="002D32C2" w:rsidRPr="003665A4">
              <w:t>ere the</w:t>
            </w:r>
            <w:r w:rsidR="002D32C2">
              <w:t xml:space="preserve">re are other family members </w:t>
            </w:r>
            <w:r w:rsidR="002D32C2" w:rsidRPr="003665A4">
              <w:t xml:space="preserve">or support available in the home, </w:t>
            </w:r>
            <w:r w:rsidR="007937AD">
              <w:t>consider</w:t>
            </w:r>
            <w:r>
              <w:t>ation needs to be given to</w:t>
            </w:r>
            <w:r w:rsidR="007937AD">
              <w:t xml:space="preserve"> the assistance that others</w:t>
            </w:r>
            <w:r w:rsidR="002D32C2" w:rsidRPr="003665A4">
              <w:t xml:space="preserve"> can provide with meal preparation</w:t>
            </w:r>
            <w:r w:rsidR="00FF7879">
              <w:t xml:space="preserve">. </w:t>
            </w:r>
          </w:p>
        </w:tc>
        <w:tc>
          <w:tcPr>
            <w:tcW w:w="458" w:type="dxa"/>
          </w:tcPr>
          <w:p w:rsidR="002D32C2" w:rsidRDefault="002D32C2" w:rsidP="00522C5E">
            <w:pPr>
              <w:pStyle w:val="BodyText"/>
            </w:pPr>
          </w:p>
        </w:tc>
        <w:tc>
          <w:tcPr>
            <w:tcW w:w="3345" w:type="dxa"/>
          </w:tcPr>
          <w:p w:rsidR="002D32C2" w:rsidRDefault="002D32C2"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8F501E" w:rsidRDefault="00CD3D93" w:rsidP="00D656C0">
            <w:pPr>
              <w:pStyle w:val="BodyText2"/>
              <w:tabs>
                <w:tab w:val="left" w:pos="624"/>
              </w:tabs>
              <w:spacing w:before="120" w:line="240" w:lineRule="auto"/>
              <w:ind w:left="426"/>
              <w:rPr>
                <w:rFonts w:ascii="Trebuchet MS" w:hAnsi="Trebuchet MS"/>
                <w:sz w:val="18"/>
                <w:lang w:eastAsia="en-US"/>
              </w:rPr>
            </w:pPr>
            <w:r>
              <w:rPr>
                <w:rFonts w:ascii="Trebuchet MS" w:hAnsi="Trebuchet MS"/>
                <w:sz w:val="18"/>
                <w:lang w:eastAsia="en-US"/>
              </w:rPr>
              <w:t>Bidets are installed permanently and are not removed and returned when no longer required.</w:t>
            </w:r>
          </w:p>
          <w:p w:rsidR="008F501E" w:rsidRDefault="008F501E" w:rsidP="00D656C0">
            <w:pPr>
              <w:pStyle w:val="BodyText2"/>
              <w:tabs>
                <w:tab w:val="left" w:pos="624"/>
              </w:tabs>
              <w:spacing w:before="120" w:line="240" w:lineRule="auto"/>
              <w:ind w:left="426"/>
              <w:rPr>
                <w:rFonts w:ascii="Trebuchet MS" w:hAnsi="Trebuchet MS"/>
                <w:sz w:val="18"/>
                <w:lang w:eastAsia="en-US"/>
              </w:rPr>
            </w:pPr>
          </w:p>
          <w:p w:rsidR="00CD3D93" w:rsidRDefault="00CD3D93" w:rsidP="00D656C0">
            <w:pPr>
              <w:pStyle w:val="BodyText2"/>
              <w:tabs>
                <w:tab w:val="left" w:pos="624"/>
              </w:tabs>
              <w:spacing w:before="120" w:line="240" w:lineRule="auto"/>
              <w:ind w:left="426"/>
              <w:rPr>
                <w:rFonts w:ascii="Trebuchet MS" w:hAnsi="Trebuchet MS"/>
                <w:sz w:val="18"/>
                <w:lang w:eastAsia="en-US"/>
              </w:rPr>
            </w:pPr>
          </w:p>
          <w:p w:rsidR="00CD3D93" w:rsidRDefault="00CD3D93" w:rsidP="00D656C0">
            <w:pPr>
              <w:pStyle w:val="BodyText2"/>
              <w:tabs>
                <w:tab w:val="left" w:pos="624"/>
              </w:tabs>
              <w:spacing w:before="120" w:line="240" w:lineRule="auto"/>
              <w:ind w:left="426"/>
              <w:rPr>
                <w:rFonts w:ascii="Trebuchet MS" w:hAnsi="Trebuchet MS"/>
                <w:sz w:val="18"/>
                <w:lang w:eastAsia="en-US"/>
              </w:rPr>
            </w:pPr>
          </w:p>
          <w:p w:rsidR="00CD3D93" w:rsidRDefault="00CD3D93" w:rsidP="00D656C0">
            <w:pPr>
              <w:pStyle w:val="BodyText2"/>
              <w:tabs>
                <w:tab w:val="left" w:pos="624"/>
              </w:tabs>
              <w:spacing w:before="120" w:line="240" w:lineRule="auto"/>
              <w:ind w:left="426"/>
              <w:rPr>
                <w:rFonts w:ascii="Trebuchet MS" w:hAnsi="Trebuchet MS"/>
                <w:sz w:val="18"/>
                <w:lang w:eastAsia="en-US"/>
              </w:rPr>
            </w:pPr>
          </w:p>
          <w:p w:rsidR="00CD3D93" w:rsidRDefault="00CD3D93" w:rsidP="00D656C0">
            <w:pPr>
              <w:pStyle w:val="BodyText2"/>
              <w:tabs>
                <w:tab w:val="left" w:pos="624"/>
              </w:tabs>
              <w:spacing w:before="120" w:line="240" w:lineRule="auto"/>
              <w:ind w:left="426"/>
              <w:rPr>
                <w:rFonts w:ascii="Trebuchet MS" w:hAnsi="Trebuchet MS"/>
                <w:sz w:val="18"/>
                <w:lang w:eastAsia="en-US"/>
              </w:rPr>
            </w:pPr>
          </w:p>
          <w:p w:rsidR="00CD3D93" w:rsidRDefault="00CD3D93" w:rsidP="00D656C0">
            <w:pPr>
              <w:pStyle w:val="BodyText2"/>
              <w:tabs>
                <w:tab w:val="left" w:pos="624"/>
              </w:tabs>
              <w:spacing w:before="120" w:line="240" w:lineRule="auto"/>
              <w:ind w:left="426"/>
              <w:rPr>
                <w:rFonts w:ascii="Trebuchet MS" w:hAnsi="Trebuchet MS"/>
                <w:sz w:val="18"/>
                <w:lang w:eastAsia="en-US"/>
              </w:rPr>
            </w:pPr>
          </w:p>
          <w:p w:rsidR="00CD3D93" w:rsidRDefault="00CD3D93" w:rsidP="00D656C0">
            <w:pPr>
              <w:pStyle w:val="BodyText2"/>
              <w:tabs>
                <w:tab w:val="left" w:pos="624"/>
              </w:tabs>
              <w:spacing w:before="120" w:line="240" w:lineRule="auto"/>
              <w:ind w:left="426"/>
              <w:rPr>
                <w:rFonts w:ascii="Trebuchet MS" w:hAnsi="Trebuchet MS"/>
                <w:sz w:val="18"/>
                <w:lang w:eastAsia="en-US"/>
              </w:rPr>
            </w:pPr>
          </w:p>
          <w:p w:rsidR="00CD3D93" w:rsidRDefault="00CD3D93" w:rsidP="00D656C0">
            <w:pPr>
              <w:pStyle w:val="BodyText2"/>
              <w:tabs>
                <w:tab w:val="left" w:pos="624"/>
              </w:tabs>
              <w:spacing w:before="120" w:line="240" w:lineRule="auto"/>
              <w:ind w:left="426"/>
              <w:rPr>
                <w:rFonts w:ascii="Trebuchet MS" w:hAnsi="Trebuchet MS"/>
                <w:sz w:val="18"/>
                <w:lang w:eastAsia="en-US"/>
              </w:rPr>
            </w:pPr>
          </w:p>
          <w:p w:rsidR="00CD3D93" w:rsidRPr="00781E51" w:rsidRDefault="00CD3D93" w:rsidP="001221AD">
            <w:pPr>
              <w:pStyle w:val="BodyText2"/>
              <w:tabs>
                <w:tab w:val="left" w:pos="624"/>
              </w:tabs>
              <w:spacing w:before="120" w:line="240" w:lineRule="auto"/>
              <w:ind w:left="426"/>
              <w:rPr>
                <w:rFonts w:ascii="Trebuchet MS" w:hAnsi="Trebuchet MS"/>
                <w:sz w:val="18"/>
                <w:lang w:eastAsia="en-US"/>
              </w:rPr>
            </w:pPr>
          </w:p>
          <w:p w:rsidR="002D32C2" w:rsidRDefault="002D32C2" w:rsidP="001221AD">
            <w:pPr>
              <w:pStyle w:val="BodyText2"/>
              <w:tabs>
                <w:tab w:val="left" w:pos="624"/>
              </w:tabs>
              <w:spacing w:before="120" w:line="240" w:lineRule="auto"/>
              <w:ind w:left="426"/>
              <w:rPr>
                <w:rFonts w:ascii="Trebuchet MS" w:hAnsi="Trebuchet MS"/>
                <w:sz w:val="18"/>
                <w:lang w:eastAsia="en-US"/>
              </w:rPr>
            </w:pPr>
            <w:r>
              <w:rPr>
                <w:rFonts w:ascii="Trebuchet MS" w:hAnsi="Trebuchet MS"/>
                <w:sz w:val="18"/>
                <w:lang w:eastAsia="en-US"/>
              </w:rPr>
              <w:t xml:space="preserve">Kitchen modifications </w:t>
            </w:r>
            <w:r w:rsidRPr="00122AE4">
              <w:rPr>
                <w:rFonts w:ascii="Trebuchet MS" w:hAnsi="Trebuchet MS"/>
                <w:sz w:val="18"/>
                <w:lang w:eastAsia="en-US"/>
              </w:rPr>
              <w:t xml:space="preserve">include lowering a bench </w:t>
            </w:r>
            <w:r w:rsidR="009355F7">
              <w:rPr>
                <w:rFonts w:ascii="Trebuchet MS" w:hAnsi="Trebuchet MS"/>
                <w:sz w:val="18"/>
                <w:lang w:eastAsia="en-US"/>
              </w:rPr>
              <w:t xml:space="preserve">top </w:t>
            </w:r>
            <w:r w:rsidRPr="00122AE4">
              <w:rPr>
                <w:rFonts w:ascii="Trebuchet MS" w:hAnsi="Trebuchet MS"/>
                <w:sz w:val="18"/>
                <w:lang w:eastAsia="en-US"/>
              </w:rPr>
              <w:t xml:space="preserve">or providing access to </w:t>
            </w:r>
            <w:r w:rsidR="009355F7">
              <w:rPr>
                <w:rFonts w:ascii="Trebuchet MS" w:hAnsi="Trebuchet MS"/>
                <w:sz w:val="18"/>
                <w:lang w:eastAsia="en-US"/>
              </w:rPr>
              <w:t xml:space="preserve">the kitchen </w:t>
            </w:r>
            <w:r w:rsidRPr="00122AE4">
              <w:rPr>
                <w:rFonts w:ascii="Trebuchet MS" w:hAnsi="Trebuchet MS"/>
                <w:sz w:val="18"/>
                <w:lang w:eastAsia="en-US"/>
              </w:rPr>
              <w:t>sink.</w:t>
            </w:r>
          </w:p>
          <w:p w:rsidR="002D32C2" w:rsidRDefault="002D32C2" w:rsidP="001221AD">
            <w:pPr>
              <w:pStyle w:val="BodyText2"/>
              <w:tabs>
                <w:tab w:val="left" w:pos="624"/>
              </w:tabs>
              <w:spacing w:before="120" w:line="240" w:lineRule="auto"/>
              <w:ind w:left="426"/>
              <w:rPr>
                <w:rFonts w:ascii="Trebuchet MS" w:hAnsi="Trebuchet MS"/>
                <w:sz w:val="18"/>
                <w:lang w:eastAsia="en-US"/>
              </w:rPr>
            </w:pPr>
          </w:p>
          <w:p w:rsidR="00FF273E" w:rsidRDefault="00FF273E" w:rsidP="0087060A">
            <w:pPr>
              <w:pStyle w:val="BodyText2"/>
              <w:tabs>
                <w:tab w:val="left" w:pos="624"/>
              </w:tabs>
              <w:spacing w:before="120" w:line="240" w:lineRule="auto"/>
              <w:ind w:left="426"/>
              <w:rPr>
                <w:rFonts w:ascii="Trebuchet MS" w:hAnsi="Trebuchet MS"/>
                <w:sz w:val="18"/>
                <w:lang w:eastAsia="en-US"/>
              </w:rPr>
            </w:pPr>
          </w:p>
          <w:p w:rsidR="00CD3D93" w:rsidRPr="00781E51" w:rsidRDefault="002D32C2" w:rsidP="0087060A">
            <w:pPr>
              <w:pStyle w:val="BodyText2"/>
              <w:tabs>
                <w:tab w:val="left" w:pos="624"/>
              </w:tabs>
              <w:spacing w:before="120" w:line="240" w:lineRule="auto"/>
              <w:ind w:left="426"/>
              <w:rPr>
                <w:rFonts w:ascii="Trebuchet MS" w:hAnsi="Trebuchet MS"/>
                <w:sz w:val="18"/>
                <w:lang w:eastAsia="en-US"/>
              </w:rPr>
            </w:pPr>
            <w:r>
              <w:rPr>
                <w:rFonts w:ascii="Trebuchet MS" w:hAnsi="Trebuchet MS"/>
                <w:sz w:val="18"/>
                <w:lang w:eastAsia="en-US"/>
              </w:rPr>
              <w:t>T</w:t>
            </w:r>
            <w:r w:rsidRPr="003665A4">
              <w:rPr>
                <w:rFonts w:ascii="Trebuchet MS" w:hAnsi="Trebuchet MS"/>
                <w:sz w:val="18"/>
                <w:lang w:eastAsia="en-US"/>
              </w:rPr>
              <w:t xml:space="preserve">he person’s partner </w:t>
            </w:r>
            <w:r>
              <w:rPr>
                <w:rFonts w:ascii="Trebuchet MS" w:hAnsi="Trebuchet MS"/>
                <w:sz w:val="18"/>
                <w:lang w:eastAsia="en-US"/>
              </w:rPr>
              <w:t xml:space="preserve">or other family or </w:t>
            </w:r>
            <w:r w:rsidRPr="00B32866">
              <w:rPr>
                <w:rFonts w:ascii="Trebuchet MS" w:hAnsi="Trebuchet MS"/>
                <w:sz w:val="18"/>
                <w:lang w:eastAsia="en-US"/>
              </w:rPr>
              <w:t xml:space="preserve">whānau </w:t>
            </w:r>
            <w:r>
              <w:rPr>
                <w:rFonts w:ascii="Trebuchet MS" w:hAnsi="Trebuchet MS"/>
                <w:sz w:val="18"/>
                <w:lang w:eastAsia="en-US"/>
              </w:rPr>
              <w:t xml:space="preserve">member </w:t>
            </w:r>
            <w:r w:rsidRPr="003665A4">
              <w:rPr>
                <w:rFonts w:ascii="Trebuchet MS" w:hAnsi="Trebuchet MS"/>
                <w:sz w:val="18"/>
                <w:lang w:eastAsia="en-US"/>
              </w:rPr>
              <w:t>may be able to assist with the preparat</w:t>
            </w:r>
            <w:r>
              <w:rPr>
                <w:rFonts w:ascii="Trebuchet MS" w:hAnsi="Trebuchet MS"/>
                <w:sz w:val="18"/>
                <w:lang w:eastAsia="en-US"/>
              </w:rPr>
              <w:t>ion</w:t>
            </w:r>
            <w:r w:rsidR="007937AD">
              <w:rPr>
                <w:rFonts w:ascii="Trebuchet MS" w:hAnsi="Trebuchet MS"/>
                <w:sz w:val="18"/>
                <w:lang w:eastAsia="en-US"/>
              </w:rPr>
              <w:t xml:space="preserve"> of meals. However, </w:t>
            </w:r>
            <w:r w:rsidRPr="003665A4">
              <w:rPr>
                <w:rFonts w:ascii="Trebuchet MS" w:hAnsi="Trebuchet MS"/>
                <w:sz w:val="18"/>
                <w:lang w:eastAsia="en-US"/>
              </w:rPr>
              <w:t>an acce</w:t>
            </w:r>
            <w:r>
              <w:rPr>
                <w:rFonts w:ascii="Trebuchet MS" w:hAnsi="Trebuchet MS"/>
                <w:sz w:val="18"/>
                <w:lang w:eastAsia="en-US"/>
              </w:rPr>
              <w:t>ssible area</w:t>
            </w:r>
            <w:r w:rsidR="009355F7">
              <w:rPr>
                <w:rFonts w:ascii="Trebuchet MS" w:hAnsi="Trebuchet MS"/>
                <w:sz w:val="18"/>
                <w:lang w:eastAsia="en-US"/>
              </w:rPr>
              <w:t xml:space="preserve"> may be required </w:t>
            </w:r>
            <w:r>
              <w:rPr>
                <w:rFonts w:ascii="Trebuchet MS" w:hAnsi="Trebuchet MS"/>
                <w:sz w:val="18"/>
                <w:lang w:eastAsia="en-US"/>
              </w:rPr>
              <w:t xml:space="preserve">to </w:t>
            </w:r>
            <w:r w:rsidR="002E01EF">
              <w:rPr>
                <w:rFonts w:ascii="Trebuchet MS" w:hAnsi="Trebuchet MS"/>
                <w:sz w:val="18"/>
                <w:lang w:eastAsia="en-US"/>
              </w:rPr>
              <w:t>allow the person</w:t>
            </w:r>
            <w:r w:rsidR="009355F7">
              <w:rPr>
                <w:rFonts w:ascii="Trebuchet MS" w:hAnsi="Trebuchet MS"/>
                <w:sz w:val="18"/>
                <w:lang w:eastAsia="en-US"/>
              </w:rPr>
              <w:t xml:space="preserve"> to </w:t>
            </w:r>
            <w:r>
              <w:rPr>
                <w:rFonts w:ascii="Trebuchet MS" w:hAnsi="Trebuchet MS"/>
                <w:sz w:val="18"/>
                <w:lang w:eastAsia="en-US"/>
              </w:rPr>
              <w:t>prepare snacks and</w:t>
            </w:r>
            <w:r w:rsidRPr="003665A4">
              <w:rPr>
                <w:rFonts w:ascii="Trebuchet MS" w:hAnsi="Trebuchet MS"/>
                <w:sz w:val="18"/>
                <w:lang w:eastAsia="en-US"/>
              </w:rPr>
              <w:t xml:space="preserve"> drinks </w:t>
            </w:r>
            <w:r>
              <w:rPr>
                <w:rFonts w:ascii="Trebuchet MS" w:hAnsi="Trebuchet MS"/>
                <w:sz w:val="18"/>
                <w:lang w:eastAsia="en-US"/>
              </w:rPr>
              <w:t>if they are</w:t>
            </w:r>
            <w:r w:rsidRPr="003665A4">
              <w:rPr>
                <w:rFonts w:ascii="Trebuchet MS" w:hAnsi="Trebuchet MS"/>
                <w:sz w:val="18"/>
                <w:lang w:eastAsia="en-US"/>
              </w:rPr>
              <w:t xml:space="preserve"> </w:t>
            </w:r>
            <w:r>
              <w:rPr>
                <w:rFonts w:ascii="Trebuchet MS" w:hAnsi="Trebuchet MS"/>
                <w:sz w:val="18"/>
                <w:lang w:eastAsia="en-US"/>
              </w:rPr>
              <w:t xml:space="preserve">alone for </w:t>
            </w:r>
            <w:r w:rsidR="002E01EF">
              <w:rPr>
                <w:rFonts w:ascii="Trebuchet MS" w:hAnsi="Trebuchet MS"/>
                <w:sz w:val="18"/>
                <w:lang w:eastAsia="en-US"/>
              </w:rPr>
              <w:t>much</w:t>
            </w:r>
            <w:r w:rsidR="009355F7">
              <w:rPr>
                <w:rFonts w:ascii="Trebuchet MS" w:hAnsi="Trebuchet MS"/>
                <w:sz w:val="18"/>
                <w:lang w:eastAsia="en-US"/>
              </w:rPr>
              <w:t xml:space="preserve"> </w:t>
            </w:r>
            <w:r>
              <w:rPr>
                <w:rFonts w:ascii="Trebuchet MS" w:hAnsi="Trebuchet MS"/>
                <w:sz w:val="18"/>
                <w:lang w:eastAsia="en-US"/>
              </w:rPr>
              <w:t>of the day</w:t>
            </w:r>
            <w:r w:rsidR="0087060A">
              <w:rPr>
                <w:rFonts w:ascii="Trebuchet MS" w:hAnsi="Trebuchet MS"/>
                <w:sz w:val="18"/>
                <w:lang w:eastAsia="en-US"/>
              </w:rPr>
              <w:t>.</w:t>
            </w:r>
          </w:p>
        </w:tc>
      </w:tr>
      <w:tr w:rsidR="002D32C2" w:rsidTr="00B96EE3">
        <w:tc>
          <w:tcPr>
            <w:tcW w:w="5779" w:type="dxa"/>
            <w:gridSpan w:val="2"/>
          </w:tcPr>
          <w:p w:rsidR="002D32C2" w:rsidRPr="007764A2" w:rsidRDefault="002D32C2" w:rsidP="00666EC1">
            <w:pPr>
              <w:pStyle w:val="Heading4"/>
              <w:numPr>
                <w:ilvl w:val="0"/>
                <w:numId w:val="11"/>
              </w:numPr>
              <w:spacing w:before="0"/>
            </w:pPr>
            <w:r w:rsidRPr="007764A2">
              <w:t xml:space="preserve">Room </w:t>
            </w:r>
            <w:r>
              <w:t>e</w:t>
            </w:r>
            <w:r w:rsidRPr="007764A2">
              <w:t xml:space="preserve">xtensions </w:t>
            </w:r>
          </w:p>
          <w:p w:rsidR="002D32C2" w:rsidRPr="008F501E" w:rsidRDefault="002D32C2" w:rsidP="00FF273E">
            <w:pPr>
              <w:pStyle w:val="BodyText"/>
              <w:spacing w:before="120"/>
            </w:pPr>
            <w:r w:rsidRPr="008F501E">
              <w:t xml:space="preserve">Extensions to a bedroom or bathroom are considered where they can be accommodated within the existing </w:t>
            </w:r>
            <w:proofErr w:type="gramStart"/>
            <w:r w:rsidRPr="008F501E">
              <w:t>structural  footprint</w:t>
            </w:r>
            <w:proofErr w:type="gramEnd"/>
            <w:r w:rsidRPr="008F501E">
              <w:t xml:space="preserve"> of the home and no other suitable options are available to meet the person’s needs.</w:t>
            </w:r>
          </w:p>
          <w:p w:rsidR="00A74C90" w:rsidRPr="008F501E" w:rsidRDefault="002D32C2" w:rsidP="00900574">
            <w:pPr>
              <w:pStyle w:val="BodyText"/>
            </w:pPr>
            <w:r w:rsidRPr="008F501E">
              <w:lastRenderedPageBreak/>
              <w:t>Generally, funding is not available for</w:t>
            </w:r>
            <w:r w:rsidR="00A74C90" w:rsidRPr="008F501E">
              <w:t>:</w:t>
            </w:r>
          </w:p>
          <w:p w:rsidR="00A74C90" w:rsidRPr="008F501E" w:rsidRDefault="002D32C2" w:rsidP="002E567B">
            <w:pPr>
              <w:pStyle w:val="BodyBullets"/>
              <w:numPr>
                <w:ilvl w:val="0"/>
                <w:numId w:val="67"/>
              </w:numPr>
            </w:pPr>
            <w:r w:rsidRPr="008F501E">
              <w:t>additional rooms outside the existing footprin</w:t>
            </w:r>
            <w:r w:rsidR="00A74C90" w:rsidRPr="008F501E">
              <w:t>t of the home</w:t>
            </w:r>
          </w:p>
          <w:p w:rsidR="00076DDD" w:rsidRPr="0087060A" w:rsidRDefault="002D32C2" w:rsidP="002E567B">
            <w:pPr>
              <w:pStyle w:val="BodyBullets"/>
              <w:numPr>
                <w:ilvl w:val="0"/>
                <w:numId w:val="67"/>
              </w:numPr>
              <w:rPr>
                <w:b/>
                <w:iCs/>
                <w:noProof/>
                <w:lang w:val="en-NZ"/>
              </w:rPr>
            </w:pPr>
            <w:proofErr w:type="gramStart"/>
            <w:r w:rsidRPr="0052716C">
              <w:t>additional</w:t>
            </w:r>
            <w:proofErr w:type="gramEnd"/>
            <w:r w:rsidRPr="0052716C">
              <w:t xml:space="preserve"> bedrooms to a property whe</w:t>
            </w:r>
            <w:r w:rsidR="00900574">
              <w:t xml:space="preserve">re this requirement is due to a social need (eg, the number of occupants of the house exceeds recommended bedroom space). </w:t>
            </w:r>
          </w:p>
        </w:tc>
        <w:tc>
          <w:tcPr>
            <w:tcW w:w="458" w:type="dxa"/>
          </w:tcPr>
          <w:p w:rsidR="002D32C2" w:rsidRDefault="00CD3D93" w:rsidP="00522C5E">
            <w:pPr>
              <w:pStyle w:val="BodyText"/>
            </w:pPr>
            <w:r>
              <w:rPr>
                <w:rFonts w:ascii="Trebuchet MS" w:hAnsi="Trebuchet MS"/>
                <w:noProof/>
                <w:sz w:val="18"/>
                <w:lang w:val="en-NZ" w:eastAsia="en-NZ"/>
              </w:rPr>
              <w:lastRenderedPageBreak/>
              <w:drawing>
                <wp:anchor distT="0" distB="0" distL="114300" distR="114300" simplePos="0" relativeHeight="252086272" behindDoc="0" locked="0" layoutInCell="1" allowOverlap="1" wp14:anchorId="268F0A43" wp14:editId="588961FD">
                  <wp:simplePos x="0" y="0"/>
                  <wp:positionH relativeFrom="column">
                    <wp:posOffset>201930</wp:posOffset>
                  </wp:positionH>
                  <wp:positionV relativeFrom="paragraph">
                    <wp:posOffset>289027</wp:posOffset>
                  </wp:positionV>
                  <wp:extent cx="286385" cy="28638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tc>
        <w:tc>
          <w:tcPr>
            <w:tcW w:w="3345" w:type="dxa"/>
          </w:tcPr>
          <w:p w:rsidR="00D77848" w:rsidRDefault="00D77848" w:rsidP="00900574">
            <w:pPr>
              <w:pStyle w:val="BodyText2"/>
              <w:tabs>
                <w:tab w:val="left" w:pos="624"/>
              </w:tabs>
              <w:spacing w:before="120" w:line="240" w:lineRule="auto"/>
              <w:ind w:left="426"/>
              <w:rPr>
                <w:rFonts w:ascii="Trebuchet MS" w:hAnsi="Trebuchet MS"/>
                <w:sz w:val="18"/>
                <w:lang w:eastAsia="en-US"/>
              </w:rPr>
            </w:pPr>
          </w:p>
          <w:p w:rsidR="002D32C2" w:rsidRDefault="00900574" w:rsidP="00900574">
            <w:pPr>
              <w:pStyle w:val="BodyText2"/>
              <w:tabs>
                <w:tab w:val="left" w:pos="624"/>
              </w:tabs>
              <w:spacing w:before="120" w:line="240" w:lineRule="auto"/>
              <w:ind w:left="426"/>
              <w:rPr>
                <w:rFonts w:ascii="Trebuchet MS" w:hAnsi="Trebuchet MS"/>
                <w:sz w:val="18"/>
                <w:lang w:eastAsia="en-US"/>
              </w:rPr>
            </w:pPr>
            <w:r>
              <w:rPr>
                <w:rFonts w:ascii="Trebuchet MS" w:hAnsi="Trebuchet MS"/>
                <w:sz w:val="18"/>
                <w:lang w:eastAsia="en-US"/>
              </w:rPr>
              <w:t>R</w:t>
            </w:r>
            <w:r w:rsidR="002D32C2">
              <w:rPr>
                <w:rFonts w:ascii="Trebuchet MS" w:hAnsi="Trebuchet MS"/>
                <w:sz w:val="18"/>
                <w:lang w:eastAsia="en-US"/>
              </w:rPr>
              <w:t xml:space="preserve">oom extensions </w:t>
            </w:r>
            <w:r w:rsidR="004E6ACB">
              <w:rPr>
                <w:rFonts w:ascii="Trebuchet MS" w:hAnsi="Trebuchet MS"/>
                <w:sz w:val="18"/>
                <w:lang w:eastAsia="en-US"/>
              </w:rPr>
              <w:t xml:space="preserve">may </w:t>
            </w:r>
            <w:r w:rsidR="002D32C2">
              <w:rPr>
                <w:rFonts w:ascii="Trebuchet MS" w:hAnsi="Trebuchet MS"/>
                <w:sz w:val="18"/>
                <w:lang w:eastAsia="en-US"/>
              </w:rPr>
              <w:t xml:space="preserve">include:   </w:t>
            </w:r>
          </w:p>
          <w:p w:rsidR="002D32C2" w:rsidRDefault="002D32C2" w:rsidP="00522C5E">
            <w:pPr>
              <w:pStyle w:val="BodyBullets2"/>
            </w:pPr>
            <w:r>
              <w:t>converting a laundry to a bathroom with a level access shower</w:t>
            </w:r>
          </w:p>
          <w:p w:rsidR="00D77848" w:rsidRDefault="00D77848" w:rsidP="00D77848">
            <w:pPr>
              <w:pStyle w:val="BodyBullets2"/>
              <w:numPr>
                <w:ilvl w:val="0"/>
                <w:numId w:val="0"/>
              </w:numPr>
              <w:ind w:left="1040" w:hanging="360"/>
            </w:pPr>
          </w:p>
          <w:p w:rsidR="00D77848" w:rsidRDefault="00D77848" w:rsidP="00D77848">
            <w:pPr>
              <w:pStyle w:val="BodyBullets2"/>
              <w:numPr>
                <w:ilvl w:val="0"/>
                <w:numId w:val="0"/>
              </w:numPr>
              <w:ind w:left="1040" w:hanging="360"/>
            </w:pPr>
          </w:p>
          <w:p w:rsidR="002D32C2" w:rsidRDefault="002D32C2" w:rsidP="00522C5E">
            <w:pPr>
              <w:pStyle w:val="BodyBullets2"/>
            </w:pPr>
            <w:proofErr w:type="gramStart"/>
            <w:r>
              <w:t>extending</w:t>
            </w:r>
            <w:proofErr w:type="gramEnd"/>
            <w:r>
              <w:t xml:space="preserve"> the external wall of a bathroom to accommodate a larger sized level access shower when a person needs to lie on a shower trolley.</w:t>
            </w:r>
          </w:p>
          <w:p w:rsidR="001221AD" w:rsidRDefault="001221AD" w:rsidP="001221AD">
            <w:pPr>
              <w:pStyle w:val="BodyBullets2"/>
              <w:numPr>
                <w:ilvl w:val="0"/>
                <w:numId w:val="0"/>
              </w:numPr>
              <w:ind w:left="1040"/>
            </w:pPr>
            <w:r>
              <w:rPr>
                <w:noProof/>
                <w:lang w:val="en-NZ" w:eastAsia="en-NZ"/>
              </w:rPr>
              <mc:AlternateContent>
                <mc:Choice Requires="wps">
                  <w:drawing>
                    <wp:anchor distT="0" distB="0" distL="114300" distR="114300" simplePos="0" relativeHeight="252123136" behindDoc="0" locked="0" layoutInCell="1" allowOverlap="1" wp14:anchorId="298102D9" wp14:editId="555713CD">
                      <wp:simplePos x="0" y="0"/>
                      <wp:positionH relativeFrom="column">
                        <wp:posOffset>-4254</wp:posOffset>
                      </wp:positionH>
                      <wp:positionV relativeFrom="paragraph">
                        <wp:posOffset>57521</wp:posOffset>
                      </wp:positionV>
                      <wp:extent cx="2009475" cy="198120"/>
                      <wp:effectExtent l="0" t="0" r="10160" b="11430"/>
                      <wp:wrapNone/>
                      <wp:docPr id="21" name="Rectangle 21"/>
                      <wp:cNvGraphicFramePr/>
                      <a:graphic xmlns:a="http://schemas.openxmlformats.org/drawingml/2006/main">
                        <a:graphicData uri="http://schemas.microsoft.com/office/word/2010/wordprocessingShape">
                          <wps:wsp>
                            <wps:cNvSpPr/>
                            <wps:spPr>
                              <a:xfrm>
                                <a:off x="0" y="0"/>
                                <a:ext cx="2009475" cy="1981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5pt;margin-top:4.55pt;width:158.25pt;height:15.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" fillcolor="white [3212]" strokecolor="white [3212]" strokeweight="2pt"/>
                  </w:pict>
                </mc:Fallback>
              </mc:AlternateContent>
            </w:r>
          </w:p>
          <w:p w:rsidR="002D32C2" w:rsidRPr="0024345A" w:rsidRDefault="002D32C2" w:rsidP="00522C5E">
            <w:pPr>
              <w:pStyle w:val="Spacer-greenline"/>
            </w:pPr>
          </w:p>
        </w:tc>
      </w:tr>
      <w:tr w:rsidR="002D32C2" w:rsidTr="00B96EE3">
        <w:tc>
          <w:tcPr>
            <w:tcW w:w="5779" w:type="dxa"/>
            <w:gridSpan w:val="2"/>
          </w:tcPr>
          <w:p w:rsidR="002D32C2" w:rsidRPr="007953E1" w:rsidRDefault="00140A0C" w:rsidP="003A1AE7">
            <w:pPr>
              <w:pStyle w:val="Heading2"/>
              <w:numPr>
                <w:ilvl w:val="0"/>
                <w:numId w:val="0"/>
              </w:numPr>
              <w:spacing w:before="120"/>
              <w:ind w:left="510" w:hanging="510"/>
              <w:rPr>
                <w:rStyle w:val="Bold"/>
                <w:b/>
              </w:rPr>
            </w:pPr>
            <w:bookmarkStart w:id="62" w:name="_Toc388426378"/>
            <w:r w:rsidRPr="007953E1">
              <w:rPr>
                <w:rStyle w:val="Bold"/>
                <w:b/>
              </w:rPr>
              <w:lastRenderedPageBreak/>
              <w:t>6</w:t>
            </w:r>
            <w:r w:rsidR="002D32C2" w:rsidRPr="007953E1">
              <w:rPr>
                <w:rStyle w:val="Bold"/>
                <w:b/>
              </w:rPr>
              <w:t xml:space="preserve">.4. Modifications to support people who have challenging </w:t>
            </w:r>
            <w:r w:rsidR="002B283A" w:rsidRPr="007953E1">
              <w:rPr>
                <w:rStyle w:val="Bold"/>
                <w:b/>
              </w:rPr>
              <w:t>behavior</w:t>
            </w:r>
            <w:bookmarkEnd w:id="62"/>
          </w:p>
          <w:p w:rsidR="000732B6" w:rsidRPr="007953E1" w:rsidRDefault="000732B6" w:rsidP="009E6754">
            <w:pPr>
              <w:pStyle w:val="BodyText"/>
              <w:spacing w:before="120"/>
              <w:rPr>
                <w:lang w:val="en-US" w:eastAsia="zh-CN"/>
              </w:rPr>
            </w:pPr>
            <w:r w:rsidRPr="007953E1">
              <w:rPr>
                <w:lang w:val="en-US" w:eastAsia="zh-CN"/>
              </w:rPr>
              <w:t>Housing modifications are considered for people whose</w:t>
            </w:r>
            <w:r w:rsidR="00AF2134" w:rsidRPr="007953E1">
              <w:rPr>
                <w:lang w:val="en-US" w:eastAsia="zh-CN"/>
              </w:rPr>
              <w:t xml:space="preserve"> challenging behaviour </w:t>
            </w:r>
            <w:r w:rsidR="002B283A" w:rsidRPr="007953E1">
              <w:rPr>
                <w:lang w:val="en-US" w:eastAsia="zh-CN"/>
              </w:rPr>
              <w:t>impact</w:t>
            </w:r>
            <w:r w:rsidRPr="007953E1">
              <w:rPr>
                <w:lang w:val="en-US" w:eastAsia="zh-CN"/>
              </w:rPr>
              <w:t>s</w:t>
            </w:r>
            <w:r w:rsidR="002B283A" w:rsidRPr="007953E1">
              <w:rPr>
                <w:lang w:val="en-US" w:eastAsia="zh-CN"/>
              </w:rPr>
              <w:t xml:space="preserve"> on their </w:t>
            </w:r>
            <w:r w:rsidR="001078D2">
              <w:rPr>
                <w:lang w:val="en-US" w:eastAsia="zh-CN"/>
              </w:rPr>
              <w:t>safety, placing</w:t>
            </w:r>
            <w:r w:rsidR="002B283A" w:rsidRPr="007953E1">
              <w:rPr>
                <w:lang w:val="en-US" w:eastAsia="zh-CN"/>
              </w:rPr>
              <w:t xml:space="preserve"> the</w:t>
            </w:r>
            <w:r w:rsidRPr="007953E1">
              <w:rPr>
                <w:lang w:val="en-US" w:eastAsia="zh-CN"/>
              </w:rPr>
              <w:t>m</w:t>
            </w:r>
            <w:r w:rsidR="002B283A" w:rsidRPr="007953E1">
              <w:rPr>
                <w:lang w:val="en-US" w:eastAsia="zh-CN"/>
              </w:rPr>
              <w:t xml:space="preserve"> or others at risk of harm</w:t>
            </w:r>
            <w:r w:rsidR="00AF2134" w:rsidRPr="007953E1">
              <w:rPr>
                <w:lang w:val="en-US" w:eastAsia="zh-CN"/>
              </w:rPr>
              <w:t>.</w:t>
            </w:r>
          </w:p>
          <w:p w:rsidR="00C230FF" w:rsidRPr="007953E1" w:rsidRDefault="00E24773" w:rsidP="00522C5E">
            <w:pPr>
              <w:pStyle w:val="BodyText"/>
              <w:rPr>
                <w:lang w:val="en-US" w:eastAsia="zh-CN"/>
              </w:rPr>
            </w:pPr>
            <w:r>
              <w:rPr>
                <w:lang w:val="en-US" w:eastAsia="zh-CN"/>
              </w:rPr>
              <w:t xml:space="preserve">Collaboration is needed to provide a management plan to meet the person’s needs. </w:t>
            </w:r>
            <w:r w:rsidR="0070689E" w:rsidRPr="007953E1">
              <w:t>An inter-agency team includes the key people who eng</w:t>
            </w:r>
            <w:r w:rsidR="009915FA">
              <w:t xml:space="preserve">age with the </w:t>
            </w:r>
            <w:r>
              <w:t>person</w:t>
            </w:r>
            <w:r w:rsidR="009915FA">
              <w:t>. The team</w:t>
            </w:r>
            <w:r w:rsidR="0070689E" w:rsidRPr="007953E1">
              <w:t xml:space="preserve"> is likely to include therapists, psychologists, </w:t>
            </w:r>
            <w:proofErr w:type="gramStart"/>
            <w:r>
              <w:t>b</w:t>
            </w:r>
            <w:r w:rsidR="00854988">
              <w:t>ehaviour</w:t>
            </w:r>
            <w:proofErr w:type="gramEnd"/>
            <w:r w:rsidR="0070689E" w:rsidRPr="007953E1">
              <w:t xml:space="preserve"> </w:t>
            </w:r>
            <w:r>
              <w:t>s</w:t>
            </w:r>
            <w:r w:rsidR="0070689E" w:rsidRPr="007953E1">
              <w:t>upport teams and support agencies</w:t>
            </w:r>
            <w:r w:rsidR="00854988">
              <w:t xml:space="preserve"> such as NASC</w:t>
            </w:r>
            <w:r w:rsidR="0070689E" w:rsidRPr="007953E1">
              <w:t xml:space="preserve">. </w:t>
            </w:r>
          </w:p>
          <w:p w:rsidR="00C230FF" w:rsidRPr="007953E1" w:rsidRDefault="00AF2134" w:rsidP="00522C5E">
            <w:pPr>
              <w:pStyle w:val="BodyText"/>
              <w:rPr>
                <w:lang w:val="en-US" w:eastAsia="zh-CN"/>
              </w:rPr>
            </w:pPr>
            <w:r w:rsidRPr="007953E1">
              <w:rPr>
                <w:lang w:val="en-US" w:eastAsia="zh-CN"/>
              </w:rPr>
              <w:t>The recommendation for</w:t>
            </w:r>
            <w:r w:rsidR="004C1FA7" w:rsidRPr="007953E1">
              <w:rPr>
                <w:lang w:val="en-US" w:eastAsia="zh-CN"/>
              </w:rPr>
              <w:t xml:space="preserve"> housing modifications must b</w:t>
            </w:r>
            <w:r w:rsidRPr="007953E1">
              <w:rPr>
                <w:lang w:val="en-US" w:eastAsia="zh-CN"/>
              </w:rPr>
              <w:t>e considered in conjun</w:t>
            </w:r>
            <w:r w:rsidR="004C1FA7" w:rsidRPr="007953E1">
              <w:rPr>
                <w:lang w:val="en-US" w:eastAsia="zh-CN"/>
              </w:rPr>
              <w:t xml:space="preserve">ction with other </w:t>
            </w:r>
            <w:r w:rsidR="00C230FF" w:rsidRPr="007953E1">
              <w:rPr>
                <w:lang w:val="en-US" w:eastAsia="zh-CN"/>
              </w:rPr>
              <w:t xml:space="preserve">strategies and </w:t>
            </w:r>
            <w:r w:rsidR="004C1FA7" w:rsidRPr="007953E1">
              <w:rPr>
                <w:lang w:val="en-US" w:eastAsia="zh-CN"/>
              </w:rPr>
              <w:t>interventions</w:t>
            </w:r>
            <w:r w:rsidR="00C230FF" w:rsidRPr="007953E1">
              <w:rPr>
                <w:lang w:val="en-US" w:eastAsia="zh-CN"/>
              </w:rPr>
              <w:t xml:space="preserve"> to ensure the person is provided with the most cost effective resources to support them in all environments. </w:t>
            </w:r>
            <w:r w:rsidR="004C1FA7" w:rsidRPr="007953E1">
              <w:rPr>
                <w:lang w:val="en-US" w:eastAsia="zh-CN"/>
              </w:rPr>
              <w:t xml:space="preserve"> </w:t>
            </w:r>
            <w:r w:rsidR="00A26870" w:rsidRPr="007953E1">
              <w:rPr>
                <w:lang w:val="en-US" w:eastAsia="zh-CN"/>
              </w:rPr>
              <w:t xml:space="preserve">Strategies such as parent education, respite options and behavioural support programmes need to be considered before solutions based on restricting a </w:t>
            </w:r>
            <w:r w:rsidR="00E24773">
              <w:rPr>
                <w:lang w:val="en-US" w:eastAsia="zh-CN"/>
              </w:rPr>
              <w:t>person’s environment.</w:t>
            </w:r>
          </w:p>
          <w:p w:rsidR="006D4992" w:rsidRPr="007953E1" w:rsidRDefault="006D4992" w:rsidP="00522C5E">
            <w:pPr>
              <w:pStyle w:val="BodyText"/>
            </w:pPr>
            <w:r w:rsidRPr="007953E1">
              <w:t xml:space="preserve">For all </w:t>
            </w:r>
            <w:r w:rsidR="00686F1C">
              <w:t>requests</w:t>
            </w:r>
            <w:r w:rsidRPr="007953E1">
              <w:t xml:space="preserve"> for housing modifications for people with challenging behaviours the </w:t>
            </w:r>
            <w:r w:rsidR="005575A0">
              <w:t xml:space="preserve">Ministry’s agreed pathway for the consideration of equipment and housing modifications </w:t>
            </w:r>
            <w:r w:rsidR="008D451F">
              <w:t>must be followed</w:t>
            </w:r>
            <w:r w:rsidR="00603748">
              <w:t>.</w:t>
            </w:r>
            <w:r w:rsidR="008D451F">
              <w:t xml:space="preserve"> </w:t>
            </w:r>
          </w:p>
          <w:p w:rsidR="00AF2134" w:rsidRPr="007953E1" w:rsidRDefault="00AF2134" w:rsidP="00AF2134">
            <w:pPr>
              <w:pStyle w:val="BodyText"/>
            </w:pPr>
            <w:r w:rsidRPr="007953E1">
              <w:t>Typical modifications include, but are not limited to:</w:t>
            </w:r>
          </w:p>
          <w:p w:rsidR="00C36141" w:rsidRPr="007953E1" w:rsidRDefault="006C36F1" w:rsidP="002E567B">
            <w:pPr>
              <w:pStyle w:val="BodyBullets"/>
              <w:numPr>
                <w:ilvl w:val="0"/>
                <w:numId w:val="23"/>
              </w:numPr>
            </w:pPr>
            <w:proofErr w:type="gramStart"/>
            <w:r w:rsidRPr="007953E1">
              <w:t>external</w:t>
            </w:r>
            <w:proofErr w:type="gramEnd"/>
            <w:r w:rsidRPr="007953E1">
              <w:t xml:space="preserve"> </w:t>
            </w:r>
            <w:r w:rsidR="00AF2134" w:rsidRPr="007953E1">
              <w:t>fencing</w:t>
            </w:r>
            <w:r w:rsidR="00C36141" w:rsidRPr="007953E1">
              <w:t xml:space="preserve"> where</w:t>
            </w:r>
            <w:r w:rsidRPr="007953E1">
              <w:t xml:space="preserve"> </w:t>
            </w:r>
            <w:r w:rsidR="00C36141" w:rsidRPr="007953E1">
              <w:t xml:space="preserve">the need for fencing is over and above that which is normally required </w:t>
            </w:r>
            <w:r w:rsidRPr="007953E1">
              <w:t xml:space="preserve">for a </w:t>
            </w:r>
            <w:r w:rsidR="00C36141" w:rsidRPr="007953E1">
              <w:t>person of that age</w:t>
            </w:r>
            <w:r w:rsidRPr="007953E1">
              <w:t xml:space="preserve">. Fencing can be </w:t>
            </w:r>
            <w:r w:rsidR="00693999">
              <w:t xml:space="preserve">considered </w:t>
            </w:r>
            <w:r w:rsidRPr="007953E1">
              <w:t xml:space="preserve">for a small outdoor play area which is visible from the commonly used areas of the home to </w:t>
            </w:r>
            <w:r w:rsidR="00CB068F">
              <w:t>provide</w:t>
            </w:r>
            <w:r w:rsidRPr="007953E1">
              <w:t xml:space="preserve"> adequate supervision</w:t>
            </w:r>
            <w:r w:rsidR="004673C1">
              <w:t>.</w:t>
            </w:r>
          </w:p>
          <w:p w:rsidR="000732B6" w:rsidRPr="007953E1" w:rsidRDefault="00AF2134" w:rsidP="002E567B">
            <w:pPr>
              <w:pStyle w:val="BodyBullets"/>
              <w:numPr>
                <w:ilvl w:val="0"/>
                <w:numId w:val="23"/>
              </w:numPr>
            </w:pPr>
            <w:r w:rsidRPr="007953E1">
              <w:t>safety glass</w:t>
            </w:r>
            <w:r w:rsidR="00E50860" w:rsidRPr="007953E1">
              <w:t>,</w:t>
            </w:r>
            <w:r w:rsidR="00F377D3" w:rsidRPr="007953E1">
              <w:t xml:space="preserve"> </w:t>
            </w:r>
            <w:r w:rsidR="00E50860" w:rsidRPr="007953E1">
              <w:t>where there is a hi</w:t>
            </w:r>
            <w:r w:rsidR="000732B6" w:rsidRPr="007953E1">
              <w:t>gh risk of injury to the person</w:t>
            </w:r>
            <w:r w:rsidR="00E50860" w:rsidRPr="007953E1">
              <w:t>,</w:t>
            </w:r>
            <w:r w:rsidR="000732B6" w:rsidRPr="007953E1">
              <w:t xml:space="preserve"> </w:t>
            </w:r>
            <w:r w:rsidR="00F377D3" w:rsidRPr="007953E1">
              <w:t xml:space="preserve">to windows </w:t>
            </w:r>
            <w:r w:rsidR="000732B6" w:rsidRPr="007953E1">
              <w:t xml:space="preserve">and glass doors </w:t>
            </w:r>
            <w:r w:rsidR="00F377D3" w:rsidRPr="007953E1">
              <w:t>of rooms which</w:t>
            </w:r>
            <w:r w:rsidR="000732B6" w:rsidRPr="007953E1">
              <w:t xml:space="preserve"> </w:t>
            </w:r>
            <w:r w:rsidR="009915FA">
              <w:t>are</w:t>
            </w:r>
            <w:r w:rsidR="00F377D3" w:rsidRPr="007953E1">
              <w:t xml:space="preserve"> essential for the person to</w:t>
            </w:r>
            <w:r w:rsidR="000732B6" w:rsidRPr="007953E1">
              <w:t xml:space="preserve"> </w:t>
            </w:r>
            <w:r w:rsidR="00F377D3" w:rsidRPr="007953E1">
              <w:t xml:space="preserve"> use</w:t>
            </w:r>
          </w:p>
          <w:p w:rsidR="00AF2134" w:rsidRPr="007953E1" w:rsidRDefault="00AF2134" w:rsidP="002E567B">
            <w:pPr>
              <w:pStyle w:val="BodyBullets"/>
              <w:numPr>
                <w:ilvl w:val="0"/>
                <w:numId w:val="23"/>
              </w:numPr>
            </w:pPr>
            <w:r w:rsidRPr="007953E1">
              <w:t>security or stable doors</w:t>
            </w:r>
            <w:r w:rsidR="000732B6" w:rsidRPr="007953E1">
              <w:t xml:space="preserve"> where it is essential to keep the person in a safe environment</w:t>
            </w:r>
            <w:r w:rsidR="009915FA">
              <w:t xml:space="preserve"> and/or to maintain their  social inclusion and interaction</w:t>
            </w:r>
          </w:p>
          <w:p w:rsidR="006C36F1" w:rsidRPr="007953E1" w:rsidRDefault="006C36F1" w:rsidP="002E567B">
            <w:pPr>
              <w:pStyle w:val="BodyBullets"/>
              <w:numPr>
                <w:ilvl w:val="0"/>
                <w:numId w:val="23"/>
              </w:numPr>
            </w:pPr>
            <w:r w:rsidRPr="007953E1">
              <w:t>reinforcement of walls where the person’s behavio</w:t>
            </w:r>
            <w:r w:rsidR="0070689E" w:rsidRPr="007953E1">
              <w:t>u</w:t>
            </w:r>
            <w:r w:rsidRPr="007953E1">
              <w:t xml:space="preserve">r </w:t>
            </w:r>
            <w:r w:rsidR="00D77848">
              <w:t>places their personal safety at risk</w:t>
            </w:r>
          </w:p>
          <w:p w:rsidR="00AF2134" w:rsidRDefault="00AF2134" w:rsidP="002E567B">
            <w:pPr>
              <w:pStyle w:val="BodyBullets"/>
              <w:numPr>
                <w:ilvl w:val="0"/>
                <w:numId w:val="23"/>
              </w:numPr>
            </w:pPr>
            <w:proofErr w:type="gramStart"/>
            <w:r w:rsidRPr="007953E1">
              <w:t>window</w:t>
            </w:r>
            <w:proofErr w:type="gramEnd"/>
            <w:r w:rsidRPr="007953E1">
              <w:t xml:space="preserve"> restrainers</w:t>
            </w:r>
            <w:r w:rsidR="000732B6" w:rsidRPr="007953E1">
              <w:t xml:space="preserve"> where it is essential to prevent the</w:t>
            </w:r>
            <w:r w:rsidR="007953E1">
              <w:t xml:space="preserve"> </w:t>
            </w:r>
            <w:r w:rsidR="000732B6" w:rsidRPr="007953E1">
              <w:t xml:space="preserve">person </w:t>
            </w:r>
            <w:r w:rsidR="0085630E">
              <w:t>leaving t</w:t>
            </w:r>
            <w:r w:rsidR="006C36F1" w:rsidRPr="007953E1">
              <w:t xml:space="preserve">he </w:t>
            </w:r>
            <w:r w:rsidR="00693999">
              <w:t>house</w:t>
            </w:r>
            <w:r w:rsidR="0085630E">
              <w:t xml:space="preserve"> unsupervised</w:t>
            </w:r>
            <w:r w:rsidRPr="007953E1">
              <w:t>.</w:t>
            </w:r>
          </w:p>
          <w:p w:rsidR="003A1AE7" w:rsidRPr="007953E1" w:rsidRDefault="003A1AE7" w:rsidP="003A1AE7">
            <w:pPr>
              <w:pStyle w:val="BodyBullets"/>
              <w:ind w:left="720"/>
            </w:pPr>
          </w:p>
          <w:p w:rsidR="004138E8" w:rsidRPr="004138E8" w:rsidRDefault="004138E8" w:rsidP="001B1A4E">
            <w:pPr>
              <w:pStyle w:val="BodyBullets"/>
            </w:pPr>
            <w:r w:rsidRPr="004138E8">
              <w:lastRenderedPageBreak/>
              <w:t xml:space="preserve">Locks </w:t>
            </w:r>
            <w:r>
              <w:t>can be considered</w:t>
            </w:r>
            <w:r w:rsidRPr="004138E8">
              <w:t xml:space="preserve"> </w:t>
            </w:r>
            <w:r>
              <w:t xml:space="preserve">when they have been considered within </w:t>
            </w:r>
            <w:r w:rsidRPr="004138E8">
              <w:t xml:space="preserve">a </w:t>
            </w:r>
            <w:r>
              <w:t>multi-disciplinary team approach and adhere</w:t>
            </w:r>
            <w:r w:rsidRPr="004138E8">
              <w:t xml:space="preserve"> to the restraint minimisation standards.</w:t>
            </w:r>
            <w:r w:rsidR="001B1A4E">
              <w:t xml:space="preserve"> Funding for locks to internal doors within a home </w:t>
            </w:r>
            <w:r w:rsidR="001B1A4E" w:rsidRPr="001B1A4E">
              <w:t xml:space="preserve">which </w:t>
            </w:r>
            <w:r w:rsidR="001B1A4E">
              <w:t xml:space="preserve">result in the </w:t>
            </w:r>
            <w:r w:rsidR="001B1A4E" w:rsidRPr="001B1A4E">
              <w:t>restrain</w:t>
            </w:r>
            <w:r w:rsidR="001B1A4E">
              <w:t>t</w:t>
            </w:r>
            <w:r w:rsidR="001B1A4E" w:rsidRPr="001B1A4E">
              <w:t xml:space="preserve"> or s</w:t>
            </w:r>
            <w:r w:rsidR="001B1A4E">
              <w:t>eclusion of</w:t>
            </w:r>
            <w:r w:rsidR="001B1A4E" w:rsidRPr="001B1A4E">
              <w:t xml:space="preserve"> a person within the room </w:t>
            </w:r>
            <w:r w:rsidR="001B1A4E">
              <w:t>is</w:t>
            </w:r>
            <w:r w:rsidR="001B1A4E" w:rsidRPr="001B1A4E">
              <w:t xml:space="preserve"> not available</w:t>
            </w:r>
            <w:r w:rsidR="00BD7A23">
              <w:t>, eg bedroom door.</w:t>
            </w:r>
          </w:p>
          <w:p w:rsidR="00603748" w:rsidRPr="007953E1" w:rsidRDefault="00603748" w:rsidP="006401FD">
            <w:pPr>
              <w:pStyle w:val="BodyBullets"/>
              <w:rPr>
                <w:noProof/>
              </w:rPr>
            </w:pPr>
          </w:p>
        </w:tc>
        <w:tc>
          <w:tcPr>
            <w:tcW w:w="458" w:type="dxa"/>
          </w:tcPr>
          <w:p w:rsidR="002D32C2" w:rsidRPr="00B96EE3" w:rsidRDefault="002D32C2" w:rsidP="00522C5E">
            <w:pPr>
              <w:pStyle w:val="BodyText"/>
              <w:rPr>
                <w:highlight w:val="yellow"/>
              </w:rPr>
            </w:pPr>
          </w:p>
        </w:tc>
        <w:tc>
          <w:tcPr>
            <w:tcW w:w="3345" w:type="dxa"/>
          </w:tcPr>
          <w:p w:rsidR="009A18C9" w:rsidRDefault="009A18C9" w:rsidP="00522C5E">
            <w:pPr>
              <w:pStyle w:val="BodyText2"/>
              <w:tabs>
                <w:tab w:val="left" w:pos="624"/>
              </w:tabs>
              <w:spacing w:before="120" w:line="240" w:lineRule="auto"/>
              <w:ind w:left="680"/>
              <w:rPr>
                <w:rFonts w:ascii="Trebuchet MS" w:hAnsi="Trebuchet MS"/>
                <w:sz w:val="18"/>
                <w:lang w:eastAsia="en-US"/>
              </w:rPr>
            </w:pPr>
          </w:p>
          <w:p w:rsidR="001221AD" w:rsidRDefault="001221AD" w:rsidP="00522C5E">
            <w:pPr>
              <w:pStyle w:val="BodyText2"/>
              <w:tabs>
                <w:tab w:val="left" w:pos="624"/>
              </w:tabs>
              <w:spacing w:before="120" w:line="240" w:lineRule="auto"/>
              <w:ind w:left="680"/>
              <w:rPr>
                <w:rFonts w:ascii="Trebuchet MS" w:hAnsi="Trebuchet MS"/>
                <w:sz w:val="18"/>
                <w:lang w:eastAsia="en-US"/>
              </w:rPr>
            </w:pPr>
          </w:p>
          <w:p w:rsidR="004C1FA7" w:rsidRDefault="0050197A" w:rsidP="004C1FA7">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32000" behindDoc="0" locked="0" layoutInCell="1" allowOverlap="1" wp14:anchorId="089F7891" wp14:editId="68E10507">
                  <wp:simplePos x="0" y="0"/>
                  <wp:positionH relativeFrom="column">
                    <wp:posOffset>-3175</wp:posOffset>
                  </wp:positionH>
                  <wp:positionV relativeFrom="paragraph">
                    <wp:posOffset>55880</wp:posOffset>
                  </wp:positionV>
                  <wp:extent cx="286385" cy="28638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4C1FA7" w:rsidRPr="007953E1">
              <w:rPr>
                <w:rFonts w:ascii="Trebuchet MS" w:hAnsi="Trebuchet MS"/>
                <w:sz w:val="18"/>
                <w:lang w:eastAsia="en-US"/>
              </w:rPr>
              <w:t>Strengthening Families is a</w:t>
            </w:r>
            <w:r w:rsidR="00C230FF" w:rsidRPr="007953E1">
              <w:rPr>
                <w:rFonts w:ascii="Trebuchet MS" w:hAnsi="Trebuchet MS"/>
                <w:sz w:val="18"/>
                <w:lang w:eastAsia="en-US"/>
              </w:rPr>
              <w:t>n example of a support agency</w:t>
            </w:r>
            <w:r w:rsidR="004C1FA7" w:rsidRPr="007953E1">
              <w:rPr>
                <w:rFonts w:ascii="Trebuchet MS" w:hAnsi="Trebuchet MS"/>
                <w:sz w:val="18"/>
                <w:lang w:eastAsia="en-US"/>
              </w:rPr>
              <w:t xml:space="preserve"> which coordinates suppo</w:t>
            </w:r>
            <w:r w:rsidR="00C230FF" w:rsidRPr="007953E1">
              <w:rPr>
                <w:rFonts w:ascii="Trebuchet MS" w:hAnsi="Trebuchet MS"/>
                <w:sz w:val="18"/>
                <w:lang w:eastAsia="en-US"/>
              </w:rPr>
              <w:t>rt for families/</w:t>
            </w:r>
            <w:r w:rsidR="004C1FA7" w:rsidRPr="007953E1">
              <w:rPr>
                <w:rFonts w:ascii="Trebuchet MS" w:hAnsi="Trebuchet MS"/>
                <w:sz w:val="18"/>
                <w:lang w:eastAsia="en-US"/>
              </w:rPr>
              <w:t>wh</w:t>
            </w:r>
            <w:r w:rsidR="00873B40" w:rsidRPr="00B32866">
              <w:rPr>
                <w:rFonts w:ascii="Trebuchet MS" w:hAnsi="Trebuchet MS"/>
                <w:sz w:val="18"/>
                <w:lang w:eastAsia="en-US"/>
              </w:rPr>
              <w:t>ā</w:t>
            </w:r>
            <w:r w:rsidR="004C1FA7" w:rsidRPr="007953E1">
              <w:rPr>
                <w:rFonts w:ascii="Trebuchet MS" w:hAnsi="Trebuchet MS"/>
                <w:sz w:val="18"/>
                <w:lang w:eastAsia="en-US"/>
              </w:rPr>
              <w:t>nau when more than one community support organisation or government service is or could be requ</w:t>
            </w:r>
            <w:r w:rsidR="001221AD">
              <w:rPr>
                <w:rFonts w:ascii="Trebuchet MS" w:hAnsi="Trebuchet MS"/>
                <w:sz w:val="18"/>
                <w:lang w:eastAsia="en-US"/>
              </w:rPr>
              <w:t>ired. It is set up so families/</w:t>
            </w:r>
            <w:r w:rsidR="009915FA" w:rsidRPr="009915FA">
              <w:rPr>
                <w:rFonts w:ascii="Trebuchet MS" w:hAnsi="Trebuchet MS"/>
                <w:sz w:val="18"/>
                <w:lang w:eastAsia="en-US"/>
              </w:rPr>
              <w:t>whānau</w:t>
            </w:r>
            <w:r w:rsidR="004C1FA7" w:rsidRPr="007953E1">
              <w:rPr>
                <w:rFonts w:ascii="Trebuchet MS" w:hAnsi="Trebuchet MS"/>
                <w:sz w:val="18"/>
                <w:lang w:eastAsia="en-US"/>
              </w:rPr>
              <w:t xml:space="preserve"> </w:t>
            </w:r>
            <w:r w:rsidR="00D77848">
              <w:rPr>
                <w:rFonts w:ascii="Trebuchet MS" w:hAnsi="Trebuchet MS"/>
                <w:sz w:val="18"/>
                <w:lang w:eastAsia="en-US"/>
              </w:rPr>
              <w:t>“</w:t>
            </w:r>
            <w:r w:rsidR="004C1FA7" w:rsidRPr="007953E1">
              <w:rPr>
                <w:rFonts w:ascii="Trebuchet MS" w:hAnsi="Trebuchet MS"/>
                <w:sz w:val="18"/>
                <w:lang w:eastAsia="en-US"/>
              </w:rPr>
              <w:t>tell their story</w:t>
            </w:r>
            <w:r w:rsidR="00D77848">
              <w:rPr>
                <w:rFonts w:ascii="Trebuchet MS" w:hAnsi="Trebuchet MS"/>
                <w:sz w:val="18"/>
                <w:lang w:eastAsia="en-US"/>
              </w:rPr>
              <w:t>”</w:t>
            </w:r>
            <w:r w:rsidR="004C1FA7" w:rsidRPr="007953E1">
              <w:rPr>
                <w:rFonts w:ascii="Trebuchet MS" w:hAnsi="Trebuchet MS"/>
                <w:sz w:val="18"/>
                <w:lang w:eastAsia="en-US"/>
              </w:rPr>
              <w:t xml:space="preserve"> once to </w:t>
            </w:r>
            <w:r w:rsidR="00D77848">
              <w:rPr>
                <w:rFonts w:ascii="Trebuchet MS" w:hAnsi="Trebuchet MS"/>
                <w:sz w:val="18"/>
                <w:lang w:eastAsia="en-US"/>
              </w:rPr>
              <w:t>relevant people</w:t>
            </w:r>
            <w:r w:rsidR="004C1FA7" w:rsidRPr="007953E1">
              <w:rPr>
                <w:rFonts w:ascii="Trebuchet MS" w:hAnsi="Trebuchet MS"/>
                <w:sz w:val="18"/>
                <w:lang w:eastAsia="en-US"/>
              </w:rPr>
              <w:t xml:space="preserve"> at the same time.</w:t>
            </w:r>
            <w:r w:rsidR="004C1FA7" w:rsidRPr="004C1FA7">
              <w:rPr>
                <w:rFonts w:ascii="Trebuchet MS" w:hAnsi="Trebuchet MS"/>
                <w:sz w:val="18"/>
                <w:lang w:eastAsia="en-US"/>
              </w:rPr>
              <w:t xml:space="preserve"> </w:t>
            </w:r>
          </w:p>
          <w:p w:rsidR="00C230FF" w:rsidRDefault="00C230FF" w:rsidP="004C1FA7">
            <w:pPr>
              <w:pStyle w:val="BodyText2"/>
              <w:tabs>
                <w:tab w:val="left" w:pos="624"/>
              </w:tabs>
              <w:spacing w:before="120" w:line="240" w:lineRule="auto"/>
              <w:ind w:left="680"/>
              <w:rPr>
                <w:rFonts w:ascii="Trebuchet MS" w:hAnsi="Trebuchet MS"/>
                <w:sz w:val="18"/>
                <w:lang w:eastAsia="en-US"/>
              </w:rPr>
            </w:pPr>
          </w:p>
          <w:p w:rsidR="00C230FF" w:rsidRDefault="00C230FF" w:rsidP="004C1FA7">
            <w:pPr>
              <w:pStyle w:val="BodyText2"/>
              <w:tabs>
                <w:tab w:val="left" w:pos="624"/>
              </w:tabs>
              <w:spacing w:before="120" w:line="240" w:lineRule="auto"/>
              <w:ind w:left="680"/>
              <w:rPr>
                <w:rFonts w:ascii="Trebuchet MS" w:hAnsi="Trebuchet MS"/>
                <w:sz w:val="18"/>
                <w:lang w:eastAsia="en-US"/>
              </w:rPr>
            </w:pPr>
          </w:p>
          <w:p w:rsidR="00C230FF" w:rsidRDefault="00C230FF" w:rsidP="004C1FA7">
            <w:pPr>
              <w:pStyle w:val="BodyText2"/>
              <w:tabs>
                <w:tab w:val="left" w:pos="624"/>
              </w:tabs>
              <w:spacing w:before="120" w:line="240" w:lineRule="auto"/>
              <w:ind w:left="680"/>
              <w:rPr>
                <w:rFonts w:ascii="Trebuchet MS" w:hAnsi="Trebuchet MS"/>
                <w:sz w:val="18"/>
                <w:lang w:eastAsia="en-US"/>
              </w:rPr>
            </w:pPr>
          </w:p>
          <w:p w:rsidR="001221AD" w:rsidRDefault="001221AD" w:rsidP="001221AD">
            <w:pPr>
              <w:pStyle w:val="BodyText2"/>
              <w:tabs>
                <w:tab w:val="left" w:pos="624"/>
              </w:tabs>
              <w:spacing w:before="120" w:line="240" w:lineRule="auto"/>
              <w:rPr>
                <w:rFonts w:ascii="Trebuchet MS" w:hAnsi="Trebuchet MS"/>
                <w:sz w:val="18"/>
                <w:lang w:eastAsia="en-US"/>
              </w:rPr>
            </w:pPr>
          </w:p>
          <w:p w:rsidR="00C230FF" w:rsidRPr="004C1FA7" w:rsidRDefault="00C230FF" w:rsidP="004C1FA7">
            <w:pPr>
              <w:pStyle w:val="BodyText2"/>
              <w:tabs>
                <w:tab w:val="left" w:pos="624"/>
              </w:tabs>
              <w:spacing w:before="120" w:line="240" w:lineRule="auto"/>
              <w:ind w:left="680"/>
              <w:rPr>
                <w:rFonts w:ascii="Trebuchet MS" w:hAnsi="Trebuchet MS"/>
                <w:sz w:val="18"/>
                <w:lang w:eastAsia="en-US"/>
              </w:rPr>
            </w:pPr>
          </w:p>
          <w:p w:rsidR="007370A2" w:rsidRDefault="007370A2" w:rsidP="007370A2">
            <w:pPr>
              <w:pStyle w:val="BodyText2"/>
              <w:tabs>
                <w:tab w:val="left" w:pos="624"/>
              </w:tabs>
              <w:spacing w:before="120" w:line="240" w:lineRule="auto"/>
              <w:ind w:left="680"/>
              <w:rPr>
                <w:rFonts w:ascii="Trebuchet MS" w:hAnsi="Trebuchet MS"/>
                <w:sz w:val="18"/>
                <w:lang w:eastAsia="en-US"/>
              </w:rPr>
            </w:pPr>
            <w:r w:rsidRPr="007370A2">
              <w:rPr>
                <w:rFonts w:ascii="Trebuchet MS" w:hAnsi="Trebuchet MS"/>
                <w:sz w:val="18"/>
                <w:lang w:eastAsia="en-US"/>
              </w:rPr>
              <w:t xml:space="preserve"> </w:t>
            </w:r>
          </w:p>
          <w:p w:rsidR="0087060A" w:rsidRDefault="0087060A" w:rsidP="006C0F24">
            <w:pPr>
              <w:pStyle w:val="BodyText2"/>
              <w:tabs>
                <w:tab w:val="left" w:pos="624"/>
              </w:tabs>
              <w:spacing w:before="120" w:line="240" w:lineRule="auto"/>
              <w:rPr>
                <w:rFonts w:ascii="Trebuchet MS" w:hAnsi="Trebuchet MS"/>
                <w:sz w:val="18"/>
                <w:lang w:eastAsia="en-US"/>
              </w:rPr>
            </w:pPr>
          </w:p>
          <w:p w:rsidR="004800F7" w:rsidRDefault="004800F7" w:rsidP="007370A2">
            <w:pPr>
              <w:pStyle w:val="BodyText2"/>
              <w:tabs>
                <w:tab w:val="left" w:pos="624"/>
              </w:tabs>
              <w:spacing w:before="120" w:line="240" w:lineRule="auto"/>
              <w:ind w:left="680"/>
              <w:rPr>
                <w:rFonts w:ascii="Trebuchet MS" w:hAnsi="Trebuchet MS"/>
                <w:sz w:val="18"/>
                <w:lang w:eastAsia="en-US"/>
              </w:rPr>
            </w:pPr>
          </w:p>
          <w:p w:rsidR="006C0F24" w:rsidRDefault="006C0F24" w:rsidP="007370A2">
            <w:pPr>
              <w:pStyle w:val="BodyText2"/>
              <w:tabs>
                <w:tab w:val="left" w:pos="624"/>
              </w:tabs>
              <w:spacing w:before="120" w:line="240" w:lineRule="auto"/>
              <w:ind w:left="680"/>
              <w:rPr>
                <w:rFonts w:ascii="Trebuchet MS" w:hAnsi="Trebuchet MS"/>
                <w:sz w:val="18"/>
                <w:lang w:eastAsia="en-US"/>
              </w:rPr>
            </w:pPr>
          </w:p>
          <w:p w:rsidR="006C0F24" w:rsidRDefault="006C0F24" w:rsidP="007370A2">
            <w:pPr>
              <w:pStyle w:val="BodyText2"/>
              <w:tabs>
                <w:tab w:val="left" w:pos="624"/>
              </w:tabs>
              <w:spacing w:before="120" w:line="240" w:lineRule="auto"/>
              <w:ind w:left="680"/>
              <w:rPr>
                <w:rFonts w:ascii="Trebuchet MS" w:hAnsi="Trebuchet MS"/>
                <w:sz w:val="18"/>
                <w:lang w:eastAsia="en-US"/>
              </w:rPr>
            </w:pPr>
          </w:p>
          <w:p w:rsidR="004800F7" w:rsidRDefault="004800F7" w:rsidP="007370A2">
            <w:pPr>
              <w:pStyle w:val="BodyText2"/>
              <w:tabs>
                <w:tab w:val="left" w:pos="624"/>
              </w:tabs>
              <w:spacing w:before="120" w:line="240" w:lineRule="auto"/>
              <w:ind w:left="680"/>
              <w:rPr>
                <w:rFonts w:ascii="Trebuchet MS" w:hAnsi="Trebuchet MS"/>
                <w:sz w:val="18"/>
                <w:lang w:eastAsia="en-US"/>
              </w:rPr>
            </w:pPr>
          </w:p>
          <w:p w:rsidR="009915FA" w:rsidRDefault="009915FA" w:rsidP="007370A2">
            <w:pPr>
              <w:pStyle w:val="BodyText2"/>
              <w:tabs>
                <w:tab w:val="left" w:pos="624"/>
              </w:tabs>
              <w:spacing w:before="120" w:line="240" w:lineRule="auto"/>
              <w:ind w:left="680"/>
              <w:rPr>
                <w:rStyle w:val="Hyperlink"/>
                <w:rFonts w:ascii="Trebuchet MS" w:hAnsi="Trebuchet MS"/>
                <w:sz w:val="18"/>
                <w:lang w:eastAsia="en-US"/>
              </w:rPr>
            </w:pPr>
            <w:r w:rsidRPr="00381174">
              <w:rPr>
                <w:noProof/>
                <w:lang w:eastAsia="en-NZ"/>
              </w:rPr>
              <w:drawing>
                <wp:anchor distT="0" distB="0" distL="114300" distR="114300" simplePos="0" relativeHeight="251985920" behindDoc="0" locked="0" layoutInCell="1" allowOverlap="1" wp14:anchorId="1B8AB9C8" wp14:editId="3405F823">
                  <wp:simplePos x="0" y="0"/>
                  <wp:positionH relativeFrom="column">
                    <wp:posOffset>41275</wp:posOffset>
                  </wp:positionH>
                  <wp:positionV relativeFrom="paragraph">
                    <wp:posOffset>48260</wp:posOffset>
                  </wp:positionV>
                  <wp:extent cx="286385" cy="286385"/>
                  <wp:effectExtent l="0" t="0" r="0" b="0"/>
                  <wp:wrapNone/>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9915FA">
              <w:rPr>
                <w:rFonts w:ascii="Trebuchet MS" w:hAnsi="Trebuchet MS"/>
                <w:sz w:val="18"/>
                <w:lang w:eastAsia="en-US"/>
              </w:rPr>
              <w:t xml:space="preserve">Where the modification is </w:t>
            </w:r>
            <w:r>
              <w:rPr>
                <w:rFonts w:ascii="Trebuchet MS" w:hAnsi="Trebuchet MS"/>
                <w:sz w:val="18"/>
                <w:lang w:eastAsia="en-US"/>
              </w:rPr>
              <w:t>needed due to challenging behaviour</w:t>
            </w:r>
            <w:r w:rsidRPr="009915FA">
              <w:rPr>
                <w:rFonts w:ascii="Trebuchet MS" w:hAnsi="Trebuchet MS"/>
                <w:sz w:val="18"/>
                <w:lang w:eastAsia="en-US"/>
              </w:rPr>
              <w:t xml:space="preserve">, evidence of collaboration with the </w:t>
            </w:r>
            <w:r w:rsidR="001078D2">
              <w:rPr>
                <w:rFonts w:ascii="Trebuchet MS" w:hAnsi="Trebuchet MS"/>
                <w:sz w:val="18"/>
                <w:lang w:eastAsia="en-US"/>
              </w:rPr>
              <w:t xml:space="preserve">EMS Advisor and the </w:t>
            </w:r>
            <w:r w:rsidRPr="009915FA">
              <w:rPr>
                <w:rFonts w:ascii="Trebuchet MS" w:hAnsi="Trebuchet MS"/>
                <w:sz w:val="18"/>
                <w:lang w:eastAsia="en-US"/>
              </w:rPr>
              <w:t>NASC is</w:t>
            </w:r>
            <w:r w:rsidR="0050197A">
              <w:rPr>
                <w:rFonts w:ascii="Trebuchet MS" w:hAnsi="Trebuchet MS"/>
                <w:sz w:val="18"/>
                <w:lang w:eastAsia="en-US"/>
              </w:rPr>
              <w:t xml:space="preserve"> mandatory</w:t>
            </w:r>
            <w:r w:rsidRPr="009915FA">
              <w:rPr>
                <w:rFonts w:ascii="Trebuchet MS" w:hAnsi="Trebuchet MS"/>
                <w:sz w:val="18"/>
                <w:lang w:eastAsia="en-US"/>
              </w:rPr>
              <w:t>, using</w:t>
            </w:r>
            <w:r w:rsidR="00873B40">
              <w:rPr>
                <w:rFonts w:ascii="Trebuchet MS" w:hAnsi="Trebuchet MS"/>
                <w:sz w:val="18"/>
                <w:lang w:eastAsia="en-US"/>
              </w:rPr>
              <w:t xml:space="preserve"> the</w:t>
            </w:r>
            <w:r w:rsidRPr="009915FA">
              <w:rPr>
                <w:rFonts w:ascii="Trebuchet MS" w:hAnsi="Trebuchet MS"/>
                <w:sz w:val="18"/>
                <w:lang w:eastAsia="en-US"/>
              </w:rPr>
              <w:t xml:space="preserve"> </w:t>
            </w:r>
            <w:hyperlink r:id="rId53" w:history="1">
              <w:r w:rsidRPr="007F5DE0">
                <w:rPr>
                  <w:rStyle w:val="Hyperlink"/>
                  <w:rFonts w:ascii="Trebuchet MS" w:hAnsi="Trebuchet MS"/>
                  <w:sz w:val="18"/>
                  <w:lang w:eastAsia="en-US"/>
                </w:rPr>
                <w:t>EMS and NASC joint reporting template</w:t>
              </w:r>
            </w:hyperlink>
          </w:p>
          <w:p w:rsidR="00684B61" w:rsidRPr="007370A2" w:rsidRDefault="00684B61" w:rsidP="007370A2">
            <w:pPr>
              <w:pStyle w:val="BodyText2"/>
              <w:tabs>
                <w:tab w:val="left" w:pos="624"/>
              </w:tabs>
              <w:spacing w:before="120" w:line="240" w:lineRule="auto"/>
              <w:ind w:left="680"/>
              <w:rPr>
                <w:rFonts w:ascii="Trebuchet MS" w:hAnsi="Trebuchet MS"/>
                <w:sz w:val="18"/>
                <w:lang w:eastAsia="en-US"/>
              </w:rPr>
            </w:pPr>
          </w:p>
          <w:p w:rsidR="00B76F36" w:rsidRDefault="0050197A" w:rsidP="00B76F36">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2035072" behindDoc="0" locked="0" layoutInCell="1" allowOverlap="1" wp14:anchorId="640D1F52" wp14:editId="66776700">
                  <wp:simplePos x="0" y="0"/>
                  <wp:positionH relativeFrom="column">
                    <wp:posOffset>44450</wp:posOffset>
                  </wp:positionH>
                  <wp:positionV relativeFrom="paragraph">
                    <wp:posOffset>205105</wp:posOffset>
                  </wp:positionV>
                  <wp:extent cx="285115" cy="285115"/>
                  <wp:effectExtent l="0" t="0" r="635" b="635"/>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3748">
              <w:rPr>
                <w:rFonts w:ascii="Trebuchet MS" w:hAnsi="Trebuchet MS"/>
                <w:sz w:val="18"/>
                <w:lang w:eastAsia="en-US"/>
              </w:rPr>
              <w:t>C</w:t>
            </w:r>
            <w:r w:rsidR="0085630E">
              <w:rPr>
                <w:rFonts w:ascii="Trebuchet MS" w:hAnsi="Trebuchet MS"/>
                <w:sz w:val="18"/>
                <w:lang w:eastAsia="en-US"/>
              </w:rPr>
              <w:t>onstruction of b</w:t>
            </w:r>
            <w:r w:rsidR="003846B5">
              <w:rPr>
                <w:rFonts w:ascii="Trebuchet MS" w:hAnsi="Trebuchet MS"/>
                <w:sz w:val="18"/>
                <w:lang w:eastAsia="en-US"/>
              </w:rPr>
              <w:t xml:space="preserve">arriers to rooms and fencing </w:t>
            </w:r>
            <w:r w:rsidR="0085630E">
              <w:rPr>
                <w:rFonts w:ascii="Trebuchet MS" w:hAnsi="Trebuchet MS"/>
                <w:sz w:val="18"/>
                <w:lang w:eastAsia="en-US"/>
              </w:rPr>
              <w:t xml:space="preserve">to the property </w:t>
            </w:r>
            <w:r w:rsidR="00B76F36">
              <w:rPr>
                <w:rFonts w:ascii="Trebuchet MS" w:hAnsi="Trebuchet MS"/>
                <w:sz w:val="18"/>
                <w:lang w:eastAsia="en-US"/>
              </w:rPr>
              <w:t xml:space="preserve">should not be </w:t>
            </w:r>
            <w:r w:rsidR="003846B5">
              <w:rPr>
                <w:rFonts w:ascii="Trebuchet MS" w:hAnsi="Trebuchet MS"/>
                <w:sz w:val="18"/>
                <w:lang w:eastAsia="en-US"/>
              </w:rPr>
              <w:t>used as forms of “restraint” to manage challenging behaviour.</w:t>
            </w:r>
            <w:r w:rsidR="00B76F36">
              <w:rPr>
                <w:rFonts w:ascii="Trebuchet MS" w:hAnsi="Trebuchet MS"/>
                <w:sz w:val="18"/>
                <w:lang w:eastAsia="en-US"/>
              </w:rPr>
              <w:t xml:space="preserve"> These modifications can be considered only after less restrictive interventions have been attempted and found to be inadequate.</w:t>
            </w:r>
          </w:p>
          <w:p w:rsidR="0017106E" w:rsidRDefault="001B1A4E" w:rsidP="00B76F36">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p w:rsidR="001B1A4E" w:rsidRDefault="001B1A4E" w:rsidP="00B76F36">
            <w:pPr>
              <w:pStyle w:val="BodyText2"/>
              <w:tabs>
                <w:tab w:val="left" w:pos="624"/>
              </w:tabs>
              <w:spacing w:before="120" w:line="240" w:lineRule="auto"/>
              <w:ind w:left="680"/>
              <w:rPr>
                <w:rFonts w:ascii="Trebuchet MS" w:hAnsi="Trebuchet MS"/>
                <w:sz w:val="18"/>
                <w:lang w:eastAsia="en-US"/>
              </w:rPr>
            </w:pPr>
          </w:p>
          <w:p w:rsidR="001B1A4E" w:rsidRDefault="001B1A4E" w:rsidP="00B76F36">
            <w:pPr>
              <w:pStyle w:val="BodyText2"/>
              <w:tabs>
                <w:tab w:val="left" w:pos="624"/>
              </w:tabs>
              <w:spacing w:before="120" w:line="240" w:lineRule="auto"/>
              <w:ind w:left="680"/>
              <w:rPr>
                <w:rFonts w:ascii="Trebuchet MS" w:hAnsi="Trebuchet MS"/>
                <w:sz w:val="18"/>
                <w:lang w:eastAsia="en-US"/>
              </w:rPr>
            </w:pPr>
          </w:p>
          <w:p w:rsidR="001B1A4E" w:rsidRPr="00CD0D50" w:rsidRDefault="001B1A4E" w:rsidP="001B1A4E">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2196864" behindDoc="0" locked="0" layoutInCell="1" allowOverlap="1" wp14:anchorId="592FB6AD" wp14:editId="167FE2D1">
                  <wp:simplePos x="0" y="0"/>
                  <wp:positionH relativeFrom="column">
                    <wp:posOffset>0</wp:posOffset>
                  </wp:positionH>
                  <wp:positionV relativeFrom="paragraph">
                    <wp:posOffset>0</wp:posOffset>
                  </wp:positionV>
                  <wp:extent cx="285750" cy="2857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CD0D50">
              <w:rPr>
                <w:rFonts w:ascii="Trebuchet MS" w:hAnsi="Trebuchet MS"/>
                <w:sz w:val="18"/>
                <w:lang w:eastAsia="en-US"/>
              </w:rPr>
              <w:t xml:space="preserve">See </w:t>
            </w:r>
            <w:hyperlink r:id="rId54" w:history="1">
              <w:r w:rsidRPr="006620C5">
                <w:rPr>
                  <w:rStyle w:val="Hyperlink"/>
                  <w:rFonts w:ascii="Trebuchet MS" w:hAnsi="Trebuchet MS"/>
                  <w:sz w:val="18"/>
                  <w:szCs w:val="18"/>
                  <w:lang w:eastAsia="en-US"/>
                </w:rPr>
                <w:t>New Zealand Standard: Restraint Minimisation and Safe Practice</w:t>
              </w:r>
            </w:hyperlink>
          </w:p>
          <w:p w:rsidR="003846B5" w:rsidRDefault="003846B5" w:rsidP="00116918">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tc>
      </w:tr>
      <w:tr w:rsidR="002D32C2" w:rsidRPr="008C6460" w:rsidTr="00B96EE3">
        <w:tc>
          <w:tcPr>
            <w:tcW w:w="5779" w:type="dxa"/>
            <w:gridSpan w:val="2"/>
          </w:tcPr>
          <w:p w:rsidR="002D32C2" w:rsidRPr="002B283A" w:rsidRDefault="00140A0C" w:rsidP="002B283A">
            <w:pPr>
              <w:pStyle w:val="Heading2"/>
              <w:numPr>
                <w:ilvl w:val="0"/>
                <w:numId w:val="0"/>
              </w:numPr>
              <w:spacing w:before="120"/>
              <w:rPr>
                <w:rStyle w:val="Bold"/>
                <w:b/>
              </w:rPr>
            </w:pPr>
            <w:bookmarkStart w:id="63" w:name="_Toc388426379"/>
            <w:bookmarkStart w:id="64" w:name="_Toc315850712"/>
            <w:r w:rsidRPr="002B283A">
              <w:rPr>
                <w:rStyle w:val="Bold"/>
                <w:b/>
              </w:rPr>
              <w:lastRenderedPageBreak/>
              <w:t>6</w:t>
            </w:r>
            <w:r w:rsidR="002D32C2" w:rsidRPr="002B283A">
              <w:rPr>
                <w:rStyle w:val="Bold"/>
                <w:b/>
              </w:rPr>
              <w:t>.5. Construction of new homes</w:t>
            </w:r>
            <w:bookmarkEnd w:id="63"/>
            <w:r w:rsidR="002D32C2" w:rsidRPr="002B283A">
              <w:rPr>
                <w:rStyle w:val="Bold"/>
                <w:b/>
              </w:rPr>
              <w:t xml:space="preserve"> </w:t>
            </w:r>
            <w:bookmarkEnd w:id="64"/>
          </w:p>
          <w:p w:rsidR="002D32C2" w:rsidRPr="006A1FF6" w:rsidRDefault="002D32C2" w:rsidP="00522C5E">
            <w:pPr>
              <w:pStyle w:val="BodyText"/>
            </w:pPr>
            <w:r w:rsidRPr="006A1FF6">
              <w:t xml:space="preserve">Where a new home is being constructed </w:t>
            </w:r>
            <w:r>
              <w:t xml:space="preserve">consideration </w:t>
            </w:r>
            <w:r w:rsidRPr="006A1FF6">
              <w:t xml:space="preserve">will be given to contributing towards the additional costs required to accommodate the person’s </w:t>
            </w:r>
            <w:r w:rsidR="007F20BA">
              <w:t xml:space="preserve">disability related </w:t>
            </w:r>
            <w:r w:rsidRPr="006A1FF6">
              <w:t>needs where the</w:t>
            </w:r>
            <w:r w:rsidR="007F20BA">
              <w:t>se</w:t>
            </w:r>
            <w:r w:rsidRPr="006A1FF6">
              <w:t xml:space="preserve"> are over and above standard features.</w:t>
            </w:r>
            <w:r w:rsidR="007F20BA">
              <w:t xml:space="preserve"> This </w:t>
            </w:r>
            <w:r w:rsidR="00076DDD">
              <w:t xml:space="preserve">funding is provided as a </w:t>
            </w:r>
            <w:r w:rsidR="007F20BA">
              <w:t xml:space="preserve">Cost Contribution. </w:t>
            </w:r>
          </w:p>
          <w:p w:rsidR="000775B4" w:rsidRDefault="002D32C2" w:rsidP="00522C5E">
            <w:pPr>
              <w:pStyle w:val="BodyText"/>
            </w:pPr>
            <w:r w:rsidRPr="006A1FF6">
              <w:t xml:space="preserve">The costs need to be itemised to show the comparison between the standard cost and </w:t>
            </w:r>
            <w:r w:rsidR="00076DDD">
              <w:t xml:space="preserve">the additional costs related specifically to the person’s disability.  </w:t>
            </w:r>
          </w:p>
          <w:p w:rsidR="00076DDD" w:rsidRDefault="00076DDD" w:rsidP="00522C5E">
            <w:pPr>
              <w:pStyle w:val="BodyText"/>
            </w:pPr>
            <w:r>
              <w:t>Funding is not available for the provision of extra space in the new home as this is considered to be part of the planning a person, or their family or whānau would normally undertake for a new home, for example</w:t>
            </w:r>
            <w:r w:rsidR="00693999">
              <w:t>,</w:t>
            </w:r>
            <w:r>
              <w:t xml:space="preserve"> allowing for wider hallways or providing additional storage.</w:t>
            </w:r>
          </w:p>
          <w:p w:rsidR="002D32C2" w:rsidRPr="006A1FF6" w:rsidRDefault="002D32C2" w:rsidP="00522C5E">
            <w:pPr>
              <w:pStyle w:val="BodyText"/>
            </w:pPr>
            <w:r w:rsidRPr="006A1FF6">
              <w:t>New build</w:t>
            </w:r>
            <w:r w:rsidR="00076DDD">
              <w:t>ings</w:t>
            </w:r>
            <w:r w:rsidRPr="006A1FF6">
              <w:t xml:space="preserve"> incorporating universal design features</w:t>
            </w:r>
            <w:r w:rsidR="007F20BA">
              <w:t>,</w:t>
            </w:r>
            <w:r w:rsidRPr="006A1FF6">
              <w:t xml:space="preserve"> </w:t>
            </w:r>
            <w:r w:rsidR="007F20BA">
              <w:t xml:space="preserve">such </w:t>
            </w:r>
            <w:r w:rsidR="00E550F1">
              <w:t>as level entry into a home and</w:t>
            </w:r>
            <w:r w:rsidR="007F20BA">
              <w:t xml:space="preserve"> doors of a suitable width, </w:t>
            </w:r>
            <w:r w:rsidR="00076DDD">
              <w:t>allow</w:t>
            </w:r>
            <w:r w:rsidRPr="006A1FF6">
              <w:t xml:space="preserve"> homes to be used by all people irrespective of their ability. Built into the </w:t>
            </w:r>
            <w:r w:rsidR="00076DDD">
              <w:t xml:space="preserve">initial </w:t>
            </w:r>
            <w:r w:rsidRPr="006A1FF6">
              <w:t>design, these features will incur minimal, if any, additional cost.</w:t>
            </w:r>
            <w:r w:rsidR="007F20BA">
              <w:t xml:space="preserve"> </w:t>
            </w:r>
          </w:p>
          <w:p w:rsidR="002D32C2" w:rsidRDefault="002D32C2"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Default="00FF7879" w:rsidP="0070689E">
            <w:pPr>
              <w:pStyle w:val="BodyText2"/>
              <w:tabs>
                <w:tab w:val="left" w:pos="624"/>
              </w:tabs>
              <w:spacing w:before="120" w:line="240" w:lineRule="auto"/>
              <w:rPr>
                <w:rFonts w:ascii="Trebuchet MS" w:hAnsi="Trebuchet MS"/>
                <w:sz w:val="18"/>
                <w:lang w:eastAsia="en-US"/>
              </w:rPr>
            </w:pPr>
          </w:p>
          <w:p w:rsidR="00FF7879" w:rsidRPr="008C6460" w:rsidRDefault="00FF7879" w:rsidP="0070689E">
            <w:pPr>
              <w:pStyle w:val="BodyText2"/>
              <w:tabs>
                <w:tab w:val="left" w:pos="624"/>
              </w:tabs>
              <w:spacing w:before="120" w:line="240" w:lineRule="auto"/>
              <w:rPr>
                <w:rFonts w:ascii="Trebuchet MS" w:hAnsi="Trebuchet MS"/>
                <w:sz w:val="18"/>
                <w:lang w:eastAsia="en-US"/>
              </w:rPr>
            </w:pPr>
          </w:p>
        </w:tc>
        <w:tc>
          <w:tcPr>
            <w:tcW w:w="458" w:type="dxa"/>
          </w:tcPr>
          <w:p w:rsidR="002D32C2" w:rsidRPr="008C6460" w:rsidRDefault="002D32C2" w:rsidP="00522C5E">
            <w:pPr>
              <w:pStyle w:val="BodyText2"/>
              <w:tabs>
                <w:tab w:val="left" w:pos="624"/>
              </w:tabs>
              <w:spacing w:before="120" w:line="240" w:lineRule="auto"/>
              <w:ind w:left="680"/>
              <w:rPr>
                <w:rFonts w:ascii="Trebuchet MS" w:hAnsi="Trebuchet MS"/>
                <w:sz w:val="18"/>
                <w:lang w:eastAsia="en-US"/>
              </w:rPr>
            </w:pPr>
          </w:p>
        </w:tc>
        <w:tc>
          <w:tcPr>
            <w:tcW w:w="3345" w:type="dxa"/>
          </w:tcPr>
          <w:p w:rsidR="006401FD" w:rsidRDefault="006401FD" w:rsidP="007D2EE9">
            <w:pPr>
              <w:pStyle w:val="BodyText2"/>
              <w:tabs>
                <w:tab w:val="left" w:pos="624"/>
              </w:tabs>
              <w:spacing w:before="120" w:line="240" w:lineRule="auto"/>
              <w:ind w:left="680"/>
              <w:rPr>
                <w:rFonts w:ascii="Trebuchet MS" w:hAnsi="Trebuchet MS"/>
                <w:sz w:val="18"/>
                <w:lang w:eastAsia="en-US"/>
              </w:rPr>
            </w:pPr>
          </w:p>
          <w:p w:rsidR="002D32C2" w:rsidRDefault="004C1FA7" w:rsidP="007D2EE9">
            <w:pPr>
              <w:pStyle w:val="BodyText2"/>
              <w:tabs>
                <w:tab w:val="left" w:pos="624"/>
              </w:tabs>
              <w:spacing w:before="120" w:line="240" w:lineRule="auto"/>
              <w:ind w:left="680"/>
              <w:rPr>
                <w:rFonts w:ascii="Trebuchet MS" w:hAnsi="Trebuchet MS"/>
                <w:sz w:val="18"/>
                <w:lang w:eastAsia="en-US"/>
              </w:rPr>
            </w:pPr>
            <w:r w:rsidRPr="008C6460">
              <w:rPr>
                <w:noProof/>
                <w:sz w:val="18"/>
                <w:lang w:eastAsia="en-NZ"/>
              </w:rPr>
              <w:drawing>
                <wp:anchor distT="0" distB="0" distL="114300" distR="114300" simplePos="0" relativeHeight="251894784" behindDoc="0" locked="0" layoutInCell="1" allowOverlap="1" wp14:anchorId="0DB75F84" wp14:editId="4ED80FBD">
                  <wp:simplePos x="0" y="0"/>
                  <wp:positionH relativeFrom="column">
                    <wp:posOffset>0</wp:posOffset>
                  </wp:positionH>
                  <wp:positionV relativeFrom="paragraph">
                    <wp:posOffset>-3175</wp:posOffset>
                  </wp:positionV>
                  <wp:extent cx="285750" cy="28575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0775B4">
              <w:rPr>
                <w:rFonts w:ascii="Trebuchet MS" w:hAnsi="Trebuchet MS"/>
                <w:sz w:val="18"/>
                <w:lang w:eastAsia="en-US"/>
              </w:rPr>
              <w:t>The</w:t>
            </w:r>
            <w:r w:rsidR="002D32C2">
              <w:rPr>
                <w:rFonts w:ascii="Trebuchet MS" w:hAnsi="Trebuchet MS"/>
                <w:sz w:val="18"/>
                <w:lang w:eastAsia="en-US"/>
              </w:rPr>
              <w:t xml:space="preserve"> difference in cost between standard </w:t>
            </w:r>
            <w:r w:rsidR="006401FD">
              <w:rPr>
                <w:rFonts w:ascii="Trebuchet MS" w:hAnsi="Trebuchet MS"/>
                <w:sz w:val="18"/>
                <w:lang w:eastAsia="en-US"/>
              </w:rPr>
              <w:t>vinyl and non-slip vinyl will be considered</w:t>
            </w:r>
            <w:r w:rsidR="002D32C2">
              <w:rPr>
                <w:rFonts w:ascii="Trebuchet MS" w:hAnsi="Trebuchet MS"/>
                <w:sz w:val="18"/>
                <w:lang w:eastAsia="en-US"/>
              </w:rPr>
              <w:t>.</w:t>
            </w:r>
          </w:p>
          <w:p w:rsidR="00D77848" w:rsidRDefault="00D77848" w:rsidP="007D2EE9">
            <w:pPr>
              <w:pStyle w:val="BodyText2"/>
              <w:tabs>
                <w:tab w:val="left" w:pos="624"/>
              </w:tabs>
              <w:spacing w:before="120" w:line="240" w:lineRule="auto"/>
              <w:ind w:left="680"/>
              <w:rPr>
                <w:rFonts w:ascii="Trebuchet MS" w:hAnsi="Trebuchet MS"/>
                <w:sz w:val="18"/>
                <w:lang w:eastAsia="en-US"/>
              </w:rPr>
            </w:pPr>
          </w:p>
          <w:p w:rsidR="0085630E" w:rsidRDefault="007F20BA" w:rsidP="007D2EE9">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58624" behindDoc="0" locked="0" layoutInCell="1" allowOverlap="1" wp14:anchorId="51E095C2" wp14:editId="2FDE13FC">
                  <wp:simplePos x="0" y="0"/>
                  <wp:positionH relativeFrom="column">
                    <wp:posOffset>6350</wp:posOffset>
                  </wp:positionH>
                  <wp:positionV relativeFrom="paragraph">
                    <wp:posOffset>19141</wp:posOffset>
                  </wp:positionV>
                  <wp:extent cx="280670" cy="286385"/>
                  <wp:effectExtent l="0" t="0" r="508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For more information on Cost Contribution refer to Section 8.5.</w:t>
            </w:r>
          </w:p>
          <w:p w:rsidR="0085630E" w:rsidRDefault="0085630E" w:rsidP="007D2EE9">
            <w:pPr>
              <w:pStyle w:val="BodyText2"/>
              <w:tabs>
                <w:tab w:val="left" w:pos="624"/>
              </w:tabs>
              <w:spacing w:before="120" w:line="240" w:lineRule="auto"/>
              <w:ind w:left="680"/>
              <w:rPr>
                <w:rFonts w:ascii="Trebuchet MS" w:hAnsi="Trebuchet MS"/>
                <w:sz w:val="18"/>
                <w:lang w:eastAsia="en-US"/>
              </w:rPr>
            </w:pPr>
          </w:p>
          <w:p w:rsidR="00693999" w:rsidRDefault="00693999" w:rsidP="007D2EE9">
            <w:pPr>
              <w:pStyle w:val="BodyText2"/>
              <w:tabs>
                <w:tab w:val="left" w:pos="624"/>
              </w:tabs>
              <w:spacing w:before="120" w:line="240" w:lineRule="auto"/>
              <w:ind w:left="680"/>
              <w:rPr>
                <w:rFonts w:ascii="Trebuchet MS" w:hAnsi="Trebuchet MS"/>
                <w:sz w:val="18"/>
                <w:lang w:eastAsia="en-US"/>
              </w:rPr>
            </w:pPr>
          </w:p>
          <w:p w:rsidR="00603748" w:rsidRDefault="00603748" w:rsidP="007D2EE9">
            <w:pPr>
              <w:pStyle w:val="BodyText2"/>
              <w:tabs>
                <w:tab w:val="left" w:pos="624"/>
              </w:tabs>
              <w:spacing w:before="120" w:line="240" w:lineRule="auto"/>
              <w:ind w:left="680"/>
              <w:rPr>
                <w:rFonts w:ascii="Trebuchet MS" w:hAnsi="Trebuchet MS"/>
                <w:sz w:val="18"/>
                <w:lang w:eastAsia="en-US"/>
              </w:rPr>
            </w:pPr>
          </w:p>
          <w:p w:rsidR="0087060A" w:rsidRDefault="0087060A" w:rsidP="007D2EE9">
            <w:pPr>
              <w:pStyle w:val="BodyText2"/>
              <w:tabs>
                <w:tab w:val="left" w:pos="624"/>
              </w:tabs>
              <w:spacing w:before="120" w:line="240" w:lineRule="auto"/>
              <w:ind w:left="680"/>
              <w:rPr>
                <w:rFonts w:ascii="Trebuchet MS" w:hAnsi="Trebuchet MS"/>
                <w:sz w:val="18"/>
                <w:lang w:eastAsia="en-US"/>
              </w:rPr>
            </w:pPr>
          </w:p>
          <w:p w:rsidR="006B32CE" w:rsidRDefault="009A18C9" w:rsidP="007D2EE9">
            <w:pPr>
              <w:pStyle w:val="BodyText2"/>
              <w:tabs>
                <w:tab w:val="left" w:pos="624"/>
              </w:tabs>
              <w:spacing w:before="120" w:line="240" w:lineRule="auto"/>
              <w:ind w:left="680"/>
              <w:rPr>
                <w:rFonts w:ascii="Trebuchet MS" w:hAnsi="Trebuchet MS"/>
                <w:sz w:val="18"/>
                <w:lang w:eastAsia="en-US"/>
              </w:rPr>
            </w:pPr>
            <w:r w:rsidRPr="00381174">
              <w:rPr>
                <w:noProof/>
                <w:lang w:eastAsia="en-NZ"/>
              </w:rPr>
              <w:drawing>
                <wp:anchor distT="0" distB="0" distL="114300" distR="114300" simplePos="0" relativeHeight="251990016" behindDoc="0" locked="0" layoutInCell="1" allowOverlap="1" wp14:anchorId="75B18296" wp14:editId="35EB9EBE">
                  <wp:simplePos x="0" y="0"/>
                  <wp:positionH relativeFrom="column">
                    <wp:posOffset>-6350</wp:posOffset>
                  </wp:positionH>
                  <wp:positionV relativeFrom="paragraph">
                    <wp:posOffset>45085</wp:posOffset>
                  </wp:positionV>
                  <wp:extent cx="286385" cy="286385"/>
                  <wp:effectExtent l="0" t="0" r="0" b="0"/>
                  <wp:wrapNone/>
                  <wp:docPr id="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F42FB1" w:rsidRPr="00F42FB1">
              <w:rPr>
                <w:rFonts w:ascii="Trebuchet MS" w:hAnsi="Trebuchet MS"/>
                <w:sz w:val="18"/>
                <w:lang w:eastAsia="en-US"/>
              </w:rPr>
              <w:t xml:space="preserve">For more information on universal </w:t>
            </w:r>
            <w:r w:rsidR="000775B4">
              <w:rPr>
                <w:rFonts w:ascii="Trebuchet MS" w:hAnsi="Trebuchet MS"/>
                <w:sz w:val="18"/>
                <w:lang w:eastAsia="en-US"/>
              </w:rPr>
              <w:t xml:space="preserve">and accessible </w:t>
            </w:r>
            <w:r w:rsidR="00F42FB1" w:rsidRPr="00F42FB1">
              <w:rPr>
                <w:rFonts w:ascii="Trebuchet MS" w:hAnsi="Trebuchet MS"/>
                <w:sz w:val="18"/>
                <w:lang w:eastAsia="en-US"/>
              </w:rPr>
              <w:t xml:space="preserve">design go to: </w:t>
            </w:r>
          </w:p>
          <w:p w:rsidR="000775B4" w:rsidRDefault="00CC531E" w:rsidP="007D2EE9">
            <w:pPr>
              <w:pStyle w:val="BodyText2"/>
              <w:tabs>
                <w:tab w:val="left" w:pos="624"/>
              </w:tabs>
              <w:spacing w:before="120" w:line="240" w:lineRule="auto"/>
              <w:ind w:left="680"/>
              <w:rPr>
                <w:rFonts w:ascii="Trebuchet MS" w:hAnsi="Trebuchet MS"/>
                <w:sz w:val="18"/>
                <w:lang w:eastAsia="en-US"/>
              </w:rPr>
            </w:pPr>
            <w:hyperlink r:id="rId56" w:history="1">
              <w:r w:rsidR="000C4BFD">
                <w:rPr>
                  <w:rStyle w:val="Hyperlink"/>
                  <w:rFonts w:ascii="Trebuchet MS" w:hAnsi="Trebuchet MS"/>
                  <w:sz w:val="18"/>
                  <w:lang w:eastAsia="en-US"/>
                </w:rPr>
                <w:t>Lifemark Design Standards</w:t>
              </w:r>
            </w:hyperlink>
            <w:r w:rsidR="000C4BFD">
              <w:rPr>
                <w:rStyle w:val="Hyperlink"/>
                <w:rFonts w:ascii="Trebuchet MS" w:hAnsi="Trebuchet MS"/>
                <w:sz w:val="18"/>
                <w:lang w:eastAsia="en-US"/>
              </w:rPr>
              <w:t xml:space="preserve"> </w:t>
            </w:r>
          </w:p>
          <w:p w:rsidR="00F42FB1" w:rsidRDefault="00F42FB1" w:rsidP="007D2EE9">
            <w:pPr>
              <w:pStyle w:val="BodyText2"/>
              <w:tabs>
                <w:tab w:val="left" w:pos="624"/>
              </w:tabs>
              <w:spacing w:before="120" w:line="240" w:lineRule="auto"/>
              <w:ind w:left="680"/>
              <w:rPr>
                <w:rFonts w:ascii="Trebuchet MS" w:hAnsi="Trebuchet MS"/>
                <w:sz w:val="18"/>
                <w:lang w:eastAsia="en-US"/>
              </w:rPr>
            </w:pPr>
            <w:r w:rsidRPr="00F42FB1">
              <w:rPr>
                <w:rFonts w:ascii="Trebuchet MS" w:hAnsi="Trebuchet MS"/>
                <w:sz w:val="18"/>
                <w:lang w:eastAsia="en-US"/>
              </w:rPr>
              <w:t xml:space="preserve">Also </w:t>
            </w:r>
            <w:r w:rsidR="000775B4">
              <w:rPr>
                <w:rFonts w:ascii="Trebuchet MS" w:hAnsi="Trebuchet MS"/>
                <w:sz w:val="18"/>
                <w:lang w:eastAsia="en-US"/>
              </w:rPr>
              <w:t xml:space="preserve">refer to </w:t>
            </w:r>
            <w:r w:rsidRPr="00F42FB1">
              <w:rPr>
                <w:rFonts w:ascii="Trebuchet MS" w:hAnsi="Trebuchet MS"/>
                <w:sz w:val="18"/>
                <w:lang w:eastAsia="en-US"/>
              </w:rPr>
              <w:t>BRANZ</w:t>
            </w:r>
            <w:r w:rsidR="000775B4">
              <w:rPr>
                <w:rFonts w:ascii="Trebuchet MS" w:hAnsi="Trebuchet MS"/>
                <w:sz w:val="18"/>
                <w:lang w:eastAsia="en-US"/>
              </w:rPr>
              <w:t xml:space="preserve"> publication</w:t>
            </w:r>
            <w:r w:rsidRPr="00F42FB1">
              <w:rPr>
                <w:rFonts w:ascii="Trebuchet MS" w:hAnsi="Trebuchet MS"/>
                <w:sz w:val="18"/>
                <w:lang w:eastAsia="en-US"/>
              </w:rPr>
              <w:t xml:space="preserve"> “Homes Without Barriers – A Guide to Accessible Housing” </w:t>
            </w:r>
            <w:hyperlink r:id="rId57" w:history="1">
              <w:r w:rsidR="007D2EE9" w:rsidRPr="00193008">
                <w:rPr>
                  <w:rStyle w:val="Hyperlink"/>
                  <w:rFonts w:ascii="Trebuchet MS" w:hAnsi="Trebuchet MS"/>
                  <w:sz w:val="18"/>
                  <w:lang w:eastAsia="en-US"/>
                </w:rPr>
                <w:t>http://www.branz.co.nz.</w:t>
              </w:r>
            </w:hyperlink>
          </w:p>
          <w:p w:rsidR="007D2EE9" w:rsidRDefault="007D2EE9" w:rsidP="007D2EE9">
            <w:pPr>
              <w:pStyle w:val="BodyText2"/>
              <w:tabs>
                <w:tab w:val="left" w:pos="624"/>
              </w:tabs>
              <w:spacing w:before="120" w:line="240" w:lineRule="auto"/>
              <w:ind w:left="680"/>
              <w:rPr>
                <w:rFonts w:ascii="Trebuchet MS" w:hAnsi="Trebuchet MS"/>
                <w:sz w:val="18"/>
                <w:lang w:eastAsia="en-US"/>
              </w:rPr>
            </w:pPr>
          </w:p>
          <w:p w:rsidR="007D2EE9" w:rsidRDefault="007D2EE9" w:rsidP="007D2EE9">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mc:AlternateContent>
                <mc:Choice Requires="wps">
                  <w:drawing>
                    <wp:anchor distT="0" distB="0" distL="114300" distR="114300" simplePos="0" relativeHeight="252124160" behindDoc="0" locked="0" layoutInCell="1" allowOverlap="1" wp14:anchorId="2B35A861" wp14:editId="44896469">
                      <wp:simplePos x="0" y="0"/>
                      <wp:positionH relativeFrom="column">
                        <wp:posOffset>280418</wp:posOffset>
                      </wp:positionH>
                      <wp:positionV relativeFrom="paragraph">
                        <wp:posOffset>54826</wp:posOffset>
                      </wp:positionV>
                      <wp:extent cx="1742536" cy="362309"/>
                      <wp:effectExtent l="0" t="0" r="10160" b="19050"/>
                      <wp:wrapNone/>
                      <wp:docPr id="253" name="Rectangle 253"/>
                      <wp:cNvGraphicFramePr/>
                      <a:graphic xmlns:a="http://schemas.openxmlformats.org/drawingml/2006/main">
                        <a:graphicData uri="http://schemas.microsoft.com/office/word/2010/wordprocessingShape">
                          <wps:wsp>
                            <wps:cNvSpPr/>
                            <wps:spPr>
                              <a:xfrm>
                                <a:off x="0" y="0"/>
                                <a:ext cx="1742536" cy="362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3" o:spid="_x0000_s1026" style="position:absolute;margin-left:22.1pt;margin-top:4.3pt;width:137.2pt;height:28.55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" fillcolor="white [3212]" strokecolor="white [3212]" strokeweight="2pt"/>
                  </w:pict>
                </mc:Fallback>
              </mc:AlternateContent>
            </w:r>
          </w:p>
          <w:p w:rsidR="00F42FB1" w:rsidRPr="008C6460" w:rsidRDefault="00F42FB1" w:rsidP="00522C5E">
            <w:pPr>
              <w:pStyle w:val="BodyText2"/>
              <w:pBdr>
                <w:top w:val="single" w:sz="4" w:space="1" w:color="B8D359"/>
              </w:pBdr>
              <w:tabs>
                <w:tab w:val="left" w:pos="624"/>
              </w:tabs>
              <w:spacing w:before="120" w:line="240" w:lineRule="auto"/>
              <w:ind w:left="680"/>
              <w:rPr>
                <w:rFonts w:ascii="Trebuchet MS" w:hAnsi="Trebuchet MS"/>
                <w:sz w:val="18"/>
                <w:lang w:eastAsia="en-US"/>
              </w:rPr>
            </w:pPr>
          </w:p>
        </w:tc>
      </w:tr>
    </w:tbl>
    <w:p w:rsidR="00B96EE3" w:rsidRDefault="00B96EE3" w:rsidP="007236FC">
      <w:pPr>
        <w:pStyle w:val="Heading1"/>
        <w:sectPr w:rsidR="00B96EE3" w:rsidSect="00D97E2C">
          <w:headerReference w:type="default" r:id="rId58"/>
          <w:pgSz w:w="11907" w:h="16840" w:code="9"/>
          <w:pgMar w:top="851" w:right="1134" w:bottom="1418" w:left="1418" w:header="567" w:footer="567" w:gutter="0"/>
          <w:cols w:space="708"/>
          <w:rtlGutter/>
          <w:docGrid w:linePitch="381"/>
        </w:sectPr>
      </w:pPr>
    </w:p>
    <w:tbl>
      <w:tblPr>
        <w:tblW w:w="9606" w:type="dxa"/>
        <w:tblLayout w:type="fixed"/>
        <w:tblLook w:val="01E0" w:firstRow="1" w:lastRow="1" w:firstColumn="1" w:lastColumn="1" w:noHBand="0" w:noVBand="0"/>
      </w:tblPr>
      <w:tblGrid>
        <w:gridCol w:w="5779"/>
        <w:gridCol w:w="425"/>
        <w:gridCol w:w="33"/>
        <w:gridCol w:w="3345"/>
        <w:gridCol w:w="24"/>
      </w:tblGrid>
      <w:tr w:rsidR="00C079DA" w:rsidTr="005B48BA">
        <w:trPr>
          <w:gridAfter w:val="1"/>
          <w:wAfter w:w="24" w:type="dxa"/>
        </w:trPr>
        <w:tc>
          <w:tcPr>
            <w:tcW w:w="5779" w:type="dxa"/>
          </w:tcPr>
          <w:p w:rsidR="00C079DA" w:rsidRDefault="007236FC" w:rsidP="007236FC">
            <w:pPr>
              <w:pStyle w:val="Heading1"/>
            </w:pPr>
            <w:bookmarkStart w:id="65" w:name="_Toc388426380"/>
            <w:bookmarkEnd w:id="27"/>
            <w:r>
              <w:lastRenderedPageBreak/>
              <w:t>GENERAL</w:t>
            </w:r>
            <w:r w:rsidR="00B84D01">
              <w:t xml:space="preserve"> INFORMATION</w:t>
            </w:r>
            <w:bookmarkEnd w:id="65"/>
            <w:r>
              <w:t xml:space="preserve"> </w:t>
            </w:r>
          </w:p>
          <w:p w:rsidR="00C079DA" w:rsidRDefault="0087060A" w:rsidP="00F952BA">
            <w:pPr>
              <w:pStyle w:val="BodyBullets"/>
            </w:pPr>
            <w:r>
              <w:br/>
            </w:r>
            <w:r w:rsidR="00350881">
              <w:t>Ministry</w:t>
            </w:r>
            <w:r w:rsidR="00F952BA">
              <w:t xml:space="preserve"> f</w:t>
            </w:r>
            <w:r w:rsidR="00C079DA">
              <w:t xml:space="preserve">unding </w:t>
            </w:r>
            <w:r w:rsidR="003E3124">
              <w:t>for housing modifications</w:t>
            </w:r>
            <w:r w:rsidR="00F952BA">
              <w:t xml:space="preserve"> is</w:t>
            </w:r>
            <w:r w:rsidR="00C079DA">
              <w:t xml:space="preserve"> considered where</w:t>
            </w:r>
            <w:r w:rsidR="003E3124">
              <w:t xml:space="preserve"> eligibility and </w:t>
            </w:r>
            <w:r w:rsidR="003B5E96">
              <w:t xml:space="preserve">access </w:t>
            </w:r>
            <w:r w:rsidR="003E3124">
              <w:t xml:space="preserve">criteria </w:t>
            </w:r>
            <w:r w:rsidR="007A0929">
              <w:t xml:space="preserve">for services </w:t>
            </w:r>
            <w:r w:rsidR="003E3124">
              <w:t>have been met</w:t>
            </w:r>
            <w:r w:rsidR="0018692A">
              <w:t xml:space="preserve">. </w:t>
            </w:r>
            <w:r w:rsidR="00E851A5">
              <w:t>The</w:t>
            </w:r>
            <w:r w:rsidR="00F952BA">
              <w:t xml:space="preserve">re must be an </w:t>
            </w:r>
            <w:r w:rsidR="0018692A">
              <w:t xml:space="preserve">essential </w:t>
            </w:r>
            <w:r w:rsidR="00F952BA">
              <w:t xml:space="preserve">need for and </w:t>
            </w:r>
            <w:r w:rsidR="003B5E96">
              <w:t xml:space="preserve">an </w:t>
            </w:r>
            <w:r w:rsidR="00F952BA">
              <w:t>ability to ben</w:t>
            </w:r>
            <w:r w:rsidR="00D42FBB">
              <w:t>e</w:t>
            </w:r>
            <w:r w:rsidR="00F952BA">
              <w:t xml:space="preserve">fit from </w:t>
            </w:r>
            <w:r w:rsidR="00D42FBB">
              <w:t>the modification</w:t>
            </w:r>
            <w:r w:rsidR="0018692A">
              <w:t xml:space="preserve"> and it must be e</w:t>
            </w:r>
            <w:r w:rsidR="00C079DA">
              <w:t>vident that</w:t>
            </w:r>
            <w:r w:rsidR="0018692A">
              <w:t xml:space="preserve"> </w:t>
            </w:r>
            <w:r w:rsidR="00C079DA">
              <w:t>the</w:t>
            </w:r>
            <w:r w:rsidR="00D42FBB">
              <w:t xml:space="preserve"> person is </w:t>
            </w:r>
            <w:r w:rsidR="00C079DA">
              <w:t>likely to remain living in the home in the long ter</w:t>
            </w:r>
            <w:r w:rsidR="00E81E8A">
              <w:t xml:space="preserve">m for at least 2 to </w:t>
            </w:r>
            <w:r w:rsidR="00F952BA">
              <w:t>3 years</w:t>
            </w:r>
            <w:r w:rsidR="0018692A">
              <w:t>.</w:t>
            </w:r>
          </w:p>
          <w:p w:rsidR="00603748" w:rsidRDefault="00603748" w:rsidP="00F952BA">
            <w:pPr>
              <w:pStyle w:val="BodyBullets"/>
            </w:pPr>
            <w:r>
              <w:t xml:space="preserve">The Prioritisation Tool must be completed by the EMS Assessor </w:t>
            </w:r>
            <w:r w:rsidR="00D77848">
              <w:t>before either Basic or Complex h</w:t>
            </w:r>
            <w:r>
              <w:t>ousing modifications can be confirmed. The outcome of the Prioritisation Tool must be that “Funding is available” before a Service Request can be submitted to the EMS Provider.</w:t>
            </w:r>
          </w:p>
          <w:p w:rsidR="00C40D68" w:rsidRDefault="00C40D68" w:rsidP="00D42FBB">
            <w:pPr>
              <w:pStyle w:val="BodyBullets"/>
            </w:pPr>
            <w:r w:rsidRPr="009A18C9">
              <w:t>All housing modifications for people aged 16 years and over ar</w:t>
            </w:r>
            <w:r w:rsidR="00AB3081">
              <w:t xml:space="preserve">e subject to the outcome of an </w:t>
            </w:r>
            <w:r w:rsidR="00640609">
              <w:t>Income and Cash Asset Test</w:t>
            </w:r>
            <w:r w:rsidR="0085630E">
              <w:t xml:space="preserve"> where it is estimated that</w:t>
            </w:r>
            <w:r w:rsidRPr="009A18C9">
              <w:t xml:space="preserve"> modifications will </w:t>
            </w:r>
            <w:r w:rsidR="009A18C9" w:rsidRPr="009A18C9">
              <w:t>cost more than $8,076 (incl</w:t>
            </w:r>
            <w:r w:rsidR="003B5E96">
              <w:t>uding</w:t>
            </w:r>
            <w:r w:rsidRPr="009A18C9">
              <w:t xml:space="preserve"> GST</w:t>
            </w:r>
            <w:r w:rsidR="00693999">
              <w:t>)</w:t>
            </w:r>
            <w:r w:rsidR="004A792A">
              <w:t>.  This figure includes</w:t>
            </w:r>
            <w:r w:rsidRPr="009A18C9">
              <w:t xml:space="preserve"> the cost of </w:t>
            </w:r>
            <w:r w:rsidR="003B5E96">
              <w:t xml:space="preserve">any </w:t>
            </w:r>
            <w:r w:rsidRPr="009A18C9">
              <w:t>previous modifications</w:t>
            </w:r>
            <w:r w:rsidR="003B5E96">
              <w:t xml:space="preserve"> funded by the Ministry after the person has turned 16 years of age</w:t>
            </w:r>
            <w:r w:rsidR="009A18C9" w:rsidRPr="009A18C9">
              <w:t>.</w:t>
            </w:r>
          </w:p>
          <w:p w:rsidR="00C079DA" w:rsidRDefault="00C079DA" w:rsidP="00D42FBB">
            <w:pPr>
              <w:pStyle w:val="BodyBullets"/>
            </w:pPr>
            <w:r>
              <w:t xml:space="preserve">Housing modifications funded by the </w:t>
            </w:r>
            <w:r w:rsidR="00350881">
              <w:t>Ministry</w:t>
            </w:r>
            <w:r>
              <w:t xml:space="preserve"> </w:t>
            </w:r>
            <w:r w:rsidR="004A792A">
              <w:t xml:space="preserve">are considered to be </w:t>
            </w:r>
            <w:r w:rsidR="006C0F24">
              <w:t>a permanent alteration to</w:t>
            </w:r>
            <w:r>
              <w:t xml:space="preserve"> the home</w:t>
            </w:r>
            <w:r w:rsidR="00B6586E">
              <w:t xml:space="preserve"> unless the modification includes equipment such as </w:t>
            </w:r>
            <w:r w:rsidR="008C2C93">
              <w:t>a modular ramp</w:t>
            </w:r>
            <w:r>
              <w:t xml:space="preserve"> </w:t>
            </w:r>
            <w:r w:rsidR="0018692A">
              <w:t xml:space="preserve">which </w:t>
            </w:r>
            <w:r w:rsidR="008C2C93">
              <w:t xml:space="preserve">is </w:t>
            </w:r>
            <w:r w:rsidR="00B6586E">
              <w:t>easily remov</w:t>
            </w:r>
            <w:r w:rsidR="008C2C93">
              <w:t>able and able to be reissued.</w:t>
            </w:r>
            <w:r>
              <w:t xml:space="preserve"> </w:t>
            </w:r>
          </w:p>
          <w:p w:rsidR="00C079DA" w:rsidRDefault="00C079DA" w:rsidP="00D42FBB">
            <w:pPr>
              <w:pStyle w:val="BodyBullets"/>
            </w:pPr>
            <w:r>
              <w:t xml:space="preserve">All </w:t>
            </w:r>
            <w:r w:rsidR="009450E1">
              <w:t xml:space="preserve">insurance, </w:t>
            </w:r>
            <w:r>
              <w:t xml:space="preserve">repairs, maintenance, replacement or </w:t>
            </w:r>
            <w:r w:rsidR="00D77848">
              <w:t>‘</w:t>
            </w:r>
            <w:r>
              <w:t>removal</w:t>
            </w:r>
            <w:r w:rsidR="00D77848">
              <w:t>’</w:t>
            </w:r>
            <w:r>
              <w:t xml:space="preserve"> of housing modifications become</w:t>
            </w:r>
            <w:r w:rsidR="0018692A">
              <w:t xml:space="preserve"> the responsibility of the property </w:t>
            </w:r>
            <w:r>
              <w:t>owner.</w:t>
            </w:r>
          </w:p>
          <w:p w:rsidR="00380CD9" w:rsidRDefault="007A0929" w:rsidP="00A94892">
            <w:pPr>
              <w:pStyle w:val="Heading2"/>
              <w:numPr>
                <w:ilvl w:val="0"/>
                <w:numId w:val="0"/>
              </w:numPr>
            </w:pPr>
            <w:bookmarkStart w:id="66" w:name="_Toc388426381"/>
            <w:r>
              <w:t>7</w:t>
            </w:r>
            <w:r w:rsidR="00A94892">
              <w:t xml:space="preserve">.1. </w:t>
            </w:r>
            <w:r w:rsidR="00380CD9">
              <w:t xml:space="preserve">Housing </w:t>
            </w:r>
            <w:r w:rsidR="00D42FBB">
              <w:t>Advisory</w:t>
            </w:r>
            <w:r w:rsidR="00380CD9">
              <w:t xml:space="preserve"> Service</w:t>
            </w:r>
            <w:r w:rsidR="002C27FD">
              <w:t>s</w:t>
            </w:r>
            <w:bookmarkEnd w:id="66"/>
          </w:p>
          <w:p w:rsidR="00B71159" w:rsidRPr="00380CD9" w:rsidRDefault="00B71159" w:rsidP="00B71159">
            <w:pPr>
              <w:pStyle w:val="BodyText"/>
              <w:rPr>
                <w:lang w:val="en-US" w:eastAsia="zh-CN"/>
              </w:rPr>
            </w:pPr>
            <w:r w:rsidRPr="00380CD9">
              <w:rPr>
                <w:lang w:val="en-US" w:eastAsia="zh-CN"/>
              </w:rPr>
              <w:t xml:space="preserve">Housing </w:t>
            </w:r>
            <w:r>
              <w:rPr>
                <w:lang w:val="en-US" w:eastAsia="zh-CN"/>
              </w:rPr>
              <w:t xml:space="preserve">Advisory </w:t>
            </w:r>
            <w:r w:rsidRPr="00380CD9">
              <w:rPr>
                <w:lang w:val="en-US" w:eastAsia="zh-CN"/>
              </w:rPr>
              <w:t>Service</w:t>
            </w:r>
            <w:r>
              <w:rPr>
                <w:lang w:val="en-US" w:eastAsia="zh-CN"/>
              </w:rPr>
              <w:t>s, provided by the Ministry’s contracted EMS Providers, offer</w:t>
            </w:r>
            <w:r w:rsidRPr="00380CD9">
              <w:rPr>
                <w:lang w:val="en-US" w:eastAsia="zh-CN"/>
              </w:rPr>
              <w:t>:</w:t>
            </w:r>
          </w:p>
          <w:p w:rsidR="00B71159" w:rsidRPr="00380CD9" w:rsidRDefault="00B71159" w:rsidP="002E567B">
            <w:pPr>
              <w:pStyle w:val="BodyBullets"/>
              <w:numPr>
                <w:ilvl w:val="0"/>
                <w:numId w:val="21"/>
              </w:numPr>
            </w:pPr>
            <w:r w:rsidRPr="00380CD9">
              <w:t>assistance in exploring all possible options with the EMS Assessor and the person</w:t>
            </w:r>
            <w:r>
              <w:t xml:space="preserve">, </w:t>
            </w:r>
            <w:r w:rsidRPr="00380CD9">
              <w:t xml:space="preserve">their family, </w:t>
            </w:r>
            <w:r w:rsidRPr="00830274">
              <w:t xml:space="preserve">whānau </w:t>
            </w:r>
            <w:r w:rsidRPr="00380CD9">
              <w:t>and support people</w:t>
            </w:r>
            <w:r>
              <w:t xml:space="preserve"> </w:t>
            </w:r>
            <w:r w:rsidR="00D77848">
              <w:t xml:space="preserve">or agencies </w:t>
            </w:r>
            <w:r>
              <w:t>as appropriate</w:t>
            </w:r>
          </w:p>
          <w:p w:rsidR="00B71159" w:rsidRPr="00380CD9" w:rsidRDefault="00B71159" w:rsidP="002E567B">
            <w:pPr>
              <w:pStyle w:val="BodyBullets"/>
              <w:numPr>
                <w:ilvl w:val="0"/>
                <w:numId w:val="21"/>
              </w:numPr>
            </w:pPr>
            <w:r w:rsidRPr="00380CD9">
              <w:t xml:space="preserve">technical support </w:t>
            </w:r>
            <w:r>
              <w:t>with</w:t>
            </w:r>
            <w:r w:rsidRPr="00380CD9">
              <w:t xml:space="preserve"> the </w:t>
            </w:r>
            <w:r>
              <w:t xml:space="preserve">scoping </w:t>
            </w:r>
            <w:r w:rsidRPr="00380CD9">
              <w:t>design process from a Housing Advisor</w:t>
            </w:r>
          </w:p>
          <w:p w:rsidR="00B71159" w:rsidRPr="00380CD9" w:rsidRDefault="00B71159" w:rsidP="002E567B">
            <w:pPr>
              <w:pStyle w:val="BodyBullets"/>
              <w:numPr>
                <w:ilvl w:val="0"/>
                <w:numId w:val="21"/>
              </w:numPr>
              <w:rPr>
                <w:lang w:eastAsia="zh-CN"/>
              </w:rPr>
            </w:pPr>
            <w:proofErr w:type="gramStart"/>
            <w:r>
              <w:t>a</w:t>
            </w:r>
            <w:proofErr w:type="gramEnd"/>
            <w:r>
              <w:t xml:space="preserve"> visiting</w:t>
            </w:r>
            <w:r w:rsidRPr="00380CD9">
              <w:t xml:space="preserve"> service in various locations to provide Housing On</w:t>
            </w:r>
            <w:r>
              <w:t>-S</w:t>
            </w:r>
            <w:r w:rsidRPr="00380CD9">
              <w:t>ite</w:t>
            </w:r>
            <w:r>
              <w:t xml:space="preserve"> Visits (at the person’s home) with the EMS Assessor</w:t>
            </w:r>
            <w:r w:rsidRPr="00380CD9">
              <w:rPr>
                <w:lang w:eastAsia="zh-CN"/>
              </w:rPr>
              <w:t>.</w:t>
            </w:r>
          </w:p>
          <w:p w:rsidR="007F1112" w:rsidRPr="00F71EAE" w:rsidRDefault="00942D7D" w:rsidP="007F1112">
            <w:pPr>
              <w:pStyle w:val="BodyText"/>
              <w:rPr>
                <w:rFonts w:ascii="Arial" w:hAnsi="Arial"/>
                <w:b/>
                <w:sz w:val="22"/>
              </w:rPr>
            </w:pPr>
            <w:r>
              <w:rPr>
                <w:lang w:val="en-US" w:eastAsia="zh-CN"/>
              </w:rPr>
              <w:t>Housing Outreach Clinics or On-Site Visits</w:t>
            </w:r>
            <w:r w:rsidR="007F1112" w:rsidRPr="007F1112">
              <w:rPr>
                <w:lang w:val="en-US" w:eastAsia="zh-CN"/>
              </w:rPr>
              <w:t xml:space="preserve"> </w:t>
            </w:r>
            <w:r w:rsidR="00D754C6">
              <w:rPr>
                <w:lang w:val="en-US" w:eastAsia="zh-CN"/>
              </w:rPr>
              <w:t>are</w:t>
            </w:r>
            <w:r w:rsidR="007F1112" w:rsidRPr="007F1112">
              <w:rPr>
                <w:lang w:val="en-US" w:eastAsia="zh-CN"/>
              </w:rPr>
              <w:t xml:space="preserve"> set up </w:t>
            </w:r>
            <w:r w:rsidR="007F1112">
              <w:rPr>
                <w:lang w:val="en-US" w:eastAsia="zh-CN"/>
              </w:rPr>
              <w:t xml:space="preserve">by the EMS Provider </w:t>
            </w:r>
            <w:r w:rsidR="007F1112" w:rsidRPr="007F1112">
              <w:rPr>
                <w:lang w:val="en-US" w:eastAsia="zh-CN"/>
              </w:rPr>
              <w:t xml:space="preserve">in response to </w:t>
            </w:r>
            <w:r w:rsidR="007F1112">
              <w:rPr>
                <w:lang w:val="en-US" w:eastAsia="zh-CN"/>
              </w:rPr>
              <w:t xml:space="preserve">one or more of the </w:t>
            </w:r>
            <w:r w:rsidR="007F1112" w:rsidRPr="007F1112">
              <w:rPr>
                <w:lang w:val="en-US" w:eastAsia="zh-CN"/>
              </w:rPr>
              <w:t>following:</w:t>
            </w:r>
          </w:p>
          <w:p w:rsidR="00825F43" w:rsidRPr="007F1112" w:rsidRDefault="007F1112" w:rsidP="002E567B">
            <w:pPr>
              <w:pStyle w:val="BodyBullets"/>
              <w:numPr>
                <w:ilvl w:val="0"/>
                <w:numId w:val="21"/>
              </w:numPr>
              <w:rPr>
                <w:lang w:eastAsia="zh-CN"/>
              </w:rPr>
            </w:pPr>
            <w:r w:rsidRPr="007F1112">
              <w:rPr>
                <w:lang w:eastAsia="zh-CN"/>
              </w:rPr>
              <w:t xml:space="preserve">the </w:t>
            </w:r>
            <w:r w:rsidR="00825F43" w:rsidRPr="007F1112">
              <w:rPr>
                <w:lang w:eastAsia="zh-CN"/>
              </w:rPr>
              <w:t xml:space="preserve">complexities </w:t>
            </w:r>
            <w:r w:rsidRPr="007F1112">
              <w:rPr>
                <w:lang w:eastAsia="zh-CN"/>
              </w:rPr>
              <w:t xml:space="preserve">or challenges </w:t>
            </w:r>
            <w:r w:rsidR="00825F43" w:rsidRPr="007F1112">
              <w:rPr>
                <w:lang w:eastAsia="zh-CN"/>
              </w:rPr>
              <w:t>of the disabled person’s home environment</w:t>
            </w:r>
          </w:p>
          <w:p w:rsidR="00825F43" w:rsidRPr="007F1112" w:rsidRDefault="00825F43" w:rsidP="002E567B">
            <w:pPr>
              <w:pStyle w:val="BodyBullets"/>
              <w:numPr>
                <w:ilvl w:val="0"/>
                <w:numId w:val="21"/>
              </w:numPr>
              <w:rPr>
                <w:lang w:eastAsia="zh-CN"/>
              </w:rPr>
            </w:pPr>
            <w:r w:rsidRPr="007F1112">
              <w:rPr>
                <w:lang w:eastAsia="zh-CN"/>
              </w:rPr>
              <w:t xml:space="preserve">complexities in relation to the person’s family or whānau situation </w:t>
            </w:r>
          </w:p>
          <w:p w:rsidR="00825F43" w:rsidRPr="007F1112" w:rsidRDefault="00825F43" w:rsidP="002E567B">
            <w:pPr>
              <w:pStyle w:val="BodyBullets"/>
              <w:numPr>
                <w:ilvl w:val="0"/>
                <w:numId w:val="21"/>
              </w:numPr>
              <w:rPr>
                <w:lang w:eastAsia="zh-CN"/>
              </w:rPr>
            </w:pPr>
            <w:proofErr w:type="gramStart"/>
            <w:r w:rsidRPr="007F1112">
              <w:rPr>
                <w:lang w:eastAsia="zh-CN"/>
              </w:rPr>
              <w:t>complexities</w:t>
            </w:r>
            <w:proofErr w:type="gramEnd"/>
            <w:r w:rsidRPr="007F1112">
              <w:rPr>
                <w:lang w:eastAsia="zh-CN"/>
              </w:rPr>
              <w:t xml:space="preserve"> relating to their disability related needs and impact of their disability on them and their family or whānau (including the likely long-term </w:t>
            </w:r>
            <w:r w:rsidRPr="007F1112">
              <w:rPr>
                <w:lang w:eastAsia="zh-CN"/>
              </w:rPr>
              <w:lastRenderedPageBreak/>
              <w:t>sustainability of them remaining living in their home).</w:t>
            </w:r>
          </w:p>
          <w:p w:rsidR="007F1112" w:rsidRPr="00B71159" w:rsidRDefault="007F1112" w:rsidP="00B71159">
            <w:pPr>
              <w:pStyle w:val="BodyText"/>
              <w:rPr>
                <w:lang w:val="en-US" w:eastAsia="zh-CN"/>
              </w:rPr>
            </w:pPr>
            <w:r w:rsidRPr="00B71159">
              <w:rPr>
                <w:lang w:val="en-US" w:eastAsia="zh-CN"/>
              </w:rPr>
              <w:t>Housing Advisory Service</w:t>
            </w:r>
            <w:r w:rsidR="00D754C6">
              <w:rPr>
                <w:lang w:val="en-US" w:eastAsia="zh-CN"/>
              </w:rPr>
              <w:t>s</w:t>
            </w:r>
            <w:r w:rsidRPr="00B71159">
              <w:rPr>
                <w:lang w:val="en-US" w:eastAsia="zh-CN"/>
              </w:rPr>
              <w:t xml:space="preserve"> </w:t>
            </w:r>
            <w:r w:rsidR="00D754C6">
              <w:rPr>
                <w:lang w:val="en-US" w:eastAsia="zh-CN"/>
              </w:rPr>
              <w:t>can</w:t>
            </w:r>
            <w:r w:rsidR="00B71159">
              <w:rPr>
                <w:lang w:val="en-US" w:eastAsia="zh-CN"/>
              </w:rPr>
              <w:t xml:space="preserve"> provide a</w:t>
            </w:r>
            <w:r w:rsidR="00B71159" w:rsidRPr="00B71159">
              <w:rPr>
                <w:lang w:val="en-US" w:eastAsia="zh-CN"/>
              </w:rPr>
              <w:t>dvice a</w:t>
            </w:r>
            <w:r w:rsidR="00B71159">
              <w:rPr>
                <w:lang w:val="en-US" w:eastAsia="zh-CN"/>
              </w:rPr>
              <w:t xml:space="preserve">nd support </w:t>
            </w:r>
            <w:r w:rsidRPr="00B71159">
              <w:rPr>
                <w:lang w:val="en-US" w:eastAsia="zh-CN"/>
              </w:rPr>
              <w:t>in response to an individual request from an EMS Assessor on a case by case basis in the form of Housing On-site Visits.</w:t>
            </w:r>
          </w:p>
          <w:p w:rsidR="00D754C6" w:rsidRPr="00B71159" w:rsidRDefault="00B71159" w:rsidP="00D754C6">
            <w:pPr>
              <w:pStyle w:val="BodyText"/>
              <w:rPr>
                <w:lang w:val="en-US" w:eastAsia="zh-CN"/>
              </w:rPr>
            </w:pPr>
            <w:r w:rsidRPr="00B71159">
              <w:rPr>
                <w:lang w:val="en-US" w:eastAsia="zh-CN"/>
              </w:rPr>
              <w:t xml:space="preserve">Where the EMS Assessor requests comprehensive advice and support from the Housing Advisory Service, and a Housing On-Site visit is agreed by the EMS Provider and the EMS Assessor, </w:t>
            </w:r>
            <w:r>
              <w:rPr>
                <w:lang w:val="en-US" w:eastAsia="zh-CN"/>
              </w:rPr>
              <w:t xml:space="preserve">a </w:t>
            </w:r>
            <w:r w:rsidRPr="00B71159">
              <w:rPr>
                <w:lang w:val="en-US" w:eastAsia="zh-CN"/>
              </w:rPr>
              <w:t xml:space="preserve">visit to the person’s home </w:t>
            </w:r>
            <w:r>
              <w:rPr>
                <w:lang w:val="en-US" w:eastAsia="zh-CN"/>
              </w:rPr>
              <w:t>can</w:t>
            </w:r>
            <w:r w:rsidRPr="00B71159">
              <w:rPr>
                <w:lang w:val="en-US" w:eastAsia="zh-CN"/>
              </w:rPr>
              <w:t xml:space="preserve"> be arranged with all key parties to facilitate the progression of the most suitable services and supports for the person.</w:t>
            </w:r>
            <w:r>
              <w:rPr>
                <w:lang w:val="en-US" w:eastAsia="zh-CN"/>
              </w:rPr>
              <w:t xml:space="preserve"> </w:t>
            </w:r>
            <w:r w:rsidR="00D754C6">
              <w:rPr>
                <w:lang w:val="en-US" w:eastAsia="zh-CN"/>
              </w:rPr>
              <w:t xml:space="preserve">Relevant key parties can include, for example, </w:t>
            </w:r>
            <w:r w:rsidR="00D754C6" w:rsidRPr="00B71159">
              <w:rPr>
                <w:lang w:val="en-US" w:eastAsia="zh-CN"/>
              </w:rPr>
              <w:t>the person’s family or</w:t>
            </w:r>
            <w:r w:rsidR="00D754C6">
              <w:rPr>
                <w:lang w:val="en-US" w:eastAsia="zh-CN"/>
              </w:rPr>
              <w:t xml:space="preserve"> whānau, NASC, Behaviour Support personnel, and property owners such as Housing New Zealand.</w:t>
            </w:r>
          </w:p>
          <w:p w:rsidR="00B71159" w:rsidRDefault="00B71159" w:rsidP="00B71159">
            <w:pPr>
              <w:pStyle w:val="BodyText"/>
              <w:rPr>
                <w:lang w:val="en-US" w:eastAsia="zh-CN"/>
              </w:rPr>
            </w:pPr>
            <w:r>
              <w:rPr>
                <w:lang w:val="en-US" w:eastAsia="zh-CN"/>
              </w:rPr>
              <w:t xml:space="preserve">Housing Outreach Clinics are facilitated by EMS Advisors or Housing Advisors in key centres on a regular basis and in other centres when requested. </w:t>
            </w:r>
          </w:p>
          <w:p w:rsidR="00B71159" w:rsidRDefault="00B71159" w:rsidP="00B71159">
            <w:pPr>
              <w:pStyle w:val="BodyText"/>
              <w:rPr>
                <w:lang w:val="en-US" w:eastAsia="zh-CN"/>
              </w:rPr>
            </w:pPr>
            <w:r>
              <w:rPr>
                <w:lang w:val="en-US" w:eastAsia="zh-CN"/>
              </w:rPr>
              <w:t>The</w:t>
            </w:r>
            <w:r w:rsidRPr="00380CD9">
              <w:rPr>
                <w:lang w:val="en-US" w:eastAsia="zh-CN"/>
              </w:rPr>
              <w:t xml:space="preserve"> advice and support </w:t>
            </w:r>
            <w:r>
              <w:rPr>
                <w:lang w:val="en-US" w:eastAsia="zh-CN"/>
              </w:rPr>
              <w:t xml:space="preserve">available through Housing Advisory Services </w:t>
            </w:r>
            <w:r w:rsidRPr="00380CD9">
              <w:rPr>
                <w:lang w:val="en-US" w:eastAsia="zh-CN"/>
              </w:rPr>
              <w:t xml:space="preserve">is provided before the decision </w:t>
            </w:r>
            <w:r>
              <w:rPr>
                <w:lang w:val="en-US" w:eastAsia="zh-CN"/>
              </w:rPr>
              <w:t>is</w:t>
            </w:r>
            <w:r w:rsidRPr="00380CD9">
              <w:rPr>
                <w:lang w:val="en-US" w:eastAsia="zh-CN"/>
              </w:rPr>
              <w:t xml:space="preserve"> made to proceed with</w:t>
            </w:r>
            <w:r>
              <w:rPr>
                <w:lang w:val="en-US" w:eastAsia="zh-CN"/>
              </w:rPr>
              <w:t xml:space="preserve"> a request </w:t>
            </w:r>
            <w:r w:rsidRPr="00380CD9">
              <w:rPr>
                <w:lang w:val="en-US" w:eastAsia="zh-CN"/>
              </w:rPr>
              <w:t xml:space="preserve">for housing modifications. </w:t>
            </w:r>
          </w:p>
          <w:p w:rsidR="007236FC" w:rsidRDefault="00380CD9" w:rsidP="00A94892">
            <w:pPr>
              <w:pStyle w:val="Heading2"/>
              <w:numPr>
                <w:ilvl w:val="0"/>
                <w:numId w:val="0"/>
              </w:numPr>
            </w:pPr>
            <w:bookmarkStart w:id="67" w:name="_Toc388426382"/>
            <w:r>
              <w:t xml:space="preserve">7.2. </w:t>
            </w:r>
            <w:r w:rsidR="006401FD">
              <w:t>Moving to</w:t>
            </w:r>
            <w:r w:rsidR="00F42FB1">
              <w:t xml:space="preserve"> another home</w:t>
            </w:r>
            <w:bookmarkEnd w:id="67"/>
            <w:r w:rsidR="00F42FB1">
              <w:t xml:space="preserve"> </w:t>
            </w:r>
            <w:r w:rsidR="002D3367">
              <w:t xml:space="preserve"> </w:t>
            </w:r>
          </w:p>
          <w:p w:rsidR="005E0710" w:rsidRDefault="00C079DA" w:rsidP="005E0710">
            <w:pPr>
              <w:pStyle w:val="BodyBullets"/>
            </w:pPr>
            <w:r>
              <w:t xml:space="preserve">When </w:t>
            </w:r>
            <w:r w:rsidR="00783CA4">
              <w:t>choosing</w:t>
            </w:r>
            <w:r>
              <w:t xml:space="preserve"> </w:t>
            </w:r>
            <w:r w:rsidR="006401FD">
              <w:t xml:space="preserve">to move to another </w:t>
            </w:r>
            <w:r w:rsidR="00012D24">
              <w:t xml:space="preserve">home </w:t>
            </w:r>
            <w:r w:rsidR="0018692A">
              <w:t xml:space="preserve">the </w:t>
            </w:r>
            <w:r w:rsidR="00450A1A">
              <w:t>person</w:t>
            </w:r>
            <w:r w:rsidR="0018692A">
              <w:t xml:space="preserve"> and</w:t>
            </w:r>
            <w:r>
              <w:t xml:space="preserve"> their family</w:t>
            </w:r>
            <w:r w:rsidR="0018692A">
              <w:t xml:space="preserve"> </w:t>
            </w:r>
            <w:r>
              <w:t>or wh</w:t>
            </w:r>
            <w:r w:rsidR="00E851A5">
              <w:t xml:space="preserve">ānau should, as far as practical and reasonable, </w:t>
            </w:r>
            <w:r>
              <w:t xml:space="preserve">choose a house that is </w:t>
            </w:r>
            <w:r w:rsidR="00E851A5">
              <w:t xml:space="preserve">already suitable or </w:t>
            </w:r>
            <w:r w:rsidR="00E851A5" w:rsidRPr="00E851A5">
              <w:t xml:space="preserve">requires only </w:t>
            </w:r>
            <w:r w:rsidR="00D77848">
              <w:t>minimal</w:t>
            </w:r>
            <w:r w:rsidR="00061316">
              <w:t xml:space="preserve"> </w:t>
            </w:r>
            <w:r w:rsidR="00E851A5" w:rsidRPr="00E851A5">
              <w:t xml:space="preserve">modifications to meet the person’s </w:t>
            </w:r>
            <w:r w:rsidR="00BE0FF4">
              <w:t xml:space="preserve">disability related </w:t>
            </w:r>
            <w:r w:rsidR="00E851A5" w:rsidRPr="00E851A5">
              <w:t>n</w:t>
            </w:r>
            <w:r w:rsidR="00BE0FF4">
              <w:t>eeds</w:t>
            </w:r>
            <w:r>
              <w:t>.</w:t>
            </w:r>
          </w:p>
          <w:p w:rsidR="00E851A5" w:rsidRDefault="00950C31" w:rsidP="005E0710">
            <w:pPr>
              <w:pStyle w:val="BodyBullets"/>
            </w:pPr>
            <w:r>
              <w:t>C</w:t>
            </w:r>
            <w:r w:rsidR="00C079DA">
              <w:t>onsideration should be given to</w:t>
            </w:r>
            <w:r w:rsidR="00061316">
              <w:t xml:space="preserve"> the likelihood of the person’s </w:t>
            </w:r>
            <w:r w:rsidR="00C079DA">
              <w:t xml:space="preserve">needs </w:t>
            </w:r>
            <w:r w:rsidR="00B77727" w:rsidRPr="00B77727">
              <w:t>changing</w:t>
            </w:r>
            <w:r w:rsidR="00B77727">
              <w:t xml:space="preserve"> in the future.</w:t>
            </w:r>
          </w:p>
          <w:p w:rsidR="00D12811" w:rsidRDefault="00D12811" w:rsidP="005E0710">
            <w:pPr>
              <w:pStyle w:val="BodyBullets"/>
            </w:pPr>
            <w:r>
              <w:t xml:space="preserve">The </w:t>
            </w:r>
            <w:r w:rsidR="00350881">
              <w:t>Ministry</w:t>
            </w:r>
            <w:r>
              <w:t xml:space="preserve"> will not consider funding towards modifications to a new</w:t>
            </w:r>
            <w:r w:rsidR="00BE0FF4">
              <w:t>ly purchased</w:t>
            </w:r>
            <w:r>
              <w:t xml:space="preserve"> </w:t>
            </w:r>
            <w:r w:rsidR="009C305C">
              <w:t xml:space="preserve">or rented </w:t>
            </w:r>
            <w:r>
              <w:t>home where the</w:t>
            </w:r>
            <w:r w:rsidR="00BE0FF4">
              <w:t xml:space="preserve"> person has knowingly chosen a </w:t>
            </w:r>
            <w:r>
              <w:t>property</w:t>
            </w:r>
            <w:r w:rsidR="00BE0FF4">
              <w:t xml:space="preserve"> unsuited to their disability related needs</w:t>
            </w:r>
            <w:r>
              <w:t>.</w:t>
            </w:r>
          </w:p>
          <w:p w:rsidR="00C079DA" w:rsidRDefault="00C079DA" w:rsidP="005E0710">
            <w:pPr>
              <w:pStyle w:val="BodyBullets"/>
            </w:pPr>
            <w:r>
              <w:t xml:space="preserve">Recommended </w:t>
            </w:r>
            <w:r w:rsidR="00783CA4">
              <w:t xml:space="preserve">accessible </w:t>
            </w:r>
            <w:r>
              <w:t>design features to conside</w:t>
            </w:r>
            <w:r w:rsidR="00E851A5">
              <w:t>r when purchasing a new home include</w:t>
            </w:r>
            <w:r>
              <w:t>:</w:t>
            </w:r>
          </w:p>
          <w:p w:rsidR="00E851A5" w:rsidRDefault="00C079DA" w:rsidP="002E567B">
            <w:pPr>
              <w:pStyle w:val="BodyBullets"/>
              <w:numPr>
                <w:ilvl w:val="0"/>
                <w:numId w:val="21"/>
              </w:numPr>
            </w:pPr>
            <w:r>
              <w:t>flat section</w:t>
            </w:r>
            <w:r w:rsidR="00E851A5">
              <w:t xml:space="preserve"> with drive on access</w:t>
            </w:r>
          </w:p>
          <w:p w:rsidR="002D3367" w:rsidRDefault="00BE0FF4" w:rsidP="002E567B">
            <w:pPr>
              <w:pStyle w:val="BodyBullets"/>
              <w:numPr>
                <w:ilvl w:val="0"/>
                <w:numId w:val="21"/>
              </w:numPr>
            </w:pPr>
            <w:r>
              <w:t xml:space="preserve">level </w:t>
            </w:r>
            <w:r w:rsidR="002D3367">
              <w:t>entry</w:t>
            </w:r>
            <w:r>
              <w:t>/minimal steps</w:t>
            </w:r>
            <w:r w:rsidR="002D3367">
              <w:t xml:space="preserve"> </w:t>
            </w:r>
            <w:r>
              <w:t xml:space="preserve"> into  the home</w:t>
            </w:r>
          </w:p>
          <w:p w:rsidR="00C079DA" w:rsidRPr="00783CA4" w:rsidRDefault="00B77727" w:rsidP="002E567B">
            <w:pPr>
              <w:pStyle w:val="BodyBullets"/>
              <w:numPr>
                <w:ilvl w:val="0"/>
                <w:numId w:val="21"/>
              </w:numPr>
            </w:pPr>
            <w:proofErr w:type="gramStart"/>
            <w:r>
              <w:t>bedroom</w:t>
            </w:r>
            <w:proofErr w:type="gramEnd"/>
            <w:r>
              <w:t xml:space="preserve">, bathroom and main living areas </w:t>
            </w:r>
            <w:r w:rsidR="00BE0FF4">
              <w:t xml:space="preserve">on </w:t>
            </w:r>
            <w:r>
              <w:t xml:space="preserve"> ground</w:t>
            </w:r>
            <w:r w:rsidR="00532BDA">
              <w:t xml:space="preserve"> level</w:t>
            </w:r>
            <w:r w:rsidR="00783CA4">
              <w:t>.</w:t>
            </w:r>
          </w:p>
        </w:tc>
        <w:tc>
          <w:tcPr>
            <w:tcW w:w="458" w:type="dxa"/>
            <w:gridSpan w:val="2"/>
          </w:tcPr>
          <w:p w:rsidR="00C079DA" w:rsidRDefault="00C079DA" w:rsidP="000E1FE4">
            <w:pPr>
              <w:pStyle w:val="BodyText"/>
            </w:pPr>
          </w:p>
        </w:tc>
        <w:tc>
          <w:tcPr>
            <w:tcW w:w="3345" w:type="dxa"/>
          </w:tcPr>
          <w:p w:rsidR="00B6586E" w:rsidRDefault="00B6586E" w:rsidP="00A750F7">
            <w:pPr>
              <w:pStyle w:val="BodyText2"/>
              <w:tabs>
                <w:tab w:val="left" w:pos="624"/>
              </w:tabs>
              <w:spacing w:before="120" w:line="240" w:lineRule="auto"/>
              <w:ind w:left="680"/>
              <w:rPr>
                <w:rFonts w:ascii="Trebuchet MS" w:hAnsi="Trebuchet MS"/>
                <w:sz w:val="18"/>
                <w:lang w:val="en-AU" w:eastAsia="en-US"/>
              </w:rPr>
            </w:pPr>
          </w:p>
          <w:p w:rsidR="00B6586E" w:rsidRDefault="00B6586E" w:rsidP="00A750F7">
            <w:pPr>
              <w:pStyle w:val="BodyText2"/>
              <w:tabs>
                <w:tab w:val="left" w:pos="624"/>
              </w:tabs>
              <w:spacing w:before="120" w:line="240" w:lineRule="auto"/>
              <w:ind w:left="680"/>
              <w:rPr>
                <w:rFonts w:ascii="Trebuchet MS" w:hAnsi="Trebuchet MS"/>
                <w:sz w:val="18"/>
                <w:lang w:val="en-AU" w:eastAsia="en-US"/>
              </w:rPr>
            </w:pPr>
          </w:p>
          <w:p w:rsidR="00B6586E" w:rsidRDefault="00B6586E" w:rsidP="00A750F7">
            <w:pPr>
              <w:pStyle w:val="BodyText2"/>
              <w:tabs>
                <w:tab w:val="left" w:pos="624"/>
              </w:tabs>
              <w:spacing w:before="120" w:line="240" w:lineRule="auto"/>
              <w:ind w:left="680"/>
              <w:rPr>
                <w:rFonts w:ascii="Trebuchet MS" w:hAnsi="Trebuchet MS"/>
                <w:sz w:val="18"/>
                <w:lang w:val="en-AU" w:eastAsia="en-US"/>
              </w:rPr>
            </w:pPr>
          </w:p>
          <w:p w:rsidR="00B6586E" w:rsidRDefault="00B6586E" w:rsidP="00A750F7">
            <w:pPr>
              <w:pStyle w:val="BodyText2"/>
              <w:tabs>
                <w:tab w:val="left" w:pos="624"/>
              </w:tabs>
              <w:spacing w:before="120" w:line="240" w:lineRule="auto"/>
              <w:ind w:left="680"/>
              <w:rPr>
                <w:rFonts w:ascii="Trebuchet MS" w:hAnsi="Trebuchet MS"/>
                <w:sz w:val="18"/>
                <w:lang w:val="en-AU" w:eastAsia="en-US"/>
              </w:rPr>
            </w:pPr>
          </w:p>
          <w:p w:rsidR="00B6586E" w:rsidRDefault="00B6586E" w:rsidP="00A750F7">
            <w:pPr>
              <w:pStyle w:val="BodyText2"/>
              <w:tabs>
                <w:tab w:val="left" w:pos="624"/>
              </w:tabs>
              <w:spacing w:before="120" w:line="240" w:lineRule="auto"/>
              <w:ind w:left="680"/>
              <w:rPr>
                <w:rFonts w:ascii="Trebuchet MS" w:hAnsi="Trebuchet MS"/>
                <w:sz w:val="18"/>
                <w:lang w:val="en-AU" w:eastAsia="en-US"/>
              </w:rPr>
            </w:pPr>
          </w:p>
          <w:p w:rsidR="00454CAA" w:rsidRDefault="00454CAA" w:rsidP="00A750F7">
            <w:pPr>
              <w:pStyle w:val="BodyText2"/>
              <w:tabs>
                <w:tab w:val="left" w:pos="624"/>
              </w:tabs>
              <w:spacing w:before="120" w:line="240" w:lineRule="auto"/>
              <w:ind w:left="680"/>
              <w:rPr>
                <w:rFonts w:ascii="Trebuchet MS" w:hAnsi="Trebuchet MS"/>
                <w:sz w:val="18"/>
                <w:lang w:val="en-AU" w:eastAsia="en-US"/>
              </w:rPr>
            </w:pPr>
          </w:p>
          <w:p w:rsidR="00B77727" w:rsidRDefault="00B77727" w:rsidP="00A750F7">
            <w:pPr>
              <w:pStyle w:val="BodyText2"/>
              <w:tabs>
                <w:tab w:val="left" w:pos="624"/>
              </w:tabs>
              <w:spacing w:before="120" w:line="240" w:lineRule="auto"/>
              <w:ind w:left="680"/>
              <w:rPr>
                <w:rFonts w:ascii="Trebuchet MS" w:hAnsi="Trebuchet MS"/>
                <w:sz w:val="18"/>
                <w:lang w:val="en-AU" w:eastAsia="en-US"/>
              </w:rPr>
            </w:pPr>
          </w:p>
          <w:p w:rsidR="007415D0" w:rsidRDefault="007415D0" w:rsidP="00A750F7">
            <w:pPr>
              <w:pStyle w:val="BodyText2"/>
              <w:tabs>
                <w:tab w:val="left" w:pos="624"/>
              </w:tabs>
              <w:spacing w:before="120" w:line="240" w:lineRule="auto"/>
              <w:ind w:left="680"/>
              <w:rPr>
                <w:rFonts w:ascii="Trebuchet MS" w:hAnsi="Trebuchet MS"/>
                <w:sz w:val="18"/>
                <w:lang w:val="en-AU" w:eastAsia="en-US"/>
              </w:rPr>
            </w:pPr>
          </w:p>
          <w:p w:rsidR="00B77727" w:rsidRDefault="00B77727" w:rsidP="00A750F7">
            <w:pPr>
              <w:pStyle w:val="BodyText2"/>
              <w:tabs>
                <w:tab w:val="left" w:pos="624"/>
              </w:tabs>
              <w:spacing w:before="120" w:line="240" w:lineRule="auto"/>
              <w:ind w:left="680"/>
              <w:rPr>
                <w:rFonts w:ascii="Trebuchet MS" w:hAnsi="Trebuchet MS"/>
                <w:sz w:val="18"/>
                <w:lang w:eastAsia="en-US"/>
              </w:rPr>
            </w:pPr>
          </w:p>
          <w:p w:rsidR="00B77727" w:rsidRDefault="00B77727" w:rsidP="00A750F7">
            <w:pPr>
              <w:pStyle w:val="BodyText2"/>
              <w:tabs>
                <w:tab w:val="left" w:pos="624"/>
              </w:tabs>
              <w:spacing w:before="120" w:line="240" w:lineRule="auto"/>
              <w:ind w:left="680"/>
              <w:rPr>
                <w:rFonts w:ascii="Trebuchet MS" w:hAnsi="Trebuchet MS"/>
                <w:sz w:val="18"/>
                <w:lang w:eastAsia="en-US"/>
              </w:rPr>
            </w:pPr>
          </w:p>
          <w:p w:rsidR="00F42FB1" w:rsidRDefault="00F42FB1" w:rsidP="00A750F7">
            <w:pPr>
              <w:pStyle w:val="BodyText2"/>
              <w:tabs>
                <w:tab w:val="left" w:pos="624"/>
              </w:tabs>
              <w:spacing w:before="120" w:line="240" w:lineRule="auto"/>
              <w:ind w:left="680"/>
              <w:rPr>
                <w:rFonts w:ascii="Trebuchet MS" w:hAnsi="Trebuchet MS"/>
                <w:sz w:val="18"/>
                <w:lang w:eastAsia="en-US"/>
              </w:rPr>
            </w:pPr>
          </w:p>
          <w:p w:rsidR="00F42FB1" w:rsidRDefault="00F42FB1" w:rsidP="00A750F7">
            <w:pPr>
              <w:pStyle w:val="BodyText2"/>
              <w:tabs>
                <w:tab w:val="left" w:pos="624"/>
              </w:tabs>
              <w:spacing w:before="120" w:line="240" w:lineRule="auto"/>
              <w:ind w:left="680"/>
              <w:rPr>
                <w:rFonts w:ascii="Trebuchet MS" w:hAnsi="Trebuchet MS"/>
                <w:sz w:val="18"/>
                <w:lang w:eastAsia="en-US"/>
              </w:rPr>
            </w:pPr>
          </w:p>
          <w:p w:rsidR="00F42FB1" w:rsidRDefault="00F42FB1" w:rsidP="00A750F7">
            <w:pPr>
              <w:pStyle w:val="BodyText2"/>
              <w:tabs>
                <w:tab w:val="left" w:pos="624"/>
              </w:tabs>
              <w:spacing w:before="120" w:line="240" w:lineRule="auto"/>
              <w:ind w:left="680"/>
              <w:rPr>
                <w:rFonts w:ascii="Trebuchet MS" w:hAnsi="Trebuchet MS"/>
                <w:sz w:val="18"/>
                <w:lang w:eastAsia="en-US"/>
              </w:rPr>
            </w:pPr>
          </w:p>
          <w:p w:rsidR="00F42FB1" w:rsidRDefault="00F42FB1" w:rsidP="00A750F7">
            <w:pPr>
              <w:pStyle w:val="BodyText2"/>
              <w:tabs>
                <w:tab w:val="left" w:pos="624"/>
              </w:tabs>
              <w:spacing w:before="120" w:line="240" w:lineRule="auto"/>
              <w:ind w:left="680"/>
              <w:rPr>
                <w:rFonts w:ascii="Trebuchet MS" w:hAnsi="Trebuchet MS"/>
                <w:sz w:val="18"/>
                <w:lang w:eastAsia="en-US"/>
              </w:rPr>
            </w:pPr>
          </w:p>
          <w:p w:rsidR="00F42FB1" w:rsidRDefault="00F42FB1" w:rsidP="00A750F7">
            <w:pPr>
              <w:pStyle w:val="BodyText2"/>
              <w:tabs>
                <w:tab w:val="left" w:pos="624"/>
              </w:tabs>
              <w:spacing w:before="120" w:line="240" w:lineRule="auto"/>
              <w:ind w:left="680"/>
              <w:rPr>
                <w:rFonts w:ascii="Trebuchet MS" w:hAnsi="Trebuchet MS"/>
                <w:sz w:val="18"/>
                <w:lang w:eastAsia="en-US"/>
              </w:rPr>
            </w:pPr>
          </w:p>
          <w:p w:rsidR="00F42FB1" w:rsidRDefault="00F42FB1" w:rsidP="00A750F7">
            <w:pPr>
              <w:pStyle w:val="BodyText2"/>
              <w:tabs>
                <w:tab w:val="left" w:pos="624"/>
              </w:tabs>
              <w:spacing w:before="120" w:line="240" w:lineRule="auto"/>
              <w:ind w:left="680"/>
              <w:rPr>
                <w:rFonts w:ascii="Trebuchet MS" w:hAnsi="Trebuchet MS"/>
                <w:sz w:val="18"/>
                <w:lang w:eastAsia="en-US"/>
              </w:rPr>
            </w:pPr>
          </w:p>
          <w:p w:rsidR="00F42FB1" w:rsidRDefault="00F42FB1" w:rsidP="00A750F7">
            <w:pPr>
              <w:pStyle w:val="BodyText2"/>
              <w:tabs>
                <w:tab w:val="left" w:pos="624"/>
              </w:tabs>
              <w:spacing w:before="120" w:line="240" w:lineRule="auto"/>
              <w:ind w:left="680"/>
              <w:rPr>
                <w:rFonts w:ascii="Trebuchet MS" w:hAnsi="Trebuchet MS"/>
                <w:sz w:val="18"/>
                <w:lang w:eastAsia="en-US"/>
              </w:rPr>
            </w:pPr>
          </w:p>
          <w:p w:rsidR="00B77727" w:rsidRDefault="00B77727"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D42FBB" w:rsidRDefault="00D42FBB" w:rsidP="00A750F7">
            <w:pPr>
              <w:pStyle w:val="BodyText2"/>
              <w:tabs>
                <w:tab w:val="left" w:pos="624"/>
              </w:tabs>
              <w:spacing w:before="120" w:line="240" w:lineRule="auto"/>
              <w:ind w:left="680"/>
              <w:rPr>
                <w:rFonts w:ascii="Trebuchet MS" w:hAnsi="Trebuchet MS"/>
                <w:sz w:val="18"/>
                <w:lang w:eastAsia="en-US"/>
              </w:rPr>
            </w:pPr>
          </w:p>
          <w:p w:rsidR="00D42FBB" w:rsidRDefault="00D42FBB" w:rsidP="00A750F7">
            <w:pPr>
              <w:pStyle w:val="BodyText2"/>
              <w:tabs>
                <w:tab w:val="left" w:pos="624"/>
              </w:tabs>
              <w:spacing w:before="120" w:line="240" w:lineRule="auto"/>
              <w:ind w:left="680"/>
              <w:rPr>
                <w:rFonts w:ascii="Trebuchet MS" w:hAnsi="Trebuchet MS"/>
                <w:sz w:val="18"/>
                <w:lang w:eastAsia="en-US"/>
              </w:rPr>
            </w:pPr>
          </w:p>
          <w:p w:rsidR="00D42FBB" w:rsidRDefault="00D42FBB" w:rsidP="00A750F7">
            <w:pPr>
              <w:pStyle w:val="BodyText2"/>
              <w:tabs>
                <w:tab w:val="left" w:pos="624"/>
              </w:tabs>
              <w:spacing w:before="120" w:line="240" w:lineRule="auto"/>
              <w:ind w:left="680"/>
              <w:rPr>
                <w:rFonts w:ascii="Trebuchet MS" w:hAnsi="Trebuchet MS"/>
                <w:sz w:val="18"/>
                <w:lang w:eastAsia="en-US"/>
              </w:rPr>
            </w:pPr>
          </w:p>
          <w:p w:rsidR="00D42FBB" w:rsidRDefault="00D42FBB" w:rsidP="00A750F7">
            <w:pPr>
              <w:pStyle w:val="BodyText2"/>
              <w:tabs>
                <w:tab w:val="left" w:pos="624"/>
              </w:tabs>
              <w:spacing w:before="120" w:line="240" w:lineRule="auto"/>
              <w:ind w:left="680"/>
              <w:rPr>
                <w:rFonts w:ascii="Trebuchet MS" w:hAnsi="Trebuchet MS"/>
                <w:sz w:val="18"/>
                <w:lang w:eastAsia="en-US"/>
              </w:rPr>
            </w:pPr>
          </w:p>
          <w:p w:rsidR="004A792A" w:rsidRDefault="004A792A" w:rsidP="00A750F7">
            <w:pPr>
              <w:pStyle w:val="BodyText2"/>
              <w:tabs>
                <w:tab w:val="left" w:pos="624"/>
              </w:tabs>
              <w:spacing w:before="120" w:line="240" w:lineRule="auto"/>
              <w:ind w:left="680"/>
              <w:rPr>
                <w:rFonts w:ascii="Trebuchet MS" w:hAnsi="Trebuchet MS"/>
                <w:sz w:val="18"/>
                <w:lang w:eastAsia="en-US"/>
              </w:rPr>
            </w:pPr>
          </w:p>
          <w:p w:rsidR="00380CD9" w:rsidRDefault="0003679E" w:rsidP="00A750F7">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2013568" behindDoc="0" locked="0" layoutInCell="1" allowOverlap="1" wp14:anchorId="46CAEE89" wp14:editId="722DD296">
                  <wp:simplePos x="0" y="0"/>
                  <wp:positionH relativeFrom="column">
                    <wp:posOffset>-3175</wp:posOffset>
                  </wp:positionH>
                  <wp:positionV relativeFrom="paragraph">
                    <wp:posOffset>204470</wp:posOffset>
                  </wp:positionV>
                  <wp:extent cx="285115" cy="285115"/>
                  <wp:effectExtent l="0" t="0" r="635" b="635"/>
                  <wp:wrapNone/>
                  <wp:docPr id="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CD9" w:rsidRPr="00725C4A" w:rsidRDefault="00830274" w:rsidP="00A750F7">
            <w:pPr>
              <w:pStyle w:val="BodyText2"/>
              <w:tabs>
                <w:tab w:val="left" w:pos="624"/>
              </w:tabs>
              <w:spacing w:before="120" w:line="240" w:lineRule="auto"/>
              <w:ind w:left="680"/>
              <w:rPr>
                <w:rFonts w:ascii="Trebuchet MS" w:hAnsi="Trebuchet MS"/>
                <w:sz w:val="14"/>
                <w:lang w:eastAsia="en-US"/>
              </w:rPr>
            </w:pPr>
            <w:r>
              <w:rPr>
                <w:rFonts w:ascii="Trebuchet MS" w:hAnsi="Trebuchet MS"/>
                <w:sz w:val="18"/>
                <w:lang w:eastAsia="en-US"/>
              </w:rPr>
              <w:t xml:space="preserve">Referrals </w:t>
            </w:r>
            <w:r w:rsidR="00D42FBB">
              <w:rPr>
                <w:rFonts w:ascii="Trebuchet MS" w:hAnsi="Trebuchet MS"/>
                <w:sz w:val="18"/>
                <w:lang w:eastAsia="en-US"/>
              </w:rPr>
              <w:t>to the</w:t>
            </w:r>
            <w:r w:rsidR="00D42FBB">
              <w:t xml:space="preserve"> </w:t>
            </w:r>
            <w:r w:rsidR="00D42FBB" w:rsidRPr="00D42FBB">
              <w:rPr>
                <w:rFonts w:ascii="Trebuchet MS" w:hAnsi="Trebuchet MS"/>
                <w:sz w:val="18"/>
                <w:lang w:eastAsia="en-US"/>
              </w:rPr>
              <w:t>Housing Advisory Service</w:t>
            </w:r>
            <w:r w:rsidR="00D42FBB">
              <w:rPr>
                <w:rFonts w:ascii="Trebuchet MS" w:hAnsi="Trebuchet MS"/>
                <w:sz w:val="18"/>
                <w:lang w:eastAsia="en-US"/>
              </w:rPr>
              <w:t xml:space="preserve"> </w:t>
            </w:r>
            <w:r>
              <w:rPr>
                <w:rFonts w:ascii="Trebuchet MS" w:hAnsi="Trebuchet MS"/>
                <w:sz w:val="18"/>
                <w:lang w:eastAsia="en-US"/>
              </w:rPr>
              <w:t>can be</w:t>
            </w:r>
            <w:r w:rsidR="00445E68">
              <w:rPr>
                <w:rFonts w:ascii="Trebuchet MS" w:hAnsi="Trebuchet MS"/>
                <w:sz w:val="18"/>
                <w:lang w:eastAsia="en-US"/>
              </w:rPr>
              <w:t xml:space="preserve"> made by the EMS Assessor</w:t>
            </w:r>
            <w:r>
              <w:rPr>
                <w:rFonts w:ascii="Trebuchet MS" w:hAnsi="Trebuchet MS"/>
                <w:sz w:val="18"/>
                <w:lang w:eastAsia="en-US"/>
              </w:rPr>
              <w:t xml:space="preserve"> </w:t>
            </w:r>
            <w:r w:rsidR="0085630E">
              <w:rPr>
                <w:rFonts w:ascii="Trebuchet MS" w:hAnsi="Trebuchet MS"/>
                <w:sz w:val="18"/>
                <w:lang w:eastAsia="en-US"/>
              </w:rPr>
              <w:t>a</w:t>
            </w:r>
            <w:r w:rsidR="0003679E">
              <w:rPr>
                <w:rFonts w:ascii="Trebuchet MS" w:hAnsi="Trebuchet MS"/>
                <w:sz w:val="18"/>
                <w:lang w:eastAsia="en-US"/>
              </w:rPr>
              <w:t>t:</w:t>
            </w:r>
            <w:r w:rsidR="0085630E">
              <w:rPr>
                <w:rFonts w:ascii="Trebuchet MS" w:hAnsi="Trebuchet MS"/>
                <w:sz w:val="18"/>
                <w:lang w:eastAsia="en-US"/>
              </w:rPr>
              <w:t xml:space="preserve"> </w:t>
            </w:r>
            <w:hyperlink r:id="rId59" w:history="1">
              <w:r w:rsidR="0003679E" w:rsidRPr="00725C4A">
                <w:rPr>
                  <w:rStyle w:val="Hyperlink"/>
                  <w:rFonts w:ascii="Trebuchet MS" w:hAnsi="Trebuchet MS"/>
                  <w:sz w:val="16"/>
                  <w:szCs w:val="16"/>
                  <w:lang w:eastAsia="en-US"/>
                </w:rPr>
                <w:t>housingoutreach@enable.co.nz</w:t>
              </w:r>
            </w:hyperlink>
            <w:r w:rsidR="0003679E" w:rsidRPr="00725C4A">
              <w:rPr>
                <w:rFonts w:ascii="Trebuchet MS" w:hAnsi="Trebuchet MS"/>
                <w:sz w:val="16"/>
                <w:szCs w:val="16"/>
                <w:lang w:eastAsia="en-US"/>
              </w:rPr>
              <w:t xml:space="preserve"> </w:t>
            </w:r>
            <w:r w:rsidR="0003679E">
              <w:rPr>
                <w:rFonts w:ascii="Trebuchet MS" w:hAnsi="Trebuchet MS"/>
                <w:sz w:val="18"/>
                <w:lang w:eastAsia="en-US"/>
              </w:rPr>
              <w:t xml:space="preserve">or </w:t>
            </w:r>
            <w:r w:rsidR="00725C4A" w:rsidRPr="00725C4A">
              <w:rPr>
                <w:rFonts w:ascii="Calibri" w:hAnsi="Calibri" w:cs="Calibri"/>
                <w:color w:val="0000FF"/>
                <w:sz w:val="18"/>
                <w:u w:val="single"/>
                <w:lang w:eastAsia="en-NZ"/>
              </w:rPr>
              <w:t>emsadvice@accessable.co.nz</w:t>
            </w: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380CD9" w:rsidRDefault="00380CD9" w:rsidP="00A750F7">
            <w:pPr>
              <w:pStyle w:val="BodyText2"/>
              <w:tabs>
                <w:tab w:val="left" w:pos="624"/>
              </w:tabs>
              <w:spacing w:before="120" w:line="240" w:lineRule="auto"/>
              <w:ind w:left="680"/>
              <w:rPr>
                <w:rFonts w:ascii="Trebuchet MS" w:hAnsi="Trebuchet MS"/>
                <w:sz w:val="18"/>
                <w:lang w:eastAsia="en-US"/>
              </w:rPr>
            </w:pPr>
          </w:p>
          <w:p w:rsidR="00B77727" w:rsidRDefault="00B77727"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D754C6" w:rsidRDefault="00D754C6" w:rsidP="00A750F7">
            <w:pPr>
              <w:pStyle w:val="BodyText2"/>
              <w:tabs>
                <w:tab w:val="left" w:pos="624"/>
              </w:tabs>
              <w:spacing w:before="120" w:line="240" w:lineRule="auto"/>
              <w:ind w:left="680"/>
              <w:rPr>
                <w:rFonts w:ascii="Trebuchet MS" w:hAnsi="Trebuchet MS"/>
                <w:sz w:val="18"/>
                <w:lang w:eastAsia="en-US"/>
              </w:rPr>
            </w:pPr>
          </w:p>
          <w:p w:rsidR="00830274" w:rsidRDefault="00E81E8A" w:rsidP="00A750F7">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36096" behindDoc="0" locked="0" layoutInCell="1" allowOverlap="1" wp14:anchorId="62F4B602" wp14:editId="60F74BC2">
                  <wp:simplePos x="0" y="0"/>
                  <wp:positionH relativeFrom="column">
                    <wp:posOffset>-3175</wp:posOffset>
                  </wp:positionH>
                  <wp:positionV relativeFrom="paragraph">
                    <wp:posOffset>184785</wp:posOffset>
                  </wp:positionV>
                  <wp:extent cx="286385" cy="2863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85630E" w:rsidRPr="0085630E">
              <w:rPr>
                <w:rFonts w:ascii="Trebuchet MS" w:hAnsi="Trebuchet MS"/>
                <w:sz w:val="18"/>
                <w:lang w:eastAsia="en-US"/>
              </w:rPr>
              <w:t>Where a person with a disability is considering pur</w:t>
            </w:r>
            <w:r w:rsidR="007F1112">
              <w:rPr>
                <w:rFonts w:ascii="Trebuchet MS" w:hAnsi="Trebuchet MS"/>
                <w:sz w:val="18"/>
                <w:lang w:eastAsia="en-US"/>
              </w:rPr>
              <w:t>chasing a new home</w:t>
            </w:r>
            <w:proofErr w:type="gramStart"/>
            <w:r w:rsidR="007F1112">
              <w:rPr>
                <w:rFonts w:ascii="Trebuchet MS" w:hAnsi="Trebuchet MS"/>
                <w:sz w:val="18"/>
                <w:lang w:eastAsia="en-US"/>
              </w:rPr>
              <w:t xml:space="preserve">, </w:t>
            </w:r>
            <w:r w:rsidR="0085630E" w:rsidRPr="0085630E">
              <w:rPr>
                <w:rFonts w:ascii="Trebuchet MS" w:hAnsi="Trebuchet MS"/>
                <w:sz w:val="18"/>
                <w:lang w:eastAsia="en-US"/>
              </w:rPr>
              <w:t xml:space="preserve"> </w:t>
            </w:r>
            <w:r w:rsidR="00B71159">
              <w:rPr>
                <w:rFonts w:ascii="Trebuchet MS" w:hAnsi="Trebuchet MS"/>
                <w:sz w:val="18"/>
                <w:lang w:eastAsia="en-US"/>
              </w:rPr>
              <w:t>c</w:t>
            </w:r>
            <w:r w:rsidR="0085630E" w:rsidRPr="0085630E">
              <w:rPr>
                <w:rFonts w:ascii="Trebuchet MS" w:hAnsi="Trebuchet MS"/>
                <w:sz w:val="18"/>
                <w:lang w:eastAsia="en-US"/>
              </w:rPr>
              <w:t>ompleting</w:t>
            </w:r>
            <w:proofErr w:type="gramEnd"/>
            <w:r w:rsidR="0085630E" w:rsidRPr="0085630E">
              <w:rPr>
                <w:rFonts w:ascii="Trebuchet MS" w:hAnsi="Trebuchet MS"/>
                <w:sz w:val="18"/>
                <w:lang w:eastAsia="en-US"/>
              </w:rPr>
              <w:t xml:space="preserve"> renovations to their existing home</w:t>
            </w:r>
            <w:r w:rsidR="007F1112">
              <w:rPr>
                <w:rFonts w:ascii="Trebuchet MS" w:hAnsi="Trebuchet MS"/>
                <w:sz w:val="18"/>
                <w:lang w:eastAsia="en-US"/>
              </w:rPr>
              <w:t xml:space="preserve"> or moving to a rental property,</w:t>
            </w:r>
            <w:r w:rsidR="0085630E" w:rsidRPr="0085630E">
              <w:rPr>
                <w:rFonts w:ascii="Trebuchet MS" w:hAnsi="Trebuchet MS"/>
                <w:sz w:val="18"/>
                <w:lang w:eastAsia="en-US"/>
              </w:rPr>
              <w:t xml:space="preserve"> it is recommended they consult an occupational therapist for advice </w:t>
            </w:r>
            <w:r w:rsidR="00B71159">
              <w:rPr>
                <w:rFonts w:ascii="Trebuchet MS" w:hAnsi="Trebuchet MS"/>
                <w:sz w:val="18"/>
                <w:lang w:eastAsia="en-US"/>
              </w:rPr>
              <w:t>before they confirm their decision</w:t>
            </w:r>
            <w:r w:rsidR="00450A1A">
              <w:rPr>
                <w:rFonts w:ascii="Trebuchet MS" w:hAnsi="Trebuchet MS"/>
                <w:sz w:val="18"/>
                <w:lang w:eastAsia="en-US"/>
              </w:rPr>
              <w:t>.</w:t>
            </w:r>
          </w:p>
          <w:p w:rsidR="00830274" w:rsidRDefault="00830274" w:rsidP="00A750F7">
            <w:pPr>
              <w:pStyle w:val="BodyText2"/>
              <w:tabs>
                <w:tab w:val="left" w:pos="624"/>
              </w:tabs>
              <w:spacing w:before="120" w:line="240" w:lineRule="auto"/>
              <w:ind w:left="680"/>
              <w:rPr>
                <w:rFonts w:ascii="Trebuchet MS" w:hAnsi="Trebuchet MS"/>
                <w:sz w:val="18"/>
                <w:lang w:eastAsia="en-US"/>
              </w:rPr>
            </w:pPr>
          </w:p>
          <w:p w:rsidR="00C079DA" w:rsidRPr="00B6586E" w:rsidRDefault="00FB2353" w:rsidP="00B549CD">
            <w:pPr>
              <w:pStyle w:val="BodyText2"/>
              <w:tabs>
                <w:tab w:val="left" w:pos="624"/>
              </w:tabs>
              <w:spacing w:before="120" w:line="240" w:lineRule="auto"/>
              <w:ind w:left="680"/>
              <w:rPr>
                <w:rFonts w:ascii="Trebuchet MS" w:hAnsi="Trebuchet MS"/>
                <w:sz w:val="18"/>
                <w:szCs w:val="18"/>
              </w:rPr>
            </w:pPr>
            <w:r>
              <w:rPr>
                <w:noProof/>
                <w:lang w:eastAsia="en-NZ"/>
              </w:rPr>
              <w:drawing>
                <wp:anchor distT="0" distB="0" distL="144145" distR="114300" simplePos="0" relativeHeight="251782144" behindDoc="0" locked="0" layoutInCell="1" allowOverlap="1" wp14:anchorId="0A2233F0" wp14:editId="5D2F2539">
                  <wp:simplePos x="0" y="0"/>
                  <wp:positionH relativeFrom="column">
                    <wp:posOffset>-4445</wp:posOffset>
                  </wp:positionH>
                  <wp:positionV relativeFrom="paragraph">
                    <wp:posOffset>-3810</wp:posOffset>
                  </wp:positionV>
                  <wp:extent cx="284480" cy="284480"/>
                  <wp:effectExtent l="0" t="0" r="1270" b="1270"/>
                  <wp:wrapNone/>
                  <wp:docPr id="1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pic:spPr>
                      </pic:pic>
                    </a:graphicData>
                  </a:graphic>
                  <wp14:sizeRelH relativeFrom="page">
                    <wp14:pctWidth>0</wp14:pctWidth>
                  </wp14:sizeRelH>
                  <wp14:sizeRelV relativeFrom="page">
                    <wp14:pctHeight>0</wp14:pctHeight>
                  </wp14:sizeRelV>
                </wp:anchor>
              </w:drawing>
            </w:r>
            <w:r w:rsidR="0003679E">
              <w:rPr>
                <w:rFonts w:ascii="Trebuchet MS" w:hAnsi="Trebuchet MS"/>
                <w:sz w:val="18"/>
                <w:lang w:eastAsia="en-US"/>
              </w:rPr>
              <w:t>If</w:t>
            </w:r>
            <w:r w:rsidR="00D12811">
              <w:rPr>
                <w:rFonts w:ascii="Trebuchet MS" w:hAnsi="Trebuchet MS"/>
                <w:sz w:val="18"/>
                <w:lang w:eastAsia="en-US"/>
              </w:rPr>
              <w:t xml:space="preserve"> a </w:t>
            </w:r>
            <w:r w:rsidR="00B549CD">
              <w:rPr>
                <w:rFonts w:ascii="Trebuchet MS" w:hAnsi="Trebuchet MS"/>
                <w:sz w:val="18"/>
                <w:lang w:eastAsia="en-US"/>
              </w:rPr>
              <w:t xml:space="preserve">person who uses a </w:t>
            </w:r>
            <w:r w:rsidR="00D12811">
              <w:rPr>
                <w:rFonts w:ascii="Trebuchet MS" w:hAnsi="Trebuchet MS"/>
                <w:sz w:val="18"/>
                <w:lang w:eastAsia="en-US"/>
              </w:rPr>
              <w:t>wheelchair chooses to move into a property which is multi</w:t>
            </w:r>
            <w:r w:rsidR="00A94892">
              <w:rPr>
                <w:rFonts w:ascii="Trebuchet MS" w:hAnsi="Trebuchet MS"/>
                <w:sz w:val="18"/>
                <w:lang w:eastAsia="en-US"/>
              </w:rPr>
              <w:t>-</w:t>
            </w:r>
            <w:r w:rsidR="00D12811">
              <w:rPr>
                <w:rFonts w:ascii="Trebuchet MS" w:hAnsi="Trebuchet MS"/>
                <w:sz w:val="18"/>
                <w:lang w:eastAsia="en-US"/>
              </w:rPr>
              <w:t>level, fund</w:t>
            </w:r>
            <w:r w:rsidR="00B77727">
              <w:rPr>
                <w:rFonts w:ascii="Trebuchet MS" w:hAnsi="Trebuchet MS"/>
                <w:sz w:val="18"/>
                <w:lang w:eastAsia="en-US"/>
              </w:rPr>
              <w:t>ing</w:t>
            </w:r>
            <w:r w:rsidR="00D12811">
              <w:rPr>
                <w:rFonts w:ascii="Trebuchet MS" w:hAnsi="Trebuchet MS"/>
                <w:sz w:val="18"/>
                <w:lang w:eastAsia="en-US"/>
              </w:rPr>
              <w:t xml:space="preserve"> </w:t>
            </w:r>
            <w:r w:rsidR="00783CA4">
              <w:rPr>
                <w:rFonts w:ascii="Trebuchet MS" w:hAnsi="Trebuchet MS"/>
                <w:sz w:val="18"/>
                <w:lang w:eastAsia="en-US"/>
              </w:rPr>
              <w:t xml:space="preserve">will not be available </w:t>
            </w:r>
            <w:r w:rsidR="00B77727">
              <w:rPr>
                <w:rFonts w:ascii="Trebuchet MS" w:hAnsi="Trebuchet MS"/>
                <w:sz w:val="18"/>
                <w:lang w:eastAsia="en-US"/>
              </w:rPr>
              <w:t>towards</w:t>
            </w:r>
            <w:r w:rsidR="00D12811">
              <w:rPr>
                <w:rFonts w:ascii="Trebuchet MS" w:hAnsi="Trebuchet MS"/>
                <w:sz w:val="18"/>
                <w:lang w:eastAsia="en-US"/>
              </w:rPr>
              <w:t xml:space="preserve"> the purchase and installation of a lift to transport the person between levels of the home.</w:t>
            </w:r>
          </w:p>
        </w:tc>
      </w:tr>
      <w:tr w:rsidR="00C079DA" w:rsidTr="00D77848">
        <w:trPr>
          <w:trHeight w:val="426"/>
        </w:trPr>
        <w:tc>
          <w:tcPr>
            <w:tcW w:w="5779" w:type="dxa"/>
          </w:tcPr>
          <w:p w:rsidR="00C079DA" w:rsidRDefault="00061BB6" w:rsidP="00FF273E">
            <w:pPr>
              <w:pStyle w:val="Heading2"/>
              <w:numPr>
                <w:ilvl w:val="0"/>
                <w:numId w:val="0"/>
              </w:numPr>
              <w:spacing w:before="120"/>
            </w:pPr>
            <w:bookmarkStart w:id="68" w:name="_Toc315850622"/>
            <w:bookmarkStart w:id="69" w:name="_Toc388426383"/>
            <w:r>
              <w:lastRenderedPageBreak/>
              <w:t>7.3.</w:t>
            </w:r>
            <w:r w:rsidR="005E0710">
              <w:t xml:space="preserve"> </w:t>
            </w:r>
            <w:r w:rsidR="00C079DA">
              <w:t>Equipment</w:t>
            </w:r>
            <w:bookmarkEnd w:id="68"/>
            <w:r w:rsidR="00FF3065">
              <w:t xml:space="preserve"> as part of a Housing </w:t>
            </w:r>
            <w:r w:rsidR="00754D15">
              <w:t>M</w:t>
            </w:r>
            <w:r w:rsidR="008A6C0A">
              <w:t>odification</w:t>
            </w:r>
            <w:bookmarkEnd w:id="69"/>
            <w:r w:rsidR="00C079DA">
              <w:t xml:space="preserve"> </w:t>
            </w:r>
          </w:p>
          <w:p w:rsidR="00C079DA" w:rsidRDefault="00C079DA" w:rsidP="005243F6">
            <w:pPr>
              <w:pStyle w:val="BodyText"/>
            </w:pPr>
            <w:r>
              <w:t>Equipment</w:t>
            </w:r>
            <w:r w:rsidR="005243F6">
              <w:t xml:space="preserve"> items</w:t>
            </w:r>
            <w:r>
              <w:t xml:space="preserve"> funded by the Ministry </w:t>
            </w:r>
            <w:r w:rsidR="00176946">
              <w:t>as part of a housing modification</w:t>
            </w:r>
            <w:r>
              <w:t xml:space="preserve"> can be</w:t>
            </w:r>
            <w:r w:rsidR="005243F6">
              <w:t xml:space="preserve"> installed either permanently or on long term loan, depending on the nature of the equipment.</w:t>
            </w:r>
          </w:p>
          <w:p w:rsidR="00C079DA" w:rsidRPr="00E86BA6" w:rsidRDefault="00061BB6" w:rsidP="008A6C0A">
            <w:pPr>
              <w:pStyle w:val="Heading2"/>
              <w:numPr>
                <w:ilvl w:val="0"/>
                <w:numId w:val="0"/>
              </w:numPr>
              <w:rPr>
                <w:sz w:val="22"/>
              </w:rPr>
            </w:pPr>
            <w:bookmarkStart w:id="70" w:name="_Toc315850623"/>
            <w:bookmarkStart w:id="71" w:name="_Toc388426384"/>
            <w:r>
              <w:rPr>
                <w:sz w:val="22"/>
              </w:rPr>
              <w:t>7.3</w:t>
            </w:r>
            <w:r w:rsidR="008A6C0A" w:rsidRPr="00E86BA6">
              <w:rPr>
                <w:sz w:val="22"/>
              </w:rPr>
              <w:t>.1</w:t>
            </w:r>
            <w:r w:rsidR="003137B6">
              <w:rPr>
                <w:sz w:val="22"/>
              </w:rPr>
              <w:t>.</w:t>
            </w:r>
            <w:r w:rsidR="008A6C0A" w:rsidRPr="00E86BA6">
              <w:rPr>
                <w:sz w:val="22"/>
              </w:rPr>
              <w:t xml:space="preserve"> </w:t>
            </w:r>
            <w:r w:rsidR="00C079DA" w:rsidRPr="00E86BA6">
              <w:rPr>
                <w:sz w:val="22"/>
              </w:rPr>
              <w:t xml:space="preserve">Equipment </w:t>
            </w:r>
            <w:r w:rsidR="005243F6">
              <w:rPr>
                <w:sz w:val="22"/>
              </w:rPr>
              <w:t>installed permanently</w:t>
            </w:r>
            <w:bookmarkEnd w:id="70"/>
            <w:bookmarkEnd w:id="71"/>
          </w:p>
          <w:p w:rsidR="008E6603" w:rsidRDefault="00783CA4" w:rsidP="00D77848">
            <w:pPr>
              <w:pStyle w:val="BodyBullets"/>
            </w:pPr>
            <w:r>
              <w:t>All</w:t>
            </w:r>
            <w:r w:rsidR="009A18C9">
              <w:t xml:space="preserve"> e</w:t>
            </w:r>
            <w:r w:rsidR="008A0DE8" w:rsidRPr="008E6603">
              <w:t xml:space="preserve">quipment </w:t>
            </w:r>
            <w:r w:rsidR="008E6603">
              <w:t xml:space="preserve">items </w:t>
            </w:r>
            <w:r w:rsidR="002A0124" w:rsidRPr="008E6603">
              <w:t xml:space="preserve">that </w:t>
            </w:r>
            <w:r>
              <w:t>are</w:t>
            </w:r>
            <w:r w:rsidR="009A18C9">
              <w:t xml:space="preserve"> </w:t>
            </w:r>
            <w:r w:rsidR="00172B74" w:rsidRPr="008E6603">
              <w:t xml:space="preserve">funded </w:t>
            </w:r>
            <w:r w:rsidR="008E6603">
              <w:t xml:space="preserve">by the Ministry </w:t>
            </w:r>
            <w:r>
              <w:t>which are</w:t>
            </w:r>
            <w:r w:rsidR="00172B74" w:rsidRPr="008E6603">
              <w:t xml:space="preserve"> </w:t>
            </w:r>
            <w:r w:rsidR="008A0DE8" w:rsidRPr="008E6603">
              <w:lastRenderedPageBreak/>
              <w:t xml:space="preserve">fixed permanently to the home </w:t>
            </w:r>
            <w:r w:rsidR="00C079DA" w:rsidRPr="008E6603">
              <w:t>as p</w:t>
            </w:r>
            <w:r>
              <w:t>art of a housing modification</w:t>
            </w:r>
            <w:r w:rsidR="00C079DA" w:rsidRPr="008E6603">
              <w:t xml:space="preserve"> become</w:t>
            </w:r>
            <w:r w:rsidR="008A0DE8" w:rsidRPr="008E6603">
              <w:t xml:space="preserve"> a chattel of the home once installed</w:t>
            </w:r>
            <w:r w:rsidR="00C079DA" w:rsidRPr="008E6603">
              <w:t xml:space="preserve">. </w:t>
            </w:r>
          </w:p>
          <w:p w:rsidR="008E6603" w:rsidRPr="008E6603" w:rsidRDefault="00F42FB1" w:rsidP="00D77848">
            <w:pPr>
              <w:pStyle w:val="BodyBullets2"/>
              <w:numPr>
                <w:ilvl w:val="0"/>
                <w:numId w:val="0"/>
              </w:numPr>
              <w:spacing w:after="120"/>
              <w:ind w:left="34"/>
              <w:rPr>
                <w:rFonts w:ascii="Georgia" w:hAnsi="Georgia" w:cs="Arial"/>
                <w:sz w:val="20"/>
              </w:rPr>
            </w:pPr>
            <w:r>
              <w:rPr>
                <w:rFonts w:ascii="Georgia" w:hAnsi="Georgia"/>
                <w:sz w:val="20"/>
              </w:rPr>
              <w:t>Equipment installed permanently</w:t>
            </w:r>
            <w:r w:rsidR="008E6603" w:rsidRPr="008E6603">
              <w:rPr>
                <w:rFonts w:ascii="Georgia" w:hAnsi="Georgia"/>
                <w:sz w:val="20"/>
              </w:rPr>
              <w:t xml:space="preserve"> includes</w:t>
            </w:r>
            <w:r w:rsidR="009C305C">
              <w:rPr>
                <w:rFonts w:ascii="Georgia" w:hAnsi="Georgia"/>
                <w:sz w:val="20"/>
              </w:rPr>
              <w:t>, for example</w:t>
            </w:r>
            <w:r w:rsidR="008E6603">
              <w:rPr>
                <w:rFonts w:ascii="Georgia" w:hAnsi="Georgia"/>
                <w:sz w:val="20"/>
              </w:rPr>
              <w:t>:</w:t>
            </w:r>
          </w:p>
          <w:p w:rsidR="008E6603" w:rsidRPr="005E0710" w:rsidRDefault="00F42FB1" w:rsidP="002E567B">
            <w:pPr>
              <w:pStyle w:val="BodyBullets"/>
              <w:numPr>
                <w:ilvl w:val="0"/>
                <w:numId w:val="21"/>
              </w:numPr>
            </w:pPr>
            <w:r w:rsidRPr="005E0710">
              <w:t xml:space="preserve">stair </w:t>
            </w:r>
            <w:r w:rsidR="008E6603" w:rsidRPr="005E0710">
              <w:t xml:space="preserve"> lift</w:t>
            </w:r>
            <w:r w:rsidR="00450A1A" w:rsidRPr="005E0710">
              <w:t>s</w:t>
            </w:r>
            <w:r w:rsidR="008E6603" w:rsidRPr="005E0710">
              <w:t xml:space="preserve"> </w:t>
            </w:r>
          </w:p>
          <w:p w:rsidR="008E6603" w:rsidRPr="005E0710" w:rsidRDefault="00F42FB1" w:rsidP="002E567B">
            <w:pPr>
              <w:pStyle w:val="BodyBullets"/>
              <w:numPr>
                <w:ilvl w:val="0"/>
                <w:numId w:val="21"/>
              </w:numPr>
            </w:pPr>
            <w:r w:rsidRPr="005E0710">
              <w:t xml:space="preserve">multi floor </w:t>
            </w:r>
            <w:r w:rsidR="008E6603" w:rsidRPr="005E0710">
              <w:t>platform lift</w:t>
            </w:r>
            <w:r w:rsidR="00450A1A" w:rsidRPr="005E0710">
              <w:t>s</w:t>
            </w:r>
          </w:p>
          <w:p w:rsidR="00B549CD" w:rsidRDefault="008E6603" w:rsidP="002E567B">
            <w:pPr>
              <w:pStyle w:val="BodyBullets"/>
              <w:numPr>
                <w:ilvl w:val="0"/>
                <w:numId w:val="21"/>
              </w:numPr>
              <w:rPr>
                <w:rFonts w:cs="Arial"/>
              </w:rPr>
            </w:pPr>
            <w:r w:rsidRPr="005E0710">
              <w:t>bidet</w:t>
            </w:r>
            <w:r w:rsidR="00450A1A" w:rsidRPr="005E0710">
              <w:t>s</w:t>
            </w:r>
          </w:p>
          <w:p w:rsidR="001E7206" w:rsidRPr="008E6603" w:rsidRDefault="00B549CD" w:rsidP="002E567B">
            <w:pPr>
              <w:pStyle w:val="BodyBullets"/>
              <w:numPr>
                <w:ilvl w:val="0"/>
                <w:numId w:val="21"/>
              </w:numPr>
              <w:rPr>
                <w:rFonts w:cs="Arial"/>
              </w:rPr>
            </w:pPr>
            <w:proofErr w:type="gramStart"/>
            <w:r>
              <w:rPr>
                <w:rFonts w:cs="Arial"/>
              </w:rPr>
              <w:t>ceiling</w:t>
            </w:r>
            <w:proofErr w:type="gramEnd"/>
            <w:r>
              <w:rPr>
                <w:rFonts w:cs="Arial"/>
              </w:rPr>
              <w:t xml:space="preserve"> track hoists.</w:t>
            </w:r>
            <w:r w:rsidR="008E6603" w:rsidRPr="008E6603">
              <w:rPr>
                <w:rFonts w:cs="Arial"/>
              </w:rPr>
              <w:t xml:space="preserve"> </w:t>
            </w:r>
          </w:p>
          <w:p w:rsidR="00430AAD" w:rsidRDefault="008E6603" w:rsidP="00A23246">
            <w:pPr>
              <w:pStyle w:val="BodyText"/>
            </w:pPr>
            <w:r>
              <w:t xml:space="preserve">These equipment items are not removed by the </w:t>
            </w:r>
            <w:r w:rsidR="00783CA4">
              <w:t xml:space="preserve">Ministry if or when they are no longer required by the person.  </w:t>
            </w:r>
            <w:r w:rsidR="00C079DA">
              <w:t xml:space="preserve">All </w:t>
            </w:r>
            <w:r w:rsidR="00A23246">
              <w:t xml:space="preserve">insurance, </w:t>
            </w:r>
            <w:r w:rsidR="00C079DA">
              <w:t xml:space="preserve">repairs, maintenance, replacement and removal </w:t>
            </w:r>
            <w:r w:rsidR="008E1D1A">
              <w:t>of this equipment are</w:t>
            </w:r>
            <w:r w:rsidR="00172B74">
              <w:t xml:space="preserve"> </w:t>
            </w:r>
            <w:r w:rsidR="00C079DA">
              <w:t>the resp</w:t>
            </w:r>
            <w:r w:rsidR="00F93675">
              <w:t>onsibility of the person or property</w:t>
            </w:r>
            <w:r w:rsidR="00C079DA">
              <w:t xml:space="preserve"> owner.</w:t>
            </w:r>
          </w:p>
          <w:p w:rsidR="00C079DA" w:rsidRPr="00E86BA6" w:rsidRDefault="00061BB6" w:rsidP="008A6C0A">
            <w:pPr>
              <w:pStyle w:val="Heading2"/>
              <w:numPr>
                <w:ilvl w:val="0"/>
                <w:numId w:val="0"/>
              </w:numPr>
              <w:rPr>
                <w:sz w:val="22"/>
              </w:rPr>
            </w:pPr>
            <w:bookmarkStart w:id="72" w:name="_Toc315850624"/>
            <w:bookmarkStart w:id="73" w:name="_Toc388426385"/>
            <w:r>
              <w:rPr>
                <w:rStyle w:val="Bold"/>
                <w:b/>
                <w:sz w:val="22"/>
              </w:rPr>
              <w:t>7.3</w:t>
            </w:r>
            <w:r w:rsidR="008A6C0A" w:rsidRPr="00E86BA6">
              <w:rPr>
                <w:rStyle w:val="Bold"/>
                <w:b/>
                <w:sz w:val="22"/>
              </w:rPr>
              <w:t>.2</w:t>
            </w:r>
            <w:r w:rsidR="003137B6">
              <w:rPr>
                <w:rStyle w:val="Bold"/>
                <w:b/>
                <w:sz w:val="22"/>
              </w:rPr>
              <w:t>.</w:t>
            </w:r>
            <w:r w:rsidR="008A6C0A" w:rsidRPr="00E86BA6">
              <w:rPr>
                <w:rStyle w:val="Bold"/>
                <w:b/>
                <w:sz w:val="22"/>
              </w:rPr>
              <w:t xml:space="preserve"> </w:t>
            </w:r>
            <w:r w:rsidR="00C079DA" w:rsidRPr="00E86BA6">
              <w:rPr>
                <w:rStyle w:val="Bold"/>
                <w:b/>
                <w:sz w:val="22"/>
              </w:rPr>
              <w:t>Equipment</w:t>
            </w:r>
            <w:r w:rsidR="00C079DA" w:rsidRPr="00E86BA6">
              <w:rPr>
                <w:sz w:val="22"/>
              </w:rPr>
              <w:t xml:space="preserve"> </w:t>
            </w:r>
            <w:r w:rsidR="005243F6">
              <w:rPr>
                <w:sz w:val="22"/>
              </w:rPr>
              <w:t>installed on long term loan</w:t>
            </w:r>
            <w:bookmarkEnd w:id="72"/>
            <w:bookmarkEnd w:id="73"/>
          </w:p>
          <w:p w:rsidR="008E6603" w:rsidRDefault="00783CA4" w:rsidP="00FF273E">
            <w:pPr>
              <w:pStyle w:val="BodyText"/>
              <w:spacing w:before="120"/>
            </w:pPr>
            <w:r>
              <w:t>All</w:t>
            </w:r>
            <w:r w:rsidR="009A18C9">
              <w:t xml:space="preserve"> e</w:t>
            </w:r>
            <w:r w:rsidR="00C079DA">
              <w:t>quipment</w:t>
            </w:r>
            <w:r w:rsidR="004B5817">
              <w:t xml:space="preserve"> </w:t>
            </w:r>
            <w:r w:rsidR="009A18C9">
              <w:t>item</w:t>
            </w:r>
            <w:r>
              <w:t>s that are</w:t>
            </w:r>
            <w:r w:rsidR="00C079DA">
              <w:t xml:space="preserve"> </w:t>
            </w:r>
            <w:r w:rsidR="00172B74">
              <w:t xml:space="preserve">funded </w:t>
            </w:r>
            <w:r w:rsidR="008E6603">
              <w:t>b</w:t>
            </w:r>
            <w:r w:rsidR="009A18C9">
              <w:t xml:space="preserve">y the Ministry </w:t>
            </w:r>
            <w:r w:rsidR="00C71DAC">
              <w:t xml:space="preserve">and are </w:t>
            </w:r>
            <w:r w:rsidR="00C079DA" w:rsidRPr="00AF769E">
              <w:t>easily removable and able to be refurbished and reissued to another person</w:t>
            </w:r>
            <w:r w:rsidR="00C079DA">
              <w:t xml:space="preserve"> </w:t>
            </w:r>
            <w:r w:rsidR="008E6603">
              <w:t>remain</w:t>
            </w:r>
            <w:r w:rsidR="00172B74">
              <w:t xml:space="preserve"> the property of</w:t>
            </w:r>
            <w:r w:rsidR="00C079DA">
              <w:t xml:space="preserve"> the Ministry</w:t>
            </w:r>
            <w:r w:rsidR="00172B74">
              <w:t>.</w:t>
            </w:r>
            <w:r w:rsidR="00C079DA">
              <w:t xml:space="preserve"> </w:t>
            </w:r>
            <w:r w:rsidR="008E6603">
              <w:t>This equipment</w:t>
            </w:r>
            <w:r w:rsidR="00C079DA">
              <w:t xml:space="preserve"> is provided</w:t>
            </w:r>
            <w:r w:rsidR="00C079DA" w:rsidRPr="00AF769E">
              <w:t xml:space="preserve"> on long te</w:t>
            </w:r>
            <w:r w:rsidR="00C079DA">
              <w:t xml:space="preserve">rm loan to the person for as long as they need it.  </w:t>
            </w:r>
            <w:r w:rsidR="005E0710">
              <w:t xml:space="preserve">Equipment installed on long term loan </w:t>
            </w:r>
            <w:r w:rsidR="008E6603" w:rsidRPr="008E6603">
              <w:t xml:space="preserve"> includes</w:t>
            </w:r>
            <w:r w:rsidR="008E6603">
              <w:t xml:space="preserve">: </w:t>
            </w:r>
          </w:p>
          <w:p w:rsidR="007B172D" w:rsidRDefault="008E6603" w:rsidP="002E567B">
            <w:pPr>
              <w:pStyle w:val="BodyBullets"/>
              <w:numPr>
                <w:ilvl w:val="0"/>
                <w:numId w:val="21"/>
              </w:numPr>
            </w:pPr>
            <w:r w:rsidRPr="007B172D">
              <w:t>low rise lift</w:t>
            </w:r>
            <w:r w:rsidR="00450A1A">
              <w:t>s</w:t>
            </w:r>
            <w:r w:rsidR="007B172D">
              <w:t xml:space="preserve"> (up to 1.5</w:t>
            </w:r>
            <w:r w:rsidR="0049414D">
              <w:t xml:space="preserve"> </w:t>
            </w:r>
            <w:r w:rsidR="007B172D">
              <w:t>m rise)</w:t>
            </w:r>
            <w:r w:rsidRPr="007B172D">
              <w:t xml:space="preserve"> </w:t>
            </w:r>
          </w:p>
          <w:p w:rsidR="008E6603" w:rsidRDefault="008E6603" w:rsidP="002E567B">
            <w:pPr>
              <w:pStyle w:val="BodyBullets"/>
              <w:numPr>
                <w:ilvl w:val="0"/>
                <w:numId w:val="21"/>
              </w:numPr>
            </w:pPr>
            <w:r w:rsidRPr="007B172D">
              <w:t>modular</w:t>
            </w:r>
            <w:r>
              <w:t xml:space="preserve"> </w:t>
            </w:r>
            <w:r w:rsidRPr="007B172D">
              <w:t>ramp</w:t>
            </w:r>
            <w:r w:rsidR="00450A1A">
              <w:t>s</w:t>
            </w:r>
          </w:p>
          <w:p w:rsidR="002A0124" w:rsidRDefault="00C079DA" w:rsidP="003A1AE7">
            <w:pPr>
              <w:pStyle w:val="BodyText"/>
              <w:spacing w:before="120"/>
            </w:pPr>
            <w:r>
              <w:t>Repairs a</w:t>
            </w:r>
            <w:r w:rsidR="002A0124">
              <w:t xml:space="preserve">nd maintenance </w:t>
            </w:r>
            <w:r w:rsidR="00A14C6C">
              <w:t xml:space="preserve">of </w:t>
            </w:r>
            <w:r w:rsidR="001E7206">
              <w:t>this equipment</w:t>
            </w:r>
            <w:r>
              <w:t xml:space="preserve"> is the responsibility of </w:t>
            </w:r>
            <w:r w:rsidR="00D87ECA">
              <w:t>the EMS Provider</w:t>
            </w:r>
            <w:r w:rsidR="0093356A">
              <w:t>,</w:t>
            </w:r>
            <w:r w:rsidR="002D1B97">
              <w:t xml:space="preserve"> but can only</w:t>
            </w:r>
            <w:r w:rsidR="002A0124">
              <w:t xml:space="preserve"> be carried out on</w:t>
            </w:r>
            <w:r w:rsidR="00A14C6C">
              <w:t xml:space="preserve"> equipment for the person </w:t>
            </w:r>
            <w:r w:rsidR="00EA3B74">
              <w:t>for whom the item was approved</w:t>
            </w:r>
            <w:r w:rsidR="00A14C6C">
              <w:t>, and at the address</w:t>
            </w:r>
            <w:r w:rsidR="001E7206">
              <w:t xml:space="preserve"> at which it was installed</w:t>
            </w:r>
            <w:r>
              <w:t xml:space="preserve">. </w:t>
            </w:r>
            <w:r w:rsidR="00A14C6C">
              <w:t xml:space="preserve">To move or remove equipment which has been installed as part of a housing modification, </w:t>
            </w:r>
            <w:r w:rsidR="00EA3B74">
              <w:t>prior</w:t>
            </w:r>
            <w:r w:rsidR="00A14C6C">
              <w:t xml:space="preserve"> approval from</w:t>
            </w:r>
            <w:r w:rsidR="00034610">
              <w:t xml:space="preserve"> </w:t>
            </w:r>
            <w:r w:rsidR="00D87ECA">
              <w:t xml:space="preserve">the EMS Provider </w:t>
            </w:r>
            <w:r w:rsidR="00A14C6C">
              <w:t>is required</w:t>
            </w:r>
            <w:r w:rsidR="00A14C6C" w:rsidRPr="00A14C6C">
              <w:t>.</w:t>
            </w:r>
            <w:r w:rsidR="00061316">
              <w:rPr>
                <w:noProof/>
                <w:lang w:val="en-NZ" w:eastAsia="en-NZ"/>
              </w:rPr>
              <w:t xml:space="preserve"> </w:t>
            </w:r>
          </w:p>
          <w:p w:rsidR="00C079DA" w:rsidRDefault="00C079DA" w:rsidP="00D87ECA">
            <w:pPr>
              <w:pStyle w:val="BodyText"/>
            </w:pPr>
            <w:r>
              <w:t>When the item is no longer re</w:t>
            </w:r>
            <w:r w:rsidR="00011102">
              <w:t>qu</w:t>
            </w:r>
            <w:r w:rsidR="001310DA">
              <w:t>ired by the person, it needs to</w:t>
            </w:r>
            <w:r>
              <w:t xml:space="preserve"> be returned to</w:t>
            </w:r>
            <w:r w:rsidR="005E0710">
              <w:t xml:space="preserve"> </w:t>
            </w:r>
            <w:r w:rsidR="00D87ECA">
              <w:t>the EMS Provider</w:t>
            </w:r>
            <w:r>
              <w:t xml:space="preserve">.  </w:t>
            </w:r>
            <w:r w:rsidR="00AD55DC" w:rsidRPr="00AD55DC">
              <w:t>The cost</w:t>
            </w:r>
            <w:r w:rsidR="001310DA">
              <w:t>s</w:t>
            </w:r>
            <w:r w:rsidR="00AD55DC" w:rsidRPr="00AD55DC">
              <w:t xml:space="preserve"> of removal of any equipment components of a modification </w:t>
            </w:r>
            <w:r w:rsidR="001310DA">
              <w:t xml:space="preserve">and </w:t>
            </w:r>
            <w:r w:rsidR="00BD7A23">
              <w:t>to make the area safe</w:t>
            </w:r>
            <w:r w:rsidR="001310DA" w:rsidRPr="00AD55DC">
              <w:t xml:space="preserve"> </w:t>
            </w:r>
            <w:r w:rsidR="001310DA">
              <w:t>are</w:t>
            </w:r>
            <w:r w:rsidR="00AD55DC" w:rsidRPr="00AD55DC">
              <w:t xml:space="preserve"> met by the </w:t>
            </w:r>
            <w:r w:rsidR="00350881">
              <w:t>Ministry</w:t>
            </w:r>
            <w:r w:rsidR="00AD55DC" w:rsidRPr="00AD55DC">
              <w:t xml:space="preserve">. </w:t>
            </w:r>
            <w:r w:rsidR="001310DA">
              <w:t xml:space="preserve"> </w:t>
            </w:r>
          </w:p>
          <w:p w:rsidR="00FF7879" w:rsidRPr="007B4D2C" w:rsidRDefault="00FF7879" w:rsidP="00FF7879">
            <w:pPr>
              <w:pStyle w:val="Heading2"/>
              <w:numPr>
                <w:ilvl w:val="0"/>
                <w:numId w:val="0"/>
              </w:numPr>
              <w:spacing w:before="120"/>
            </w:pPr>
            <w:bookmarkStart w:id="74" w:name="_Toc315850625"/>
            <w:bookmarkStart w:id="75" w:name="_Toc388426386"/>
            <w:r>
              <w:t xml:space="preserve">7.4. </w:t>
            </w:r>
            <w:r w:rsidRPr="007B4D2C">
              <w:t>Repeat Housing Modifications</w:t>
            </w:r>
            <w:bookmarkEnd w:id="74"/>
            <w:bookmarkEnd w:id="75"/>
          </w:p>
          <w:p w:rsidR="00FF7879" w:rsidRDefault="00FF7879" w:rsidP="00FF7879">
            <w:pPr>
              <w:pStyle w:val="BodyText"/>
              <w:spacing w:before="120"/>
            </w:pPr>
            <w:r>
              <w:t xml:space="preserve">Where the person has already received Ministry funding for housing modifications, they will generally be unable to receive further funding for the same or similar housing modifications in that property or in a new home unless there are </w:t>
            </w:r>
            <w:r w:rsidRPr="00EA3B74">
              <w:t>genuine and exceptional circumstances</w:t>
            </w:r>
            <w:r>
              <w:t>.</w:t>
            </w:r>
          </w:p>
          <w:p w:rsidR="00FF7879" w:rsidRPr="00E86BA6" w:rsidRDefault="003137B6" w:rsidP="003A1AE7">
            <w:pPr>
              <w:pStyle w:val="Heading2"/>
              <w:numPr>
                <w:ilvl w:val="0"/>
                <w:numId w:val="0"/>
              </w:numPr>
              <w:tabs>
                <w:tab w:val="left" w:pos="851"/>
              </w:tabs>
              <w:ind w:left="737" w:hanging="737"/>
              <w:rPr>
                <w:sz w:val="22"/>
              </w:rPr>
            </w:pPr>
            <w:bookmarkStart w:id="76" w:name="_Toc388426387"/>
            <w:r>
              <w:rPr>
                <w:sz w:val="22"/>
              </w:rPr>
              <w:t xml:space="preserve">7.4.1. </w:t>
            </w:r>
            <w:r w:rsidR="00FF7879" w:rsidRPr="00E86BA6">
              <w:rPr>
                <w:sz w:val="22"/>
              </w:rPr>
              <w:t>Genuine and exceptional circumstances</w:t>
            </w:r>
            <w:r w:rsidR="00FF7879">
              <w:rPr>
                <w:sz w:val="22"/>
              </w:rPr>
              <w:t xml:space="preserve"> for repeat funding</w:t>
            </w:r>
            <w:bookmarkEnd w:id="76"/>
          </w:p>
          <w:p w:rsidR="00FF7879" w:rsidRDefault="00FF7879" w:rsidP="00FF7879">
            <w:pPr>
              <w:pStyle w:val="BodyText"/>
              <w:spacing w:before="120"/>
            </w:pPr>
            <w:r>
              <w:t>Further funding will be considered on a case by case basis in genuine and exceptional circumstances.  Examples include, but are not limited to:</w:t>
            </w:r>
          </w:p>
          <w:p w:rsidR="00FF7879" w:rsidRPr="00A750F7" w:rsidRDefault="00FF7879" w:rsidP="002E567B">
            <w:pPr>
              <w:pStyle w:val="BodyBullets"/>
              <w:numPr>
                <w:ilvl w:val="0"/>
                <w:numId w:val="22"/>
              </w:numPr>
              <w:spacing w:after="100"/>
              <w:ind w:left="709"/>
            </w:pPr>
            <w:r>
              <w:t xml:space="preserve">a significant change in the person’s disability status </w:t>
            </w:r>
            <w:r>
              <w:lastRenderedPageBreak/>
              <w:t>which has resulted in an unexpected change in their disability related needs</w:t>
            </w:r>
          </w:p>
        </w:tc>
        <w:tc>
          <w:tcPr>
            <w:tcW w:w="425" w:type="dxa"/>
          </w:tcPr>
          <w:p w:rsidR="00C079DA" w:rsidRDefault="00C079DA" w:rsidP="000E1FE4">
            <w:pPr>
              <w:pStyle w:val="BodyText"/>
            </w:pPr>
          </w:p>
        </w:tc>
        <w:tc>
          <w:tcPr>
            <w:tcW w:w="3402" w:type="dxa"/>
            <w:gridSpan w:val="3"/>
          </w:tcPr>
          <w:p w:rsidR="006E4DFE" w:rsidRDefault="006E4DFE" w:rsidP="002D1B97">
            <w:pPr>
              <w:pStyle w:val="BodyBullets2"/>
              <w:numPr>
                <w:ilvl w:val="0"/>
                <w:numId w:val="0"/>
              </w:numPr>
              <w:ind w:left="34"/>
              <w:rPr>
                <w:rFonts w:cs="Arial"/>
                <w:szCs w:val="18"/>
              </w:rPr>
            </w:pPr>
          </w:p>
          <w:p w:rsidR="006E4DFE" w:rsidRDefault="006E4DFE" w:rsidP="002D1B97">
            <w:pPr>
              <w:pStyle w:val="BodyBullets2"/>
              <w:numPr>
                <w:ilvl w:val="0"/>
                <w:numId w:val="0"/>
              </w:numPr>
              <w:ind w:left="34"/>
              <w:rPr>
                <w:rFonts w:cs="Arial"/>
                <w:szCs w:val="18"/>
              </w:rPr>
            </w:pPr>
          </w:p>
          <w:p w:rsidR="006E4DFE" w:rsidRPr="00285E88" w:rsidRDefault="006E4DFE" w:rsidP="002D1B97">
            <w:pPr>
              <w:pStyle w:val="BodyBullets2"/>
              <w:numPr>
                <w:ilvl w:val="0"/>
                <w:numId w:val="0"/>
              </w:numPr>
              <w:ind w:left="34"/>
              <w:rPr>
                <w:rFonts w:cs="Arial"/>
                <w:szCs w:val="18"/>
              </w:rPr>
            </w:pPr>
          </w:p>
          <w:p w:rsidR="00C079DA" w:rsidRPr="002D1B97" w:rsidRDefault="00C079DA" w:rsidP="00783CA4">
            <w:pPr>
              <w:pStyle w:val="Spacer-greenline"/>
              <w:pBdr>
                <w:top w:val="none" w:sz="0" w:space="0" w:color="auto"/>
              </w:pBdr>
              <w:ind w:left="34"/>
              <w:rPr>
                <w:bCs w:val="0"/>
                <w:spacing w:val="0"/>
                <w:kern w:val="0"/>
                <w:sz w:val="18"/>
                <w:szCs w:val="18"/>
                <w:lang w:val="en-US"/>
              </w:rPr>
            </w:pPr>
          </w:p>
          <w:p w:rsidR="00C079DA" w:rsidRPr="002D1B97" w:rsidRDefault="00C079DA" w:rsidP="00783CA4">
            <w:pPr>
              <w:pStyle w:val="BodyText2"/>
              <w:tabs>
                <w:tab w:val="left" w:pos="624"/>
              </w:tabs>
              <w:spacing w:before="120" w:line="240" w:lineRule="auto"/>
              <w:ind w:left="34"/>
              <w:rPr>
                <w:rFonts w:ascii="Trebuchet MS" w:hAnsi="Trebuchet MS" w:cs="Arial"/>
                <w:sz w:val="18"/>
                <w:szCs w:val="18"/>
                <w:lang w:val="en-US" w:eastAsia="en-US"/>
              </w:rPr>
            </w:pPr>
          </w:p>
          <w:p w:rsidR="00F93675" w:rsidRPr="00285E88" w:rsidRDefault="00F93675" w:rsidP="00783CA4">
            <w:pPr>
              <w:pStyle w:val="BodyBullets2"/>
              <w:numPr>
                <w:ilvl w:val="0"/>
                <w:numId w:val="0"/>
              </w:numPr>
              <w:ind w:left="34"/>
              <w:rPr>
                <w:rFonts w:cs="Arial"/>
                <w:szCs w:val="18"/>
              </w:rPr>
            </w:pPr>
          </w:p>
          <w:p w:rsidR="00C079DA" w:rsidRDefault="00C079DA" w:rsidP="00950C31">
            <w:pPr>
              <w:pStyle w:val="BodyBullets2"/>
              <w:numPr>
                <w:ilvl w:val="0"/>
                <w:numId w:val="0"/>
              </w:numPr>
              <w:ind w:left="34"/>
              <w:rPr>
                <w:rFonts w:cs="Arial"/>
                <w:szCs w:val="18"/>
              </w:rPr>
            </w:pPr>
          </w:p>
          <w:p w:rsidR="009A18C9" w:rsidRDefault="009A18C9" w:rsidP="00950C31">
            <w:pPr>
              <w:pStyle w:val="BodyBullets2"/>
              <w:numPr>
                <w:ilvl w:val="0"/>
                <w:numId w:val="0"/>
              </w:numPr>
              <w:ind w:left="1040" w:hanging="360"/>
              <w:rPr>
                <w:rFonts w:cs="Arial"/>
                <w:szCs w:val="18"/>
              </w:rPr>
            </w:pPr>
          </w:p>
          <w:p w:rsidR="00D754C6" w:rsidRDefault="00D754C6" w:rsidP="00950C31">
            <w:pPr>
              <w:pStyle w:val="BodyBullets2"/>
              <w:numPr>
                <w:ilvl w:val="0"/>
                <w:numId w:val="0"/>
              </w:numPr>
              <w:ind w:left="1040" w:hanging="360"/>
              <w:rPr>
                <w:rFonts w:cs="Arial"/>
                <w:szCs w:val="18"/>
              </w:rPr>
            </w:pPr>
          </w:p>
          <w:p w:rsidR="002D1B97" w:rsidRDefault="002D1B97" w:rsidP="00950C31">
            <w:pPr>
              <w:pStyle w:val="BodyBullets2"/>
              <w:ind w:left="742" w:hanging="1068"/>
              <w:rPr>
                <w:rFonts w:cs="Arial"/>
                <w:szCs w:val="18"/>
              </w:rPr>
            </w:pPr>
          </w:p>
          <w:p w:rsidR="002D1B97" w:rsidRDefault="00783CA4" w:rsidP="00950C31">
            <w:pPr>
              <w:pStyle w:val="BodyBullets2"/>
              <w:numPr>
                <w:ilvl w:val="0"/>
                <w:numId w:val="0"/>
              </w:numPr>
              <w:tabs>
                <w:tab w:val="right" w:pos="742"/>
              </w:tabs>
              <w:ind w:left="742"/>
              <w:rPr>
                <w:rFonts w:cs="Arial"/>
                <w:szCs w:val="18"/>
              </w:rPr>
            </w:pPr>
            <w:r w:rsidRPr="008C6460">
              <w:rPr>
                <w:noProof/>
                <w:lang w:val="en-NZ" w:eastAsia="en-NZ"/>
              </w:rPr>
              <w:drawing>
                <wp:anchor distT="0" distB="0" distL="114300" distR="114300" simplePos="0" relativeHeight="251992064" behindDoc="0" locked="0" layoutInCell="1" allowOverlap="1" wp14:anchorId="11EA46A7" wp14:editId="63A53AF3">
                  <wp:simplePos x="0" y="0"/>
                  <wp:positionH relativeFrom="column">
                    <wp:posOffset>19050</wp:posOffset>
                  </wp:positionH>
                  <wp:positionV relativeFrom="paragraph">
                    <wp:posOffset>4445</wp:posOffset>
                  </wp:positionV>
                  <wp:extent cx="285750" cy="2857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2D1B97" w:rsidRPr="002D1B97">
              <w:rPr>
                <w:rFonts w:cs="Arial"/>
                <w:szCs w:val="18"/>
              </w:rPr>
              <w:t xml:space="preserve">Equipment which remains the property of the Ministry is asset </w:t>
            </w:r>
            <w:r w:rsidRPr="002D1B97">
              <w:rPr>
                <w:rFonts w:cs="Arial"/>
                <w:szCs w:val="18"/>
              </w:rPr>
              <w:t>labeled</w:t>
            </w:r>
            <w:r w:rsidR="002D1B97" w:rsidRPr="002D1B97">
              <w:rPr>
                <w:rFonts w:cs="Arial"/>
                <w:szCs w:val="18"/>
              </w:rPr>
              <w:t xml:space="preserve"> for </w:t>
            </w:r>
            <w:r w:rsidR="00350881">
              <w:rPr>
                <w:rFonts w:cs="Arial"/>
                <w:szCs w:val="18"/>
              </w:rPr>
              <w:t>identification</w:t>
            </w:r>
            <w:r w:rsidR="005E0710">
              <w:rPr>
                <w:rFonts w:cs="Arial"/>
                <w:szCs w:val="18"/>
              </w:rPr>
              <w:t xml:space="preserve"> and tracking</w:t>
            </w:r>
            <w:r w:rsidR="002D1B97">
              <w:rPr>
                <w:rFonts w:cs="Arial"/>
                <w:szCs w:val="18"/>
              </w:rPr>
              <w:t>.</w:t>
            </w:r>
          </w:p>
          <w:p w:rsidR="002D1B97" w:rsidRDefault="002D1B97" w:rsidP="00950C31">
            <w:pPr>
              <w:pStyle w:val="BodyBullets2"/>
              <w:ind w:left="34"/>
              <w:rPr>
                <w:rFonts w:cs="Arial"/>
                <w:szCs w:val="18"/>
              </w:rPr>
            </w:pPr>
          </w:p>
          <w:p w:rsidR="002D1B97" w:rsidRDefault="002D1B97" w:rsidP="00C71DAC">
            <w:pPr>
              <w:pStyle w:val="BodyBullets2"/>
              <w:numPr>
                <w:ilvl w:val="0"/>
                <w:numId w:val="0"/>
              </w:numPr>
              <w:ind w:left="1040" w:hanging="360"/>
              <w:rPr>
                <w:rFonts w:cs="Arial"/>
                <w:szCs w:val="18"/>
              </w:rPr>
            </w:pPr>
          </w:p>
          <w:p w:rsidR="00C80C9B" w:rsidRDefault="00C80C9B" w:rsidP="00C71DAC">
            <w:pPr>
              <w:pStyle w:val="BodyBullets2"/>
              <w:numPr>
                <w:ilvl w:val="0"/>
                <w:numId w:val="0"/>
              </w:numPr>
              <w:ind w:left="1040" w:hanging="360"/>
              <w:rPr>
                <w:rFonts w:cs="Arial"/>
                <w:szCs w:val="18"/>
              </w:rPr>
            </w:pPr>
          </w:p>
          <w:p w:rsidR="00C80C9B" w:rsidRDefault="00C80C9B" w:rsidP="00C71DAC">
            <w:pPr>
              <w:pStyle w:val="BodyBullets2"/>
              <w:numPr>
                <w:ilvl w:val="0"/>
                <w:numId w:val="0"/>
              </w:numPr>
              <w:ind w:left="1040" w:hanging="360"/>
              <w:rPr>
                <w:rFonts w:cs="Arial"/>
                <w:szCs w:val="18"/>
              </w:rPr>
            </w:pPr>
          </w:p>
          <w:p w:rsidR="00C80C9B" w:rsidRDefault="00C80C9B" w:rsidP="00C71DAC">
            <w:pPr>
              <w:pStyle w:val="BodyBullets2"/>
              <w:numPr>
                <w:ilvl w:val="0"/>
                <w:numId w:val="0"/>
              </w:numPr>
              <w:ind w:left="1040" w:hanging="360"/>
              <w:rPr>
                <w:rFonts w:cs="Arial"/>
                <w:szCs w:val="18"/>
              </w:rPr>
            </w:pPr>
          </w:p>
          <w:p w:rsidR="002D1B97" w:rsidRDefault="002D1B97" w:rsidP="00C71DAC">
            <w:pPr>
              <w:pStyle w:val="BodyBullets2"/>
              <w:numPr>
                <w:ilvl w:val="0"/>
                <w:numId w:val="0"/>
              </w:numPr>
              <w:ind w:left="1040" w:hanging="360"/>
              <w:rPr>
                <w:rFonts w:cs="Arial"/>
                <w:szCs w:val="18"/>
              </w:rPr>
            </w:pPr>
          </w:p>
          <w:p w:rsidR="00BE1583" w:rsidRDefault="00BE1583" w:rsidP="00C71DAC">
            <w:pPr>
              <w:pStyle w:val="BodyBullets2"/>
              <w:numPr>
                <w:ilvl w:val="0"/>
                <w:numId w:val="0"/>
              </w:numPr>
              <w:ind w:left="1040" w:hanging="360"/>
              <w:rPr>
                <w:rFonts w:cs="Arial"/>
                <w:szCs w:val="18"/>
              </w:rPr>
            </w:pPr>
          </w:p>
          <w:p w:rsidR="00350881" w:rsidRDefault="00350881" w:rsidP="00C71DAC">
            <w:pPr>
              <w:pStyle w:val="BodyBullets2"/>
              <w:numPr>
                <w:ilvl w:val="0"/>
                <w:numId w:val="0"/>
              </w:numPr>
              <w:ind w:left="1040" w:hanging="360"/>
              <w:rPr>
                <w:rFonts w:cs="Arial"/>
                <w:szCs w:val="18"/>
              </w:rPr>
            </w:pPr>
          </w:p>
          <w:p w:rsidR="00350881" w:rsidRDefault="00350881" w:rsidP="00C71DAC">
            <w:pPr>
              <w:pStyle w:val="BodyBullets2"/>
              <w:numPr>
                <w:ilvl w:val="0"/>
                <w:numId w:val="0"/>
              </w:numPr>
              <w:ind w:left="1040" w:hanging="360"/>
              <w:rPr>
                <w:rFonts w:cs="Arial"/>
                <w:szCs w:val="18"/>
              </w:rPr>
            </w:pPr>
          </w:p>
          <w:p w:rsidR="00350881" w:rsidRDefault="00350881" w:rsidP="00C71DAC">
            <w:pPr>
              <w:pStyle w:val="BodyBullets2"/>
              <w:numPr>
                <w:ilvl w:val="0"/>
                <w:numId w:val="0"/>
              </w:numPr>
              <w:ind w:left="1040" w:hanging="360"/>
              <w:rPr>
                <w:rFonts w:cs="Arial"/>
                <w:szCs w:val="18"/>
              </w:rPr>
            </w:pPr>
          </w:p>
          <w:p w:rsidR="00350881" w:rsidRDefault="00350881" w:rsidP="00C71DAC">
            <w:pPr>
              <w:pStyle w:val="BodyBullets2"/>
              <w:numPr>
                <w:ilvl w:val="0"/>
                <w:numId w:val="0"/>
              </w:numPr>
              <w:ind w:left="1040" w:hanging="360"/>
              <w:rPr>
                <w:rFonts w:cs="Arial"/>
                <w:szCs w:val="18"/>
              </w:rPr>
            </w:pPr>
          </w:p>
          <w:p w:rsidR="00350881" w:rsidRDefault="00350881" w:rsidP="00C71DAC">
            <w:pPr>
              <w:pStyle w:val="BodyBullets2"/>
              <w:numPr>
                <w:ilvl w:val="0"/>
                <w:numId w:val="0"/>
              </w:numPr>
              <w:ind w:left="1040" w:hanging="360"/>
              <w:rPr>
                <w:rFonts w:cs="Arial"/>
                <w:szCs w:val="18"/>
              </w:rPr>
            </w:pPr>
          </w:p>
          <w:p w:rsidR="002D1B97" w:rsidRDefault="002D1B97" w:rsidP="00950C31">
            <w:pPr>
              <w:pStyle w:val="BodyBullets2"/>
              <w:numPr>
                <w:ilvl w:val="0"/>
                <w:numId w:val="0"/>
              </w:numPr>
              <w:ind w:left="720"/>
              <w:rPr>
                <w:rFonts w:cs="Arial"/>
                <w:szCs w:val="18"/>
              </w:rPr>
            </w:pPr>
          </w:p>
          <w:p w:rsidR="00D77848" w:rsidRDefault="00D77848" w:rsidP="00950C31">
            <w:pPr>
              <w:pStyle w:val="BodyBullets2"/>
              <w:numPr>
                <w:ilvl w:val="0"/>
                <w:numId w:val="0"/>
              </w:numPr>
              <w:ind w:left="720"/>
              <w:rPr>
                <w:rFonts w:cs="Arial"/>
                <w:szCs w:val="18"/>
              </w:rPr>
            </w:pPr>
          </w:p>
          <w:p w:rsidR="00D77848" w:rsidRDefault="00D77848" w:rsidP="00950C31">
            <w:pPr>
              <w:pStyle w:val="BodyBullets2"/>
              <w:numPr>
                <w:ilvl w:val="0"/>
                <w:numId w:val="0"/>
              </w:numPr>
              <w:ind w:left="720"/>
              <w:rPr>
                <w:rFonts w:cs="Arial"/>
                <w:szCs w:val="18"/>
              </w:rPr>
            </w:pPr>
          </w:p>
          <w:p w:rsidR="00D77848" w:rsidRDefault="00D77848" w:rsidP="00950C31">
            <w:pPr>
              <w:pStyle w:val="BodyBullets2"/>
              <w:numPr>
                <w:ilvl w:val="0"/>
                <w:numId w:val="0"/>
              </w:numPr>
              <w:ind w:left="720"/>
              <w:rPr>
                <w:rFonts w:cs="Arial"/>
                <w:szCs w:val="18"/>
              </w:rPr>
            </w:pPr>
          </w:p>
          <w:p w:rsidR="00D77848" w:rsidRDefault="00D77848" w:rsidP="00950C31">
            <w:pPr>
              <w:pStyle w:val="BodyBullets2"/>
              <w:numPr>
                <w:ilvl w:val="0"/>
                <w:numId w:val="0"/>
              </w:numPr>
              <w:ind w:left="720"/>
              <w:rPr>
                <w:rFonts w:cs="Arial"/>
                <w:szCs w:val="18"/>
              </w:rPr>
            </w:pPr>
          </w:p>
          <w:p w:rsidR="00D77848" w:rsidRDefault="00D77848" w:rsidP="00950C31">
            <w:pPr>
              <w:pStyle w:val="BodyBullets2"/>
              <w:numPr>
                <w:ilvl w:val="0"/>
                <w:numId w:val="0"/>
              </w:numPr>
              <w:ind w:left="720"/>
              <w:rPr>
                <w:rFonts w:cs="Arial"/>
                <w:szCs w:val="18"/>
              </w:rPr>
            </w:pPr>
          </w:p>
          <w:p w:rsidR="00C80C9B" w:rsidRDefault="00C80C9B" w:rsidP="00950C31">
            <w:pPr>
              <w:pStyle w:val="BodyBullets2"/>
              <w:numPr>
                <w:ilvl w:val="0"/>
                <w:numId w:val="0"/>
              </w:numPr>
              <w:ind w:left="34"/>
              <w:rPr>
                <w:rFonts w:cs="Arial"/>
                <w:szCs w:val="18"/>
              </w:rPr>
            </w:pPr>
          </w:p>
          <w:p w:rsidR="002D1B97" w:rsidRDefault="002D1B97" w:rsidP="00950C31">
            <w:pPr>
              <w:pStyle w:val="BodyBullets2"/>
              <w:numPr>
                <w:ilvl w:val="0"/>
                <w:numId w:val="0"/>
              </w:numPr>
              <w:ind w:left="34"/>
              <w:rPr>
                <w:rFonts w:cs="Arial"/>
                <w:szCs w:val="18"/>
              </w:rPr>
            </w:pPr>
          </w:p>
          <w:p w:rsidR="008E6603" w:rsidRDefault="00C71DAC" w:rsidP="00950C31">
            <w:pPr>
              <w:pStyle w:val="BodyBullets2"/>
              <w:numPr>
                <w:ilvl w:val="0"/>
                <w:numId w:val="0"/>
              </w:numPr>
              <w:ind w:left="720"/>
              <w:rPr>
                <w:rFonts w:cs="Arial"/>
                <w:szCs w:val="18"/>
              </w:rPr>
            </w:pPr>
            <w:r>
              <w:rPr>
                <w:noProof/>
                <w:szCs w:val="18"/>
                <w:lang w:val="en-NZ" w:eastAsia="en-NZ"/>
              </w:rPr>
              <w:drawing>
                <wp:anchor distT="0" distB="0" distL="114300" distR="114300" simplePos="0" relativeHeight="252038144" behindDoc="0" locked="0" layoutInCell="1" allowOverlap="1" wp14:anchorId="54D364A7" wp14:editId="4CC9357B">
                  <wp:simplePos x="0" y="0"/>
                  <wp:positionH relativeFrom="column">
                    <wp:posOffset>14605</wp:posOffset>
                  </wp:positionH>
                  <wp:positionV relativeFrom="paragraph">
                    <wp:posOffset>113665</wp:posOffset>
                  </wp:positionV>
                  <wp:extent cx="286385" cy="28638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D1B97">
              <w:rPr>
                <w:rFonts w:cs="Arial"/>
                <w:szCs w:val="18"/>
              </w:rPr>
              <w:t>F</w:t>
            </w:r>
            <w:r w:rsidR="008E6603" w:rsidRPr="008E6603">
              <w:rPr>
                <w:rFonts w:cs="Arial"/>
                <w:szCs w:val="18"/>
              </w:rPr>
              <w:t>or repairs and maintenance, removal and collection of equipment no longer required contact:</w:t>
            </w:r>
          </w:p>
          <w:p w:rsidR="00731942" w:rsidRPr="00731942" w:rsidRDefault="00CC531E" w:rsidP="00950C31">
            <w:pPr>
              <w:pStyle w:val="BodyBullets2"/>
              <w:spacing w:before="0"/>
            </w:pPr>
            <w:hyperlink r:id="rId61" w:history="1">
              <w:r w:rsidR="00731942" w:rsidRPr="00731942">
                <w:rPr>
                  <w:rStyle w:val="Hyperlink"/>
                  <w:rFonts w:cs="Arial"/>
                  <w:szCs w:val="18"/>
                </w:rPr>
                <w:t>info@accessable.co.nz</w:t>
              </w:r>
            </w:hyperlink>
            <w:r w:rsidR="00731942" w:rsidRPr="00731942">
              <w:t xml:space="preserve"> </w:t>
            </w:r>
          </w:p>
          <w:p w:rsidR="00731942" w:rsidRDefault="00731942" w:rsidP="00950C31">
            <w:pPr>
              <w:pStyle w:val="BodyBullets2"/>
              <w:numPr>
                <w:ilvl w:val="0"/>
                <w:numId w:val="0"/>
              </w:numPr>
              <w:spacing w:before="0"/>
              <w:ind w:left="1040"/>
              <w:rPr>
                <w:rFonts w:cs="Arial"/>
                <w:szCs w:val="18"/>
              </w:rPr>
            </w:pPr>
            <w:r w:rsidRPr="00731942">
              <w:rPr>
                <w:rFonts w:cs="Arial"/>
                <w:szCs w:val="18"/>
              </w:rPr>
              <w:t>0508 001 002</w:t>
            </w:r>
          </w:p>
          <w:p w:rsidR="00731942" w:rsidRPr="00731942" w:rsidRDefault="00731942" w:rsidP="00950C31">
            <w:pPr>
              <w:pStyle w:val="BodyBullets2"/>
              <w:numPr>
                <w:ilvl w:val="0"/>
                <w:numId w:val="0"/>
              </w:numPr>
              <w:spacing w:before="0"/>
              <w:ind w:left="1040"/>
              <w:rPr>
                <w:rFonts w:cs="Arial"/>
                <w:szCs w:val="18"/>
              </w:rPr>
            </w:pPr>
          </w:p>
          <w:p w:rsidR="00731942" w:rsidRPr="00731942" w:rsidRDefault="00CC531E" w:rsidP="00950C31">
            <w:pPr>
              <w:pStyle w:val="BodyBullets2"/>
              <w:spacing w:before="0"/>
              <w:rPr>
                <w:rStyle w:val="Hyperlink"/>
              </w:rPr>
            </w:pPr>
            <w:hyperlink r:id="rId62" w:history="1">
              <w:r w:rsidR="00731942" w:rsidRPr="00731942">
                <w:rPr>
                  <w:rStyle w:val="Hyperlink"/>
                  <w:rFonts w:cs="Arial"/>
                  <w:szCs w:val="18"/>
                </w:rPr>
                <w:t>enable@enable.co.nz</w:t>
              </w:r>
            </w:hyperlink>
          </w:p>
          <w:p w:rsidR="00731942" w:rsidRDefault="00731942" w:rsidP="00950C31">
            <w:pPr>
              <w:pStyle w:val="BodyBullets2"/>
              <w:numPr>
                <w:ilvl w:val="0"/>
                <w:numId w:val="0"/>
              </w:numPr>
              <w:spacing w:before="0"/>
              <w:ind w:left="1040"/>
              <w:rPr>
                <w:rFonts w:cs="Arial"/>
                <w:szCs w:val="18"/>
              </w:rPr>
            </w:pPr>
            <w:r w:rsidRPr="00731942">
              <w:rPr>
                <w:rFonts w:cs="Arial"/>
                <w:szCs w:val="18"/>
              </w:rPr>
              <w:t>0800 17 19 81</w:t>
            </w:r>
          </w:p>
          <w:p w:rsidR="00FF7879" w:rsidRDefault="00FF7879" w:rsidP="00950C31">
            <w:pPr>
              <w:pStyle w:val="BodyBullets2"/>
              <w:numPr>
                <w:ilvl w:val="0"/>
                <w:numId w:val="0"/>
              </w:numPr>
              <w:spacing w:before="0"/>
              <w:ind w:left="1040"/>
              <w:rPr>
                <w:rFonts w:cs="Arial"/>
                <w:szCs w:val="18"/>
              </w:rPr>
            </w:pPr>
          </w:p>
          <w:p w:rsidR="00FF7879" w:rsidRPr="00731942" w:rsidRDefault="00FF7879" w:rsidP="00950C31">
            <w:pPr>
              <w:pStyle w:val="BodyBullets2"/>
              <w:numPr>
                <w:ilvl w:val="0"/>
                <w:numId w:val="0"/>
              </w:numPr>
              <w:spacing w:before="0"/>
              <w:ind w:left="1040"/>
              <w:rPr>
                <w:rFonts w:cs="Arial"/>
                <w:szCs w:val="18"/>
              </w:rPr>
            </w:pPr>
            <w:r>
              <w:rPr>
                <w:rFonts w:cs="Arial"/>
                <w:noProof/>
                <w:szCs w:val="18"/>
                <w:lang w:val="en-NZ" w:eastAsia="en-NZ"/>
              </w:rPr>
              <mc:AlternateContent>
                <mc:Choice Requires="wps">
                  <w:drawing>
                    <wp:anchor distT="0" distB="0" distL="114300" distR="114300" simplePos="0" relativeHeight="252188672" behindDoc="0" locked="0" layoutInCell="1" allowOverlap="1" wp14:anchorId="5E158F37" wp14:editId="7C242185">
                      <wp:simplePos x="0" y="0"/>
                      <wp:positionH relativeFrom="column">
                        <wp:posOffset>17780</wp:posOffset>
                      </wp:positionH>
                      <wp:positionV relativeFrom="paragraph">
                        <wp:posOffset>109220</wp:posOffset>
                      </wp:positionV>
                      <wp:extent cx="2009775" cy="114300"/>
                      <wp:effectExtent l="0" t="0" r="28575" b="19050"/>
                      <wp:wrapNone/>
                      <wp:docPr id="262" name="Rectangle 262"/>
                      <wp:cNvGraphicFramePr/>
                      <a:graphic xmlns:a="http://schemas.openxmlformats.org/drawingml/2006/main">
                        <a:graphicData uri="http://schemas.microsoft.com/office/word/2010/wordprocessingShape">
                          <wps:wsp>
                            <wps:cNvSpPr/>
                            <wps:spPr>
                              <a:xfrm>
                                <a:off x="0" y="0"/>
                                <a:ext cx="200977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2" o:spid="_x0000_s1026" style="position:absolute;margin-left:1.4pt;margin-top:8.6pt;width:158.25pt;height:9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" fillcolor="white [3212]" strokecolor="white [3212]" strokeweight="2pt"/>
                  </w:pict>
                </mc:Fallback>
              </mc:AlternateContent>
            </w:r>
          </w:p>
          <w:p w:rsidR="00684B61" w:rsidRDefault="00684B61" w:rsidP="00450A1A">
            <w:pPr>
              <w:pStyle w:val="BodyBullets2"/>
              <w:numPr>
                <w:ilvl w:val="0"/>
                <w:numId w:val="0"/>
              </w:numPr>
              <w:pBdr>
                <w:top w:val="single" w:sz="4" w:space="1" w:color="B8D359"/>
              </w:pBdr>
              <w:ind w:left="34"/>
              <w:rPr>
                <w:rFonts w:cs="Arial"/>
                <w:szCs w:val="18"/>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Pr="00684B61" w:rsidRDefault="00684B61" w:rsidP="00684B61">
            <w:pPr>
              <w:rPr>
                <w:lang w:val="en-US" w:eastAsia="en-US"/>
              </w:rPr>
            </w:pPr>
          </w:p>
          <w:p w:rsidR="00684B61" w:rsidRDefault="00684B61" w:rsidP="00684B61">
            <w:pPr>
              <w:rPr>
                <w:lang w:val="en-US" w:eastAsia="en-US"/>
              </w:rPr>
            </w:pPr>
          </w:p>
          <w:p w:rsidR="00684B61" w:rsidRDefault="00684B61" w:rsidP="00684B61">
            <w:pPr>
              <w:rPr>
                <w:lang w:val="en-US" w:eastAsia="en-US"/>
              </w:rPr>
            </w:pPr>
          </w:p>
          <w:p w:rsidR="00731942" w:rsidRPr="00684B61" w:rsidRDefault="00731942" w:rsidP="00684B61">
            <w:pPr>
              <w:ind w:firstLine="720"/>
              <w:rPr>
                <w:lang w:val="en-US" w:eastAsia="en-US"/>
              </w:rPr>
            </w:pPr>
          </w:p>
        </w:tc>
      </w:tr>
      <w:tr w:rsidR="00C079DA" w:rsidTr="005B48BA">
        <w:trPr>
          <w:trHeight w:val="5383"/>
        </w:trPr>
        <w:tc>
          <w:tcPr>
            <w:tcW w:w="5779" w:type="dxa"/>
          </w:tcPr>
          <w:p w:rsidR="00C079DA" w:rsidRDefault="00C079DA" w:rsidP="002E567B">
            <w:pPr>
              <w:pStyle w:val="BodyBullets"/>
              <w:numPr>
                <w:ilvl w:val="0"/>
                <w:numId w:val="22"/>
              </w:numPr>
              <w:spacing w:after="100"/>
              <w:ind w:left="709"/>
            </w:pPr>
            <w:r>
              <w:lastRenderedPageBreak/>
              <w:t>divorce/change in marital or relationship status that has resulted in the family home being sold as part of a matrimonial  or other settlement</w:t>
            </w:r>
          </w:p>
          <w:p w:rsidR="00C32559" w:rsidRDefault="00C32559" w:rsidP="002E567B">
            <w:pPr>
              <w:pStyle w:val="BodyBullets"/>
              <w:numPr>
                <w:ilvl w:val="0"/>
                <w:numId w:val="22"/>
              </w:numPr>
              <w:spacing w:after="100"/>
              <w:ind w:left="709"/>
            </w:pPr>
            <w:r>
              <w:t>blended families</w:t>
            </w:r>
          </w:p>
          <w:p w:rsidR="00C079DA" w:rsidRPr="00E44CAD" w:rsidRDefault="00C079DA" w:rsidP="002E567B">
            <w:pPr>
              <w:pStyle w:val="BodyBullets"/>
              <w:numPr>
                <w:ilvl w:val="0"/>
                <w:numId w:val="22"/>
              </w:numPr>
              <w:spacing w:after="100"/>
              <w:ind w:left="709"/>
            </w:pPr>
            <w:r w:rsidRPr="00E44CAD">
              <w:t xml:space="preserve">forced eviction </w:t>
            </w:r>
            <w:r>
              <w:t xml:space="preserve">or relocation </w:t>
            </w:r>
            <w:r w:rsidRPr="00E44CAD">
              <w:t xml:space="preserve">from a </w:t>
            </w:r>
            <w:r>
              <w:t xml:space="preserve">private </w:t>
            </w:r>
            <w:r w:rsidRPr="00E44CAD">
              <w:t>rental property</w:t>
            </w:r>
            <w:r>
              <w:t xml:space="preserve"> following a directive from the property owner </w:t>
            </w:r>
          </w:p>
          <w:p w:rsidR="00C079DA" w:rsidRDefault="00EA3B74" w:rsidP="002E567B">
            <w:pPr>
              <w:pStyle w:val="BodyBullets"/>
              <w:numPr>
                <w:ilvl w:val="0"/>
                <w:numId w:val="22"/>
              </w:numPr>
              <w:spacing w:after="100"/>
              <w:ind w:left="709"/>
            </w:pPr>
            <w:r>
              <w:t xml:space="preserve">domestic violence, </w:t>
            </w:r>
            <w:r w:rsidR="00C079DA" w:rsidRPr="00E44CAD">
              <w:t>protection orders</w:t>
            </w:r>
            <w:r>
              <w:t xml:space="preserve"> or significant threat to personal safety</w:t>
            </w:r>
            <w:r w:rsidR="00C079DA" w:rsidRPr="00E44CAD">
              <w:t xml:space="preserve"> resulting in the person needing to relocate</w:t>
            </w:r>
          </w:p>
          <w:p w:rsidR="00EA3B74" w:rsidRPr="00E44CAD" w:rsidRDefault="00EA3B74" w:rsidP="002E567B">
            <w:pPr>
              <w:pStyle w:val="BodyBullets"/>
              <w:numPr>
                <w:ilvl w:val="0"/>
                <w:numId w:val="22"/>
              </w:numPr>
              <w:spacing w:after="100"/>
              <w:ind w:left="709"/>
            </w:pPr>
            <w:r>
              <w:t>natural disaster resulting in the person needing to relocate</w:t>
            </w:r>
          </w:p>
          <w:p w:rsidR="00C079DA" w:rsidRPr="00E44CAD" w:rsidRDefault="00C079DA" w:rsidP="002E567B">
            <w:pPr>
              <w:pStyle w:val="BodyBullets"/>
              <w:numPr>
                <w:ilvl w:val="0"/>
                <w:numId w:val="22"/>
              </w:numPr>
              <w:spacing w:after="100"/>
              <w:ind w:left="709"/>
            </w:pPr>
            <w:r>
              <w:t xml:space="preserve">a </w:t>
            </w:r>
            <w:r w:rsidRPr="00E44CAD">
              <w:t>job cha</w:t>
            </w:r>
            <w:r w:rsidR="00A33910">
              <w:t>nge due to company redeployment or</w:t>
            </w:r>
            <w:r>
              <w:t xml:space="preserve"> redundancy</w:t>
            </w:r>
            <w:r w:rsidR="00A33910">
              <w:t xml:space="preserve"> resulting in </w:t>
            </w:r>
            <w:r w:rsidRPr="00E44CAD">
              <w:t>a confirmed</w:t>
            </w:r>
            <w:r>
              <w:t xml:space="preserve"> </w:t>
            </w:r>
            <w:r w:rsidRPr="00E44CAD">
              <w:t>off</w:t>
            </w:r>
            <w:r>
              <w:t>er of employment in another location</w:t>
            </w:r>
          </w:p>
          <w:p w:rsidR="00C079DA" w:rsidRPr="00E44CAD" w:rsidRDefault="00C079DA" w:rsidP="002E567B">
            <w:pPr>
              <w:pStyle w:val="BodyBullets"/>
              <w:numPr>
                <w:ilvl w:val="0"/>
                <w:numId w:val="22"/>
              </w:numPr>
              <w:spacing w:after="100"/>
              <w:ind w:left="709"/>
            </w:pPr>
            <w:r w:rsidRPr="00E44CAD">
              <w:t>death or a change of health status of the main carer resulting in a need to relocate</w:t>
            </w:r>
          </w:p>
          <w:p w:rsidR="00C079DA" w:rsidRDefault="00C079DA" w:rsidP="002E567B">
            <w:pPr>
              <w:pStyle w:val="BodyBullets"/>
              <w:numPr>
                <w:ilvl w:val="0"/>
                <w:numId w:val="22"/>
              </w:numPr>
              <w:spacing w:after="100"/>
              <w:ind w:left="709"/>
            </w:pPr>
            <w:r w:rsidRPr="00E44CAD">
              <w:t xml:space="preserve">young adults leaving their parents’ or guardian’s home for the first time </w:t>
            </w:r>
            <w:r>
              <w:t xml:space="preserve">to move </w:t>
            </w:r>
            <w:r w:rsidRPr="00E44CAD">
              <w:t xml:space="preserve">into </w:t>
            </w:r>
            <w:r>
              <w:t xml:space="preserve">a </w:t>
            </w:r>
            <w:r w:rsidRPr="00E44CAD">
              <w:t xml:space="preserve">long term </w:t>
            </w:r>
            <w:r>
              <w:t>living situation</w:t>
            </w:r>
            <w:r w:rsidRPr="00E44CAD">
              <w:t xml:space="preserve"> so that they can live as independently as possible</w:t>
            </w:r>
          </w:p>
          <w:p w:rsidR="0014495A" w:rsidRDefault="00C079DA" w:rsidP="002E567B">
            <w:pPr>
              <w:pStyle w:val="BodyBullets"/>
              <w:numPr>
                <w:ilvl w:val="0"/>
                <w:numId w:val="22"/>
              </w:numPr>
              <w:spacing w:after="100"/>
              <w:ind w:left="709"/>
            </w:pPr>
            <w:proofErr w:type="gramStart"/>
            <w:r>
              <w:t>move</w:t>
            </w:r>
            <w:proofErr w:type="gramEnd"/>
            <w:r w:rsidRPr="00E44CAD">
              <w:t xml:space="preserve"> to</w:t>
            </w:r>
            <w:r>
              <w:t xml:space="preserve"> be closer to care, either paid or </w:t>
            </w:r>
            <w:r w:rsidR="00C32559">
              <w:t xml:space="preserve">unpaid. </w:t>
            </w:r>
          </w:p>
          <w:p w:rsidR="008E1D1A" w:rsidRDefault="008E1D1A" w:rsidP="008E1D1A">
            <w:pPr>
              <w:pStyle w:val="BodyBullets"/>
              <w:spacing w:after="100"/>
            </w:pPr>
            <w:r>
              <w:t>Advice from Housing Advisory Services is required in such circumstances.</w:t>
            </w:r>
          </w:p>
          <w:p w:rsidR="00EA3B74" w:rsidRPr="00E86BA6" w:rsidRDefault="003137B6" w:rsidP="003137B6">
            <w:pPr>
              <w:pStyle w:val="Heading2"/>
              <w:numPr>
                <w:ilvl w:val="0"/>
                <w:numId w:val="0"/>
              </w:numPr>
              <w:spacing w:before="100" w:beforeAutospacing="1"/>
              <w:rPr>
                <w:sz w:val="22"/>
              </w:rPr>
            </w:pPr>
            <w:bookmarkStart w:id="77" w:name="_Toc388426388"/>
            <w:r>
              <w:rPr>
                <w:sz w:val="22"/>
              </w:rPr>
              <w:t>7.4.2.</w:t>
            </w:r>
            <w:r w:rsidR="00EA3B74" w:rsidRPr="00E86BA6">
              <w:rPr>
                <w:sz w:val="22"/>
              </w:rPr>
              <w:t xml:space="preserve"> </w:t>
            </w:r>
            <w:r w:rsidR="00AF5761">
              <w:rPr>
                <w:sz w:val="22"/>
              </w:rPr>
              <w:t>Circumstances not covered</w:t>
            </w:r>
            <w:r w:rsidR="00EA3B74" w:rsidRPr="00E86BA6">
              <w:rPr>
                <w:sz w:val="22"/>
              </w:rPr>
              <w:t xml:space="preserve"> for repeat funding</w:t>
            </w:r>
            <w:bookmarkEnd w:id="77"/>
          </w:p>
          <w:p w:rsidR="00C079DA" w:rsidRDefault="00C079DA" w:rsidP="00FF273E">
            <w:pPr>
              <w:pStyle w:val="BodyText"/>
              <w:spacing w:before="120"/>
            </w:pPr>
            <w:r>
              <w:t xml:space="preserve">Funding for repeat modifications </w:t>
            </w:r>
            <w:r w:rsidR="00AF5761">
              <w:t>is generally</w:t>
            </w:r>
            <w:r>
              <w:t xml:space="preserve"> not considered when a pe</w:t>
            </w:r>
            <w:r w:rsidR="00AD55DC">
              <w:t>rson has moved home for reasons including</w:t>
            </w:r>
            <w:r w:rsidR="00924152">
              <w:t>,</w:t>
            </w:r>
            <w:r w:rsidR="00AD55DC">
              <w:t xml:space="preserve"> but not limited to</w:t>
            </w:r>
            <w:r w:rsidR="0014495A">
              <w:t xml:space="preserve"> a move</w:t>
            </w:r>
            <w:r>
              <w:t>:</w:t>
            </w:r>
          </w:p>
          <w:p w:rsidR="00C079DA" w:rsidRDefault="00C079DA" w:rsidP="002E567B">
            <w:pPr>
              <w:pStyle w:val="BodyBullets"/>
              <w:numPr>
                <w:ilvl w:val="0"/>
                <w:numId w:val="22"/>
              </w:numPr>
              <w:spacing w:after="100"/>
              <w:ind w:left="709"/>
            </w:pPr>
            <w:r>
              <w:t xml:space="preserve">due to personal preference </w:t>
            </w:r>
          </w:p>
          <w:p w:rsidR="00347498" w:rsidRDefault="00C079DA" w:rsidP="002E567B">
            <w:pPr>
              <w:pStyle w:val="BodyBullets"/>
              <w:numPr>
                <w:ilvl w:val="0"/>
                <w:numId w:val="22"/>
              </w:numPr>
              <w:spacing w:after="100"/>
              <w:ind w:left="709"/>
            </w:pPr>
            <w:r>
              <w:t xml:space="preserve">for social reasons </w:t>
            </w:r>
          </w:p>
          <w:p w:rsidR="00C079DA" w:rsidRDefault="00C079DA" w:rsidP="002E567B">
            <w:pPr>
              <w:pStyle w:val="BodyBullets"/>
              <w:numPr>
                <w:ilvl w:val="0"/>
                <w:numId w:val="22"/>
              </w:numPr>
              <w:spacing w:after="100"/>
              <w:ind w:left="709"/>
            </w:pPr>
            <w:r>
              <w:t>to a smaller home</w:t>
            </w:r>
            <w:r w:rsidR="00436E67">
              <w:t xml:space="preserve"> </w:t>
            </w:r>
            <w:r>
              <w:t>requiring less maintenance</w:t>
            </w:r>
            <w:r w:rsidR="00436E67">
              <w:t xml:space="preserve"> or for downsizing purposes</w:t>
            </w:r>
          </w:p>
          <w:p w:rsidR="00C079DA" w:rsidRDefault="0014495A" w:rsidP="002E567B">
            <w:pPr>
              <w:pStyle w:val="BodyBullets"/>
              <w:numPr>
                <w:ilvl w:val="0"/>
                <w:numId w:val="22"/>
              </w:numPr>
              <w:spacing w:after="100"/>
              <w:ind w:left="709"/>
            </w:pPr>
            <w:r>
              <w:t xml:space="preserve">due to </w:t>
            </w:r>
            <w:r w:rsidR="00C079DA">
              <w:t xml:space="preserve">forced eviction from a private rental property where they have been evicted due to willful neglect or damage to a rental property </w:t>
            </w:r>
          </w:p>
          <w:p w:rsidR="00727397" w:rsidRPr="00FF7879" w:rsidRDefault="00C079DA" w:rsidP="002E567B">
            <w:pPr>
              <w:pStyle w:val="BodyBullets"/>
              <w:numPr>
                <w:ilvl w:val="0"/>
                <w:numId w:val="22"/>
              </w:numPr>
              <w:spacing w:after="100"/>
              <w:ind w:left="709"/>
              <w:rPr>
                <w:lang w:val="en-NZ"/>
              </w:rPr>
            </w:pPr>
            <w:proofErr w:type="gramStart"/>
            <w:r>
              <w:t>to</w:t>
            </w:r>
            <w:proofErr w:type="gramEnd"/>
            <w:r>
              <w:t xml:space="preserve"> a home that is not suitable to meet their disability </w:t>
            </w:r>
            <w:r w:rsidR="00347498">
              <w:t>related needs.</w:t>
            </w:r>
          </w:p>
        </w:tc>
        <w:tc>
          <w:tcPr>
            <w:tcW w:w="425" w:type="dxa"/>
          </w:tcPr>
          <w:p w:rsidR="00C079DA" w:rsidRDefault="00C079DA" w:rsidP="000E1FE4">
            <w:pPr>
              <w:pStyle w:val="BodyText"/>
            </w:pPr>
          </w:p>
        </w:tc>
        <w:tc>
          <w:tcPr>
            <w:tcW w:w="3402" w:type="dxa"/>
            <w:gridSpan w:val="3"/>
          </w:tcPr>
          <w:p w:rsidR="00AB7C12" w:rsidRPr="0014495A" w:rsidRDefault="00FB63DE" w:rsidP="0014495A">
            <w:pPr>
              <w:pStyle w:val="BodyBullets2"/>
              <w:numPr>
                <w:ilvl w:val="0"/>
                <w:numId w:val="0"/>
              </w:numPr>
              <w:ind w:left="601" w:hanging="360"/>
              <w:rPr>
                <w:noProof/>
                <w:szCs w:val="18"/>
              </w:rPr>
            </w:pPr>
            <w:r>
              <w:rPr>
                <w:noProof/>
                <w:lang w:val="en-NZ" w:eastAsia="en-NZ"/>
              </w:rPr>
              <w:drawing>
                <wp:anchor distT="0" distB="0" distL="144145" distR="114300" simplePos="0" relativeHeight="251918336" behindDoc="0" locked="0" layoutInCell="1" allowOverlap="1" wp14:anchorId="78996C7B" wp14:editId="30E3B0CE">
                  <wp:simplePos x="0" y="0"/>
                  <wp:positionH relativeFrom="column">
                    <wp:posOffset>20320</wp:posOffset>
                  </wp:positionH>
                  <wp:positionV relativeFrom="paragraph">
                    <wp:posOffset>53264</wp:posOffset>
                  </wp:positionV>
                  <wp:extent cx="284480" cy="284480"/>
                  <wp:effectExtent l="0" t="0" r="1270" b="1270"/>
                  <wp:wrapNone/>
                  <wp:docPr id="1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pic:spPr>
                      </pic:pic>
                    </a:graphicData>
                  </a:graphic>
                  <wp14:sizeRelH relativeFrom="page">
                    <wp14:pctWidth>0</wp14:pctWidth>
                  </wp14:sizeRelH>
                  <wp14:sizeRelV relativeFrom="page">
                    <wp14:pctHeight>0</wp14:pctHeight>
                  </wp14:sizeRelV>
                </wp:anchor>
              </w:drawing>
            </w:r>
            <w:r w:rsidR="004A49C5">
              <w:rPr>
                <w:noProof/>
                <w:szCs w:val="18"/>
              </w:rPr>
              <w:t xml:space="preserve">       </w:t>
            </w:r>
            <w:r w:rsidR="005B48BA">
              <w:rPr>
                <w:noProof/>
                <w:szCs w:val="18"/>
              </w:rPr>
              <w:t xml:space="preserve">An example of a change in disability status </w:t>
            </w:r>
            <w:r w:rsidR="0014495A">
              <w:rPr>
                <w:noProof/>
                <w:szCs w:val="18"/>
              </w:rPr>
              <w:t xml:space="preserve"> </w:t>
            </w:r>
            <w:r w:rsidR="005B48BA">
              <w:rPr>
                <w:noProof/>
                <w:szCs w:val="18"/>
              </w:rPr>
              <w:t xml:space="preserve">is where a </w:t>
            </w:r>
            <w:r w:rsidR="0014495A">
              <w:rPr>
                <w:noProof/>
                <w:szCs w:val="18"/>
              </w:rPr>
              <w:t xml:space="preserve">person who had </w:t>
            </w:r>
            <w:r w:rsidR="008A1300">
              <w:rPr>
                <w:noProof/>
                <w:szCs w:val="18"/>
              </w:rPr>
              <w:t>p</w:t>
            </w:r>
            <w:r>
              <w:rPr>
                <w:noProof/>
                <w:szCs w:val="18"/>
              </w:rPr>
              <w:t xml:space="preserve">revious </w:t>
            </w:r>
            <w:r w:rsidR="0014495A">
              <w:rPr>
                <w:noProof/>
                <w:szCs w:val="18"/>
              </w:rPr>
              <w:t>funding for easy</w:t>
            </w:r>
            <w:r w:rsidR="00C80C9B">
              <w:rPr>
                <w:noProof/>
                <w:szCs w:val="18"/>
              </w:rPr>
              <w:t>-</w:t>
            </w:r>
            <w:r w:rsidR="0014495A">
              <w:rPr>
                <w:noProof/>
                <w:szCs w:val="18"/>
              </w:rPr>
              <w:t>steps</w:t>
            </w:r>
            <w:r w:rsidR="008A1300">
              <w:rPr>
                <w:noProof/>
                <w:szCs w:val="18"/>
              </w:rPr>
              <w:t xml:space="preserve"> has</w:t>
            </w:r>
            <w:r w:rsidR="0014495A">
              <w:rPr>
                <w:noProof/>
                <w:szCs w:val="18"/>
              </w:rPr>
              <w:t xml:space="preserve"> </w:t>
            </w:r>
            <w:r w:rsidR="00B549CD">
              <w:rPr>
                <w:noProof/>
                <w:szCs w:val="18"/>
              </w:rPr>
              <w:t xml:space="preserve">now </w:t>
            </w:r>
            <w:r w:rsidR="0014495A">
              <w:rPr>
                <w:noProof/>
                <w:szCs w:val="18"/>
              </w:rPr>
              <w:t xml:space="preserve">become a wheelchair user resulting in a changed need and a requirement for a ramp to </w:t>
            </w:r>
            <w:r w:rsidR="005B48BA">
              <w:rPr>
                <w:noProof/>
                <w:szCs w:val="18"/>
              </w:rPr>
              <w:t>allow</w:t>
            </w:r>
            <w:r w:rsidR="0014495A">
              <w:rPr>
                <w:noProof/>
                <w:szCs w:val="18"/>
              </w:rPr>
              <w:t xml:space="preserve"> wheelchair access</w:t>
            </w:r>
            <w:r w:rsidR="005B48BA">
              <w:rPr>
                <w:noProof/>
                <w:szCs w:val="18"/>
              </w:rPr>
              <w:t xml:space="preserve"> to their home</w:t>
            </w:r>
            <w:r w:rsidR="0014495A">
              <w:rPr>
                <w:noProof/>
                <w:szCs w:val="18"/>
              </w:rPr>
              <w:t>.</w:t>
            </w: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BE1583">
            <w:pPr>
              <w:pStyle w:val="BodyBullets2"/>
              <w:numPr>
                <w:ilvl w:val="0"/>
                <w:numId w:val="0"/>
              </w:numPr>
              <w:ind w:left="459"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2F6BE0" w:rsidRDefault="00DD2ECF" w:rsidP="00AB7C12">
            <w:pPr>
              <w:pStyle w:val="BodyBullets2"/>
              <w:numPr>
                <w:ilvl w:val="0"/>
                <w:numId w:val="0"/>
              </w:numPr>
              <w:ind w:left="1040" w:hanging="360"/>
              <w:rPr>
                <w:noProof/>
                <w:color w:val="0000FF"/>
                <w:szCs w:val="18"/>
                <w:u w:val="single"/>
              </w:rPr>
            </w:pPr>
            <w:r>
              <w:rPr>
                <w:noProof/>
                <w:color w:val="0000FF"/>
                <w:szCs w:val="18"/>
                <w:u w:val="single"/>
              </w:rPr>
              <w:t xml:space="preserve"> </w:t>
            </w:r>
          </w:p>
          <w:p w:rsidR="00AB7C12" w:rsidRDefault="00AB7C12" w:rsidP="00AB7C12">
            <w:pPr>
              <w:pStyle w:val="BodyBullets2"/>
              <w:numPr>
                <w:ilvl w:val="0"/>
                <w:numId w:val="0"/>
              </w:numPr>
              <w:ind w:left="1040" w:hanging="360"/>
              <w:rPr>
                <w:noProof/>
                <w:color w:val="0000FF"/>
                <w:szCs w:val="18"/>
                <w:u w:val="single"/>
              </w:rPr>
            </w:pPr>
          </w:p>
          <w:p w:rsidR="00AB7C12" w:rsidRDefault="00AB7C12" w:rsidP="00AB7C12">
            <w:pPr>
              <w:pStyle w:val="BodyBullets2"/>
              <w:numPr>
                <w:ilvl w:val="0"/>
                <w:numId w:val="0"/>
              </w:numPr>
              <w:ind w:left="1040" w:hanging="360"/>
              <w:rPr>
                <w:noProof/>
                <w:color w:val="0000FF"/>
                <w:szCs w:val="18"/>
                <w:u w:val="single"/>
              </w:rPr>
            </w:pPr>
          </w:p>
          <w:p w:rsidR="004A49C5" w:rsidRPr="00FA58F6" w:rsidRDefault="00FB63DE" w:rsidP="00347498">
            <w:pPr>
              <w:pStyle w:val="BodyBullets2"/>
              <w:numPr>
                <w:ilvl w:val="0"/>
                <w:numId w:val="0"/>
              </w:numPr>
              <w:ind w:left="601" w:hanging="360"/>
              <w:rPr>
                <w:noProof/>
                <w:szCs w:val="18"/>
              </w:rPr>
            </w:pPr>
            <w:r>
              <w:rPr>
                <w:noProof/>
                <w:color w:val="262626" w:themeColor="text1" w:themeTint="D9"/>
                <w:szCs w:val="18"/>
                <w:lang w:val="en-NZ" w:eastAsia="en-NZ"/>
              </w:rPr>
              <w:drawing>
                <wp:anchor distT="0" distB="0" distL="114300" distR="114300" simplePos="0" relativeHeight="252070912" behindDoc="0" locked="0" layoutInCell="1" allowOverlap="1" wp14:anchorId="2A02AE12" wp14:editId="43DCBD35">
                  <wp:simplePos x="0" y="0"/>
                  <wp:positionH relativeFrom="column">
                    <wp:posOffset>-45085</wp:posOffset>
                  </wp:positionH>
                  <wp:positionV relativeFrom="paragraph">
                    <wp:posOffset>78740</wp:posOffset>
                  </wp:positionV>
                  <wp:extent cx="286385" cy="280670"/>
                  <wp:effectExtent l="0" t="0" r="0" b="508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14:sizeRelH relativeFrom="page">
                    <wp14:pctWidth>0</wp14:pctWidth>
                  </wp14:sizeRelH>
                  <wp14:sizeRelV relativeFrom="page">
                    <wp14:pctHeight>0</wp14:pctHeight>
                  </wp14:sizeRelV>
                </wp:anchor>
              </w:drawing>
            </w:r>
            <w:r w:rsidR="00FA58F6">
              <w:rPr>
                <w:noProof/>
                <w:szCs w:val="18"/>
              </w:rPr>
              <w:t xml:space="preserve">       </w:t>
            </w:r>
            <w:r w:rsidR="00FA58F6" w:rsidRPr="00FA58F6">
              <w:rPr>
                <w:noProof/>
                <w:szCs w:val="18"/>
              </w:rPr>
              <w:t>A</w:t>
            </w:r>
            <w:r w:rsidR="00C32559" w:rsidRPr="00FA58F6">
              <w:rPr>
                <w:noProof/>
                <w:szCs w:val="18"/>
              </w:rPr>
              <w:t xml:space="preserve">n elderly parent moving to live with family as an </w:t>
            </w:r>
            <w:r w:rsidR="00FA58F6">
              <w:rPr>
                <w:noProof/>
                <w:szCs w:val="18"/>
              </w:rPr>
              <w:t>alternative to residential care.</w:t>
            </w:r>
          </w:p>
          <w:p w:rsidR="004A49C5" w:rsidRPr="00FA58F6" w:rsidRDefault="004A49C5" w:rsidP="00347498">
            <w:pPr>
              <w:pStyle w:val="BodyBullets2"/>
              <w:numPr>
                <w:ilvl w:val="0"/>
                <w:numId w:val="0"/>
              </w:numPr>
              <w:ind w:left="601" w:hanging="360"/>
              <w:rPr>
                <w:noProof/>
                <w:szCs w:val="18"/>
              </w:rPr>
            </w:pPr>
          </w:p>
          <w:p w:rsidR="004A49C5" w:rsidRDefault="004A49C5" w:rsidP="00347498">
            <w:pPr>
              <w:pStyle w:val="BodyBullets2"/>
              <w:numPr>
                <w:ilvl w:val="0"/>
                <w:numId w:val="0"/>
              </w:numPr>
              <w:ind w:left="601" w:hanging="360"/>
              <w:rPr>
                <w:noProof/>
                <w:szCs w:val="18"/>
              </w:rPr>
            </w:pPr>
          </w:p>
          <w:p w:rsidR="00727397" w:rsidRDefault="00727397" w:rsidP="00347498">
            <w:pPr>
              <w:pStyle w:val="BodyBullets2"/>
              <w:numPr>
                <w:ilvl w:val="0"/>
                <w:numId w:val="0"/>
              </w:numPr>
              <w:ind w:left="601" w:hanging="360"/>
              <w:rPr>
                <w:noProof/>
                <w:szCs w:val="18"/>
              </w:rPr>
            </w:pPr>
          </w:p>
          <w:p w:rsidR="00727397" w:rsidRDefault="00727397" w:rsidP="00347498">
            <w:pPr>
              <w:pStyle w:val="BodyBullets2"/>
              <w:numPr>
                <w:ilvl w:val="0"/>
                <w:numId w:val="0"/>
              </w:numPr>
              <w:ind w:left="601" w:hanging="360"/>
              <w:rPr>
                <w:noProof/>
                <w:szCs w:val="18"/>
              </w:rPr>
            </w:pPr>
          </w:p>
          <w:p w:rsidR="00727397" w:rsidRDefault="00727397" w:rsidP="00347498">
            <w:pPr>
              <w:pStyle w:val="BodyBullets2"/>
              <w:numPr>
                <w:ilvl w:val="0"/>
                <w:numId w:val="0"/>
              </w:numPr>
              <w:ind w:left="601" w:hanging="360"/>
              <w:rPr>
                <w:noProof/>
                <w:szCs w:val="18"/>
              </w:rPr>
            </w:pPr>
          </w:p>
          <w:p w:rsidR="00727397" w:rsidRPr="00FA58F6" w:rsidRDefault="00727397" w:rsidP="00347498">
            <w:pPr>
              <w:pStyle w:val="BodyBullets2"/>
              <w:numPr>
                <w:ilvl w:val="0"/>
                <w:numId w:val="0"/>
              </w:numPr>
              <w:ind w:left="601" w:hanging="360"/>
              <w:rPr>
                <w:noProof/>
                <w:szCs w:val="18"/>
              </w:rPr>
            </w:pPr>
          </w:p>
          <w:p w:rsidR="00AB7C12" w:rsidRPr="00347498" w:rsidRDefault="00FB63DE" w:rsidP="00BE1583">
            <w:pPr>
              <w:pStyle w:val="BodyBullets2"/>
              <w:numPr>
                <w:ilvl w:val="0"/>
                <w:numId w:val="0"/>
              </w:numPr>
              <w:ind w:left="459" w:hanging="360"/>
              <w:rPr>
                <w:noProof/>
                <w:color w:val="262626" w:themeColor="text1" w:themeTint="D9"/>
                <w:szCs w:val="18"/>
              </w:rPr>
            </w:pPr>
            <w:r>
              <w:rPr>
                <w:noProof/>
                <w:lang w:val="en-NZ" w:eastAsia="en-NZ"/>
              </w:rPr>
              <w:drawing>
                <wp:anchor distT="0" distB="0" distL="144145" distR="114300" simplePos="0" relativeHeight="251996160" behindDoc="0" locked="0" layoutInCell="1" allowOverlap="1" wp14:anchorId="06537DD6" wp14:editId="4C0F3D94">
                  <wp:simplePos x="0" y="0"/>
                  <wp:positionH relativeFrom="column">
                    <wp:posOffset>-46990</wp:posOffset>
                  </wp:positionH>
                  <wp:positionV relativeFrom="paragraph">
                    <wp:posOffset>99060</wp:posOffset>
                  </wp:positionV>
                  <wp:extent cx="285750" cy="285750"/>
                  <wp:effectExtent l="0" t="0" r="0" b="0"/>
                  <wp:wrapNone/>
                  <wp:docPr id="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BE1583">
              <w:rPr>
                <w:noProof/>
                <w:color w:val="262626" w:themeColor="text1" w:themeTint="D9"/>
                <w:szCs w:val="18"/>
              </w:rPr>
              <w:t xml:space="preserve"> </w:t>
            </w:r>
            <w:r w:rsidR="00347498">
              <w:rPr>
                <w:noProof/>
                <w:color w:val="262626" w:themeColor="text1" w:themeTint="D9"/>
                <w:szCs w:val="18"/>
              </w:rPr>
              <w:t xml:space="preserve">  </w:t>
            </w:r>
            <w:r w:rsidR="004A49C5">
              <w:rPr>
                <w:noProof/>
                <w:color w:val="262626" w:themeColor="text1" w:themeTint="D9"/>
                <w:szCs w:val="18"/>
              </w:rPr>
              <w:t xml:space="preserve">    A </w:t>
            </w:r>
            <w:r w:rsidR="00347498">
              <w:rPr>
                <w:noProof/>
                <w:color w:val="262626" w:themeColor="text1" w:themeTint="D9"/>
                <w:szCs w:val="18"/>
              </w:rPr>
              <w:t>move due to personal preference</w:t>
            </w:r>
            <w:r w:rsidR="004A49C5">
              <w:rPr>
                <w:noProof/>
                <w:color w:val="262626" w:themeColor="text1" w:themeTint="D9"/>
                <w:szCs w:val="18"/>
              </w:rPr>
              <w:t xml:space="preserve"> includes moving</w:t>
            </w:r>
            <w:r w:rsidR="00347498">
              <w:rPr>
                <w:noProof/>
                <w:color w:val="262626" w:themeColor="text1" w:themeTint="D9"/>
                <w:szCs w:val="18"/>
              </w:rPr>
              <w:t xml:space="preserve"> to a </w:t>
            </w:r>
            <w:r w:rsidR="00347498" w:rsidRPr="00347498">
              <w:rPr>
                <w:noProof/>
                <w:color w:val="262626" w:themeColor="text1" w:themeTint="D9"/>
                <w:szCs w:val="18"/>
              </w:rPr>
              <w:t>bigger home to accommodate the numb</w:t>
            </w:r>
            <w:r w:rsidR="00347498">
              <w:rPr>
                <w:noProof/>
                <w:color w:val="262626" w:themeColor="text1" w:themeTint="D9"/>
                <w:szCs w:val="18"/>
              </w:rPr>
              <w:t>er of people living in the home.</w:t>
            </w:r>
          </w:p>
          <w:p w:rsidR="00AB7C12" w:rsidRPr="00347498" w:rsidRDefault="00AB7C12" w:rsidP="00AB7C12">
            <w:pPr>
              <w:pStyle w:val="BodyBullets2"/>
              <w:numPr>
                <w:ilvl w:val="0"/>
                <w:numId w:val="0"/>
              </w:numPr>
              <w:ind w:left="1040" w:hanging="360"/>
              <w:rPr>
                <w:noProof/>
                <w:color w:val="262626" w:themeColor="text1" w:themeTint="D9"/>
                <w:szCs w:val="18"/>
                <w:u w:val="single"/>
              </w:rPr>
            </w:pPr>
          </w:p>
          <w:p w:rsidR="00C71DAC" w:rsidRDefault="00C71DAC" w:rsidP="00AB7C12">
            <w:pPr>
              <w:pStyle w:val="BodyBullets2"/>
              <w:numPr>
                <w:ilvl w:val="0"/>
                <w:numId w:val="0"/>
              </w:numPr>
              <w:ind w:left="1040" w:hanging="360"/>
              <w:rPr>
                <w:noProof/>
                <w:color w:val="0000FF"/>
                <w:szCs w:val="18"/>
                <w:u w:val="single"/>
              </w:rPr>
            </w:pPr>
          </w:p>
          <w:p w:rsidR="00AB7C12" w:rsidRPr="00AB7C12" w:rsidRDefault="00C71DAC" w:rsidP="00BE1583">
            <w:pPr>
              <w:pStyle w:val="BodyBullets2"/>
              <w:numPr>
                <w:ilvl w:val="0"/>
                <w:numId w:val="0"/>
              </w:numPr>
              <w:ind w:left="459" w:hanging="360"/>
              <w:rPr>
                <w:noProof/>
                <w:color w:val="0000FF"/>
                <w:szCs w:val="18"/>
              </w:rPr>
            </w:pPr>
            <w:r>
              <w:rPr>
                <w:noProof/>
                <w:lang w:val="en-NZ" w:eastAsia="en-NZ"/>
              </w:rPr>
              <w:drawing>
                <wp:anchor distT="0" distB="0" distL="107950" distR="125730" simplePos="0" relativeHeight="251807744" behindDoc="0" locked="0" layoutInCell="1" allowOverlap="1" wp14:anchorId="7FBA3180" wp14:editId="2509FA6E">
                  <wp:simplePos x="0" y="0"/>
                  <wp:positionH relativeFrom="column">
                    <wp:posOffset>-46355</wp:posOffset>
                  </wp:positionH>
                  <wp:positionV relativeFrom="paragraph">
                    <wp:posOffset>46990</wp:posOffset>
                  </wp:positionV>
                  <wp:extent cx="285750" cy="2857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6425AD">
              <w:rPr>
                <w:noProof/>
                <w:color w:val="0000FF"/>
                <w:szCs w:val="18"/>
              </w:rPr>
              <w:t xml:space="preserve">      </w:t>
            </w:r>
            <w:r w:rsidR="00AB7C12" w:rsidRPr="00347498">
              <w:rPr>
                <w:noProof/>
                <w:color w:val="262626" w:themeColor="text1" w:themeTint="D9"/>
                <w:szCs w:val="18"/>
              </w:rPr>
              <w:t xml:space="preserve">Funding is not available for </w:t>
            </w:r>
            <w:r w:rsidR="00347498">
              <w:rPr>
                <w:noProof/>
                <w:color w:val="262626" w:themeColor="text1" w:themeTint="D9"/>
                <w:szCs w:val="18"/>
              </w:rPr>
              <w:t xml:space="preserve">access </w:t>
            </w:r>
            <w:r w:rsidR="00AB7C12" w:rsidRPr="00347498">
              <w:rPr>
                <w:noProof/>
                <w:color w:val="262626" w:themeColor="text1" w:themeTint="D9"/>
                <w:szCs w:val="18"/>
              </w:rPr>
              <w:t>modifications to a new home where the person has</w:t>
            </w:r>
            <w:r w:rsidR="00347498">
              <w:rPr>
                <w:noProof/>
                <w:color w:val="262626" w:themeColor="text1" w:themeTint="D9"/>
                <w:szCs w:val="18"/>
              </w:rPr>
              <w:t xml:space="preserve"> purchased a</w:t>
            </w:r>
            <w:r w:rsidR="00AB7C12" w:rsidRPr="00347498">
              <w:rPr>
                <w:noProof/>
                <w:color w:val="262626" w:themeColor="text1" w:themeTint="D9"/>
                <w:szCs w:val="18"/>
              </w:rPr>
              <w:t xml:space="preserve"> </w:t>
            </w:r>
            <w:r w:rsidR="00D20591">
              <w:rPr>
                <w:noProof/>
                <w:color w:val="262626" w:themeColor="text1" w:themeTint="D9"/>
                <w:szCs w:val="18"/>
              </w:rPr>
              <w:t xml:space="preserve">multi-level property </w:t>
            </w:r>
            <w:r w:rsidR="00347498">
              <w:rPr>
                <w:noProof/>
                <w:color w:val="262626" w:themeColor="text1" w:themeTint="D9"/>
                <w:szCs w:val="18"/>
              </w:rPr>
              <w:t xml:space="preserve">with the </w:t>
            </w:r>
            <w:r w:rsidR="00AB7C12" w:rsidRPr="00347498">
              <w:rPr>
                <w:noProof/>
                <w:color w:val="262626" w:themeColor="text1" w:themeTint="D9"/>
                <w:szCs w:val="18"/>
              </w:rPr>
              <w:t>knowledge that they have a progressive mobility impairment</w:t>
            </w:r>
            <w:r w:rsidR="00AB7C12" w:rsidRPr="006425AD">
              <w:rPr>
                <w:noProof/>
                <w:color w:val="404040" w:themeColor="text1" w:themeTint="BF"/>
                <w:szCs w:val="18"/>
              </w:rPr>
              <w:t>.</w:t>
            </w:r>
          </w:p>
        </w:tc>
      </w:tr>
      <w:tr w:rsidR="00C079DA" w:rsidTr="005B48BA">
        <w:tc>
          <w:tcPr>
            <w:tcW w:w="5779" w:type="dxa"/>
          </w:tcPr>
          <w:p w:rsidR="00C079DA" w:rsidRPr="00E86BA6" w:rsidRDefault="00061BB6" w:rsidP="009E6754">
            <w:pPr>
              <w:pStyle w:val="Heading2"/>
              <w:numPr>
                <w:ilvl w:val="0"/>
                <w:numId w:val="0"/>
              </w:numPr>
              <w:tabs>
                <w:tab w:val="left" w:pos="2977"/>
                <w:tab w:val="left" w:pos="3686"/>
                <w:tab w:val="left" w:pos="4820"/>
              </w:tabs>
              <w:spacing w:before="0"/>
              <w:rPr>
                <w:sz w:val="22"/>
              </w:rPr>
            </w:pPr>
            <w:bookmarkStart w:id="78" w:name="_Toc315850626"/>
            <w:bookmarkStart w:id="79" w:name="_Toc359220860"/>
            <w:bookmarkStart w:id="80" w:name="_Toc388426389"/>
            <w:r>
              <w:rPr>
                <w:sz w:val="22"/>
              </w:rPr>
              <w:t>7.5</w:t>
            </w:r>
            <w:r w:rsidR="00ED4E03">
              <w:rPr>
                <w:sz w:val="22"/>
              </w:rPr>
              <w:t xml:space="preserve">. </w:t>
            </w:r>
            <w:r w:rsidR="00AF5761">
              <w:rPr>
                <w:sz w:val="22"/>
              </w:rPr>
              <w:t xml:space="preserve">Funding </w:t>
            </w:r>
            <w:r w:rsidR="005B48BA">
              <w:rPr>
                <w:sz w:val="22"/>
              </w:rPr>
              <w:t>in</w:t>
            </w:r>
            <w:r w:rsidR="00AF5761">
              <w:rPr>
                <w:sz w:val="22"/>
              </w:rPr>
              <w:t xml:space="preserve"> </w:t>
            </w:r>
            <w:r w:rsidR="00C079DA" w:rsidRPr="00E86BA6">
              <w:rPr>
                <w:sz w:val="22"/>
              </w:rPr>
              <w:t>Shared Care</w:t>
            </w:r>
            <w:bookmarkEnd w:id="78"/>
            <w:bookmarkEnd w:id="79"/>
            <w:r w:rsidR="00ED4E03">
              <w:rPr>
                <w:sz w:val="22"/>
              </w:rPr>
              <w:t xml:space="preserve"> C</w:t>
            </w:r>
            <w:r w:rsidR="00AF5761">
              <w:rPr>
                <w:sz w:val="22"/>
              </w:rPr>
              <w:t>ircumstances</w:t>
            </w:r>
            <w:bookmarkEnd w:id="80"/>
          </w:p>
          <w:p w:rsidR="00AB7C12" w:rsidRDefault="00AB7C12" w:rsidP="00FF273E">
            <w:pPr>
              <w:pStyle w:val="BodyText"/>
              <w:spacing w:before="120"/>
            </w:pPr>
            <w:r>
              <w:t xml:space="preserve">Where a dependent person is living in two homes on a </w:t>
            </w:r>
            <w:proofErr w:type="gramStart"/>
            <w:r>
              <w:t>regular</w:t>
            </w:r>
            <w:r w:rsidR="00B549CD">
              <w:t xml:space="preserve"> </w:t>
            </w:r>
            <w:r w:rsidR="00ED4E03">
              <w:t xml:space="preserve"> </w:t>
            </w:r>
            <w:r>
              <w:t>basis</w:t>
            </w:r>
            <w:proofErr w:type="gramEnd"/>
            <w:r>
              <w:t>, they can be described as living in shared care.  This</w:t>
            </w:r>
            <w:r w:rsidR="00043BC4">
              <w:t xml:space="preserve"> situation may</w:t>
            </w:r>
            <w:r>
              <w:t xml:space="preserve"> </w:t>
            </w:r>
            <w:r w:rsidR="00043BC4">
              <w:t>occur</w:t>
            </w:r>
            <w:r>
              <w:t xml:space="preserve"> where:</w:t>
            </w:r>
          </w:p>
          <w:p w:rsidR="00AB7C12" w:rsidRDefault="00AB7C12" w:rsidP="002E567B">
            <w:pPr>
              <w:pStyle w:val="BodyBullets"/>
              <w:numPr>
                <w:ilvl w:val="0"/>
                <w:numId w:val="22"/>
              </w:numPr>
              <w:spacing w:after="100"/>
              <w:ind w:left="709"/>
            </w:pPr>
            <w:r>
              <w:t xml:space="preserve">a child is </w:t>
            </w:r>
            <w:r w:rsidR="00B549CD">
              <w:t xml:space="preserve">regularly </w:t>
            </w:r>
            <w:r>
              <w:t>living in t</w:t>
            </w:r>
            <w:r w:rsidR="00BE1583">
              <w:t>he homes of separated parents</w:t>
            </w:r>
          </w:p>
          <w:p w:rsidR="00AB7C12" w:rsidRDefault="00AB7C12" w:rsidP="002E567B">
            <w:pPr>
              <w:pStyle w:val="BodyBullets"/>
              <w:numPr>
                <w:ilvl w:val="0"/>
                <w:numId w:val="22"/>
              </w:numPr>
              <w:spacing w:after="100"/>
              <w:ind w:left="709"/>
            </w:pPr>
            <w:r>
              <w:lastRenderedPageBreak/>
              <w:t>there i</w:t>
            </w:r>
            <w:r w:rsidR="00BE1583">
              <w:t>s a foster care arrangement</w:t>
            </w:r>
          </w:p>
          <w:p w:rsidR="00347498" w:rsidRPr="007959A3" w:rsidRDefault="00AB7C12" w:rsidP="002E567B">
            <w:pPr>
              <w:pStyle w:val="BodyBullets"/>
              <w:numPr>
                <w:ilvl w:val="0"/>
                <w:numId w:val="22"/>
              </w:numPr>
              <w:spacing w:after="100"/>
              <w:ind w:left="709"/>
            </w:pPr>
            <w:proofErr w:type="gramStart"/>
            <w:r>
              <w:t>an</w:t>
            </w:r>
            <w:proofErr w:type="gramEnd"/>
            <w:r>
              <w:t xml:space="preserve"> elderly relative is living with different family members who provide care.</w:t>
            </w:r>
          </w:p>
          <w:p w:rsidR="007959A3" w:rsidRDefault="00686F1C" w:rsidP="007959A3">
            <w:pPr>
              <w:pStyle w:val="BodyText"/>
            </w:pPr>
            <w:r>
              <w:t>Requests</w:t>
            </w:r>
            <w:r w:rsidR="00C079DA">
              <w:t xml:space="preserve"> for housing modifications </w:t>
            </w:r>
            <w:r w:rsidR="00C80C9B">
              <w:t>to two properties</w:t>
            </w:r>
            <w:r w:rsidR="00C079DA">
              <w:t xml:space="preserve"> in a shared care situation </w:t>
            </w:r>
            <w:r w:rsidR="00ED4E03">
              <w:t>are</w:t>
            </w:r>
            <w:r w:rsidR="00F86620">
              <w:t xml:space="preserve"> </w:t>
            </w:r>
            <w:r w:rsidR="00924152">
              <w:t xml:space="preserve">considered </w:t>
            </w:r>
            <w:r w:rsidR="00F56EB7">
              <w:t>on a case by case basis to support the person</w:t>
            </w:r>
            <w:r w:rsidR="00F56EB7" w:rsidRPr="00F56EB7">
              <w:t>, their families</w:t>
            </w:r>
            <w:r w:rsidR="00F56EB7">
              <w:t xml:space="preserve">, </w:t>
            </w:r>
            <w:r w:rsidR="00061BB6" w:rsidRPr="00061BB6">
              <w:t xml:space="preserve">whānau </w:t>
            </w:r>
            <w:r w:rsidR="00F56EB7" w:rsidRPr="00F56EB7">
              <w:t>and caregivers in both homes.</w:t>
            </w:r>
            <w:r w:rsidR="005B48BA">
              <w:t xml:space="preserve"> Advice from </w:t>
            </w:r>
            <w:r w:rsidR="00727397">
              <w:t>an EMS Advisor</w:t>
            </w:r>
            <w:r w:rsidR="005B48BA">
              <w:t xml:space="preserve"> is </w:t>
            </w:r>
            <w:r w:rsidR="008E1D1A">
              <w:t>required in such circumstances.</w:t>
            </w:r>
          </w:p>
          <w:p w:rsidR="00CC46AA" w:rsidRDefault="00C079DA" w:rsidP="00043BC4">
            <w:pPr>
              <w:pStyle w:val="BodyText"/>
            </w:pPr>
            <w:r>
              <w:t>Consideration should be given</w:t>
            </w:r>
            <w:r w:rsidR="00F56EB7">
              <w:t xml:space="preserve"> </w:t>
            </w:r>
            <w:r>
              <w:t>to the sustainability of the shared care arrangement</w:t>
            </w:r>
            <w:r w:rsidR="00C80C9B">
              <w:t xml:space="preserve"> </w:t>
            </w:r>
            <w:r w:rsidR="008E1D1A">
              <w:t xml:space="preserve">to clarify that it </w:t>
            </w:r>
            <w:r w:rsidR="00FB63DE">
              <w:t xml:space="preserve">is likely to </w:t>
            </w:r>
            <w:r w:rsidR="006425AD">
              <w:t xml:space="preserve">be </w:t>
            </w:r>
            <w:r w:rsidR="00526C5B">
              <w:t xml:space="preserve">of a long term nature lasting 2 to </w:t>
            </w:r>
            <w:r w:rsidR="006425AD">
              <w:t>3 years or more</w:t>
            </w:r>
            <w:r w:rsidR="00F56EB7">
              <w:t>.</w:t>
            </w:r>
            <w:r w:rsidR="007959A3">
              <w:t xml:space="preserve"> </w:t>
            </w:r>
          </w:p>
          <w:p w:rsidR="00A37D78" w:rsidRDefault="00A37D78" w:rsidP="00043BC4">
            <w:pPr>
              <w:pStyle w:val="BodyText"/>
            </w:pPr>
          </w:p>
          <w:p w:rsidR="00043BC4" w:rsidRPr="007B4D2C" w:rsidRDefault="00197E64" w:rsidP="003A1AE7">
            <w:pPr>
              <w:pStyle w:val="Heading2"/>
              <w:numPr>
                <w:ilvl w:val="0"/>
                <w:numId w:val="0"/>
              </w:numPr>
              <w:tabs>
                <w:tab w:val="left" w:pos="2977"/>
                <w:tab w:val="left" w:pos="3686"/>
                <w:tab w:val="left" w:pos="4820"/>
              </w:tabs>
              <w:spacing w:before="0"/>
              <w:ind w:left="510" w:hanging="510"/>
            </w:pPr>
            <w:bookmarkStart w:id="81" w:name="_Toc388426390"/>
            <w:r w:rsidRPr="006174BE">
              <w:rPr>
                <w:sz w:val="22"/>
              </w:rPr>
              <w:t>7.6. Requests for Additional Funding or Variations to Approved Modifications</w:t>
            </w:r>
            <w:bookmarkEnd w:id="81"/>
          </w:p>
        </w:tc>
        <w:tc>
          <w:tcPr>
            <w:tcW w:w="425" w:type="dxa"/>
          </w:tcPr>
          <w:p w:rsidR="00C079DA" w:rsidRDefault="00C079DA" w:rsidP="000E1FE4">
            <w:pPr>
              <w:pStyle w:val="BodyText"/>
            </w:pPr>
          </w:p>
        </w:tc>
        <w:tc>
          <w:tcPr>
            <w:tcW w:w="3402" w:type="dxa"/>
            <w:gridSpan w:val="3"/>
          </w:tcPr>
          <w:p w:rsidR="00C079DA" w:rsidRDefault="00C079DA" w:rsidP="007B4D2C">
            <w:pPr>
              <w:pStyle w:val="BodyText2"/>
              <w:tabs>
                <w:tab w:val="left" w:pos="624"/>
              </w:tabs>
              <w:spacing w:before="120" w:line="240" w:lineRule="auto"/>
              <w:ind w:left="680"/>
              <w:rPr>
                <w:rFonts w:ascii="Trebuchet MS" w:hAnsi="Trebuchet MS"/>
                <w:sz w:val="18"/>
                <w:lang w:eastAsia="en-US"/>
              </w:rPr>
            </w:pPr>
          </w:p>
          <w:p w:rsidR="00F86DF0" w:rsidRDefault="00632F2A" w:rsidP="0085509D">
            <w:pPr>
              <w:pStyle w:val="BodyBullets2"/>
              <w:numPr>
                <w:ilvl w:val="0"/>
                <w:numId w:val="0"/>
              </w:numPr>
              <w:ind w:left="459"/>
            </w:pPr>
            <w:r w:rsidRPr="0085509D">
              <w:rPr>
                <w:noProof/>
                <w:color w:val="262626" w:themeColor="text1" w:themeTint="D9"/>
                <w:szCs w:val="18"/>
                <w:lang w:val="en-NZ" w:eastAsia="en-NZ"/>
              </w:rPr>
              <w:drawing>
                <wp:anchor distT="0" distB="0" distL="114300" distR="114300" simplePos="0" relativeHeight="251632640" behindDoc="1" locked="0" layoutInCell="1" allowOverlap="1" wp14:anchorId="29C58AC1" wp14:editId="1A68DED0">
                  <wp:simplePos x="0" y="0"/>
                  <wp:positionH relativeFrom="column">
                    <wp:posOffset>0</wp:posOffset>
                  </wp:positionH>
                  <wp:positionV relativeFrom="paragraph">
                    <wp:posOffset>-17780</wp:posOffset>
                  </wp:positionV>
                  <wp:extent cx="285750" cy="2857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85509D">
              <w:rPr>
                <w:noProof/>
                <w:color w:val="262626" w:themeColor="text1" w:themeTint="D9"/>
                <w:szCs w:val="18"/>
              </w:rPr>
              <w:t>Examples of living in two homes on a regular basis include where a person is living 3-4 days per week in each home or alternate weeks in each home</w:t>
            </w:r>
            <w:r w:rsidR="006425AD" w:rsidRPr="0085509D">
              <w:rPr>
                <w:noProof/>
                <w:color w:val="262626" w:themeColor="text1" w:themeTint="D9"/>
                <w:szCs w:val="18"/>
              </w:rPr>
              <w:t>, as a long term arrangement</w:t>
            </w:r>
            <w:r w:rsidR="00B20263" w:rsidRPr="0085509D">
              <w:rPr>
                <w:noProof/>
                <w:color w:val="262626" w:themeColor="text1" w:themeTint="D9"/>
                <w:szCs w:val="18"/>
              </w:rPr>
              <w:t>.</w:t>
            </w:r>
          </w:p>
          <w:p w:rsidR="007959A3" w:rsidRPr="0085509D" w:rsidRDefault="007959A3" w:rsidP="0085509D">
            <w:pPr>
              <w:pStyle w:val="BodyBullets2"/>
              <w:numPr>
                <w:ilvl w:val="0"/>
                <w:numId w:val="0"/>
              </w:numPr>
              <w:ind w:left="459"/>
              <w:rPr>
                <w:noProof/>
                <w:color w:val="262626" w:themeColor="text1" w:themeTint="D9"/>
                <w:szCs w:val="18"/>
              </w:rPr>
            </w:pPr>
            <w:r w:rsidRPr="0085509D">
              <w:rPr>
                <w:noProof/>
                <w:color w:val="262626" w:themeColor="text1" w:themeTint="D9"/>
                <w:szCs w:val="18"/>
              </w:rPr>
              <w:lastRenderedPageBreak/>
              <w:t>This does not include people living in residential care where their living a</w:t>
            </w:r>
            <w:r w:rsidR="00061BB6" w:rsidRPr="0085509D">
              <w:rPr>
                <w:noProof/>
                <w:color w:val="262626" w:themeColor="text1" w:themeTint="D9"/>
                <w:szCs w:val="18"/>
              </w:rPr>
              <w:t>rrangement comprise</w:t>
            </w:r>
            <w:r w:rsidR="00BE1583" w:rsidRPr="0085509D">
              <w:rPr>
                <w:noProof/>
                <w:color w:val="262626" w:themeColor="text1" w:themeTint="D9"/>
                <w:szCs w:val="18"/>
              </w:rPr>
              <w:t xml:space="preserve">s full-time, </w:t>
            </w:r>
            <w:r w:rsidRPr="0085509D">
              <w:rPr>
                <w:noProof/>
                <w:color w:val="262626" w:themeColor="text1" w:themeTint="D9"/>
                <w:szCs w:val="18"/>
              </w:rPr>
              <w:t>ongoing support</w:t>
            </w:r>
            <w:r w:rsidR="00BE1583" w:rsidRPr="0085509D">
              <w:rPr>
                <w:noProof/>
                <w:color w:val="262626" w:themeColor="text1" w:themeTint="D9"/>
                <w:szCs w:val="18"/>
              </w:rPr>
              <w:t>.</w:t>
            </w:r>
          </w:p>
          <w:p w:rsidR="00EC5A39" w:rsidRDefault="00EC5A39" w:rsidP="007B4D2C">
            <w:pPr>
              <w:pStyle w:val="BodyText2"/>
              <w:tabs>
                <w:tab w:val="left" w:pos="624"/>
              </w:tabs>
              <w:spacing w:before="120" w:line="240" w:lineRule="auto"/>
              <w:ind w:left="680"/>
              <w:rPr>
                <w:rFonts w:ascii="Trebuchet MS" w:hAnsi="Trebuchet MS"/>
                <w:sz w:val="18"/>
                <w:lang w:eastAsia="en-US"/>
              </w:rPr>
            </w:pPr>
          </w:p>
          <w:p w:rsidR="00C079DA" w:rsidRDefault="0085509D" w:rsidP="0085509D">
            <w:pPr>
              <w:pStyle w:val="BodyBullets2"/>
              <w:numPr>
                <w:ilvl w:val="0"/>
                <w:numId w:val="0"/>
              </w:numPr>
              <w:ind w:left="459"/>
            </w:pPr>
            <w:r>
              <w:rPr>
                <w:noProof/>
                <w:lang w:val="en-NZ" w:eastAsia="en-NZ"/>
              </w:rPr>
              <w:drawing>
                <wp:anchor distT="0" distB="0" distL="107950" distR="125730" simplePos="0" relativeHeight="251860992" behindDoc="0" locked="0" layoutInCell="1" allowOverlap="1" wp14:anchorId="77136EB4" wp14:editId="3F8AEF5E">
                  <wp:simplePos x="0" y="0"/>
                  <wp:positionH relativeFrom="column">
                    <wp:posOffset>-46355</wp:posOffset>
                  </wp:positionH>
                  <wp:positionV relativeFrom="paragraph">
                    <wp:posOffset>28575</wp:posOffset>
                  </wp:positionV>
                  <wp:extent cx="285750" cy="28575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B20263" w:rsidRPr="0085509D">
              <w:rPr>
                <w:noProof/>
                <w:color w:val="262626" w:themeColor="text1" w:themeTint="D9"/>
                <w:szCs w:val="18"/>
              </w:rPr>
              <w:t xml:space="preserve">The provision of suitable equipment </w:t>
            </w:r>
            <w:r w:rsidR="00F56EB7" w:rsidRPr="0085509D">
              <w:rPr>
                <w:noProof/>
                <w:color w:val="262626" w:themeColor="text1" w:themeTint="D9"/>
                <w:szCs w:val="18"/>
              </w:rPr>
              <w:t xml:space="preserve">and other supports </w:t>
            </w:r>
            <w:r w:rsidR="00ED4E03" w:rsidRPr="0085509D">
              <w:rPr>
                <w:noProof/>
                <w:color w:val="262626" w:themeColor="text1" w:themeTint="D9"/>
                <w:szCs w:val="18"/>
              </w:rPr>
              <w:t xml:space="preserve">to meet the </w:t>
            </w:r>
            <w:r w:rsidR="00FB63DE" w:rsidRPr="0085509D">
              <w:rPr>
                <w:noProof/>
                <w:color w:val="262626" w:themeColor="text1" w:themeTint="D9"/>
                <w:szCs w:val="18"/>
              </w:rPr>
              <w:t xml:space="preserve">person’s </w:t>
            </w:r>
            <w:r w:rsidR="00ED4E03" w:rsidRPr="0085509D">
              <w:rPr>
                <w:noProof/>
                <w:color w:val="262626" w:themeColor="text1" w:themeTint="D9"/>
                <w:szCs w:val="18"/>
              </w:rPr>
              <w:t xml:space="preserve">disability related need should </w:t>
            </w:r>
            <w:r w:rsidR="00B20263" w:rsidRPr="0085509D">
              <w:rPr>
                <w:noProof/>
                <w:color w:val="262626" w:themeColor="text1" w:themeTint="D9"/>
                <w:szCs w:val="18"/>
              </w:rPr>
              <w:t>be considered before housing modifications in both homes.</w:t>
            </w:r>
          </w:p>
        </w:tc>
      </w:tr>
    </w:tbl>
    <w:p w:rsidR="007D638B" w:rsidRDefault="00B20263" w:rsidP="006174BE">
      <w:pPr>
        <w:pStyle w:val="BodyText"/>
        <w:spacing w:before="0" w:after="0" w:line="240" w:lineRule="auto"/>
        <w:ind w:right="3827"/>
      </w:pPr>
      <w:bookmarkStart w:id="82" w:name="_Toc315850627"/>
      <w:r>
        <w:lastRenderedPageBreak/>
        <w:t>A</w:t>
      </w:r>
      <w:r w:rsidR="00420637" w:rsidRPr="00420637">
        <w:t>dditional fundin</w:t>
      </w:r>
      <w:r w:rsidR="006658C9">
        <w:t>g and/or variations to approved</w:t>
      </w:r>
      <w:r w:rsidR="00835CCB">
        <w:t xml:space="preserve"> </w:t>
      </w:r>
      <w:r w:rsidR="00420637" w:rsidRPr="00420637">
        <w:t xml:space="preserve">modifications </w:t>
      </w:r>
      <w:r w:rsidR="00C80C9B">
        <w:t>are</w:t>
      </w:r>
      <w:r>
        <w:t xml:space="preserve"> considered </w:t>
      </w:r>
      <w:r w:rsidR="00D876A9">
        <w:t xml:space="preserve">by the EMS Provider </w:t>
      </w:r>
      <w:r w:rsidR="007D638B">
        <w:t>on a case by case basis.</w:t>
      </w:r>
    </w:p>
    <w:p w:rsidR="00835CCB" w:rsidRDefault="00420637" w:rsidP="004A49C1">
      <w:pPr>
        <w:pStyle w:val="BodyText"/>
        <w:spacing w:before="0" w:after="0" w:line="240" w:lineRule="auto"/>
        <w:ind w:right="3826"/>
      </w:pPr>
      <w:r w:rsidRPr="00420637">
        <w:t xml:space="preserve"> </w:t>
      </w:r>
    </w:p>
    <w:p w:rsidR="004A49C1" w:rsidRDefault="007D638B" w:rsidP="002E567B">
      <w:pPr>
        <w:pStyle w:val="BodyText"/>
        <w:numPr>
          <w:ilvl w:val="0"/>
          <w:numId w:val="63"/>
        </w:numPr>
        <w:spacing w:before="0" w:after="0" w:line="240" w:lineRule="auto"/>
        <w:ind w:right="3826"/>
      </w:pPr>
      <w:r>
        <w:t>Requests</w:t>
      </w:r>
      <w:r w:rsidR="004A49C1" w:rsidRPr="004A49C1">
        <w:t xml:space="preserve"> </w:t>
      </w:r>
      <w:r w:rsidR="00835CCB">
        <w:t xml:space="preserve">need to be </w:t>
      </w:r>
      <w:r w:rsidR="00420637">
        <w:t xml:space="preserve">made in writing to </w:t>
      </w:r>
      <w:r w:rsidR="008A1300">
        <w:t>the EMS Provider</w:t>
      </w:r>
      <w:r w:rsidR="0093356A">
        <w:t>,</w:t>
      </w:r>
      <w:r w:rsidR="007959A3" w:rsidRPr="007959A3">
        <w:t xml:space="preserve"> </w:t>
      </w:r>
      <w:r w:rsidR="00CC0B30">
        <w:t>itemised clearly with supporting rationale</w:t>
      </w:r>
      <w:r>
        <w:t xml:space="preserve"> and an estimate of costs.</w:t>
      </w:r>
      <w:r w:rsidR="004A49C1">
        <w:t xml:space="preserve"> </w:t>
      </w:r>
    </w:p>
    <w:p w:rsidR="007D638B" w:rsidRDefault="007D638B" w:rsidP="007D638B">
      <w:pPr>
        <w:pStyle w:val="BodyText"/>
        <w:spacing w:before="0" w:after="0" w:line="240" w:lineRule="auto"/>
        <w:ind w:left="720" w:right="3826"/>
      </w:pPr>
    </w:p>
    <w:p w:rsidR="007D638B" w:rsidRDefault="007D638B" w:rsidP="002E567B">
      <w:pPr>
        <w:pStyle w:val="BodyText"/>
        <w:numPr>
          <w:ilvl w:val="0"/>
          <w:numId w:val="63"/>
        </w:numPr>
        <w:spacing w:before="0" w:after="0" w:line="240" w:lineRule="auto"/>
        <w:ind w:right="3826"/>
      </w:pPr>
      <w:r>
        <w:t>The</w:t>
      </w:r>
      <w:r w:rsidRPr="007D638B">
        <w:t xml:space="preserve"> EMS Assessor </w:t>
      </w:r>
      <w:r>
        <w:t xml:space="preserve">needs to confirm </w:t>
      </w:r>
      <w:r w:rsidRPr="007D638B">
        <w:t xml:space="preserve">that the changes are appropriate and </w:t>
      </w:r>
      <w:r w:rsidR="007959A3">
        <w:t xml:space="preserve">that </w:t>
      </w:r>
      <w:r w:rsidRPr="007D638B">
        <w:t>they will meet the person</w:t>
      </w:r>
      <w:r>
        <w:t>’s essential disability related</w:t>
      </w:r>
      <w:r w:rsidRPr="007D638B">
        <w:t xml:space="preserve"> need</w:t>
      </w:r>
      <w:r w:rsidR="00B549CD">
        <w:t>s</w:t>
      </w:r>
      <w:r w:rsidRPr="007D638B">
        <w:t>.</w:t>
      </w:r>
    </w:p>
    <w:p w:rsidR="007D638B" w:rsidRDefault="007D638B" w:rsidP="007D638B">
      <w:pPr>
        <w:pStyle w:val="BodyText"/>
        <w:spacing w:before="0" w:after="0" w:line="240" w:lineRule="auto"/>
        <w:ind w:left="720" w:right="3826"/>
      </w:pPr>
    </w:p>
    <w:p w:rsidR="00420637" w:rsidRDefault="007D638B" w:rsidP="002E567B">
      <w:pPr>
        <w:pStyle w:val="BodyText"/>
        <w:numPr>
          <w:ilvl w:val="0"/>
          <w:numId w:val="63"/>
        </w:numPr>
        <w:spacing w:before="0" w:after="0" w:line="240" w:lineRule="auto"/>
        <w:ind w:right="3826"/>
      </w:pPr>
      <w:r>
        <w:t>Th</w:t>
      </w:r>
      <w:r w:rsidR="00420637">
        <w:t>e person and the property owner</w:t>
      </w:r>
      <w:r w:rsidR="004A49C1">
        <w:t xml:space="preserve"> </w:t>
      </w:r>
      <w:proofErr w:type="gramStart"/>
      <w:r>
        <w:t>need</w:t>
      </w:r>
      <w:r w:rsidR="0085509D">
        <w:t>s</w:t>
      </w:r>
      <w:proofErr w:type="gramEnd"/>
      <w:r>
        <w:t xml:space="preserve"> </w:t>
      </w:r>
      <w:r w:rsidR="004A49C1">
        <w:t>to</w:t>
      </w:r>
      <w:r w:rsidR="00420637" w:rsidRPr="00420637">
        <w:t xml:space="preserve"> indicate their agreement to the changes </w:t>
      </w:r>
      <w:r w:rsidR="00D9173B">
        <w:t>in writing and</w:t>
      </w:r>
      <w:r w:rsidR="007959A3">
        <w:t xml:space="preserve"> by </w:t>
      </w:r>
      <w:r w:rsidR="00CC0B30">
        <w:t>initialising</w:t>
      </w:r>
      <w:r>
        <w:t xml:space="preserve"> </w:t>
      </w:r>
      <w:r w:rsidR="00420637">
        <w:t>revised plans</w:t>
      </w:r>
      <w:r w:rsidR="004A49C1">
        <w:t xml:space="preserve"> and specifications.</w:t>
      </w:r>
      <w:r w:rsidR="00CC0B30">
        <w:t xml:space="preserve"> </w:t>
      </w:r>
    </w:p>
    <w:p w:rsidR="007D638B" w:rsidRDefault="007D638B" w:rsidP="007D638B">
      <w:pPr>
        <w:pStyle w:val="ListParagraph"/>
      </w:pPr>
    </w:p>
    <w:p w:rsidR="00CD1875" w:rsidRDefault="00420637" w:rsidP="002E567B">
      <w:pPr>
        <w:pStyle w:val="BodyText"/>
        <w:numPr>
          <w:ilvl w:val="0"/>
          <w:numId w:val="63"/>
        </w:numPr>
        <w:spacing w:before="0" w:after="0" w:line="240" w:lineRule="auto"/>
        <w:ind w:right="3826"/>
      </w:pPr>
      <w:r>
        <w:t xml:space="preserve">Where </w:t>
      </w:r>
      <w:r w:rsidR="00D9173B">
        <w:t>variations</w:t>
      </w:r>
      <w:r w:rsidR="00EF2CD2">
        <w:t xml:space="preserve"> are </w:t>
      </w:r>
      <w:r w:rsidR="00F86DF0">
        <w:t xml:space="preserve">cost neutral </w:t>
      </w:r>
      <w:r w:rsidR="00924152">
        <w:t>and are supported by the EMS A</w:t>
      </w:r>
      <w:r w:rsidR="00EF2CD2">
        <w:t>ssessor,</w:t>
      </w:r>
      <w:r>
        <w:t xml:space="preserve"> </w:t>
      </w:r>
      <w:r w:rsidR="00755F4D">
        <w:t>the variation</w:t>
      </w:r>
      <w:r w:rsidR="00EF2CD2">
        <w:t xml:space="preserve"> </w:t>
      </w:r>
      <w:r w:rsidR="007D638B">
        <w:t>is likely</w:t>
      </w:r>
      <w:r w:rsidR="0043603B">
        <w:t xml:space="preserve"> to</w:t>
      </w:r>
      <w:r w:rsidR="007D638B">
        <w:t xml:space="preserve"> be approved</w:t>
      </w:r>
      <w:r w:rsidR="00924152">
        <w:t xml:space="preserve"> </w:t>
      </w:r>
      <w:r w:rsidR="00D20591" w:rsidRPr="00D20591">
        <w:t xml:space="preserve">by </w:t>
      </w:r>
      <w:r w:rsidR="008A1300">
        <w:t>the EMS Provider</w:t>
      </w:r>
      <w:r w:rsidR="00CD1875">
        <w:t>.</w:t>
      </w:r>
    </w:p>
    <w:p w:rsidR="007D638B" w:rsidRDefault="007D638B" w:rsidP="007D638B">
      <w:pPr>
        <w:pStyle w:val="ListParagraph"/>
      </w:pPr>
    </w:p>
    <w:tbl>
      <w:tblPr>
        <w:tblW w:w="9582" w:type="dxa"/>
        <w:tblLayout w:type="fixed"/>
        <w:tblLook w:val="01E0" w:firstRow="1" w:lastRow="1" w:firstColumn="1" w:lastColumn="1" w:noHBand="0" w:noVBand="0"/>
      </w:tblPr>
      <w:tblGrid>
        <w:gridCol w:w="5670"/>
        <w:gridCol w:w="567"/>
        <w:gridCol w:w="3345"/>
      </w:tblGrid>
      <w:tr w:rsidR="00C079DA" w:rsidTr="00C85776">
        <w:tc>
          <w:tcPr>
            <w:tcW w:w="5670" w:type="dxa"/>
          </w:tcPr>
          <w:p w:rsidR="008E1D1A" w:rsidRDefault="008E1D1A" w:rsidP="002E567B">
            <w:pPr>
              <w:pStyle w:val="BodyText"/>
              <w:numPr>
                <w:ilvl w:val="0"/>
                <w:numId w:val="63"/>
              </w:numPr>
              <w:spacing w:before="120"/>
            </w:pPr>
            <w:r>
              <w:t>Where variations lead to a</w:t>
            </w:r>
            <w:r w:rsidRPr="00D20591">
              <w:t xml:space="preserve">n increase in </w:t>
            </w:r>
            <w:r>
              <w:t>the estimated cost of the modifications, there may need to be a re-assessment of the financial assistance the Ministry is able to provide. This may involve the need for an Income and Cash Asset Test.</w:t>
            </w:r>
          </w:p>
          <w:p w:rsidR="008E1D1A" w:rsidRDefault="00EC5A39" w:rsidP="002E567B">
            <w:pPr>
              <w:pStyle w:val="BodyText"/>
              <w:numPr>
                <w:ilvl w:val="0"/>
                <w:numId w:val="63"/>
              </w:numPr>
              <w:spacing w:before="120"/>
            </w:pPr>
            <w:r>
              <w:t>If</w:t>
            </w:r>
            <w:r w:rsidR="00F86DF0">
              <w:t xml:space="preserve"> </w:t>
            </w:r>
            <w:r w:rsidR="00D20591" w:rsidRPr="00D20591">
              <w:t>variations t</w:t>
            </w:r>
            <w:r w:rsidR="00F86DF0">
              <w:t xml:space="preserve">o the approved modifications </w:t>
            </w:r>
            <w:r w:rsidR="00197E64">
              <w:t>are</w:t>
            </w:r>
            <w:r w:rsidR="00197E64" w:rsidRPr="00D20591">
              <w:t xml:space="preserve"> undertake</w:t>
            </w:r>
            <w:r w:rsidR="00CC46AA">
              <w:t>n without written approval from</w:t>
            </w:r>
            <w:r w:rsidR="008A1300">
              <w:t xml:space="preserve"> the EMS Provider</w:t>
            </w:r>
            <w:r w:rsidR="00197E64">
              <w:t xml:space="preserve"> or the person is not eligible to access funding for such modifications, </w:t>
            </w:r>
            <w:r w:rsidR="00F86DF0">
              <w:t>these costs</w:t>
            </w:r>
            <w:r w:rsidR="00D20591" w:rsidRPr="00D20591">
              <w:t xml:space="preserve"> will be the r</w:t>
            </w:r>
            <w:r w:rsidR="00F86DF0">
              <w:t xml:space="preserve">esponsibility </w:t>
            </w:r>
            <w:r>
              <w:t>of the contractor</w:t>
            </w:r>
            <w:r w:rsidR="00F86DF0">
              <w:t xml:space="preserve">, </w:t>
            </w:r>
            <w:r w:rsidR="00D20591" w:rsidRPr="00D20591">
              <w:t>person</w:t>
            </w:r>
            <w:r w:rsidR="00F86DF0">
              <w:t xml:space="preserve"> or </w:t>
            </w:r>
            <w:r w:rsidR="007959A3">
              <w:t>p</w:t>
            </w:r>
            <w:r w:rsidR="00F86DF0">
              <w:t>roperty owner</w:t>
            </w:r>
            <w:r w:rsidR="00D20591" w:rsidRPr="00D20591">
              <w:t xml:space="preserve">. </w:t>
            </w:r>
            <w:bookmarkEnd w:id="82"/>
          </w:p>
        </w:tc>
        <w:tc>
          <w:tcPr>
            <w:tcW w:w="567" w:type="dxa"/>
          </w:tcPr>
          <w:p w:rsidR="00C079DA" w:rsidRDefault="00C079DA" w:rsidP="006658C9">
            <w:pPr>
              <w:pStyle w:val="BodyText"/>
            </w:pPr>
          </w:p>
        </w:tc>
        <w:tc>
          <w:tcPr>
            <w:tcW w:w="3345" w:type="dxa"/>
          </w:tcPr>
          <w:p w:rsidR="00C079DA" w:rsidRPr="0043603B" w:rsidRDefault="00C80C9B" w:rsidP="0085509D">
            <w:pPr>
              <w:pStyle w:val="BodyBullets2"/>
              <w:numPr>
                <w:ilvl w:val="0"/>
                <w:numId w:val="0"/>
              </w:numPr>
              <w:ind w:left="459"/>
              <w:rPr>
                <w:sz w:val="16"/>
                <w:szCs w:val="16"/>
              </w:rPr>
            </w:pPr>
            <w:r w:rsidRPr="0085509D">
              <w:rPr>
                <w:noProof/>
                <w:color w:val="262626" w:themeColor="text1" w:themeTint="D9"/>
                <w:szCs w:val="18"/>
                <w:lang w:val="en-NZ" w:eastAsia="en-NZ"/>
              </w:rPr>
              <w:drawing>
                <wp:anchor distT="0" distB="0" distL="107950" distR="125730" simplePos="0" relativeHeight="251920384" behindDoc="0" locked="0" layoutInCell="1" allowOverlap="1" wp14:anchorId="3316B61B" wp14:editId="095501B4">
                  <wp:simplePos x="0" y="0"/>
                  <wp:positionH relativeFrom="column">
                    <wp:posOffset>-69367</wp:posOffset>
                  </wp:positionH>
                  <wp:positionV relativeFrom="paragraph">
                    <wp:posOffset>46559</wp:posOffset>
                  </wp:positionV>
                  <wp:extent cx="285750" cy="28575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43603B" w:rsidRPr="0085509D">
              <w:rPr>
                <w:noProof/>
                <w:color w:val="262626" w:themeColor="text1" w:themeTint="D9"/>
                <w:szCs w:val="18"/>
              </w:rPr>
              <w:t>For further information on Income and Asset Testing refer to Section 8.3.</w:t>
            </w:r>
          </w:p>
        </w:tc>
      </w:tr>
    </w:tbl>
    <w:p w:rsidR="00632F2A" w:rsidRDefault="00632F2A">
      <w:pPr>
        <w:rPr>
          <w:b/>
          <w:bCs/>
        </w:rPr>
        <w:sectPr w:rsidR="00632F2A" w:rsidSect="00D97E2C">
          <w:headerReference w:type="even" r:id="rId64"/>
          <w:headerReference w:type="default" r:id="rId65"/>
          <w:type w:val="continuous"/>
          <w:pgSz w:w="11907" w:h="16840" w:code="9"/>
          <w:pgMar w:top="1276" w:right="1134" w:bottom="1418" w:left="1418" w:header="567" w:footer="567" w:gutter="0"/>
          <w:cols w:space="708"/>
          <w:rtlGutter/>
          <w:docGrid w:linePitch="381"/>
        </w:sectPr>
      </w:pPr>
    </w:p>
    <w:p w:rsidR="007D638B" w:rsidRDefault="007D638B" w:rsidP="00F31849">
      <w:pPr>
        <w:pStyle w:val="Heading1"/>
        <w:sectPr w:rsidR="007D638B" w:rsidSect="00D97E2C">
          <w:headerReference w:type="default" r:id="rId66"/>
          <w:type w:val="continuous"/>
          <w:pgSz w:w="11907" w:h="16840" w:code="9"/>
          <w:pgMar w:top="1418" w:right="1134" w:bottom="1418" w:left="1418" w:header="567" w:footer="567" w:gutter="0"/>
          <w:cols w:space="708"/>
          <w:rtlGutter/>
          <w:docGrid w:linePitch="381"/>
        </w:sectPr>
      </w:pPr>
    </w:p>
    <w:tbl>
      <w:tblPr>
        <w:tblW w:w="9582" w:type="dxa"/>
        <w:tblLayout w:type="fixed"/>
        <w:tblLook w:val="01E0" w:firstRow="1" w:lastRow="1" w:firstColumn="1" w:lastColumn="1" w:noHBand="0" w:noVBand="0"/>
      </w:tblPr>
      <w:tblGrid>
        <w:gridCol w:w="5637"/>
        <w:gridCol w:w="600"/>
        <w:gridCol w:w="3345"/>
      </w:tblGrid>
      <w:tr w:rsidR="00C079DA" w:rsidTr="00686A3A">
        <w:tc>
          <w:tcPr>
            <w:tcW w:w="5637" w:type="dxa"/>
          </w:tcPr>
          <w:p w:rsidR="00C079DA" w:rsidRPr="000A3F45" w:rsidRDefault="00C079DA" w:rsidP="00F31849">
            <w:pPr>
              <w:pStyle w:val="Heading1"/>
            </w:pPr>
            <w:bookmarkStart w:id="83" w:name="_Toc388426391"/>
            <w:r>
              <w:lastRenderedPageBreak/>
              <w:t>FUNDING</w:t>
            </w:r>
            <w:bookmarkEnd w:id="83"/>
            <w:r w:rsidRPr="000A3F45">
              <w:t xml:space="preserve"> </w:t>
            </w:r>
          </w:p>
          <w:p w:rsidR="00C079DA" w:rsidRPr="001352B8" w:rsidRDefault="0043603B" w:rsidP="00A33910">
            <w:pPr>
              <w:pStyle w:val="Heading2"/>
              <w:numPr>
                <w:ilvl w:val="0"/>
                <w:numId w:val="0"/>
              </w:numPr>
            </w:pPr>
            <w:bookmarkStart w:id="84" w:name="_Toc388426392"/>
            <w:bookmarkStart w:id="85" w:name="_Toc315850629"/>
            <w:r>
              <w:t>8</w:t>
            </w:r>
            <w:r w:rsidR="0067579C">
              <w:t>.1.</w:t>
            </w:r>
            <w:r w:rsidR="00A33910">
              <w:t xml:space="preserve"> </w:t>
            </w:r>
            <w:r w:rsidR="007906C3">
              <w:t xml:space="preserve">Levels of </w:t>
            </w:r>
            <w:r w:rsidR="00A33910">
              <w:t>F</w:t>
            </w:r>
            <w:r w:rsidR="00C079DA" w:rsidRPr="001352B8">
              <w:t>unding</w:t>
            </w:r>
            <w:bookmarkEnd w:id="84"/>
            <w:r w:rsidR="00C079DA" w:rsidRPr="001352B8">
              <w:t xml:space="preserve"> </w:t>
            </w:r>
            <w:bookmarkEnd w:id="85"/>
          </w:p>
          <w:p w:rsidR="00C079DA" w:rsidRPr="001352B8" w:rsidRDefault="00350881" w:rsidP="00686A3A">
            <w:pPr>
              <w:pStyle w:val="BodyText"/>
            </w:pPr>
            <w:r>
              <w:t>Ministry</w:t>
            </w:r>
            <w:r w:rsidR="00C079DA">
              <w:t xml:space="preserve"> funded housing modifications</w:t>
            </w:r>
            <w:r w:rsidR="00755F4D">
              <w:t>, subject to the outcome of the Prioritisation Tool</w:t>
            </w:r>
            <w:r w:rsidR="001A51A4">
              <w:t xml:space="preserve"> being that funding is available</w:t>
            </w:r>
            <w:r w:rsidR="00755F4D">
              <w:t>,</w:t>
            </w:r>
            <w:r w:rsidR="00C079DA">
              <w:t xml:space="preserve"> </w:t>
            </w:r>
            <w:r w:rsidR="009B46CF">
              <w:t xml:space="preserve">are </w:t>
            </w:r>
            <w:r w:rsidR="00755F4D">
              <w:t>provided</w:t>
            </w:r>
            <w:r w:rsidR="009B46CF">
              <w:t xml:space="preserve"> </w:t>
            </w:r>
            <w:r w:rsidR="00C079DA">
              <w:t>according t</w:t>
            </w:r>
            <w:r w:rsidR="00686A3A">
              <w:t>o the following levels</w:t>
            </w:r>
            <w:r w:rsidR="007906C3">
              <w:t xml:space="preserve"> of </w:t>
            </w:r>
            <w:r w:rsidR="007906C3" w:rsidRPr="007906C3">
              <w:t>funding</w:t>
            </w:r>
            <w:r w:rsidR="007906C3">
              <w:t xml:space="preserve"> </w:t>
            </w:r>
            <w:r w:rsidR="00686A3A">
              <w:t>:</w:t>
            </w:r>
          </w:p>
          <w:p w:rsidR="00DA1485" w:rsidRDefault="000141B4" w:rsidP="00666EC1">
            <w:pPr>
              <w:pStyle w:val="Heading3"/>
              <w:numPr>
                <w:ilvl w:val="0"/>
                <w:numId w:val="0"/>
              </w:numPr>
              <w:ind w:left="2723" w:hanging="2297"/>
            </w:pPr>
            <w:bookmarkStart w:id="86" w:name="_Toc378250753"/>
            <w:bookmarkStart w:id="87" w:name="_Toc388426393"/>
            <w:r w:rsidRPr="000141B4">
              <w:rPr>
                <w:color w:val="365F91" w:themeColor="accent1" w:themeShade="BF"/>
              </w:rPr>
              <w:t>i.</w:t>
            </w:r>
            <w:r w:rsidR="009B46CF">
              <w:rPr>
                <w:color w:val="365F91" w:themeColor="accent1" w:themeShade="BF"/>
              </w:rPr>
              <w:t xml:space="preserve"> </w:t>
            </w:r>
            <w:r w:rsidR="00666EC1">
              <w:rPr>
                <w:color w:val="365F91" w:themeColor="accent1" w:themeShade="BF"/>
              </w:rPr>
              <w:t xml:space="preserve">      </w:t>
            </w:r>
            <w:r w:rsidR="00DA1485">
              <w:t>Less than $200 (GST</w:t>
            </w:r>
            <w:r w:rsidR="0043603B">
              <w:t xml:space="preserve"> incl</w:t>
            </w:r>
            <w:r w:rsidR="008E1D1A">
              <w:t>.</w:t>
            </w:r>
            <w:r w:rsidR="00DA1485">
              <w:t>)</w:t>
            </w:r>
            <w:bookmarkEnd w:id="86"/>
            <w:bookmarkEnd w:id="87"/>
          </w:p>
          <w:p w:rsidR="000141B4" w:rsidRDefault="00197E64" w:rsidP="003137B6">
            <w:pPr>
              <w:pStyle w:val="BodyListnumbered"/>
              <w:numPr>
                <w:ilvl w:val="0"/>
                <w:numId w:val="0"/>
              </w:numPr>
            </w:pPr>
            <w:r>
              <w:t xml:space="preserve">Funding is not </w:t>
            </w:r>
            <w:r w:rsidR="00755F4D">
              <w:t>provided</w:t>
            </w:r>
            <w:r>
              <w:t xml:space="preserve"> for h</w:t>
            </w:r>
            <w:r w:rsidR="00DA1485" w:rsidRPr="00DA1485">
              <w:t xml:space="preserve">ousing modifications which cost less than $200 </w:t>
            </w:r>
            <w:r w:rsidR="00151316">
              <w:t>(GST incl</w:t>
            </w:r>
            <w:r>
              <w:t>.</w:t>
            </w:r>
            <w:r w:rsidR="00151316">
              <w:t>)</w:t>
            </w:r>
            <w:r>
              <w:t>.</w:t>
            </w:r>
            <w:r w:rsidR="00DA1485" w:rsidRPr="00DA1485">
              <w:t xml:space="preserve"> </w:t>
            </w:r>
            <w:r>
              <w:t xml:space="preserve"> </w:t>
            </w:r>
          </w:p>
          <w:p w:rsidR="00DA1485" w:rsidRDefault="000141B4" w:rsidP="00666EC1">
            <w:pPr>
              <w:pStyle w:val="Heading3"/>
              <w:numPr>
                <w:ilvl w:val="0"/>
                <w:numId w:val="0"/>
              </w:numPr>
              <w:ind w:left="2721" w:hanging="2296"/>
            </w:pPr>
            <w:bookmarkStart w:id="88" w:name="_Toc378250754"/>
            <w:bookmarkStart w:id="89" w:name="_Toc388426394"/>
            <w:proofErr w:type="gramStart"/>
            <w:r>
              <w:t>ii</w:t>
            </w:r>
            <w:proofErr w:type="gramEnd"/>
            <w:r>
              <w:t>.</w:t>
            </w:r>
            <w:r w:rsidR="00C73168">
              <w:t xml:space="preserve"> </w:t>
            </w:r>
            <w:r w:rsidR="00666EC1">
              <w:t xml:space="preserve">     </w:t>
            </w:r>
            <w:r w:rsidR="00C73168">
              <w:t xml:space="preserve">Between </w:t>
            </w:r>
            <w:r w:rsidR="00727397">
              <w:t>$200</w:t>
            </w:r>
            <w:r w:rsidR="00DA1485" w:rsidRPr="00DA1485">
              <w:t xml:space="preserve"> </w:t>
            </w:r>
            <w:r w:rsidR="00151316">
              <w:t>(GST incl</w:t>
            </w:r>
            <w:r w:rsidR="008E1D1A">
              <w:t>.</w:t>
            </w:r>
            <w:r w:rsidR="00151316">
              <w:t>)</w:t>
            </w:r>
            <w:r w:rsidR="00C73168">
              <w:t xml:space="preserve"> and</w:t>
            </w:r>
            <w:r w:rsidR="00DA1485" w:rsidRPr="00DA1485">
              <w:t xml:space="preserve"> $8,076 </w:t>
            </w:r>
            <w:r w:rsidR="00151316">
              <w:t>(GST incl</w:t>
            </w:r>
            <w:r w:rsidR="008E1D1A">
              <w:t>.</w:t>
            </w:r>
            <w:r w:rsidR="00151316">
              <w:t>)</w:t>
            </w:r>
            <w:bookmarkEnd w:id="88"/>
            <w:bookmarkEnd w:id="89"/>
          </w:p>
          <w:p w:rsidR="00C079DA" w:rsidRPr="00AB1588" w:rsidRDefault="00755F4D" w:rsidP="002F0A88">
            <w:pPr>
              <w:pStyle w:val="BodyBulletsindent"/>
              <w:jc w:val="both"/>
            </w:pPr>
            <w:r>
              <w:rPr>
                <w:bCs/>
              </w:rPr>
              <w:t>H</w:t>
            </w:r>
            <w:r w:rsidR="00C079DA" w:rsidRPr="00AB1588">
              <w:rPr>
                <w:bCs/>
              </w:rPr>
              <w:t xml:space="preserve">ousing modifications which </w:t>
            </w:r>
            <w:r w:rsidR="00E564E6">
              <w:rPr>
                <w:bCs/>
              </w:rPr>
              <w:t>cost between $2</w:t>
            </w:r>
            <w:r w:rsidR="00727397">
              <w:rPr>
                <w:bCs/>
              </w:rPr>
              <w:t>00</w:t>
            </w:r>
            <w:r w:rsidR="00E564E6">
              <w:rPr>
                <w:bCs/>
              </w:rPr>
              <w:t xml:space="preserve"> </w:t>
            </w:r>
            <w:r w:rsidR="00151316">
              <w:rPr>
                <w:bCs/>
              </w:rPr>
              <w:t>(GST incl</w:t>
            </w:r>
            <w:r w:rsidR="008E1D1A">
              <w:rPr>
                <w:bCs/>
              </w:rPr>
              <w:t>.</w:t>
            </w:r>
            <w:r w:rsidR="00151316">
              <w:rPr>
                <w:bCs/>
              </w:rPr>
              <w:t>)</w:t>
            </w:r>
            <w:r w:rsidR="00E564E6">
              <w:rPr>
                <w:bCs/>
              </w:rPr>
              <w:t xml:space="preserve"> and</w:t>
            </w:r>
            <w:r w:rsidR="00C079DA" w:rsidRPr="00AB1588">
              <w:rPr>
                <w:bCs/>
              </w:rPr>
              <w:t xml:space="preserve"> $8,076 </w:t>
            </w:r>
            <w:r w:rsidR="00151316">
              <w:rPr>
                <w:bCs/>
              </w:rPr>
              <w:t>(GST incl</w:t>
            </w:r>
            <w:r w:rsidR="008E1D1A">
              <w:rPr>
                <w:bCs/>
              </w:rPr>
              <w:t>.</w:t>
            </w:r>
            <w:r w:rsidR="00151316">
              <w:rPr>
                <w:bCs/>
              </w:rPr>
              <w:t>)</w:t>
            </w:r>
            <w:r w:rsidR="0043603B">
              <w:rPr>
                <w:bCs/>
              </w:rPr>
              <w:t xml:space="preserve"> are </w:t>
            </w:r>
            <w:r w:rsidR="00C079DA" w:rsidRPr="00AB1588">
              <w:rPr>
                <w:bCs/>
              </w:rPr>
              <w:t>considered for eligible people</w:t>
            </w:r>
            <w:r>
              <w:rPr>
                <w:bCs/>
              </w:rPr>
              <w:t xml:space="preserve"> and an Income and Cash Asset Test is not required</w:t>
            </w:r>
            <w:r w:rsidR="00C079DA" w:rsidRPr="00AB1588">
              <w:rPr>
                <w:bCs/>
              </w:rPr>
              <w:t xml:space="preserve">. </w:t>
            </w:r>
            <w:r w:rsidR="000141B4">
              <w:rPr>
                <w:bCs/>
              </w:rPr>
              <w:t xml:space="preserve">Included in this </w:t>
            </w:r>
            <w:r w:rsidR="008E50F4">
              <w:rPr>
                <w:bCs/>
              </w:rPr>
              <w:t xml:space="preserve">estimated </w:t>
            </w:r>
            <w:r w:rsidR="000141B4">
              <w:rPr>
                <w:bCs/>
              </w:rPr>
              <w:t>cost is</w:t>
            </w:r>
            <w:r w:rsidR="008E50F4">
              <w:rPr>
                <w:bCs/>
              </w:rPr>
              <w:t xml:space="preserve"> the value of </w:t>
            </w:r>
            <w:r w:rsidR="008E50F4">
              <w:t>any previous Ministry funding provided to the person for housing modifications, either in their current or a previous home</w:t>
            </w:r>
            <w:r w:rsidR="00347A21">
              <w:t xml:space="preserve">, </w:t>
            </w:r>
            <w:r w:rsidR="002F0A88">
              <w:t>after</w:t>
            </w:r>
            <w:r w:rsidR="00347A21">
              <w:t xml:space="preserve"> they </w:t>
            </w:r>
            <w:r w:rsidR="002F0A88">
              <w:t xml:space="preserve">have </w:t>
            </w:r>
            <w:r w:rsidR="00347A21">
              <w:t>turned 16 years</w:t>
            </w:r>
            <w:r w:rsidR="008E1D1A">
              <w:t xml:space="preserve"> of </w:t>
            </w:r>
            <w:proofErr w:type="gramStart"/>
            <w:r w:rsidR="008E1D1A">
              <w:t>age</w:t>
            </w:r>
            <w:r w:rsidR="008E50F4">
              <w:t>.</w:t>
            </w:r>
            <w:proofErr w:type="gramEnd"/>
          </w:p>
        </w:tc>
        <w:tc>
          <w:tcPr>
            <w:tcW w:w="600" w:type="dxa"/>
          </w:tcPr>
          <w:p w:rsidR="00C079DA" w:rsidRDefault="00C079DA" w:rsidP="000E1FE4">
            <w:pPr>
              <w:pStyle w:val="BodyText"/>
            </w:pPr>
          </w:p>
        </w:tc>
        <w:tc>
          <w:tcPr>
            <w:tcW w:w="3345" w:type="dxa"/>
          </w:tcPr>
          <w:p w:rsidR="001A51A4" w:rsidRDefault="001A51A4" w:rsidP="001A51A4">
            <w:pPr>
              <w:pStyle w:val="BodyText2"/>
              <w:tabs>
                <w:tab w:val="left" w:pos="624"/>
              </w:tabs>
              <w:spacing w:before="120" w:line="240" w:lineRule="auto"/>
              <w:ind w:left="680"/>
              <w:rPr>
                <w:rFonts w:ascii="Trebuchet MS" w:hAnsi="Trebuchet MS"/>
                <w:sz w:val="18"/>
                <w:lang w:eastAsia="en-US"/>
              </w:rPr>
            </w:pPr>
          </w:p>
          <w:p w:rsidR="001A51A4" w:rsidRDefault="001A51A4" w:rsidP="001A51A4">
            <w:pPr>
              <w:pStyle w:val="BodyText2"/>
              <w:tabs>
                <w:tab w:val="left" w:pos="624"/>
              </w:tabs>
              <w:spacing w:before="120" w:line="240" w:lineRule="auto"/>
              <w:ind w:left="680"/>
              <w:rPr>
                <w:rFonts w:ascii="Trebuchet MS" w:hAnsi="Trebuchet MS"/>
                <w:sz w:val="18"/>
                <w:lang w:eastAsia="en-US"/>
              </w:rPr>
            </w:pPr>
          </w:p>
          <w:p w:rsidR="001A51A4" w:rsidRDefault="001A51A4" w:rsidP="001A51A4">
            <w:pPr>
              <w:pStyle w:val="BodyText2"/>
              <w:tabs>
                <w:tab w:val="left" w:pos="624"/>
              </w:tabs>
              <w:spacing w:before="120" w:line="240" w:lineRule="auto"/>
              <w:ind w:left="680"/>
              <w:rPr>
                <w:rFonts w:ascii="Trebuchet MS" w:hAnsi="Trebuchet MS"/>
                <w:sz w:val="18"/>
                <w:lang w:eastAsia="en-US"/>
              </w:rPr>
            </w:pPr>
          </w:p>
          <w:p w:rsidR="001A51A4" w:rsidRPr="008F0897" w:rsidRDefault="001A51A4" w:rsidP="001A51A4">
            <w:pPr>
              <w:pStyle w:val="BodyText2"/>
              <w:tabs>
                <w:tab w:val="left" w:pos="624"/>
              </w:tabs>
              <w:spacing w:before="120" w:line="240" w:lineRule="auto"/>
              <w:ind w:left="680"/>
              <w:rPr>
                <w:rFonts w:ascii="Trebuchet MS" w:hAnsi="Trebuchet MS"/>
                <w:sz w:val="18"/>
                <w:lang w:eastAsia="en-US"/>
              </w:rPr>
            </w:pPr>
            <w:r w:rsidRPr="0085509D">
              <w:rPr>
                <w:noProof/>
                <w:color w:val="262626" w:themeColor="text1" w:themeTint="D9"/>
                <w:szCs w:val="18"/>
                <w:lang w:eastAsia="en-NZ"/>
              </w:rPr>
              <w:drawing>
                <wp:anchor distT="0" distB="0" distL="107950" distR="125730" simplePos="0" relativeHeight="252194816" behindDoc="0" locked="0" layoutInCell="1" allowOverlap="1" wp14:anchorId="7688CC81" wp14:editId="791A5C88">
                  <wp:simplePos x="0" y="0"/>
                  <wp:positionH relativeFrom="column">
                    <wp:posOffset>17145</wp:posOffset>
                  </wp:positionH>
                  <wp:positionV relativeFrom="paragraph">
                    <wp:posOffset>38100</wp:posOffset>
                  </wp:positionV>
                  <wp:extent cx="285750" cy="28575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Funding for all housing modifications is only provided when the outcome of the Prioritisation Tool determines that funding is available.</w:t>
            </w:r>
          </w:p>
          <w:p w:rsidR="00C079DA" w:rsidRPr="00C85776" w:rsidRDefault="00CC46AA" w:rsidP="00573D9C">
            <w:pPr>
              <w:pStyle w:val="BodyText2"/>
              <w:tabs>
                <w:tab w:val="left" w:pos="624"/>
              </w:tabs>
              <w:spacing w:before="120" w:line="240" w:lineRule="auto"/>
              <w:ind w:left="680"/>
              <w:rPr>
                <w:rFonts w:ascii="Trebuchet MS" w:hAnsi="Trebuchet MS"/>
                <w:sz w:val="18"/>
                <w:lang w:val="en-AU" w:eastAsia="en-US"/>
              </w:rPr>
            </w:pPr>
            <w:r>
              <w:rPr>
                <w:rFonts w:ascii="Trebuchet MS" w:hAnsi="Trebuchet MS"/>
                <w:noProof/>
                <w:sz w:val="18"/>
                <w:lang w:eastAsia="en-NZ"/>
              </w:rPr>
              <mc:AlternateContent>
                <mc:Choice Requires="wps">
                  <w:drawing>
                    <wp:anchor distT="0" distB="0" distL="114300" distR="114300" simplePos="0" relativeHeight="252126208" behindDoc="0" locked="0" layoutInCell="1" allowOverlap="1" wp14:anchorId="17B78B81" wp14:editId="776F9BB7">
                      <wp:simplePos x="0" y="0"/>
                      <wp:positionH relativeFrom="column">
                        <wp:posOffset>-21506</wp:posOffset>
                      </wp:positionH>
                      <wp:positionV relativeFrom="paragraph">
                        <wp:posOffset>2895193</wp:posOffset>
                      </wp:positionV>
                      <wp:extent cx="2053087" cy="646981"/>
                      <wp:effectExtent l="0" t="0" r="23495" b="20320"/>
                      <wp:wrapNone/>
                      <wp:docPr id="263" name="Rectangle 263"/>
                      <wp:cNvGraphicFramePr/>
                      <a:graphic xmlns:a="http://schemas.openxmlformats.org/drawingml/2006/main">
                        <a:graphicData uri="http://schemas.microsoft.com/office/word/2010/wordprocessingShape">
                          <wps:wsp>
                            <wps:cNvSpPr/>
                            <wps:spPr>
                              <a:xfrm>
                                <a:off x="0" y="0"/>
                                <a:ext cx="2053087" cy="6469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3" o:spid="_x0000_s1026" style="position:absolute;margin-left:-1.7pt;margin-top:227.95pt;width:161.65pt;height:50.95pt;z-index:25212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" fillcolor="white [3212]" strokecolor="white [3212]" strokeweight="2pt"/>
                  </w:pict>
                </mc:Fallback>
              </mc:AlternateContent>
            </w:r>
          </w:p>
        </w:tc>
      </w:tr>
      <w:tr w:rsidR="00C079DA" w:rsidTr="00686A3A">
        <w:tc>
          <w:tcPr>
            <w:tcW w:w="5637" w:type="dxa"/>
          </w:tcPr>
          <w:p w:rsidR="00C079DA" w:rsidRPr="008A48BA" w:rsidRDefault="000141B4" w:rsidP="00666EC1">
            <w:pPr>
              <w:pStyle w:val="Heading3"/>
              <w:numPr>
                <w:ilvl w:val="0"/>
                <w:numId w:val="0"/>
              </w:numPr>
              <w:ind w:left="2694" w:hanging="2269"/>
            </w:pPr>
            <w:bookmarkStart w:id="90" w:name="_Toc378250755"/>
            <w:bookmarkStart w:id="91" w:name="_Toc388426395"/>
            <w:r>
              <w:t>iii.</w:t>
            </w:r>
            <w:r w:rsidR="009B46CF">
              <w:t xml:space="preserve"> </w:t>
            </w:r>
            <w:r w:rsidR="00666EC1">
              <w:t xml:space="preserve">    </w:t>
            </w:r>
            <w:r w:rsidR="009D074B">
              <w:t>Over</w:t>
            </w:r>
            <w:r>
              <w:t xml:space="preserve"> </w:t>
            </w:r>
            <w:r w:rsidR="00C079DA">
              <w:t xml:space="preserve">$8,076 </w:t>
            </w:r>
            <w:r w:rsidR="00151316">
              <w:t>(GST incl</w:t>
            </w:r>
            <w:r w:rsidR="008E1D1A">
              <w:t>.</w:t>
            </w:r>
            <w:r w:rsidR="00151316">
              <w:t>)</w:t>
            </w:r>
            <w:bookmarkEnd w:id="90"/>
            <w:bookmarkEnd w:id="91"/>
            <w:r w:rsidR="00C079DA">
              <w:t xml:space="preserve"> </w:t>
            </w:r>
          </w:p>
          <w:p w:rsidR="00F86620" w:rsidRDefault="00755F4D" w:rsidP="00755F4D">
            <w:pPr>
              <w:pStyle w:val="BodyListnumbered"/>
              <w:numPr>
                <w:ilvl w:val="0"/>
                <w:numId w:val="0"/>
              </w:numPr>
              <w:jc w:val="both"/>
            </w:pPr>
            <w:r>
              <w:t>H</w:t>
            </w:r>
            <w:r w:rsidR="00E564E6" w:rsidRPr="00E564E6">
              <w:t xml:space="preserve">ousing modifications which </w:t>
            </w:r>
            <w:r w:rsidR="008E50F4">
              <w:t xml:space="preserve">are likely to </w:t>
            </w:r>
            <w:r w:rsidR="00E564E6">
              <w:t xml:space="preserve">cost </w:t>
            </w:r>
            <w:r w:rsidR="009D074B">
              <w:t>more than</w:t>
            </w:r>
            <w:r w:rsidR="00E564E6" w:rsidRPr="00E564E6">
              <w:t xml:space="preserve"> $8,076 </w:t>
            </w:r>
            <w:r w:rsidR="00151316">
              <w:t>(GST incl</w:t>
            </w:r>
            <w:r w:rsidR="008E1D1A">
              <w:t>.</w:t>
            </w:r>
            <w:r w:rsidR="00151316">
              <w:t>)</w:t>
            </w:r>
            <w:r w:rsidR="0043603B">
              <w:t xml:space="preserve"> are </w:t>
            </w:r>
            <w:r w:rsidR="00E564E6" w:rsidRPr="00E564E6">
              <w:t>considered for eligible people.</w:t>
            </w:r>
            <w:r w:rsidR="00E564E6">
              <w:t xml:space="preserve">  </w:t>
            </w:r>
            <w:r w:rsidR="008E50F4">
              <w:t>The level of funding available from the Ministry is</w:t>
            </w:r>
            <w:r w:rsidR="00C079DA">
              <w:t xml:space="preserve"> subject to the outcome of an </w:t>
            </w:r>
            <w:r w:rsidR="00640609">
              <w:t>Income and Cash Asset Test</w:t>
            </w:r>
            <w:r w:rsidR="008E50F4">
              <w:t>,</w:t>
            </w:r>
            <w:r w:rsidR="00C079DA">
              <w:t xml:space="preserve"> administered by</w:t>
            </w:r>
            <w:r w:rsidR="00E564E6">
              <w:t xml:space="preserve"> </w:t>
            </w:r>
            <w:r w:rsidR="008E50F4">
              <w:t xml:space="preserve">Work and Income, </w:t>
            </w:r>
            <w:r w:rsidR="00C079DA">
              <w:t>where the person is 16 years of age and over.</w:t>
            </w:r>
            <w:r w:rsidR="00E564E6">
              <w:t xml:space="preserve"> </w:t>
            </w:r>
            <w:r w:rsidR="00A2238F">
              <w:t xml:space="preserve"> </w:t>
            </w:r>
          </w:p>
          <w:p w:rsidR="00686A3A" w:rsidRPr="00E72066" w:rsidRDefault="00A2238F" w:rsidP="00755F4D">
            <w:pPr>
              <w:pStyle w:val="BodyListnumbered"/>
              <w:numPr>
                <w:ilvl w:val="0"/>
                <w:numId w:val="0"/>
              </w:numPr>
              <w:jc w:val="both"/>
            </w:pPr>
            <w:r>
              <w:rPr>
                <w:bCs/>
              </w:rPr>
              <w:t xml:space="preserve">Included in this estimated cost is the value of </w:t>
            </w:r>
            <w:r>
              <w:t>any previous Ministry funding provided to the person for housing modifications, either in their current or a previous home</w:t>
            </w:r>
            <w:r w:rsidR="00347A21">
              <w:t xml:space="preserve">, after they have turned 16 years of </w:t>
            </w:r>
            <w:proofErr w:type="gramStart"/>
            <w:r w:rsidR="00347A21">
              <w:t>age.</w:t>
            </w:r>
            <w:proofErr w:type="gramEnd"/>
          </w:p>
        </w:tc>
        <w:tc>
          <w:tcPr>
            <w:tcW w:w="600" w:type="dxa"/>
          </w:tcPr>
          <w:p w:rsidR="00C079DA" w:rsidRDefault="00C079DA" w:rsidP="000E1FE4">
            <w:pPr>
              <w:pStyle w:val="BodyText"/>
            </w:pPr>
          </w:p>
        </w:tc>
        <w:tc>
          <w:tcPr>
            <w:tcW w:w="3345" w:type="dxa"/>
          </w:tcPr>
          <w:p w:rsidR="00C079DA" w:rsidRDefault="00C079DA" w:rsidP="001352B8">
            <w:pPr>
              <w:pStyle w:val="Spacer-greenline"/>
            </w:pPr>
          </w:p>
          <w:p w:rsidR="00C079DA" w:rsidRPr="00A854EC" w:rsidRDefault="00C079DA" w:rsidP="00C614B9">
            <w:pPr>
              <w:pStyle w:val="BodyText2"/>
              <w:tabs>
                <w:tab w:val="left" w:pos="624"/>
              </w:tabs>
              <w:spacing w:before="120" w:line="240" w:lineRule="auto"/>
              <w:ind w:left="680"/>
              <w:rPr>
                <w:rFonts w:ascii="Trebuchet MS" w:hAnsi="Trebuchet MS"/>
                <w:sz w:val="18"/>
                <w:lang w:eastAsia="en-US"/>
              </w:rPr>
            </w:pPr>
          </w:p>
        </w:tc>
      </w:tr>
      <w:tr w:rsidR="00C079DA" w:rsidTr="00686A3A">
        <w:tc>
          <w:tcPr>
            <w:tcW w:w="5637" w:type="dxa"/>
          </w:tcPr>
          <w:p w:rsidR="00A2238F" w:rsidRPr="00A2238F" w:rsidRDefault="00A2238F" w:rsidP="003A1AE7">
            <w:pPr>
              <w:pStyle w:val="Heading3"/>
              <w:numPr>
                <w:ilvl w:val="0"/>
                <w:numId w:val="90"/>
              </w:numPr>
              <w:ind w:left="1077" w:hanging="357"/>
            </w:pPr>
            <w:bookmarkStart w:id="92" w:name="_Toc378250756"/>
            <w:bookmarkStart w:id="93" w:name="_Toc388426396"/>
            <w:proofErr w:type="gramStart"/>
            <w:r w:rsidRPr="00A2238F">
              <w:t>Over $28,750 (GST incl.)</w:t>
            </w:r>
            <w:bookmarkEnd w:id="92"/>
            <w:bookmarkEnd w:id="93"/>
            <w:proofErr w:type="gramEnd"/>
            <w:r w:rsidRPr="00A2238F">
              <w:t xml:space="preserve"> </w:t>
            </w:r>
          </w:p>
          <w:p w:rsidR="00923F39" w:rsidRDefault="00923F39" w:rsidP="00755F4D">
            <w:pPr>
              <w:pStyle w:val="BodyListnumbered"/>
              <w:numPr>
                <w:ilvl w:val="0"/>
                <w:numId w:val="0"/>
              </w:numPr>
              <w:jc w:val="both"/>
              <w:rPr>
                <w:bCs/>
              </w:rPr>
            </w:pPr>
            <w:r w:rsidRPr="004B5817">
              <w:rPr>
                <w:bCs/>
              </w:rPr>
              <w:t xml:space="preserve">The </w:t>
            </w:r>
            <w:r w:rsidR="00350881">
              <w:rPr>
                <w:bCs/>
              </w:rPr>
              <w:t>Ministry</w:t>
            </w:r>
            <w:r w:rsidR="00C079DA" w:rsidRPr="004B5817">
              <w:rPr>
                <w:bCs/>
              </w:rPr>
              <w:t>’s EMS Review Panel</w:t>
            </w:r>
            <w:r w:rsidRPr="004B5817">
              <w:rPr>
                <w:bCs/>
              </w:rPr>
              <w:t xml:space="preserve"> is required to review all </w:t>
            </w:r>
            <w:r w:rsidR="00A2238F">
              <w:rPr>
                <w:bCs/>
              </w:rPr>
              <w:t xml:space="preserve">proposals where </w:t>
            </w:r>
            <w:r w:rsidRPr="004B5817">
              <w:rPr>
                <w:bCs/>
              </w:rPr>
              <w:t xml:space="preserve">housing modifications costing more than </w:t>
            </w:r>
            <w:r w:rsidR="00A2238F">
              <w:rPr>
                <w:bCs/>
              </w:rPr>
              <w:t xml:space="preserve">$28,750 (GST incl.) [$25,000 (GST excl.)] </w:t>
            </w:r>
            <w:proofErr w:type="gramStart"/>
            <w:r w:rsidR="00A2238F">
              <w:rPr>
                <w:bCs/>
              </w:rPr>
              <w:t>are</w:t>
            </w:r>
            <w:proofErr w:type="gramEnd"/>
            <w:r w:rsidR="00A2238F">
              <w:rPr>
                <w:bCs/>
              </w:rPr>
              <w:t xml:space="preserve"> being considered</w:t>
            </w:r>
            <w:r w:rsidR="00C079DA" w:rsidRPr="004B5817">
              <w:rPr>
                <w:bCs/>
              </w:rPr>
              <w:t>.</w:t>
            </w:r>
            <w:r w:rsidRPr="004B5817">
              <w:rPr>
                <w:bCs/>
              </w:rPr>
              <w:t xml:space="preserve"> This</w:t>
            </w:r>
            <w:r w:rsidR="004B5817">
              <w:rPr>
                <w:bCs/>
              </w:rPr>
              <w:t xml:space="preserve"> amount</w:t>
            </w:r>
            <w:r w:rsidRPr="004B5817">
              <w:rPr>
                <w:bCs/>
              </w:rPr>
              <w:t xml:space="preserve"> includes the cost of any previous modifications to the person’s current or previous home which have been funded by the </w:t>
            </w:r>
            <w:r w:rsidR="00350881">
              <w:rPr>
                <w:bCs/>
              </w:rPr>
              <w:t>Ministry</w:t>
            </w:r>
            <w:r w:rsidR="004B5817" w:rsidRPr="004B5817">
              <w:rPr>
                <w:bCs/>
              </w:rPr>
              <w:t>.</w:t>
            </w:r>
          </w:p>
          <w:p w:rsidR="00CC46AA" w:rsidRPr="00111DEE" w:rsidRDefault="00347A21" w:rsidP="00755F4D">
            <w:pPr>
              <w:pStyle w:val="BodyListnumbered"/>
              <w:numPr>
                <w:ilvl w:val="0"/>
                <w:numId w:val="0"/>
              </w:numPr>
              <w:jc w:val="both"/>
            </w:pPr>
            <w:r>
              <w:rPr>
                <w:bCs/>
              </w:rPr>
              <w:t xml:space="preserve">These proposals will be reviewed by the Panel before </w:t>
            </w:r>
            <w:r w:rsidR="00755F4D">
              <w:rPr>
                <w:bCs/>
              </w:rPr>
              <w:t xml:space="preserve">the Prioritisation Tool has been completed and before </w:t>
            </w:r>
            <w:r>
              <w:rPr>
                <w:bCs/>
              </w:rPr>
              <w:t xml:space="preserve">a Service Request is submitted to </w:t>
            </w:r>
            <w:r w:rsidR="00D87ECA">
              <w:rPr>
                <w:bCs/>
              </w:rPr>
              <w:t>the EMS Provider</w:t>
            </w:r>
            <w:r>
              <w:rPr>
                <w:bCs/>
              </w:rPr>
              <w:t xml:space="preserve">. </w:t>
            </w:r>
          </w:p>
        </w:tc>
        <w:tc>
          <w:tcPr>
            <w:tcW w:w="600" w:type="dxa"/>
          </w:tcPr>
          <w:p w:rsidR="00C079DA" w:rsidRDefault="00C079DA" w:rsidP="000E1FE4">
            <w:pPr>
              <w:pStyle w:val="BodyText"/>
            </w:pPr>
          </w:p>
        </w:tc>
        <w:tc>
          <w:tcPr>
            <w:tcW w:w="3345" w:type="dxa"/>
          </w:tcPr>
          <w:p w:rsidR="00C079DA" w:rsidRDefault="00C079DA" w:rsidP="00AB1588">
            <w:pPr>
              <w:pStyle w:val="BodyText2"/>
              <w:tabs>
                <w:tab w:val="left" w:pos="624"/>
              </w:tabs>
              <w:spacing w:before="120" w:line="240" w:lineRule="auto"/>
              <w:ind w:left="680"/>
              <w:rPr>
                <w:rFonts w:ascii="Trebuchet MS" w:hAnsi="Trebuchet MS"/>
                <w:sz w:val="18"/>
                <w:lang w:eastAsia="en-US"/>
              </w:rPr>
            </w:pPr>
          </w:p>
          <w:p w:rsidR="0057620E" w:rsidRDefault="0057620E" w:rsidP="00AB1588">
            <w:pPr>
              <w:pStyle w:val="BodyText2"/>
              <w:tabs>
                <w:tab w:val="left" w:pos="624"/>
              </w:tabs>
              <w:spacing w:before="120" w:line="240" w:lineRule="auto"/>
              <w:ind w:left="680"/>
              <w:rPr>
                <w:rFonts w:ascii="Trebuchet MS" w:hAnsi="Trebuchet MS"/>
                <w:sz w:val="18"/>
                <w:lang w:eastAsia="en-US"/>
              </w:rPr>
            </w:pPr>
          </w:p>
          <w:p w:rsidR="00C079DA" w:rsidRPr="008F0897" w:rsidRDefault="00CA1A95" w:rsidP="00AB1588">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07950" distR="125730" simplePos="0" relativeHeight="251822080" behindDoc="0" locked="0" layoutInCell="1" allowOverlap="1" wp14:anchorId="6D3F8394" wp14:editId="38A7A640">
                  <wp:simplePos x="0" y="0"/>
                  <wp:positionH relativeFrom="column">
                    <wp:posOffset>53341</wp:posOffset>
                  </wp:positionH>
                  <wp:positionV relativeFrom="paragraph">
                    <wp:posOffset>19050</wp:posOffset>
                  </wp:positionV>
                  <wp:extent cx="285750" cy="28575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BF6394">
              <w:rPr>
                <w:rFonts w:ascii="Trebuchet MS" w:hAnsi="Trebuchet MS"/>
                <w:sz w:val="18"/>
                <w:lang w:eastAsia="en-US"/>
              </w:rPr>
              <w:t>For more informat</w:t>
            </w:r>
            <w:r w:rsidR="00B90C5D">
              <w:rPr>
                <w:rFonts w:ascii="Trebuchet MS" w:hAnsi="Trebuchet MS"/>
                <w:sz w:val="18"/>
                <w:lang w:eastAsia="en-US"/>
              </w:rPr>
              <w:t>ion on the EMS Review Panel, refer to</w:t>
            </w:r>
            <w:r w:rsidR="0001762D">
              <w:rPr>
                <w:rFonts w:ascii="Trebuchet MS" w:hAnsi="Trebuchet MS"/>
                <w:sz w:val="18"/>
                <w:lang w:eastAsia="en-US"/>
              </w:rPr>
              <w:t xml:space="preserve"> S</w:t>
            </w:r>
            <w:r w:rsidR="00C079DA" w:rsidRPr="00BF6394">
              <w:rPr>
                <w:rFonts w:ascii="Trebuchet MS" w:hAnsi="Trebuchet MS"/>
                <w:sz w:val="18"/>
                <w:lang w:eastAsia="en-US"/>
              </w:rPr>
              <w:t>ection</w:t>
            </w:r>
            <w:r w:rsidR="00CC46AA">
              <w:rPr>
                <w:rFonts w:ascii="Trebuchet MS" w:hAnsi="Trebuchet MS"/>
                <w:sz w:val="18"/>
                <w:lang w:eastAsia="en-US"/>
              </w:rPr>
              <w:t xml:space="preserve"> 12</w:t>
            </w:r>
            <w:r w:rsidR="00C079DA">
              <w:rPr>
                <w:rFonts w:ascii="Trebuchet MS" w:hAnsi="Trebuchet MS"/>
                <w:sz w:val="18"/>
                <w:lang w:eastAsia="en-US"/>
              </w:rPr>
              <w:t>.</w:t>
            </w:r>
          </w:p>
          <w:p w:rsidR="00C079DA" w:rsidRPr="00C85776" w:rsidRDefault="00C079DA" w:rsidP="00573D9C">
            <w:pPr>
              <w:pStyle w:val="BodyText2"/>
              <w:tabs>
                <w:tab w:val="left" w:pos="624"/>
              </w:tabs>
              <w:spacing w:before="120" w:line="240" w:lineRule="auto"/>
              <w:ind w:left="680"/>
              <w:rPr>
                <w:rFonts w:ascii="Trebuchet MS" w:hAnsi="Trebuchet MS"/>
                <w:sz w:val="18"/>
                <w:lang w:val="en-AU" w:eastAsia="en-US"/>
              </w:rPr>
            </w:pPr>
          </w:p>
        </w:tc>
      </w:tr>
      <w:tr w:rsidR="00C079DA" w:rsidTr="00686A3A">
        <w:tc>
          <w:tcPr>
            <w:tcW w:w="5637" w:type="dxa"/>
          </w:tcPr>
          <w:p w:rsidR="00C079DA" w:rsidRPr="00111DEE" w:rsidRDefault="0043603B" w:rsidP="00ED0BA7">
            <w:pPr>
              <w:pStyle w:val="Heading2"/>
              <w:numPr>
                <w:ilvl w:val="0"/>
                <w:numId w:val="0"/>
              </w:numPr>
              <w:spacing w:before="120"/>
            </w:pPr>
            <w:bookmarkStart w:id="94" w:name="_Toc315850631"/>
            <w:bookmarkStart w:id="95" w:name="_Toc388426397"/>
            <w:r>
              <w:t>8</w:t>
            </w:r>
            <w:r w:rsidR="00B1784A">
              <w:t xml:space="preserve">.2. </w:t>
            </w:r>
            <w:r w:rsidR="00C079DA" w:rsidRPr="00111DEE">
              <w:t>F</w:t>
            </w:r>
            <w:r w:rsidR="00B1784A">
              <w:t>unding for</w:t>
            </w:r>
            <w:r w:rsidR="00C079DA" w:rsidRPr="00111DEE">
              <w:t xml:space="preserve"> Access Modifications</w:t>
            </w:r>
            <w:bookmarkEnd w:id="94"/>
            <w:bookmarkEnd w:id="95"/>
          </w:p>
          <w:p w:rsidR="00C079DA" w:rsidRDefault="00C079DA" w:rsidP="00755F4D">
            <w:pPr>
              <w:pStyle w:val="BodyText"/>
              <w:spacing w:before="120"/>
            </w:pPr>
            <w:r>
              <w:t xml:space="preserve">Funding to a maximum </w:t>
            </w:r>
            <w:r w:rsidR="00D9173B">
              <w:t xml:space="preserve">threshold </w:t>
            </w:r>
            <w:r>
              <w:t xml:space="preserve">of $15,334 </w:t>
            </w:r>
            <w:r w:rsidR="00151316">
              <w:t>(GST incl</w:t>
            </w:r>
            <w:r w:rsidR="008E1D1A">
              <w:t>.</w:t>
            </w:r>
            <w:r w:rsidR="00151316">
              <w:t>)</w:t>
            </w:r>
            <w:r>
              <w:t xml:space="preserve"> is available </w:t>
            </w:r>
            <w:r w:rsidR="00D9173B">
              <w:t xml:space="preserve">for access modifications </w:t>
            </w:r>
            <w:r>
              <w:t>to enable a person to g</w:t>
            </w:r>
            <w:r w:rsidR="00D9173B">
              <w:t>et into</w:t>
            </w:r>
            <w:r>
              <w:t xml:space="preserve"> and </w:t>
            </w:r>
            <w:r w:rsidR="00EE655F">
              <w:t xml:space="preserve">move </w:t>
            </w:r>
            <w:r>
              <w:t>between levels of their home.</w:t>
            </w:r>
          </w:p>
          <w:p w:rsidR="00946C13" w:rsidRDefault="00946C13" w:rsidP="00755F4D">
            <w:pPr>
              <w:pStyle w:val="BodyBullets"/>
              <w:numPr>
                <w:ilvl w:val="0"/>
                <w:numId w:val="36"/>
              </w:numPr>
              <w:ind w:left="426"/>
            </w:pPr>
            <w:r>
              <w:t xml:space="preserve">This maximum threshold applies to all requests, </w:t>
            </w:r>
            <w:r>
              <w:lastRenderedPageBreak/>
              <w:t>irrespective of the person’s age.</w:t>
            </w:r>
          </w:p>
          <w:p w:rsidR="00340E5E" w:rsidRDefault="00340E5E" w:rsidP="00755F4D">
            <w:pPr>
              <w:pStyle w:val="BodyBullets"/>
              <w:numPr>
                <w:ilvl w:val="0"/>
                <w:numId w:val="36"/>
              </w:numPr>
              <w:ind w:left="426"/>
            </w:pPr>
            <w:r>
              <w:t xml:space="preserve">The maximum </w:t>
            </w:r>
            <w:r w:rsidR="00347A21">
              <w:t>threshold only relates to access modifications; it</w:t>
            </w:r>
            <w:r>
              <w:t xml:space="preserve"> does not apply to other </w:t>
            </w:r>
            <w:r w:rsidR="00347A21">
              <w:t>types</w:t>
            </w:r>
            <w:r>
              <w:t xml:space="preserve"> of internal modifications to a person’s home such as widening internal doorways or bathroom modifications.</w:t>
            </w:r>
          </w:p>
          <w:p w:rsidR="00340E5E" w:rsidRDefault="00340E5E" w:rsidP="00755F4D">
            <w:pPr>
              <w:pStyle w:val="BodyBullets"/>
              <w:numPr>
                <w:ilvl w:val="0"/>
                <w:numId w:val="36"/>
              </w:numPr>
              <w:ind w:left="426"/>
            </w:pPr>
            <w:r>
              <w:t>The costs included within the $15,334 (GST  incl</w:t>
            </w:r>
            <w:r w:rsidR="008E1D1A">
              <w:t>.</w:t>
            </w:r>
            <w:r>
              <w:t>) maximum threshold are:</w:t>
            </w:r>
          </w:p>
          <w:p w:rsidR="00340E5E" w:rsidRDefault="0057620E" w:rsidP="00755F4D">
            <w:pPr>
              <w:pStyle w:val="BodyBullets"/>
              <w:numPr>
                <w:ilvl w:val="0"/>
                <w:numId w:val="64"/>
              </w:numPr>
              <w:ind w:left="851"/>
            </w:pPr>
            <w:r>
              <w:rPr>
                <w:noProof/>
                <w:lang w:val="en-NZ" w:eastAsia="en-NZ"/>
              </w:rPr>
              <w:drawing>
                <wp:anchor distT="0" distB="0" distL="114300" distR="114300" simplePos="0" relativeHeight="252140544" behindDoc="0" locked="0" layoutInCell="1" allowOverlap="1" wp14:anchorId="0E9EAB8E" wp14:editId="78281AF5">
                  <wp:simplePos x="0" y="0"/>
                  <wp:positionH relativeFrom="column">
                    <wp:posOffset>3871595</wp:posOffset>
                  </wp:positionH>
                  <wp:positionV relativeFrom="paragraph">
                    <wp:posOffset>401320</wp:posOffset>
                  </wp:positionV>
                  <wp:extent cx="285750" cy="2857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340E5E">
              <w:t>the</w:t>
            </w:r>
            <w:proofErr w:type="gramEnd"/>
            <w:r w:rsidR="00340E5E">
              <w:t xml:space="preserve"> value of any previous </w:t>
            </w:r>
            <w:r w:rsidR="00350881">
              <w:t>Ministry</w:t>
            </w:r>
            <w:r w:rsidR="00340E5E">
              <w:t xml:space="preserve"> funding for access modifications for the person  at  their current residence</w:t>
            </w:r>
            <w:r w:rsidR="004B5817">
              <w:t>.</w:t>
            </w:r>
          </w:p>
          <w:p w:rsidR="00340E5E" w:rsidRDefault="00340E5E" w:rsidP="00755F4D">
            <w:pPr>
              <w:pStyle w:val="BodyBullets"/>
              <w:numPr>
                <w:ilvl w:val="0"/>
                <w:numId w:val="64"/>
              </w:numPr>
              <w:ind w:left="851"/>
            </w:pPr>
            <w:r>
              <w:t>all building and installation costs</w:t>
            </w:r>
          </w:p>
          <w:p w:rsidR="00340E5E" w:rsidRDefault="00340E5E" w:rsidP="00755F4D">
            <w:pPr>
              <w:pStyle w:val="BodyBullets"/>
              <w:numPr>
                <w:ilvl w:val="0"/>
                <w:numId w:val="64"/>
              </w:numPr>
              <w:ind w:left="851"/>
            </w:pPr>
            <w:proofErr w:type="gramStart"/>
            <w:r>
              <w:t>any</w:t>
            </w:r>
            <w:proofErr w:type="gramEnd"/>
            <w:r>
              <w:t xml:space="preserve"> associated building consent fees</w:t>
            </w:r>
            <w:r w:rsidR="00946C13">
              <w:t>.</w:t>
            </w:r>
          </w:p>
          <w:p w:rsidR="00340E5E" w:rsidRDefault="00340E5E" w:rsidP="00755F4D">
            <w:pPr>
              <w:pStyle w:val="BodyBullets"/>
              <w:numPr>
                <w:ilvl w:val="0"/>
                <w:numId w:val="36"/>
              </w:numPr>
              <w:ind w:left="426"/>
            </w:pPr>
            <w:r>
              <w:t xml:space="preserve">The value of </w:t>
            </w:r>
            <w:r w:rsidR="008E1D1A">
              <w:t>an equipment item</w:t>
            </w:r>
            <w:r>
              <w:t xml:space="preserve"> such as a low rise lift and modular ramp is </w:t>
            </w:r>
            <w:r w:rsidRPr="00CA3191">
              <w:rPr>
                <w:b/>
              </w:rPr>
              <w:t>not</w:t>
            </w:r>
            <w:r>
              <w:t xml:space="preserve"> included as a cost within the maximum threshold </w:t>
            </w:r>
            <w:r w:rsidR="001310DA">
              <w:t>as</w:t>
            </w:r>
            <w:r>
              <w:t xml:space="preserve"> </w:t>
            </w:r>
            <w:r w:rsidR="00BE0202">
              <w:t>it</w:t>
            </w:r>
            <w:r>
              <w:t xml:space="preserve"> can be removed, refurbished and reissued when </w:t>
            </w:r>
            <w:r w:rsidR="00CA3191">
              <w:t>it is</w:t>
            </w:r>
            <w:r>
              <w:t xml:space="preserve"> no longer required.</w:t>
            </w:r>
          </w:p>
          <w:p w:rsidR="00340E5E" w:rsidRDefault="00340E5E" w:rsidP="00755F4D">
            <w:pPr>
              <w:pStyle w:val="BodyBullets"/>
              <w:numPr>
                <w:ilvl w:val="0"/>
                <w:numId w:val="36"/>
              </w:numPr>
              <w:ind w:left="426"/>
            </w:pPr>
            <w:r>
              <w:t>Where the total cost of the access modifications exceeds $15,334 (GST incl</w:t>
            </w:r>
            <w:r w:rsidR="008E1D1A">
              <w:t>.</w:t>
            </w:r>
            <w:r>
              <w:t xml:space="preserve">), the agreed maximum amount will be paid by the </w:t>
            </w:r>
            <w:r w:rsidR="00350881">
              <w:t>Ministry</w:t>
            </w:r>
            <w:r>
              <w:t xml:space="preserve"> as a Cost Contribution.</w:t>
            </w:r>
          </w:p>
          <w:p w:rsidR="00946C13" w:rsidRPr="00F86620" w:rsidRDefault="00946C13" w:rsidP="00755F4D">
            <w:pPr>
              <w:pStyle w:val="BodyBullets"/>
              <w:numPr>
                <w:ilvl w:val="0"/>
                <w:numId w:val="36"/>
              </w:numPr>
              <w:ind w:left="426"/>
            </w:pPr>
            <w:r>
              <w:t>The level of funding available is subject to the outcome of an Income and Cash Asset Test, administered by Work and Income, where the person is 16 years or over and the modification is estimated to cost more than $8,076 (GST incl.). This figure includes the cost of previous modifications which have b</w:t>
            </w:r>
            <w:r w:rsidR="00347A21">
              <w:t>een completed after the person</w:t>
            </w:r>
            <w:r>
              <w:t xml:space="preserve"> has turned 16 years of age.</w:t>
            </w:r>
          </w:p>
          <w:p w:rsidR="00C079DA" w:rsidRDefault="00340E5E" w:rsidP="00755F4D">
            <w:pPr>
              <w:pStyle w:val="BodyBullets"/>
              <w:numPr>
                <w:ilvl w:val="0"/>
                <w:numId w:val="36"/>
              </w:numPr>
              <w:ind w:left="426"/>
            </w:pPr>
            <w:r>
              <w:t>For access modification</w:t>
            </w:r>
            <w:r w:rsidR="00946C13">
              <w:t>s</w:t>
            </w:r>
            <w:r>
              <w:t xml:space="preserve">, the </w:t>
            </w:r>
            <w:r w:rsidR="00640609">
              <w:t>Income and Cash Asset Test</w:t>
            </w:r>
            <w:r>
              <w:t xml:space="preserve"> establishes the </w:t>
            </w:r>
            <w:r w:rsidR="00347A21">
              <w:t xml:space="preserve">amount of </w:t>
            </w:r>
            <w:r>
              <w:t>funding</w:t>
            </w:r>
            <w:r w:rsidR="00347A21">
              <w:t>, if any,</w:t>
            </w:r>
            <w:r>
              <w:t xml:space="preserve"> the person may receive for the amount between $8,076 (GST incl</w:t>
            </w:r>
            <w:r w:rsidR="009A5EDF">
              <w:t>.</w:t>
            </w:r>
            <w:r>
              <w:t>), and $15,334 (GST incl</w:t>
            </w:r>
            <w:r w:rsidR="009A5EDF">
              <w:t>.</w:t>
            </w:r>
            <w:r>
              <w:t xml:space="preserve">). The </w:t>
            </w:r>
            <w:r w:rsidR="00946C13">
              <w:t>value</w:t>
            </w:r>
            <w:r>
              <w:t xml:space="preserve"> of equipment that can be reissued is not included in the </w:t>
            </w:r>
            <w:r w:rsidR="009A5EDF">
              <w:t xml:space="preserve">value of the modifications for the </w:t>
            </w:r>
            <w:r w:rsidR="00640609">
              <w:t>Income and Cash Asset Test</w:t>
            </w:r>
            <w:r>
              <w:t>.</w:t>
            </w:r>
          </w:p>
        </w:tc>
        <w:tc>
          <w:tcPr>
            <w:tcW w:w="600" w:type="dxa"/>
          </w:tcPr>
          <w:p w:rsidR="0057620E" w:rsidRDefault="0057620E" w:rsidP="00504944">
            <w:pPr>
              <w:pStyle w:val="BodyText"/>
              <w:jc w:val="center"/>
            </w:pPr>
          </w:p>
          <w:p w:rsidR="0057620E" w:rsidRDefault="0057620E" w:rsidP="00504944">
            <w:pPr>
              <w:pStyle w:val="BodyText"/>
              <w:jc w:val="center"/>
            </w:pPr>
          </w:p>
          <w:p w:rsidR="0057620E" w:rsidRDefault="0057620E" w:rsidP="00504944">
            <w:pPr>
              <w:pStyle w:val="BodyText"/>
              <w:jc w:val="center"/>
            </w:pPr>
          </w:p>
          <w:p w:rsidR="00C079DA" w:rsidRDefault="00C079DA" w:rsidP="00504944">
            <w:pPr>
              <w:pStyle w:val="BodyText"/>
              <w:jc w:val="center"/>
            </w:pPr>
          </w:p>
        </w:tc>
        <w:tc>
          <w:tcPr>
            <w:tcW w:w="3345" w:type="dxa"/>
          </w:tcPr>
          <w:p w:rsidR="00504944" w:rsidRDefault="00504944" w:rsidP="00504944">
            <w:pPr>
              <w:ind w:left="426"/>
              <w:rPr>
                <w:rFonts w:ascii="Trebuchet MS" w:hAnsi="Trebuchet MS"/>
                <w:sz w:val="18"/>
                <w:szCs w:val="18"/>
              </w:rPr>
            </w:pPr>
          </w:p>
          <w:p w:rsidR="00140A0C" w:rsidRDefault="00140A0C" w:rsidP="00504944">
            <w:pPr>
              <w:ind w:left="426"/>
              <w:rPr>
                <w:rFonts w:ascii="Trebuchet MS" w:hAnsi="Trebuchet MS"/>
                <w:sz w:val="18"/>
                <w:szCs w:val="18"/>
              </w:rPr>
            </w:pPr>
          </w:p>
          <w:p w:rsidR="00946C13" w:rsidRDefault="00946C13" w:rsidP="00504944">
            <w:pPr>
              <w:ind w:left="426"/>
              <w:rPr>
                <w:rFonts w:ascii="Trebuchet MS" w:hAnsi="Trebuchet MS"/>
                <w:sz w:val="18"/>
                <w:szCs w:val="18"/>
              </w:rPr>
            </w:pPr>
          </w:p>
          <w:p w:rsidR="00946C13" w:rsidRDefault="00946C13" w:rsidP="00504944">
            <w:pPr>
              <w:ind w:left="426"/>
              <w:rPr>
                <w:rFonts w:ascii="Trebuchet MS" w:hAnsi="Trebuchet MS"/>
                <w:sz w:val="18"/>
                <w:szCs w:val="18"/>
              </w:rPr>
            </w:pPr>
          </w:p>
          <w:p w:rsidR="00946C13" w:rsidRDefault="00946C13" w:rsidP="00504944">
            <w:pPr>
              <w:ind w:left="426"/>
              <w:rPr>
                <w:rFonts w:ascii="Trebuchet MS" w:hAnsi="Trebuchet MS"/>
                <w:sz w:val="18"/>
                <w:szCs w:val="18"/>
              </w:rPr>
            </w:pPr>
          </w:p>
          <w:p w:rsidR="00946C13" w:rsidRDefault="00946C13" w:rsidP="00504944">
            <w:pPr>
              <w:ind w:left="426"/>
              <w:rPr>
                <w:rFonts w:ascii="Trebuchet MS" w:hAnsi="Trebuchet MS"/>
                <w:sz w:val="18"/>
                <w:szCs w:val="18"/>
              </w:rPr>
            </w:pPr>
          </w:p>
          <w:p w:rsidR="00946C13" w:rsidRDefault="00946C13" w:rsidP="00504944">
            <w:pPr>
              <w:ind w:left="426"/>
              <w:rPr>
                <w:rFonts w:ascii="Trebuchet MS" w:hAnsi="Trebuchet MS"/>
                <w:sz w:val="18"/>
                <w:szCs w:val="18"/>
              </w:rPr>
            </w:pPr>
          </w:p>
          <w:p w:rsidR="00946C13" w:rsidRDefault="00946C13" w:rsidP="00504944">
            <w:pPr>
              <w:ind w:left="426"/>
              <w:rPr>
                <w:rFonts w:ascii="Trebuchet MS" w:hAnsi="Trebuchet MS"/>
                <w:sz w:val="18"/>
                <w:szCs w:val="18"/>
              </w:rPr>
            </w:pPr>
          </w:p>
          <w:p w:rsidR="00946C13" w:rsidRDefault="00347A21" w:rsidP="00140A0C">
            <w:pPr>
              <w:ind w:left="426"/>
              <w:rPr>
                <w:rFonts w:ascii="Trebuchet MS" w:hAnsi="Trebuchet MS"/>
                <w:sz w:val="18"/>
                <w:szCs w:val="18"/>
              </w:rPr>
            </w:pPr>
            <w:r>
              <w:rPr>
                <w:noProof/>
                <w:lang w:eastAsia="en-NZ"/>
              </w:rPr>
              <w:lastRenderedPageBreak/>
              <w:drawing>
                <wp:anchor distT="0" distB="0" distL="144145" distR="114300" simplePos="0" relativeHeight="251998208" behindDoc="0" locked="0" layoutInCell="1" allowOverlap="1" wp14:anchorId="21CBCB34" wp14:editId="223F4815">
                  <wp:simplePos x="0" y="0"/>
                  <wp:positionH relativeFrom="column">
                    <wp:posOffset>-57785</wp:posOffset>
                  </wp:positionH>
                  <wp:positionV relativeFrom="paragraph">
                    <wp:posOffset>111760</wp:posOffset>
                  </wp:positionV>
                  <wp:extent cx="285750" cy="285750"/>
                  <wp:effectExtent l="0" t="0" r="0" b="0"/>
                  <wp:wrapNone/>
                  <wp:docPr id="1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140A0C" w:rsidRPr="00140A0C" w:rsidRDefault="00A2238F" w:rsidP="00140A0C">
            <w:pPr>
              <w:ind w:left="426"/>
              <w:rPr>
                <w:rFonts w:ascii="Trebuchet MS" w:hAnsi="Trebuchet MS"/>
                <w:sz w:val="18"/>
                <w:szCs w:val="18"/>
              </w:rPr>
            </w:pPr>
            <w:r>
              <w:rPr>
                <w:rFonts w:ascii="Trebuchet MS" w:hAnsi="Trebuchet MS"/>
                <w:sz w:val="18"/>
                <w:szCs w:val="18"/>
              </w:rPr>
              <w:t>E</w:t>
            </w:r>
            <w:r w:rsidR="00140A0C" w:rsidRPr="00140A0C">
              <w:rPr>
                <w:rFonts w:ascii="Trebuchet MS" w:hAnsi="Trebuchet MS"/>
                <w:sz w:val="18"/>
                <w:szCs w:val="18"/>
              </w:rPr>
              <w:t>xamples of access modifications to get into the home or move between levels of the home include:</w:t>
            </w:r>
          </w:p>
          <w:p w:rsidR="00140A0C" w:rsidRPr="00140A0C" w:rsidRDefault="00140A0C" w:rsidP="00CC46AA">
            <w:pPr>
              <w:ind w:left="709" w:hanging="283"/>
              <w:rPr>
                <w:rFonts w:ascii="Trebuchet MS" w:hAnsi="Trebuchet MS"/>
                <w:sz w:val="18"/>
                <w:szCs w:val="18"/>
              </w:rPr>
            </w:pPr>
            <w:r w:rsidRPr="00140A0C">
              <w:rPr>
                <w:rFonts w:ascii="Trebuchet MS" w:hAnsi="Trebuchet MS"/>
                <w:sz w:val="18"/>
                <w:szCs w:val="18"/>
              </w:rPr>
              <w:t>•</w:t>
            </w:r>
            <w:r w:rsidRPr="00140A0C">
              <w:rPr>
                <w:rFonts w:ascii="Trebuchet MS" w:hAnsi="Trebuchet MS"/>
                <w:sz w:val="18"/>
                <w:szCs w:val="18"/>
              </w:rPr>
              <w:tab/>
              <w:t>railings beside steps and stairs</w:t>
            </w:r>
          </w:p>
          <w:p w:rsidR="00140A0C" w:rsidRPr="00140A0C" w:rsidRDefault="00140A0C" w:rsidP="00140A0C">
            <w:pPr>
              <w:ind w:left="426"/>
              <w:rPr>
                <w:rFonts w:ascii="Trebuchet MS" w:hAnsi="Trebuchet MS"/>
                <w:sz w:val="18"/>
                <w:szCs w:val="18"/>
              </w:rPr>
            </w:pPr>
            <w:r w:rsidRPr="00140A0C">
              <w:rPr>
                <w:rFonts w:ascii="Trebuchet MS" w:hAnsi="Trebuchet MS"/>
                <w:sz w:val="18"/>
                <w:szCs w:val="18"/>
              </w:rPr>
              <w:t>•</w:t>
            </w:r>
            <w:r w:rsidRPr="00140A0C">
              <w:rPr>
                <w:rFonts w:ascii="Trebuchet MS" w:hAnsi="Trebuchet MS"/>
                <w:sz w:val="18"/>
                <w:szCs w:val="18"/>
              </w:rPr>
              <w:tab/>
              <w:t>ramps</w:t>
            </w:r>
          </w:p>
          <w:p w:rsidR="00140A0C" w:rsidRPr="00140A0C" w:rsidRDefault="00140A0C" w:rsidP="00CC46AA">
            <w:pPr>
              <w:ind w:left="709" w:hanging="283"/>
              <w:rPr>
                <w:rFonts w:ascii="Trebuchet MS" w:hAnsi="Trebuchet MS"/>
                <w:sz w:val="18"/>
                <w:szCs w:val="18"/>
              </w:rPr>
            </w:pPr>
            <w:r w:rsidRPr="00140A0C">
              <w:rPr>
                <w:rFonts w:ascii="Trebuchet MS" w:hAnsi="Trebuchet MS"/>
                <w:sz w:val="18"/>
                <w:szCs w:val="18"/>
              </w:rPr>
              <w:t>•</w:t>
            </w:r>
            <w:r w:rsidRPr="00140A0C">
              <w:rPr>
                <w:rFonts w:ascii="Trebuchet MS" w:hAnsi="Trebuchet MS"/>
                <w:sz w:val="18"/>
                <w:szCs w:val="18"/>
              </w:rPr>
              <w:tab/>
              <w:t>low rise lifts (up to 1.5</w:t>
            </w:r>
            <w:r w:rsidR="00CE4622">
              <w:rPr>
                <w:rFonts w:ascii="Trebuchet MS" w:hAnsi="Trebuchet MS"/>
                <w:sz w:val="18"/>
                <w:szCs w:val="18"/>
              </w:rPr>
              <w:t xml:space="preserve"> </w:t>
            </w:r>
            <w:r w:rsidRPr="00140A0C">
              <w:rPr>
                <w:rFonts w:ascii="Trebuchet MS" w:hAnsi="Trebuchet MS"/>
                <w:sz w:val="18"/>
                <w:szCs w:val="18"/>
              </w:rPr>
              <w:t>m rise)</w:t>
            </w:r>
          </w:p>
          <w:p w:rsidR="00140A0C" w:rsidRPr="00140A0C" w:rsidRDefault="00140A0C" w:rsidP="00140A0C">
            <w:pPr>
              <w:ind w:left="426"/>
              <w:rPr>
                <w:rFonts w:ascii="Trebuchet MS" w:hAnsi="Trebuchet MS"/>
                <w:sz w:val="18"/>
                <w:szCs w:val="18"/>
              </w:rPr>
            </w:pPr>
            <w:r w:rsidRPr="00140A0C">
              <w:rPr>
                <w:rFonts w:ascii="Trebuchet MS" w:hAnsi="Trebuchet MS"/>
                <w:sz w:val="18"/>
                <w:szCs w:val="18"/>
              </w:rPr>
              <w:t>•</w:t>
            </w:r>
            <w:r w:rsidRPr="00140A0C">
              <w:rPr>
                <w:rFonts w:ascii="Trebuchet MS" w:hAnsi="Trebuchet MS"/>
                <w:sz w:val="18"/>
                <w:szCs w:val="18"/>
              </w:rPr>
              <w:tab/>
              <w:t>stair lifts</w:t>
            </w:r>
          </w:p>
          <w:p w:rsidR="00504944" w:rsidRDefault="00140A0C" w:rsidP="00140A0C">
            <w:pPr>
              <w:ind w:left="426"/>
              <w:rPr>
                <w:rFonts w:ascii="Trebuchet MS" w:hAnsi="Trebuchet MS"/>
                <w:sz w:val="18"/>
                <w:szCs w:val="18"/>
              </w:rPr>
            </w:pPr>
            <w:r w:rsidRPr="00140A0C">
              <w:rPr>
                <w:rFonts w:ascii="Trebuchet MS" w:hAnsi="Trebuchet MS"/>
                <w:sz w:val="18"/>
                <w:szCs w:val="18"/>
              </w:rPr>
              <w:t>•</w:t>
            </w:r>
            <w:r w:rsidRPr="00140A0C">
              <w:rPr>
                <w:rFonts w:ascii="Trebuchet MS" w:hAnsi="Trebuchet MS"/>
                <w:sz w:val="18"/>
                <w:szCs w:val="18"/>
              </w:rPr>
              <w:tab/>
            </w:r>
            <w:proofErr w:type="gramStart"/>
            <w:r w:rsidRPr="00140A0C">
              <w:rPr>
                <w:rFonts w:ascii="Trebuchet MS" w:hAnsi="Trebuchet MS"/>
                <w:sz w:val="18"/>
                <w:szCs w:val="18"/>
              </w:rPr>
              <w:t>through-floor</w:t>
            </w:r>
            <w:proofErr w:type="gramEnd"/>
            <w:r w:rsidRPr="00140A0C">
              <w:rPr>
                <w:rFonts w:ascii="Trebuchet MS" w:hAnsi="Trebuchet MS"/>
                <w:sz w:val="18"/>
                <w:szCs w:val="18"/>
              </w:rPr>
              <w:t xml:space="preserve"> lifts.</w:t>
            </w:r>
          </w:p>
          <w:p w:rsidR="00504944" w:rsidRDefault="00504944" w:rsidP="00504944">
            <w:pPr>
              <w:ind w:left="426"/>
              <w:rPr>
                <w:rFonts w:ascii="Trebuchet MS" w:hAnsi="Trebuchet MS"/>
                <w:sz w:val="18"/>
                <w:szCs w:val="18"/>
              </w:rPr>
            </w:pPr>
          </w:p>
          <w:p w:rsidR="00A2238F" w:rsidRPr="00C85776" w:rsidRDefault="00946C13" w:rsidP="0057620E">
            <w:pPr>
              <w:pStyle w:val="BodyText2"/>
              <w:tabs>
                <w:tab w:val="left" w:pos="567"/>
              </w:tabs>
              <w:spacing w:before="120" w:line="240" w:lineRule="auto"/>
              <w:ind w:left="426"/>
              <w:rPr>
                <w:rFonts w:ascii="Trebuchet MS" w:hAnsi="Trebuchet MS" w:cs="Arial"/>
                <w:color w:val="000000"/>
                <w:sz w:val="18"/>
                <w:lang w:eastAsia="en-US"/>
              </w:rPr>
            </w:pPr>
            <w:r>
              <w:rPr>
                <w:rStyle w:val="Bold"/>
                <w:rFonts w:ascii="Trebuchet MS" w:hAnsi="Trebuchet MS"/>
                <w:b w:val="0"/>
                <w:sz w:val="18"/>
                <w:lang w:eastAsia="en-US"/>
              </w:rPr>
              <w:t>A</w:t>
            </w:r>
            <w:r w:rsidR="00A2238F" w:rsidRPr="00C85776">
              <w:rPr>
                <w:rStyle w:val="Bold"/>
                <w:rFonts w:ascii="Trebuchet MS" w:hAnsi="Trebuchet MS"/>
                <w:b w:val="0"/>
                <w:sz w:val="18"/>
                <w:lang w:eastAsia="en-US"/>
              </w:rPr>
              <w:t xml:space="preserve"> building consent</w:t>
            </w:r>
            <w:r w:rsidR="00A2238F">
              <w:rPr>
                <w:rFonts w:ascii="Trebuchet MS" w:hAnsi="Trebuchet MS"/>
                <w:sz w:val="18"/>
                <w:lang w:eastAsia="en-US"/>
              </w:rPr>
              <w:t xml:space="preserve"> is </w:t>
            </w:r>
            <w:r w:rsidR="00A2238F" w:rsidRPr="00C85776">
              <w:rPr>
                <w:rFonts w:ascii="Trebuchet MS" w:hAnsi="Trebuchet MS" w:cs="Arial"/>
                <w:color w:val="000000"/>
                <w:sz w:val="18"/>
                <w:lang w:eastAsia="en-US"/>
              </w:rPr>
              <w:t>approval granted by the building consent authority (</w:t>
            </w:r>
            <w:r w:rsidR="00A2238F">
              <w:rPr>
                <w:rFonts w:ascii="Trebuchet MS" w:hAnsi="Trebuchet MS" w:cs="Arial"/>
                <w:color w:val="000000"/>
                <w:sz w:val="18"/>
                <w:lang w:eastAsia="en-US"/>
              </w:rPr>
              <w:t>usually the</w:t>
            </w:r>
            <w:r w:rsidR="00A2238F" w:rsidRPr="00C85776">
              <w:rPr>
                <w:rFonts w:ascii="Trebuchet MS" w:hAnsi="Trebuchet MS" w:cs="Arial"/>
                <w:color w:val="000000"/>
                <w:sz w:val="18"/>
                <w:lang w:eastAsia="en-US"/>
              </w:rPr>
              <w:t xml:space="preserve"> local </w:t>
            </w:r>
            <w:r w:rsidR="0057620E">
              <w:rPr>
                <w:rFonts w:ascii="Trebuchet MS" w:hAnsi="Trebuchet MS" w:cs="Arial"/>
                <w:color w:val="000000"/>
                <w:sz w:val="18"/>
                <w:lang w:eastAsia="en-US"/>
              </w:rPr>
              <w:t xml:space="preserve">   </w:t>
            </w:r>
            <w:r w:rsidR="00A2238F" w:rsidRPr="00C85776">
              <w:rPr>
                <w:rFonts w:ascii="Trebuchet MS" w:hAnsi="Trebuchet MS" w:cs="Arial"/>
                <w:color w:val="000000"/>
                <w:sz w:val="18"/>
                <w:lang w:eastAsia="en-US"/>
              </w:rPr>
              <w:t xml:space="preserve">Council) to a </w:t>
            </w:r>
            <w:r w:rsidR="00A2238F">
              <w:rPr>
                <w:rFonts w:ascii="Trebuchet MS" w:hAnsi="Trebuchet MS" w:cs="Arial"/>
                <w:color w:val="000000"/>
                <w:sz w:val="18"/>
                <w:lang w:eastAsia="en-US"/>
              </w:rPr>
              <w:t>property owner</w:t>
            </w:r>
            <w:r w:rsidR="00A2238F" w:rsidRPr="00C85776">
              <w:rPr>
                <w:rFonts w:ascii="Trebuchet MS" w:hAnsi="Trebuchet MS" w:cs="Arial"/>
                <w:color w:val="000000"/>
                <w:sz w:val="18"/>
                <w:lang w:eastAsia="en-US"/>
              </w:rPr>
              <w:t xml:space="preserve"> undertaking building work to ensure all work complies with relevant building codes.</w:t>
            </w:r>
          </w:p>
          <w:p w:rsidR="00D9173B" w:rsidRDefault="00D9173B" w:rsidP="00D9173B">
            <w:pPr>
              <w:ind w:left="142"/>
              <w:rPr>
                <w:rFonts w:ascii="Trebuchet MS" w:hAnsi="Trebuchet MS"/>
                <w:sz w:val="18"/>
                <w:szCs w:val="18"/>
              </w:rPr>
            </w:pPr>
          </w:p>
          <w:p w:rsidR="00347A21" w:rsidRDefault="00347A21" w:rsidP="00D9173B">
            <w:pPr>
              <w:ind w:left="142"/>
              <w:rPr>
                <w:rFonts w:ascii="Trebuchet MS" w:hAnsi="Trebuchet MS"/>
                <w:sz w:val="18"/>
                <w:szCs w:val="18"/>
              </w:rPr>
            </w:pPr>
          </w:p>
          <w:p w:rsidR="00347A21" w:rsidRDefault="00347A21" w:rsidP="00D9173B">
            <w:pPr>
              <w:ind w:left="142"/>
              <w:rPr>
                <w:rFonts w:ascii="Trebuchet MS" w:hAnsi="Trebuchet MS"/>
                <w:sz w:val="18"/>
                <w:szCs w:val="18"/>
              </w:rPr>
            </w:pPr>
          </w:p>
          <w:p w:rsidR="00D9173B" w:rsidRDefault="00A2238F" w:rsidP="00D9173B">
            <w:pPr>
              <w:ind w:left="142"/>
              <w:rPr>
                <w:rFonts w:ascii="Trebuchet MS" w:hAnsi="Trebuchet MS"/>
                <w:sz w:val="18"/>
                <w:szCs w:val="18"/>
              </w:rPr>
            </w:pPr>
            <w:r>
              <w:rPr>
                <w:rFonts w:ascii="Trebuchet MS" w:hAnsi="Trebuchet MS"/>
                <w:noProof/>
                <w:sz w:val="18"/>
                <w:szCs w:val="18"/>
                <w:lang w:eastAsia="en-NZ"/>
              </w:rPr>
              <w:drawing>
                <wp:anchor distT="0" distB="0" distL="114300" distR="114300" simplePos="0" relativeHeight="252040192" behindDoc="0" locked="0" layoutInCell="1" allowOverlap="1" wp14:anchorId="70BD1E53" wp14:editId="2241480C">
                  <wp:simplePos x="0" y="0"/>
                  <wp:positionH relativeFrom="column">
                    <wp:posOffset>-52477</wp:posOffset>
                  </wp:positionH>
                  <wp:positionV relativeFrom="paragraph">
                    <wp:posOffset>97917</wp:posOffset>
                  </wp:positionV>
                  <wp:extent cx="286385" cy="28638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rsidR="00D9173B" w:rsidRDefault="004B5817" w:rsidP="0048488F">
            <w:pPr>
              <w:ind w:left="426"/>
              <w:rPr>
                <w:rFonts w:ascii="Trebuchet MS" w:hAnsi="Trebuchet MS"/>
                <w:sz w:val="18"/>
                <w:szCs w:val="18"/>
              </w:rPr>
            </w:pPr>
            <w:r>
              <w:rPr>
                <w:rFonts w:ascii="Trebuchet MS" w:hAnsi="Trebuchet MS"/>
                <w:sz w:val="18"/>
                <w:szCs w:val="18"/>
              </w:rPr>
              <w:t>Refer to Section 8.5</w:t>
            </w:r>
            <w:r w:rsidR="0043603B" w:rsidRPr="0043603B">
              <w:rPr>
                <w:rFonts w:ascii="Trebuchet MS" w:hAnsi="Trebuchet MS"/>
                <w:sz w:val="18"/>
                <w:szCs w:val="18"/>
              </w:rPr>
              <w:t xml:space="preserve"> for more information on Cost Contribution.</w:t>
            </w: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ind w:left="142"/>
              <w:rPr>
                <w:rFonts w:ascii="Trebuchet MS" w:hAnsi="Trebuchet MS"/>
                <w:sz w:val="18"/>
                <w:szCs w:val="18"/>
              </w:rPr>
            </w:pPr>
          </w:p>
          <w:p w:rsidR="00D9173B" w:rsidRDefault="00D9173B" w:rsidP="00D9173B">
            <w:pPr>
              <w:rPr>
                <w:rFonts w:ascii="Trebuchet MS" w:hAnsi="Trebuchet MS"/>
                <w:sz w:val="18"/>
                <w:szCs w:val="18"/>
              </w:rPr>
            </w:pPr>
          </w:p>
          <w:p w:rsidR="00D9173B" w:rsidRDefault="00D9173B" w:rsidP="00D9173B">
            <w:pPr>
              <w:ind w:left="142"/>
              <w:rPr>
                <w:rFonts w:ascii="Trebuchet MS" w:hAnsi="Trebuchet MS"/>
                <w:sz w:val="18"/>
                <w:szCs w:val="18"/>
              </w:rPr>
            </w:pPr>
          </w:p>
          <w:p w:rsidR="00D9173B" w:rsidRPr="00F7614E" w:rsidRDefault="00D9173B" w:rsidP="00504944">
            <w:pPr>
              <w:ind w:left="426"/>
              <w:rPr>
                <w:rFonts w:ascii="Trebuchet MS" w:hAnsi="Trebuchet MS"/>
                <w:sz w:val="18"/>
                <w:szCs w:val="18"/>
              </w:rPr>
            </w:pPr>
          </w:p>
        </w:tc>
      </w:tr>
      <w:tr w:rsidR="00C079DA" w:rsidTr="00686A3A">
        <w:tc>
          <w:tcPr>
            <w:tcW w:w="5637" w:type="dxa"/>
          </w:tcPr>
          <w:p w:rsidR="00C079DA" w:rsidRPr="00111DEE" w:rsidRDefault="00DE1420" w:rsidP="00A94523">
            <w:pPr>
              <w:pStyle w:val="Heading2"/>
              <w:numPr>
                <w:ilvl w:val="0"/>
                <w:numId w:val="0"/>
              </w:numPr>
              <w:spacing w:before="120"/>
            </w:pPr>
            <w:bookmarkStart w:id="96" w:name="_Toc315850632"/>
            <w:bookmarkStart w:id="97" w:name="_Toc388426398"/>
            <w:r>
              <w:lastRenderedPageBreak/>
              <w:t>8</w:t>
            </w:r>
            <w:r w:rsidR="00F7614E">
              <w:t>.</w:t>
            </w:r>
            <w:r w:rsidR="00B1784A">
              <w:t>3</w:t>
            </w:r>
            <w:r w:rsidR="00DB0D37">
              <w:t>.</w:t>
            </w:r>
            <w:r w:rsidR="00F7614E">
              <w:t xml:space="preserve"> </w:t>
            </w:r>
            <w:r w:rsidR="00640609">
              <w:t>Income and Cash Asset Test</w:t>
            </w:r>
            <w:bookmarkEnd w:id="96"/>
            <w:bookmarkEnd w:id="97"/>
          </w:p>
          <w:p w:rsidR="0045748A" w:rsidRDefault="002A0D95" w:rsidP="00FF273E">
            <w:pPr>
              <w:pStyle w:val="BodyText"/>
              <w:spacing w:before="120"/>
            </w:pPr>
            <w:r>
              <w:t xml:space="preserve">An </w:t>
            </w:r>
            <w:r w:rsidR="00640609">
              <w:t>Income and Cash Asset Test</w:t>
            </w:r>
            <w:r>
              <w:t xml:space="preserve"> is an assessment of</w:t>
            </w:r>
            <w:r w:rsidR="008B3993">
              <w:t xml:space="preserve"> the income, </w:t>
            </w:r>
            <w:r w:rsidR="009512C6">
              <w:t xml:space="preserve">cash </w:t>
            </w:r>
            <w:r w:rsidR="008B3993">
              <w:t xml:space="preserve">assets and </w:t>
            </w:r>
            <w:r>
              <w:t>expenses</w:t>
            </w:r>
            <w:r w:rsidR="008B3993">
              <w:t xml:space="preserve"> of</w:t>
            </w:r>
            <w:r w:rsidR="0045748A">
              <w:t>:</w:t>
            </w:r>
          </w:p>
          <w:p w:rsidR="0045748A" w:rsidRDefault="008B3993" w:rsidP="002E567B">
            <w:pPr>
              <w:pStyle w:val="BodyText"/>
              <w:numPr>
                <w:ilvl w:val="0"/>
                <w:numId w:val="61"/>
              </w:numPr>
              <w:spacing w:before="0" w:line="240" w:lineRule="auto"/>
            </w:pPr>
            <w:r>
              <w:t xml:space="preserve">the </w:t>
            </w:r>
            <w:r w:rsidR="009512C6">
              <w:t>person;</w:t>
            </w:r>
            <w:r>
              <w:t xml:space="preserve"> </w:t>
            </w:r>
            <w:r w:rsidR="0045748A">
              <w:t>and</w:t>
            </w:r>
          </w:p>
          <w:p w:rsidR="0045748A" w:rsidRDefault="008B3993" w:rsidP="002E567B">
            <w:pPr>
              <w:pStyle w:val="BodyText"/>
              <w:numPr>
                <w:ilvl w:val="0"/>
                <w:numId w:val="61"/>
              </w:numPr>
              <w:spacing w:before="0" w:line="240" w:lineRule="auto"/>
            </w:pPr>
            <w:r>
              <w:t>their spouse or partner</w:t>
            </w:r>
            <w:r w:rsidR="009512C6">
              <w:t>;</w:t>
            </w:r>
            <w:r>
              <w:t xml:space="preserve"> and </w:t>
            </w:r>
          </w:p>
          <w:p w:rsidR="008B3993" w:rsidRDefault="008B3993" w:rsidP="002E567B">
            <w:pPr>
              <w:pStyle w:val="BodyText"/>
              <w:numPr>
                <w:ilvl w:val="0"/>
                <w:numId w:val="61"/>
              </w:numPr>
              <w:spacing w:before="0" w:line="240" w:lineRule="auto"/>
            </w:pPr>
            <w:proofErr w:type="gramStart"/>
            <w:r>
              <w:t>the</w:t>
            </w:r>
            <w:proofErr w:type="gramEnd"/>
            <w:r>
              <w:t xml:space="preserve"> property owners (when they share the same property and live with the person).</w:t>
            </w:r>
          </w:p>
          <w:p w:rsidR="00C42F5E" w:rsidRDefault="00DE1420" w:rsidP="003A1AE7">
            <w:pPr>
              <w:pStyle w:val="Heading2"/>
              <w:numPr>
                <w:ilvl w:val="0"/>
                <w:numId w:val="0"/>
              </w:numPr>
              <w:spacing w:before="120"/>
              <w:ind w:left="737" w:hanging="737"/>
            </w:pPr>
            <w:bookmarkStart w:id="98" w:name="_Toc388426399"/>
            <w:r>
              <w:t>8</w:t>
            </w:r>
            <w:r w:rsidR="00C42F5E">
              <w:t>.3.1</w:t>
            </w:r>
            <w:r w:rsidR="003137B6">
              <w:t>.</w:t>
            </w:r>
            <w:r w:rsidR="00C42F5E">
              <w:t xml:space="preserve"> Indicators for </w:t>
            </w:r>
            <w:r w:rsidR="00E37DA8">
              <w:t xml:space="preserve">an </w:t>
            </w:r>
            <w:r w:rsidR="00640609">
              <w:t xml:space="preserve">Income and Cash Asset </w:t>
            </w:r>
            <w:r w:rsidR="00FF273E">
              <w:t xml:space="preserve">   </w:t>
            </w:r>
            <w:r w:rsidR="003137B6">
              <w:t xml:space="preserve"> </w:t>
            </w:r>
            <w:r w:rsidR="00640609">
              <w:t>Test</w:t>
            </w:r>
            <w:bookmarkEnd w:id="98"/>
          </w:p>
          <w:p w:rsidR="00A01D49" w:rsidRPr="00A01D49" w:rsidRDefault="00A01D49" w:rsidP="001A51A4">
            <w:pPr>
              <w:pStyle w:val="BodyText"/>
              <w:spacing w:before="120"/>
            </w:pPr>
            <w:r w:rsidRPr="001A51A4">
              <w:t xml:space="preserve">The person is required to have an </w:t>
            </w:r>
            <w:r w:rsidR="00640609" w:rsidRPr="001A51A4">
              <w:t>Income and Cash Asset Test</w:t>
            </w:r>
            <w:r w:rsidRPr="001A51A4">
              <w:t xml:space="preserve"> to determine the level of </w:t>
            </w:r>
            <w:r w:rsidR="00FA188F" w:rsidRPr="001A51A4">
              <w:t xml:space="preserve"> </w:t>
            </w:r>
            <w:r w:rsidRPr="001A51A4">
              <w:t xml:space="preserve">funding, if any, they </w:t>
            </w:r>
            <w:r w:rsidR="00E37DA8" w:rsidRPr="001A51A4">
              <w:t>may</w:t>
            </w:r>
            <w:r w:rsidRPr="001A51A4">
              <w:t xml:space="preserve"> be</w:t>
            </w:r>
            <w:r w:rsidRPr="00A01D49">
              <w:t xml:space="preserve"> able to receive where</w:t>
            </w:r>
            <w:r>
              <w:t>:</w:t>
            </w:r>
          </w:p>
          <w:p w:rsidR="00A01D49" w:rsidRPr="00A01D49" w:rsidRDefault="00A01D49" w:rsidP="001A51A4">
            <w:pPr>
              <w:pStyle w:val="BodyBullets"/>
              <w:numPr>
                <w:ilvl w:val="0"/>
                <w:numId w:val="61"/>
              </w:numPr>
              <w:spacing w:before="120"/>
              <w:ind w:left="1145" w:hanging="357"/>
            </w:pPr>
            <w:r w:rsidRPr="00E37DA8">
              <w:lastRenderedPageBreak/>
              <w:t xml:space="preserve">the total estimated cost of </w:t>
            </w:r>
            <w:r w:rsidR="00E37DA8" w:rsidRPr="00E37DA8">
              <w:t>the housing modifications, including the value of any previous modifications</w:t>
            </w:r>
            <w:r w:rsidR="001A51A4">
              <w:t>,</w:t>
            </w:r>
            <w:r w:rsidR="00E37DA8" w:rsidRPr="00E37DA8">
              <w:t xml:space="preserve"> </w:t>
            </w:r>
            <w:r w:rsidR="00C079DA" w:rsidRPr="00E37DA8">
              <w:t xml:space="preserve"> </w:t>
            </w:r>
            <w:r w:rsidRPr="00E37DA8">
              <w:t xml:space="preserve">is </w:t>
            </w:r>
            <w:r w:rsidR="001348F3" w:rsidRPr="00E37DA8">
              <w:t>more than</w:t>
            </w:r>
            <w:r w:rsidR="00C079DA" w:rsidRPr="00E37DA8">
              <w:t xml:space="preserve"> $8,076 </w:t>
            </w:r>
            <w:r w:rsidR="00151316" w:rsidRPr="00E37DA8">
              <w:t>(GST incl</w:t>
            </w:r>
            <w:r w:rsidR="00E37DA8" w:rsidRPr="00E37DA8">
              <w:t>.</w:t>
            </w:r>
            <w:r w:rsidR="00151316" w:rsidRPr="00E37DA8">
              <w:t>)</w:t>
            </w:r>
            <w:r w:rsidR="00E37DA8" w:rsidRPr="00E37DA8">
              <w:t>,</w:t>
            </w:r>
            <w:r w:rsidR="00C079DA" w:rsidRPr="00E37DA8">
              <w:t xml:space="preserve"> </w:t>
            </w:r>
            <w:r w:rsidRPr="00E37DA8">
              <w:t xml:space="preserve"> </w:t>
            </w:r>
            <w:r w:rsidR="00E37DA8">
              <w:t>which have b</w:t>
            </w:r>
            <w:r w:rsidR="00FB5CD0">
              <w:t>een completed after the person</w:t>
            </w:r>
            <w:r w:rsidR="00E37DA8">
              <w:t xml:space="preserve"> has turned 16 years of age, and</w:t>
            </w:r>
          </w:p>
          <w:p w:rsidR="00A01D49" w:rsidRPr="00A01D49" w:rsidRDefault="00A01D49" w:rsidP="001A51A4">
            <w:pPr>
              <w:pStyle w:val="ListParagraph"/>
              <w:numPr>
                <w:ilvl w:val="0"/>
                <w:numId w:val="61"/>
              </w:numPr>
            </w:pPr>
            <w:proofErr w:type="gramStart"/>
            <w:r w:rsidRPr="00A01D49">
              <w:rPr>
                <w:rFonts w:ascii="Georgia" w:hAnsi="Georgia"/>
              </w:rPr>
              <w:t>the</w:t>
            </w:r>
            <w:proofErr w:type="gramEnd"/>
            <w:r w:rsidRPr="00A01D49">
              <w:rPr>
                <w:rFonts w:ascii="Georgia" w:hAnsi="Georgia"/>
              </w:rPr>
              <w:t xml:space="preserve"> </w:t>
            </w:r>
            <w:r w:rsidR="00C079DA" w:rsidRPr="00A01D49">
              <w:rPr>
                <w:rFonts w:ascii="Georgia" w:hAnsi="Georgia"/>
              </w:rPr>
              <w:t xml:space="preserve">person </w:t>
            </w:r>
            <w:r w:rsidRPr="00A01D49">
              <w:rPr>
                <w:rFonts w:ascii="Georgia" w:hAnsi="Georgia"/>
              </w:rPr>
              <w:t xml:space="preserve">is </w:t>
            </w:r>
            <w:r>
              <w:rPr>
                <w:rFonts w:ascii="Georgia" w:hAnsi="Georgia"/>
              </w:rPr>
              <w:t>16 years of age or over.</w:t>
            </w:r>
          </w:p>
          <w:p w:rsidR="00A01D49" w:rsidRDefault="00C079DA" w:rsidP="00A01D49">
            <w:pPr>
              <w:pStyle w:val="ListParagraph"/>
              <w:ind w:left="426"/>
            </w:pPr>
            <w:r w:rsidRPr="00A01D49">
              <w:rPr>
                <w:rFonts w:ascii="Georgia" w:hAnsi="Georgia"/>
              </w:rPr>
              <w:t xml:space="preserve"> </w:t>
            </w:r>
          </w:p>
          <w:p w:rsidR="002A1540" w:rsidRDefault="00A01D49" w:rsidP="00155139">
            <w:pPr>
              <w:pStyle w:val="BodyBullets"/>
            </w:pPr>
            <w:r w:rsidRPr="002A1540">
              <w:t xml:space="preserve">The requirement for an </w:t>
            </w:r>
            <w:r w:rsidR="00640609">
              <w:t>Income and Cash Asset Test</w:t>
            </w:r>
            <w:r w:rsidRPr="002A1540">
              <w:t xml:space="preserve"> will be established by</w:t>
            </w:r>
            <w:r w:rsidR="000F371A">
              <w:t xml:space="preserve"> </w:t>
            </w:r>
            <w:r w:rsidR="00BB4542">
              <w:t>the EMS Provider</w:t>
            </w:r>
            <w:r w:rsidR="000F371A">
              <w:t>,</w:t>
            </w:r>
            <w:r w:rsidRPr="002A1540">
              <w:t xml:space="preserve"> after they have </w:t>
            </w:r>
            <w:r w:rsidR="00E37DA8">
              <w:t>received a Service Request</w:t>
            </w:r>
            <w:r w:rsidR="00DA5042">
              <w:t xml:space="preserve">. </w:t>
            </w:r>
            <w:r w:rsidR="00E37DA8">
              <w:t>The requirements for the Test</w:t>
            </w:r>
            <w:r w:rsidR="00FA188F">
              <w:t xml:space="preserve"> </w:t>
            </w:r>
            <w:r w:rsidR="00FA188F" w:rsidRPr="00FA188F">
              <w:t xml:space="preserve">must be completed </w:t>
            </w:r>
            <w:r w:rsidR="00E37DA8">
              <w:t xml:space="preserve">by the person </w:t>
            </w:r>
            <w:r w:rsidR="00FA188F" w:rsidRPr="00FA188F">
              <w:t xml:space="preserve">to allow the </w:t>
            </w:r>
            <w:r w:rsidR="00E37DA8">
              <w:t xml:space="preserve">request for housing modifications </w:t>
            </w:r>
            <w:r w:rsidR="00FA188F" w:rsidRPr="00FA188F">
              <w:t>to progress</w:t>
            </w:r>
            <w:r w:rsidR="00E37DA8">
              <w:t>.</w:t>
            </w:r>
            <w:r w:rsidR="00FA188F" w:rsidRPr="00FA188F">
              <w:t xml:space="preserve"> </w:t>
            </w:r>
            <w:r w:rsidR="00E37DA8">
              <w:t xml:space="preserve"> </w:t>
            </w:r>
          </w:p>
          <w:p w:rsidR="0057620E" w:rsidRPr="00A01D49" w:rsidRDefault="00FA188F" w:rsidP="0057620E">
            <w:pPr>
              <w:pStyle w:val="BodyBullets"/>
            </w:pPr>
            <w:r w:rsidRPr="00FA188F">
              <w:t xml:space="preserve">If a person chooses not to have an </w:t>
            </w:r>
            <w:r w:rsidR="00640609">
              <w:t>Income and Cash Asset Test</w:t>
            </w:r>
            <w:r w:rsidRPr="00FA188F">
              <w:t xml:space="preserve"> they will need to inform </w:t>
            </w:r>
            <w:r w:rsidR="00BB4542">
              <w:t>the EMS Provider</w:t>
            </w:r>
            <w:r w:rsidR="000F371A">
              <w:t>,</w:t>
            </w:r>
            <w:r w:rsidRPr="00FA188F">
              <w:t xml:space="preserve"> in writing</w:t>
            </w:r>
            <w:r w:rsidR="00AD3D03">
              <w:t>,</w:t>
            </w:r>
            <w:r w:rsidRPr="00FA188F">
              <w:t xml:space="preserve"> of their decision. In this case, </w:t>
            </w:r>
            <w:r w:rsidR="00350881">
              <w:t>Ministry</w:t>
            </w:r>
            <w:r w:rsidRPr="00FA188F">
              <w:t xml:space="preserve"> funding towards the cost of the housing modifications would be limited to a maximum of $8,076 (GST incl</w:t>
            </w:r>
            <w:r w:rsidR="00AD3D03">
              <w:t>.</w:t>
            </w:r>
            <w:r w:rsidRPr="00FA188F">
              <w:t xml:space="preserve">). Where the person does not agree, in writing, to be responsible for any additional costs, the </w:t>
            </w:r>
            <w:r w:rsidR="00E37DA8">
              <w:t>Service Request</w:t>
            </w:r>
            <w:r w:rsidRPr="00FA188F">
              <w:t xml:space="preserve"> cannot proceed.</w:t>
            </w:r>
          </w:p>
          <w:p w:rsidR="00C42F5E" w:rsidRDefault="00DE1420" w:rsidP="00BC009A">
            <w:pPr>
              <w:pStyle w:val="Heading2"/>
              <w:numPr>
                <w:ilvl w:val="0"/>
                <w:numId w:val="0"/>
              </w:numPr>
              <w:ind w:left="794" w:hanging="794"/>
            </w:pPr>
            <w:bookmarkStart w:id="99" w:name="_Toc388426400"/>
            <w:r>
              <w:t>8</w:t>
            </w:r>
            <w:r w:rsidR="00FA188F">
              <w:t>.3.2</w:t>
            </w:r>
            <w:r w:rsidR="003137B6">
              <w:t>.</w:t>
            </w:r>
            <w:r w:rsidR="00C42F5E">
              <w:t xml:space="preserve"> </w:t>
            </w:r>
            <w:r w:rsidR="00A01D49">
              <w:t>Valuing Modifications for</w:t>
            </w:r>
            <w:r w:rsidR="00BB4542">
              <w:t xml:space="preserve"> an</w:t>
            </w:r>
            <w:r w:rsidR="00A01D49">
              <w:t xml:space="preserve"> </w:t>
            </w:r>
            <w:r w:rsidR="00640609">
              <w:t>Income and Cash Asset Test</w:t>
            </w:r>
            <w:bookmarkEnd w:id="99"/>
          </w:p>
          <w:p w:rsidR="00C079DA" w:rsidRDefault="00C079DA" w:rsidP="00FF273E">
            <w:pPr>
              <w:pStyle w:val="BodyText"/>
              <w:spacing w:before="120"/>
            </w:pPr>
            <w:r>
              <w:t xml:space="preserve">For the purposes of </w:t>
            </w:r>
            <w:r w:rsidR="00E37DA8">
              <w:t>estimating the value of</w:t>
            </w:r>
            <w:r>
              <w:t xml:space="preserve"> housing modifications for an </w:t>
            </w:r>
            <w:r w:rsidR="00640609">
              <w:t>Income and Cash Asset Test</w:t>
            </w:r>
            <w:r>
              <w:t>, the following costs are included:</w:t>
            </w:r>
          </w:p>
          <w:p w:rsidR="00A33910" w:rsidRPr="000F371A" w:rsidRDefault="00A33910" w:rsidP="002E567B">
            <w:pPr>
              <w:pStyle w:val="BodyBullets"/>
              <w:numPr>
                <w:ilvl w:val="0"/>
                <w:numId w:val="61"/>
              </w:numPr>
            </w:pPr>
            <w:r w:rsidRPr="0048488F">
              <w:t xml:space="preserve">the value of any previous </w:t>
            </w:r>
            <w:r w:rsidR="00350881">
              <w:t>Ministry</w:t>
            </w:r>
            <w:r w:rsidRPr="0048488F">
              <w:t xml:space="preserve"> funding  provided to the person for housing modifications, either in their current or a previous home</w:t>
            </w:r>
            <w:r w:rsidR="00E37DA8">
              <w:t>, after they have turned 16 years of age</w:t>
            </w:r>
          </w:p>
          <w:p w:rsidR="004A4561" w:rsidRDefault="00C079DA" w:rsidP="002E567B">
            <w:pPr>
              <w:pStyle w:val="BodyBullets"/>
              <w:numPr>
                <w:ilvl w:val="0"/>
                <w:numId w:val="61"/>
              </w:numPr>
            </w:pPr>
            <w:r>
              <w:t xml:space="preserve">the </w:t>
            </w:r>
            <w:r w:rsidR="004A4561">
              <w:t xml:space="preserve">estimated </w:t>
            </w:r>
            <w:r>
              <w:t>cos</w:t>
            </w:r>
            <w:r w:rsidR="004A4561">
              <w:t>t of the proposed modifications</w:t>
            </w:r>
          </w:p>
          <w:p w:rsidR="00C079DA" w:rsidRDefault="00B178B4" w:rsidP="002E567B">
            <w:pPr>
              <w:pStyle w:val="BodyBullets"/>
              <w:numPr>
                <w:ilvl w:val="0"/>
                <w:numId w:val="61"/>
              </w:numPr>
            </w:pPr>
            <w:r>
              <w:t>any associated building consent fees</w:t>
            </w:r>
          </w:p>
          <w:p w:rsidR="004A4561" w:rsidRDefault="001348F3" w:rsidP="002E567B">
            <w:pPr>
              <w:pStyle w:val="BodyBullets"/>
              <w:numPr>
                <w:ilvl w:val="0"/>
                <w:numId w:val="61"/>
              </w:numPr>
            </w:pPr>
            <w:r>
              <w:t xml:space="preserve">any associated </w:t>
            </w:r>
            <w:r w:rsidR="00A578B9">
              <w:t xml:space="preserve">consultant </w:t>
            </w:r>
            <w:r w:rsidR="00A33910">
              <w:t xml:space="preserve"> fees </w:t>
            </w:r>
          </w:p>
          <w:p w:rsidR="00C079DA" w:rsidRDefault="00C079DA" w:rsidP="002E567B">
            <w:pPr>
              <w:pStyle w:val="BodyBullets"/>
              <w:numPr>
                <w:ilvl w:val="0"/>
                <w:numId w:val="61"/>
              </w:numPr>
            </w:pPr>
            <w:proofErr w:type="gramStart"/>
            <w:r>
              <w:t>the</w:t>
            </w:r>
            <w:proofErr w:type="gramEnd"/>
            <w:r>
              <w:t xml:space="preserve"> cost of installing </w:t>
            </w:r>
            <w:r w:rsidR="00563386">
              <w:t xml:space="preserve">any </w:t>
            </w:r>
            <w:r>
              <w:t>equipment</w:t>
            </w:r>
            <w:r w:rsidR="0031339D">
              <w:t xml:space="preserve"> which is pa</w:t>
            </w:r>
            <w:r w:rsidR="00E37DA8">
              <w:t>rt of the housing modification</w:t>
            </w:r>
            <w:r w:rsidR="00DA5042">
              <w:t xml:space="preserve"> (</w:t>
            </w:r>
            <w:r w:rsidR="00DC507B">
              <w:t>whether the equipment is able to be removed or is</w:t>
            </w:r>
            <w:r w:rsidR="00B854CB">
              <w:t xml:space="preserve"> to be  installed permanently</w:t>
            </w:r>
            <w:r w:rsidR="00DA5042">
              <w:t>)</w:t>
            </w:r>
            <w:r>
              <w:t>.</w:t>
            </w:r>
          </w:p>
          <w:p w:rsidR="00DC4F94" w:rsidRDefault="00DC4F94" w:rsidP="00ED0BA7">
            <w:pPr>
              <w:pStyle w:val="Heading2"/>
              <w:numPr>
                <w:ilvl w:val="0"/>
                <w:numId w:val="0"/>
              </w:numPr>
            </w:pPr>
            <w:bookmarkStart w:id="100" w:name="_Toc315850633"/>
            <w:bookmarkStart w:id="101" w:name="_Toc388426401"/>
            <w:r>
              <w:t>8.4. Part P</w:t>
            </w:r>
            <w:r w:rsidRPr="00F20F54">
              <w:t>ayment</w:t>
            </w:r>
            <w:r>
              <w:t xml:space="preserve"> by the Person</w:t>
            </w:r>
            <w:bookmarkEnd w:id="100"/>
            <w:bookmarkEnd w:id="101"/>
          </w:p>
          <w:p w:rsidR="00DC4F94" w:rsidRPr="00111DEE" w:rsidRDefault="00DC4F94" w:rsidP="00DB732A">
            <w:pPr>
              <w:pStyle w:val="BodyText"/>
              <w:spacing w:before="120"/>
            </w:pPr>
            <w:r>
              <w:t xml:space="preserve">Where Ministry funding for the full cost of the housing modifications is not available, the person, their family or </w:t>
            </w:r>
            <w:r w:rsidRPr="00032955">
              <w:t xml:space="preserve">whānau </w:t>
            </w:r>
            <w:r>
              <w:t>will be responsible for payment of the balance. This is referred to as a Part Payment by the person and may occur where:</w:t>
            </w:r>
          </w:p>
        </w:tc>
        <w:tc>
          <w:tcPr>
            <w:tcW w:w="600" w:type="dxa"/>
          </w:tcPr>
          <w:p w:rsidR="00C079DA" w:rsidRDefault="001348F3" w:rsidP="0031339D">
            <w:pPr>
              <w:pStyle w:val="BodyText"/>
            </w:pPr>
            <w:r>
              <w:rPr>
                <w:noProof/>
                <w:lang w:val="en-NZ" w:eastAsia="en-NZ"/>
              </w:rPr>
              <w:lastRenderedPageBreak/>
              <w:drawing>
                <wp:anchor distT="0" distB="0" distL="114300" distR="114300" simplePos="0" relativeHeight="251844608" behindDoc="0" locked="0" layoutInCell="1" allowOverlap="1" wp14:anchorId="1314B16A" wp14:editId="1BE6E65C">
                  <wp:simplePos x="0" y="0"/>
                  <wp:positionH relativeFrom="column">
                    <wp:posOffset>248920</wp:posOffset>
                  </wp:positionH>
                  <wp:positionV relativeFrom="paragraph">
                    <wp:posOffset>4333875</wp:posOffset>
                  </wp:positionV>
                  <wp:extent cx="285750" cy="285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36736" behindDoc="0" locked="0" layoutInCell="1" allowOverlap="1" wp14:anchorId="04200967" wp14:editId="5C156DD0">
                  <wp:simplePos x="0" y="0"/>
                  <wp:positionH relativeFrom="column">
                    <wp:posOffset>295275</wp:posOffset>
                  </wp:positionH>
                  <wp:positionV relativeFrom="paragraph">
                    <wp:posOffset>4885690</wp:posOffset>
                  </wp:positionV>
                  <wp:extent cx="285750" cy="2857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tc>
        <w:tc>
          <w:tcPr>
            <w:tcW w:w="3345" w:type="dxa"/>
          </w:tcPr>
          <w:p w:rsidR="0031339D" w:rsidRPr="00C85776" w:rsidRDefault="0031339D" w:rsidP="001348F3">
            <w:pPr>
              <w:pStyle w:val="BodyText2"/>
              <w:tabs>
                <w:tab w:val="left" w:pos="624"/>
              </w:tabs>
              <w:spacing w:before="120" w:line="240" w:lineRule="auto"/>
              <w:rPr>
                <w:rFonts w:ascii="Trebuchet MS" w:hAnsi="Trebuchet MS"/>
                <w:sz w:val="18"/>
                <w:lang w:val="en-AU" w:eastAsia="en-US"/>
              </w:rPr>
            </w:pPr>
          </w:p>
          <w:p w:rsidR="002447E2" w:rsidRDefault="002447E2" w:rsidP="00504944">
            <w:pPr>
              <w:pStyle w:val="BodyText2"/>
              <w:tabs>
                <w:tab w:val="left" w:pos="426"/>
              </w:tabs>
              <w:spacing w:before="120" w:line="240" w:lineRule="auto"/>
              <w:ind w:left="426"/>
              <w:rPr>
                <w:rFonts w:ascii="Trebuchet MS" w:hAnsi="Trebuchet MS"/>
                <w:sz w:val="18"/>
                <w:lang w:eastAsia="en-US"/>
              </w:rPr>
            </w:pPr>
          </w:p>
          <w:p w:rsidR="002447E2" w:rsidRDefault="002447E2" w:rsidP="00504944">
            <w:pPr>
              <w:pStyle w:val="BodyText2"/>
              <w:tabs>
                <w:tab w:val="left" w:pos="426"/>
              </w:tabs>
              <w:spacing w:before="120" w:line="240" w:lineRule="auto"/>
              <w:ind w:left="426"/>
              <w:rPr>
                <w:rFonts w:ascii="Trebuchet MS" w:hAnsi="Trebuchet MS"/>
                <w:sz w:val="18"/>
                <w:lang w:eastAsia="en-US"/>
              </w:rPr>
            </w:pPr>
          </w:p>
          <w:p w:rsidR="002447E2" w:rsidRDefault="002447E2" w:rsidP="00504944">
            <w:pPr>
              <w:pStyle w:val="BodyText2"/>
              <w:tabs>
                <w:tab w:val="left" w:pos="426"/>
              </w:tabs>
              <w:spacing w:before="120" w:line="240" w:lineRule="auto"/>
              <w:ind w:left="426"/>
              <w:rPr>
                <w:rFonts w:ascii="Trebuchet MS" w:hAnsi="Trebuchet MS"/>
                <w:sz w:val="18"/>
                <w:lang w:eastAsia="en-US"/>
              </w:rPr>
            </w:pPr>
          </w:p>
          <w:p w:rsidR="002447E2" w:rsidRDefault="002447E2" w:rsidP="00504944">
            <w:pPr>
              <w:pStyle w:val="BodyText2"/>
              <w:tabs>
                <w:tab w:val="left" w:pos="426"/>
              </w:tabs>
              <w:spacing w:before="120" w:line="240" w:lineRule="auto"/>
              <w:ind w:left="426"/>
              <w:rPr>
                <w:rFonts w:ascii="Trebuchet MS" w:hAnsi="Trebuchet MS"/>
                <w:sz w:val="18"/>
                <w:lang w:eastAsia="en-US"/>
              </w:rPr>
            </w:pPr>
          </w:p>
          <w:p w:rsidR="00C079DA" w:rsidRDefault="00C079DA" w:rsidP="00504944">
            <w:pPr>
              <w:pStyle w:val="BodyText2"/>
              <w:tabs>
                <w:tab w:val="left" w:pos="426"/>
              </w:tabs>
              <w:spacing w:before="120" w:line="240" w:lineRule="auto"/>
              <w:ind w:left="426"/>
            </w:pPr>
          </w:p>
          <w:p w:rsidR="00C079DA" w:rsidRPr="00C85776" w:rsidRDefault="00C079DA" w:rsidP="00111DEE">
            <w:pPr>
              <w:pStyle w:val="Boxtext"/>
              <w:rPr>
                <w:rStyle w:val="BoldItalic"/>
                <w:b w:val="0"/>
                <w:bCs/>
                <w:i/>
                <w:iCs/>
              </w:rPr>
            </w:pPr>
          </w:p>
          <w:p w:rsidR="00C079DA" w:rsidRDefault="00C079DA"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504944" w:rsidRDefault="00504944" w:rsidP="0048488F">
            <w:pPr>
              <w:pStyle w:val="Boxtext"/>
              <w:rPr>
                <w:rStyle w:val="BoldItalic"/>
                <w:b w:val="0"/>
                <w:bCs/>
                <w:iCs/>
              </w:rPr>
            </w:pPr>
          </w:p>
          <w:p w:rsidR="0048488F" w:rsidRDefault="0048488F" w:rsidP="001348F3">
            <w:pPr>
              <w:pStyle w:val="Boxtext"/>
              <w:ind w:left="426"/>
              <w:rPr>
                <w:rStyle w:val="BoldItalic"/>
                <w:b w:val="0"/>
                <w:bCs/>
                <w:iCs/>
              </w:rPr>
            </w:pPr>
          </w:p>
          <w:p w:rsidR="0048488F" w:rsidRDefault="0048488F" w:rsidP="001348F3">
            <w:pPr>
              <w:pStyle w:val="Boxtext"/>
              <w:ind w:left="426"/>
              <w:rPr>
                <w:rStyle w:val="BoldItalic"/>
                <w:b w:val="0"/>
                <w:bCs/>
                <w:iCs/>
              </w:rPr>
            </w:pPr>
          </w:p>
          <w:p w:rsidR="004A4561" w:rsidRPr="001348F3" w:rsidRDefault="004A4561" w:rsidP="00111DEE">
            <w:pPr>
              <w:pStyle w:val="Boxtext"/>
              <w:rPr>
                <w:rStyle w:val="BoldItalic"/>
                <w:rFonts w:ascii="Trebuchet MS" w:hAnsi="Trebuchet MS"/>
                <w:b w:val="0"/>
                <w:bCs/>
                <w:iCs/>
              </w:rPr>
            </w:pPr>
          </w:p>
          <w:p w:rsidR="0048488F" w:rsidRDefault="0048488F" w:rsidP="00FA188F">
            <w:pPr>
              <w:pStyle w:val="Boxtext"/>
              <w:ind w:left="426"/>
              <w:rPr>
                <w:rStyle w:val="BoldItalic"/>
                <w:rFonts w:ascii="Trebuchet MS" w:hAnsi="Trebuchet MS"/>
                <w:b w:val="0"/>
                <w:bCs/>
                <w:iCs/>
              </w:rPr>
            </w:pPr>
          </w:p>
          <w:p w:rsidR="0048488F" w:rsidRDefault="0048488F" w:rsidP="00FA188F">
            <w:pPr>
              <w:pStyle w:val="Boxtext"/>
              <w:ind w:left="426"/>
              <w:rPr>
                <w:rStyle w:val="BoldItalic"/>
                <w:rFonts w:ascii="Trebuchet MS" w:hAnsi="Trebuchet MS"/>
                <w:b w:val="0"/>
                <w:bCs/>
                <w:iCs/>
              </w:rPr>
            </w:pPr>
          </w:p>
          <w:p w:rsidR="001348F3" w:rsidRPr="000F371A" w:rsidRDefault="001348F3" w:rsidP="000F371A">
            <w:pPr>
              <w:pStyle w:val="Boxtext"/>
              <w:ind w:left="284"/>
              <w:rPr>
                <w:rStyle w:val="BoldItalic"/>
                <w:rFonts w:ascii="Trebuchet MS" w:hAnsi="Trebuchet MS"/>
                <w:b w:val="0"/>
                <w:bCs/>
                <w:iCs/>
              </w:rPr>
            </w:pPr>
          </w:p>
          <w:p w:rsidR="004A4561" w:rsidRPr="000F371A" w:rsidRDefault="004A4561" w:rsidP="000F371A">
            <w:pPr>
              <w:pStyle w:val="Boxtext"/>
              <w:ind w:left="284"/>
              <w:rPr>
                <w:rStyle w:val="BoldItalic"/>
                <w:rFonts w:ascii="Trebuchet MS" w:hAnsi="Trebuchet MS"/>
                <w:b w:val="0"/>
                <w:bCs/>
                <w:iCs/>
              </w:rPr>
            </w:pPr>
          </w:p>
          <w:p w:rsidR="002A1540" w:rsidRPr="000F371A" w:rsidRDefault="002A1540" w:rsidP="000F371A">
            <w:pPr>
              <w:pStyle w:val="Boxtext"/>
              <w:ind w:left="284"/>
              <w:rPr>
                <w:rStyle w:val="BoldItalic"/>
                <w:rFonts w:ascii="Trebuchet MS" w:hAnsi="Trebuchet MS"/>
                <w:b w:val="0"/>
                <w:bCs/>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155139" w:rsidRDefault="00155139" w:rsidP="00111DEE">
            <w:pPr>
              <w:pStyle w:val="Boxtext"/>
              <w:rPr>
                <w:rStyle w:val="BoldItalic"/>
                <w:b w:val="0"/>
                <w:bCs/>
                <w:i/>
                <w:iCs/>
              </w:rPr>
            </w:pPr>
          </w:p>
          <w:p w:rsidR="00155139" w:rsidRDefault="00155139" w:rsidP="00111DEE">
            <w:pPr>
              <w:pStyle w:val="Boxtext"/>
              <w:rPr>
                <w:rStyle w:val="BoldItalic"/>
                <w:b w:val="0"/>
                <w:bCs/>
                <w:i/>
                <w:iCs/>
              </w:rPr>
            </w:pPr>
          </w:p>
          <w:p w:rsidR="00155139" w:rsidRDefault="00155139" w:rsidP="00111DEE">
            <w:pPr>
              <w:pStyle w:val="Boxtext"/>
              <w:rPr>
                <w:rStyle w:val="BoldItalic"/>
                <w:b w:val="0"/>
                <w:bCs/>
                <w:i/>
                <w:iCs/>
              </w:rPr>
            </w:pPr>
          </w:p>
          <w:p w:rsidR="00155139" w:rsidRDefault="00155139" w:rsidP="00111DEE">
            <w:pPr>
              <w:pStyle w:val="Boxtext"/>
              <w:rPr>
                <w:rStyle w:val="BoldItalic"/>
                <w:b w:val="0"/>
                <w:bCs/>
                <w:i/>
                <w:iCs/>
              </w:rPr>
            </w:pPr>
          </w:p>
          <w:p w:rsidR="00155139" w:rsidRDefault="00155139" w:rsidP="00111DEE">
            <w:pPr>
              <w:pStyle w:val="Boxtext"/>
              <w:rPr>
                <w:rStyle w:val="BoldItalic"/>
                <w:b w:val="0"/>
                <w:bCs/>
                <w:i/>
                <w:iCs/>
              </w:rPr>
            </w:pPr>
          </w:p>
          <w:p w:rsidR="00155139" w:rsidRDefault="00155139"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E37DA8" w:rsidRDefault="00E37DA8" w:rsidP="00111DEE">
            <w:pPr>
              <w:pStyle w:val="Boxtext"/>
              <w:rPr>
                <w:rStyle w:val="BoldItalic"/>
                <w:b w:val="0"/>
                <w:bCs/>
                <w:i/>
                <w:iCs/>
              </w:rPr>
            </w:pPr>
          </w:p>
          <w:p w:rsidR="00155139" w:rsidRDefault="00155139" w:rsidP="00111DEE">
            <w:pPr>
              <w:pStyle w:val="Boxtext"/>
              <w:rPr>
                <w:rStyle w:val="BoldItalic"/>
                <w:b w:val="0"/>
                <w:bCs/>
                <w:i/>
                <w:iCs/>
              </w:rPr>
            </w:pPr>
          </w:p>
          <w:p w:rsidR="005016BA" w:rsidRDefault="005016BA" w:rsidP="00111DEE">
            <w:pPr>
              <w:pStyle w:val="Boxtext"/>
              <w:rPr>
                <w:rStyle w:val="BoldItalic"/>
                <w:b w:val="0"/>
                <w:bCs/>
                <w:i/>
                <w:iCs/>
              </w:rPr>
            </w:pPr>
          </w:p>
          <w:p w:rsidR="005016BA" w:rsidRDefault="005016BA" w:rsidP="00111DEE">
            <w:pPr>
              <w:pStyle w:val="Boxtext"/>
              <w:rPr>
                <w:rStyle w:val="BoldItalic"/>
                <w:b w:val="0"/>
                <w:bCs/>
                <w:i/>
                <w:iCs/>
              </w:rPr>
            </w:pPr>
          </w:p>
          <w:p w:rsidR="005016BA" w:rsidRDefault="005016BA" w:rsidP="00111DEE">
            <w:pPr>
              <w:pStyle w:val="Boxtext"/>
              <w:rPr>
                <w:rStyle w:val="BoldItalic"/>
                <w:b w:val="0"/>
                <w:bCs/>
                <w:i/>
                <w:iCs/>
              </w:rPr>
            </w:pPr>
          </w:p>
          <w:p w:rsidR="005016BA" w:rsidRDefault="005016BA" w:rsidP="00111DEE">
            <w:pPr>
              <w:pStyle w:val="Boxtext"/>
              <w:rPr>
                <w:rStyle w:val="BoldItalic"/>
                <w:b w:val="0"/>
                <w:bCs/>
                <w:i/>
                <w:iCs/>
              </w:rPr>
            </w:pPr>
          </w:p>
          <w:p w:rsidR="005016BA" w:rsidRDefault="005016BA" w:rsidP="00111DEE">
            <w:pPr>
              <w:pStyle w:val="Boxtext"/>
              <w:rPr>
                <w:rStyle w:val="BoldItalic"/>
                <w:b w:val="0"/>
                <w:bCs/>
                <w:i/>
                <w:iCs/>
              </w:rPr>
            </w:pPr>
          </w:p>
          <w:p w:rsidR="005016BA" w:rsidRDefault="005016BA" w:rsidP="00111DEE">
            <w:pPr>
              <w:pStyle w:val="Boxtext"/>
              <w:rPr>
                <w:rStyle w:val="BoldItalic"/>
                <w:b w:val="0"/>
                <w:bCs/>
                <w:i/>
                <w:iCs/>
              </w:rPr>
            </w:pPr>
          </w:p>
          <w:p w:rsidR="005016BA" w:rsidRDefault="005016BA" w:rsidP="00111DEE">
            <w:pPr>
              <w:pStyle w:val="Boxtext"/>
              <w:rPr>
                <w:rStyle w:val="BoldItalic"/>
                <w:b w:val="0"/>
                <w:bCs/>
                <w:i/>
                <w:iCs/>
              </w:rPr>
            </w:pPr>
          </w:p>
          <w:p w:rsidR="005016BA" w:rsidRDefault="005016BA" w:rsidP="00111DEE">
            <w:pPr>
              <w:pStyle w:val="Boxtext"/>
              <w:rPr>
                <w:rStyle w:val="BoldItalic"/>
                <w:b w:val="0"/>
                <w:bCs/>
                <w:i/>
                <w:iCs/>
              </w:rPr>
            </w:pPr>
          </w:p>
          <w:p w:rsidR="002A1540" w:rsidRDefault="002A1540" w:rsidP="00111DEE">
            <w:pPr>
              <w:pStyle w:val="Boxtext"/>
              <w:rPr>
                <w:rStyle w:val="BoldItalic"/>
                <w:b w:val="0"/>
                <w:bCs/>
                <w:i/>
                <w:iCs/>
              </w:rPr>
            </w:pPr>
          </w:p>
          <w:p w:rsidR="002A1540" w:rsidRDefault="002A1540" w:rsidP="00111DEE">
            <w:pPr>
              <w:pStyle w:val="Boxtext"/>
              <w:rPr>
                <w:rStyle w:val="BoldItalic"/>
                <w:b w:val="0"/>
                <w:bCs/>
                <w:i/>
                <w:iCs/>
              </w:rPr>
            </w:pPr>
          </w:p>
          <w:p w:rsidR="004A4561" w:rsidRPr="00DC507B" w:rsidRDefault="00337323" w:rsidP="00337323">
            <w:pPr>
              <w:pStyle w:val="Boxtext"/>
              <w:ind w:left="567"/>
              <w:rPr>
                <w:rStyle w:val="BoldItalic"/>
                <w:rFonts w:ascii="Trebuchet MS" w:hAnsi="Trebuchet MS"/>
                <w:b w:val="0"/>
                <w:bCs/>
                <w:iCs/>
              </w:rPr>
            </w:pPr>
            <w:r>
              <w:rPr>
                <w:rFonts w:ascii="Trebuchet MS" w:hAnsi="Trebuchet MS"/>
                <w:noProof/>
                <w:lang w:eastAsia="en-NZ"/>
              </w:rPr>
              <w:drawing>
                <wp:anchor distT="0" distB="0" distL="114300" distR="114300" simplePos="0" relativeHeight="252042240" behindDoc="0" locked="0" layoutInCell="1" allowOverlap="1" wp14:anchorId="0D5D44CD" wp14:editId="4E2530E2">
                  <wp:simplePos x="0" y="0"/>
                  <wp:positionH relativeFrom="column">
                    <wp:posOffset>-57785</wp:posOffset>
                  </wp:positionH>
                  <wp:positionV relativeFrom="paragraph">
                    <wp:posOffset>22225</wp:posOffset>
                  </wp:positionV>
                  <wp:extent cx="286385" cy="2863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DC507B" w:rsidRPr="00DC507B">
              <w:rPr>
                <w:rStyle w:val="BoldItalic"/>
                <w:rFonts w:ascii="Trebuchet MS" w:hAnsi="Trebuchet MS"/>
                <w:b w:val="0"/>
                <w:bCs/>
                <w:iCs/>
              </w:rPr>
              <w:t xml:space="preserve">Refer to </w:t>
            </w:r>
            <w:r w:rsidR="0001762D">
              <w:rPr>
                <w:rStyle w:val="BoldItalic"/>
                <w:rFonts w:ascii="Trebuchet MS" w:hAnsi="Trebuchet MS"/>
                <w:b w:val="0"/>
                <w:bCs/>
                <w:iCs/>
              </w:rPr>
              <w:t xml:space="preserve">Section </w:t>
            </w:r>
            <w:r w:rsidR="0048488F">
              <w:rPr>
                <w:rStyle w:val="BoldItalic"/>
                <w:rFonts w:ascii="Trebuchet MS" w:hAnsi="Trebuchet MS"/>
                <w:b w:val="0"/>
                <w:bCs/>
                <w:iCs/>
              </w:rPr>
              <w:t>7.</w:t>
            </w:r>
            <w:r w:rsidR="006F5071">
              <w:rPr>
                <w:rStyle w:val="BoldItalic"/>
                <w:rFonts w:ascii="Trebuchet MS" w:hAnsi="Trebuchet MS"/>
                <w:b w:val="0"/>
                <w:bCs/>
                <w:iCs/>
              </w:rPr>
              <w:t>3</w:t>
            </w:r>
            <w:r w:rsidR="00DC507B" w:rsidRPr="00DC507B">
              <w:rPr>
                <w:rStyle w:val="BoldItalic"/>
                <w:rFonts w:ascii="Trebuchet MS" w:hAnsi="Trebuchet MS"/>
                <w:b w:val="0"/>
                <w:bCs/>
                <w:iCs/>
              </w:rPr>
              <w:t xml:space="preserve"> for more information on equipment </w:t>
            </w:r>
            <w:r w:rsidR="00DC507B">
              <w:rPr>
                <w:rStyle w:val="BoldItalic"/>
                <w:rFonts w:ascii="Trebuchet MS" w:hAnsi="Trebuchet MS"/>
                <w:b w:val="0"/>
                <w:bCs/>
                <w:iCs/>
              </w:rPr>
              <w:t>installed as part of modifications</w:t>
            </w:r>
            <w:r w:rsidR="00FA188F">
              <w:rPr>
                <w:rStyle w:val="BoldItalic"/>
                <w:rFonts w:ascii="Trebuchet MS" w:hAnsi="Trebuchet MS"/>
                <w:b w:val="0"/>
                <w:bCs/>
                <w:iCs/>
              </w:rPr>
              <w:t>.</w:t>
            </w:r>
          </w:p>
          <w:p w:rsidR="00C079DA" w:rsidRPr="00C85776" w:rsidRDefault="00C079DA" w:rsidP="00111DEE">
            <w:pPr>
              <w:pStyle w:val="Boxtext"/>
              <w:rPr>
                <w:rStyle w:val="BoldItalic"/>
                <w:b w:val="0"/>
                <w:bCs/>
                <w:i/>
                <w:iCs/>
              </w:rPr>
            </w:pPr>
          </w:p>
          <w:p w:rsidR="00C079DA" w:rsidRDefault="00C079DA" w:rsidP="002A1540">
            <w:pPr>
              <w:pStyle w:val="BodyBullets2"/>
              <w:numPr>
                <w:ilvl w:val="0"/>
                <w:numId w:val="0"/>
              </w:numPr>
              <w:ind w:left="426"/>
            </w:pPr>
          </w:p>
          <w:p w:rsidR="00AA0C10" w:rsidRDefault="00AA0C10" w:rsidP="002A1540">
            <w:pPr>
              <w:pStyle w:val="BodyBullets2"/>
              <w:numPr>
                <w:ilvl w:val="0"/>
                <w:numId w:val="0"/>
              </w:numPr>
              <w:ind w:left="426"/>
            </w:pPr>
          </w:p>
          <w:p w:rsidR="00AA0C10" w:rsidRDefault="00AA0C10" w:rsidP="002A1540">
            <w:pPr>
              <w:pStyle w:val="BodyBullets2"/>
              <w:numPr>
                <w:ilvl w:val="0"/>
                <w:numId w:val="0"/>
              </w:numPr>
              <w:ind w:left="426"/>
            </w:pPr>
          </w:p>
          <w:p w:rsidR="00AA0C10" w:rsidRDefault="00AA0C10" w:rsidP="0057620E">
            <w:pPr>
              <w:pStyle w:val="Boxtext"/>
              <w:rPr>
                <w:rStyle w:val="BoldItalic"/>
                <w:rFonts w:ascii="Trebuchet MS" w:hAnsi="Trebuchet MS"/>
                <w:b w:val="0"/>
                <w:bCs/>
                <w:iCs/>
              </w:rPr>
            </w:pPr>
          </w:p>
          <w:p w:rsidR="00AA0C10" w:rsidRDefault="00337323" w:rsidP="00337323">
            <w:pPr>
              <w:pStyle w:val="Boxtext"/>
              <w:ind w:left="567"/>
              <w:rPr>
                <w:rStyle w:val="BoldItalic"/>
                <w:rFonts w:ascii="Trebuchet MS" w:hAnsi="Trebuchet MS"/>
                <w:b w:val="0"/>
                <w:bCs/>
                <w:iCs/>
              </w:rPr>
            </w:pPr>
            <w:r>
              <w:rPr>
                <w:noProof/>
                <w:lang w:eastAsia="en-NZ"/>
              </w:rPr>
              <w:drawing>
                <wp:anchor distT="0" distB="0" distL="114300" distR="114300" simplePos="0" relativeHeight="251637760" behindDoc="0" locked="0" layoutInCell="1" allowOverlap="1" wp14:anchorId="1FA69897" wp14:editId="5538A92D">
                  <wp:simplePos x="0" y="0"/>
                  <wp:positionH relativeFrom="column">
                    <wp:posOffset>3175</wp:posOffset>
                  </wp:positionH>
                  <wp:positionV relativeFrom="paragraph">
                    <wp:posOffset>21590</wp:posOffset>
                  </wp:positionV>
                  <wp:extent cx="285750" cy="28575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AA0C10" w:rsidRPr="000F371A">
              <w:rPr>
                <w:rStyle w:val="BoldItalic"/>
                <w:rFonts w:ascii="Trebuchet MS" w:hAnsi="Trebuchet MS"/>
                <w:b w:val="0"/>
                <w:bCs/>
                <w:iCs/>
              </w:rPr>
              <w:t xml:space="preserve">A Part Payment is the amount it has been agreed that the person will pay towards the cost of the housing modifications. This part payment forms a separate private contract between the person and the </w:t>
            </w:r>
            <w:r w:rsidR="00AA0C10">
              <w:rPr>
                <w:rStyle w:val="BoldItalic"/>
                <w:rFonts w:ascii="Trebuchet MS" w:hAnsi="Trebuchet MS"/>
                <w:b w:val="0"/>
                <w:bCs/>
                <w:iCs/>
              </w:rPr>
              <w:t>contractor</w:t>
            </w:r>
            <w:r w:rsidR="00AA0C10" w:rsidRPr="000F371A">
              <w:rPr>
                <w:rStyle w:val="BoldItalic"/>
                <w:rFonts w:ascii="Trebuchet MS" w:hAnsi="Trebuchet MS"/>
                <w:b w:val="0"/>
                <w:bCs/>
                <w:iCs/>
              </w:rPr>
              <w:t>.</w:t>
            </w:r>
          </w:p>
          <w:p w:rsidR="00AA0C10" w:rsidRDefault="00AA0C10" w:rsidP="002A1540">
            <w:pPr>
              <w:pStyle w:val="BodyBullets2"/>
              <w:numPr>
                <w:ilvl w:val="0"/>
                <w:numId w:val="0"/>
              </w:numPr>
              <w:ind w:left="426"/>
            </w:pPr>
          </w:p>
        </w:tc>
      </w:tr>
      <w:tr w:rsidR="00C079DA" w:rsidTr="00ED0BA7">
        <w:trPr>
          <w:trHeight w:val="4530"/>
        </w:trPr>
        <w:tc>
          <w:tcPr>
            <w:tcW w:w="5637" w:type="dxa"/>
          </w:tcPr>
          <w:p w:rsidR="00C079DA" w:rsidRDefault="00C079DA" w:rsidP="002E567B">
            <w:pPr>
              <w:pStyle w:val="BodyBullets"/>
              <w:numPr>
                <w:ilvl w:val="0"/>
                <w:numId w:val="42"/>
              </w:numPr>
              <w:ind w:left="426"/>
              <w:rPr>
                <w:noProof/>
              </w:rPr>
            </w:pPr>
            <w:r w:rsidRPr="00EA51E2">
              <w:rPr>
                <w:noProof/>
              </w:rPr>
              <w:lastRenderedPageBreak/>
              <w:t xml:space="preserve">the outcome of an </w:t>
            </w:r>
            <w:r w:rsidR="00640609">
              <w:rPr>
                <w:noProof/>
              </w:rPr>
              <w:t>Income and Cash Asset Test</w:t>
            </w:r>
            <w:r w:rsidRPr="00EA51E2">
              <w:rPr>
                <w:noProof/>
              </w:rPr>
              <w:t xml:space="preserve"> indicates that the level of funding they can receive is less than the </w:t>
            </w:r>
            <w:r w:rsidR="00C52135">
              <w:rPr>
                <w:noProof/>
              </w:rPr>
              <w:t>estimated total</w:t>
            </w:r>
            <w:r>
              <w:rPr>
                <w:noProof/>
              </w:rPr>
              <w:t xml:space="preserve"> </w:t>
            </w:r>
            <w:r w:rsidRPr="00EA51E2">
              <w:rPr>
                <w:noProof/>
              </w:rPr>
              <w:t>cost of the housing modification</w:t>
            </w:r>
            <w:r>
              <w:rPr>
                <w:noProof/>
              </w:rPr>
              <w:t>s</w:t>
            </w:r>
            <w:r w:rsidR="00DA5042">
              <w:rPr>
                <w:noProof/>
              </w:rPr>
              <w:t>,</w:t>
            </w:r>
            <w:r w:rsidR="00745449">
              <w:rPr>
                <w:noProof/>
              </w:rPr>
              <w:t xml:space="preserve"> or</w:t>
            </w:r>
          </w:p>
          <w:p w:rsidR="00C079DA" w:rsidRPr="0048488F" w:rsidRDefault="00C079DA" w:rsidP="002E567B">
            <w:pPr>
              <w:pStyle w:val="BodyBullets"/>
              <w:numPr>
                <w:ilvl w:val="0"/>
                <w:numId w:val="42"/>
              </w:numPr>
              <w:ind w:left="426"/>
              <w:rPr>
                <w:noProof/>
              </w:rPr>
            </w:pPr>
            <w:r w:rsidRPr="00EA51E2">
              <w:rPr>
                <w:noProof/>
              </w:rPr>
              <w:t xml:space="preserve">the person chooses not to have an </w:t>
            </w:r>
            <w:r w:rsidR="00640609">
              <w:rPr>
                <w:noProof/>
              </w:rPr>
              <w:t>Income and Cash Asset Test</w:t>
            </w:r>
            <w:r>
              <w:rPr>
                <w:noProof/>
              </w:rPr>
              <w:t xml:space="preserve"> and the cost of the housing modifications, including the cost of any previous modifications, is greater than $8,076 </w:t>
            </w:r>
            <w:r w:rsidR="00151316">
              <w:rPr>
                <w:noProof/>
              </w:rPr>
              <w:t>(GST incl</w:t>
            </w:r>
            <w:r w:rsidR="00563386">
              <w:rPr>
                <w:noProof/>
              </w:rPr>
              <w:t>.</w:t>
            </w:r>
            <w:r w:rsidR="00151316">
              <w:rPr>
                <w:noProof/>
              </w:rPr>
              <w:t>)</w:t>
            </w:r>
            <w:r>
              <w:rPr>
                <w:noProof/>
              </w:rPr>
              <w:t>.</w:t>
            </w:r>
            <w:r w:rsidR="00000C78">
              <w:t xml:space="preserve"> </w:t>
            </w:r>
          </w:p>
          <w:p w:rsidR="00C079DA" w:rsidRDefault="00DA5042" w:rsidP="001C7356">
            <w:pPr>
              <w:pStyle w:val="BodyText"/>
              <w:rPr>
                <w:noProof/>
              </w:rPr>
            </w:pPr>
            <w:r>
              <w:rPr>
                <w:noProof/>
              </w:rPr>
              <w:t xml:space="preserve">Where a </w:t>
            </w:r>
            <w:r w:rsidR="00670894">
              <w:rPr>
                <w:noProof/>
              </w:rPr>
              <w:t>P</w:t>
            </w:r>
            <w:r w:rsidR="00D75BB8">
              <w:rPr>
                <w:noProof/>
              </w:rPr>
              <w:t xml:space="preserve">art </w:t>
            </w:r>
            <w:r w:rsidR="00670894">
              <w:rPr>
                <w:noProof/>
              </w:rPr>
              <w:t>P</w:t>
            </w:r>
            <w:r w:rsidR="00D75BB8">
              <w:rPr>
                <w:noProof/>
              </w:rPr>
              <w:t xml:space="preserve">ayment is required, </w:t>
            </w:r>
            <w:r>
              <w:rPr>
                <w:noProof/>
              </w:rPr>
              <w:t>the person mu</w:t>
            </w:r>
            <w:r w:rsidR="00AA0C10">
              <w:rPr>
                <w:noProof/>
              </w:rPr>
              <w:t>s</w:t>
            </w:r>
            <w:r>
              <w:rPr>
                <w:noProof/>
              </w:rPr>
              <w:t>t agree</w:t>
            </w:r>
            <w:r w:rsidR="00B2538F">
              <w:rPr>
                <w:noProof/>
              </w:rPr>
              <w:t>,</w:t>
            </w:r>
            <w:r>
              <w:rPr>
                <w:noProof/>
              </w:rPr>
              <w:t xml:space="preserve"> </w:t>
            </w:r>
            <w:r w:rsidR="00B2538F">
              <w:rPr>
                <w:noProof/>
              </w:rPr>
              <w:t xml:space="preserve">in writing, </w:t>
            </w:r>
            <w:r>
              <w:rPr>
                <w:noProof/>
              </w:rPr>
              <w:t xml:space="preserve">to </w:t>
            </w:r>
            <w:r w:rsidR="00B2538F">
              <w:rPr>
                <w:noProof/>
              </w:rPr>
              <w:t>cover this cost</w:t>
            </w:r>
            <w:r>
              <w:rPr>
                <w:noProof/>
              </w:rPr>
              <w:t xml:space="preserve"> before </w:t>
            </w:r>
            <w:r w:rsidR="00D75BB8">
              <w:rPr>
                <w:noProof/>
              </w:rPr>
              <w:t>the modification</w:t>
            </w:r>
            <w:r>
              <w:rPr>
                <w:noProof/>
              </w:rPr>
              <w:t>s can</w:t>
            </w:r>
            <w:r w:rsidR="00D75BB8">
              <w:rPr>
                <w:noProof/>
              </w:rPr>
              <w:t xml:space="preserve"> proceed. The person </w:t>
            </w:r>
            <w:r w:rsidR="00C079DA">
              <w:rPr>
                <w:noProof/>
              </w:rPr>
              <w:t>will be responsible for paying t</w:t>
            </w:r>
            <w:r w:rsidR="00D75BB8">
              <w:rPr>
                <w:noProof/>
              </w:rPr>
              <w:t>he balance directly to the contracto</w:t>
            </w:r>
            <w:r w:rsidR="001310DA">
              <w:rPr>
                <w:noProof/>
              </w:rPr>
              <w:t>r. This will be done as an agreed contractual arrnagement with the contractor</w:t>
            </w:r>
            <w:r w:rsidR="003908AA">
              <w:rPr>
                <w:noProof/>
              </w:rPr>
              <w:t xml:space="preserve">. </w:t>
            </w:r>
            <w:r>
              <w:rPr>
                <w:noProof/>
              </w:rPr>
              <w:t xml:space="preserve"> </w:t>
            </w:r>
          </w:p>
          <w:p w:rsidR="0080355A" w:rsidRPr="00111DEE" w:rsidRDefault="00DA5042" w:rsidP="00BB4542">
            <w:pPr>
              <w:pStyle w:val="BodyText"/>
            </w:pPr>
            <w:r>
              <w:t>The Ministry</w:t>
            </w:r>
            <w:r w:rsidR="00BB4542">
              <w:t xml:space="preserve"> and EMS Provider</w:t>
            </w:r>
            <w:r w:rsidR="0080355A" w:rsidRPr="0080355A">
              <w:t xml:space="preserve"> are not responsible for the resolution of any dispute</w:t>
            </w:r>
            <w:r w:rsidR="00B2538F">
              <w:t>s</w:t>
            </w:r>
            <w:r w:rsidR="0080355A" w:rsidRPr="0080355A">
              <w:t xml:space="preserve"> between the pers</w:t>
            </w:r>
            <w:r w:rsidR="0080355A">
              <w:t xml:space="preserve">on and their </w:t>
            </w:r>
            <w:r w:rsidR="00D75BB8">
              <w:t xml:space="preserve">contractor </w:t>
            </w:r>
            <w:r w:rsidR="0080355A">
              <w:t>related to</w:t>
            </w:r>
            <w:r w:rsidR="00670894">
              <w:t xml:space="preserve"> the balance of the Part P</w:t>
            </w:r>
            <w:r w:rsidR="0080355A" w:rsidRPr="0080355A">
              <w:t>ayment owed by the person.</w:t>
            </w:r>
          </w:p>
        </w:tc>
        <w:tc>
          <w:tcPr>
            <w:tcW w:w="600" w:type="dxa"/>
          </w:tcPr>
          <w:p w:rsidR="00C079DA" w:rsidRDefault="00C079DA" w:rsidP="000E1FE4">
            <w:pPr>
              <w:pStyle w:val="BodyText"/>
            </w:pPr>
          </w:p>
        </w:tc>
        <w:tc>
          <w:tcPr>
            <w:tcW w:w="3345" w:type="dxa"/>
          </w:tcPr>
          <w:p w:rsidR="00A93481" w:rsidRDefault="00A93481" w:rsidP="000F371A">
            <w:pPr>
              <w:pStyle w:val="Boxtext"/>
              <w:ind w:left="284"/>
              <w:rPr>
                <w:rStyle w:val="BoldItalic"/>
                <w:rFonts w:ascii="Trebuchet MS" w:hAnsi="Trebuchet MS"/>
                <w:b w:val="0"/>
                <w:bCs/>
                <w:iCs/>
              </w:rPr>
            </w:pPr>
          </w:p>
          <w:p w:rsidR="00563386" w:rsidRPr="000F371A" w:rsidRDefault="00563386" w:rsidP="00AA0C10">
            <w:pPr>
              <w:pStyle w:val="Boxtext"/>
              <w:rPr>
                <w:rStyle w:val="BoldItalic"/>
                <w:rFonts w:ascii="Trebuchet MS" w:hAnsi="Trebuchet MS"/>
                <w:b w:val="0"/>
                <w:bCs/>
                <w:iCs/>
              </w:rPr>
            </w:pPr>
          </w:p>
          <w:p w:rsidR="00DB0D37" w:rsidRPr="000F371A" w:rsidRDefault="00DB0D37" w:rsidP="00AA0C10">
            <w:pPr>
              <w:pStyle w:val="Boxtext"/>
              <w:ind w:left="284"/>
              <w:rPr>
                <w:rStyle w:val="BoldItalic"/>
                <w:rFonts w:ascii="Trebuchet MS" w:hAnsi="Trebuchet MS"/>
                <w:b w:val="0"/>
                <w:bCs/>
                <w:iCs/>
              </w:rPr>
            </w:pPr>
          </w:p>
          <w:p w:rsidR="0048488F" w:rsidRPr="000F3444" w:rsidRDefault="0048488F" w:rsidP="00AA0C10">
            <w:pPr>
              <w:pStyle w:val="BodyText2"/>
              <w:tabs>
                <w:tab w:val="left" w:pos="624"/>
              </w:tabs>
              <w:spacing w:before="120" w:line="240" w:lineRule="auto"/>
              <w:ind w:left="680"/>
              <w:rPr>
                <w:rFonts w:ascii="Trebuchet MS" w:hAnsi="Trebuchet MS"/>
                <w:sz w:val="18"/>
                <w:szCs w:val="18"/>
              </w:rPr>
            </w:pPr>
          </w:p>
          <w:p w:rsidR="0048488F" w:rsidRDefault="00AA0C10" w:rsidP="00AA0C10">
            <w:pPr>
              <w:pStyle w:val="BodyText2"/>
              <w:tabs>
                <w:tab w:val="left" w:pos="624"/>
              </w:tabs>
              <w:spacing w:before="120" w:line="240" w:lineRule="auto"/>
              <w:ind w:left="680"/>
              <w:rPr>
                <w:rFonts w:ascii="Trebuchet MS" w:hAnsi="Trebuchet MS"/>
                <w:sz w:val="18"/>
                <w:szCs w:val="18"/>
              </w:rPr>
            </w:pPr>
            <w:r>
              <w:rPr>
                <w:rFonts w:ascii="Trebuchet MS" w:hAnsi="Trebuchet MS"/>
                <w:noProof/>
                <w:sz w:val="18"/>
                <w:szCs w:val="18"/>
                <w:lang w:eastAsia="en-NZ"/>
              </w:rPr>
              <mc:AlternateContent>
                <mc:Choice Requires="wps">
                  <w:drawing>
                    <wp:anchor distT="0" distB="0" distL="114300" distR="114300" simplePos="0" relativeHeight="252127232" behindDoc="0" locked="0" layoutInCell="1" allowOverlap="1" wp14:anchorId="25A3CE14" wp14:editId="1825A957">
                      <wp:simplePos x="0" y="0"/>
                      <wp:positionH relativeFrom="column">
                        <wp:posOffset>340803</wp:posOffset>
                      </wp:positionH>
                      <wp:positionV relativeFrom="paragraph">
                        <wp:posOffset>49015</wp:posOffset>
                      </wp:positionV>
                      <wp:extent cx="1708030" cy="379562"/>
                      <wp:effectExtent l="0" t="0" r="26035" b="20955"/>
                      <wp:wrapNone/>
                      <wp:docPr id="265" name="Rectangle 265"/>
                      <wp:cNvGraphicFramePr/>
                      <a:graphic xmlns:a="http://schemas.openxmlformats.org/drawingml/2006/main">
                        <a:graphicData uri="http://schemas.microsoft.com/office/word/2010/wordprocessingShape">
                          <wps:wsp>
                            <wps:cNvSpPr/>
                            <wps:spPr>
                              <a:xfrm>
                                <a:off x="0" y="0"/>
                                <a:ext cx="1708030" cy="3795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5" o:spid="_x0000_s1026" style="position:absolute;margin-left:26.85pt;margin-top:3.85pt;width:134.5pt;height:29.9pt;z-index:25212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" fillcolor="white [3212]" strokecolor="white [3212]" strokeweight="2pt"/>
                  </w:pict>
                </mc:Fallback>
              </mc:AlternateContent>
            </w:r>
          </w:p>
          <w:p w:rsidR="0048488F" w:rsidRDefault="0048488F" w:rsidP="002E4FAF">
            <w:pPr>
              <w:pStyle w:val="BodyText2"/>
              <w:pBdr>
                <w:top w:val="single" w:sz="4" w:space="1" w:color="B8D359"/>
              </w:pBdr>
              <w:tabs>
                <w:tab w:val="left" w:pos="624"/>
              </w:tabs>
              <w:spacing w:before="120" w:line="240" w:lineRule="auto"/>
              <w:ind w:left="680"/>
              <w:rPr>
                <w:rFonts w:ascii="Trebuchet MS" w:hAnsi="Trebuchet MS"/>
                <w:sz w:val="18"/>
                <w:szCs w:val="18"/>
              </w:rPr>
            </w:pPr>
          </w:p>
          <w:p w:rsidR="00C079DA" w:rsidRPr="002E4FAF" w:rsidRDefault="00C079DA" w:rsidP="0048488F">
            <w:pPr>
              <w:pStyle w:val="BodyText2"/>
              <w:pBdr>
                <w:top w:val="single" w:sz="4" w:space="1" w:color="B8D359"/>
              </w:pBdr>
              <w:tabs>
                <w:tab w:val="left" w:pos="624"/>
              </w:tabs>
              <w:spacing w:before="120" w:line="240" w:lineRule="auto"/>
              <w:ind w:left="680"/>
              <w:rPr>
                <w:rFonts w:ascii="Trebuchet MS" w:hAnsi="Trebuchet MS"/>
              </w:rPr>
            </w:pPr>
          </w:p>
        </w:tc>
      </w:tr>
      <w:tr w:rsidR="00C079DA" w:rsidRPr="000F371A" w:rsidTr="00686A3A">
        <w:tc>
          <w:tcPr>
            <w:tcW w:w="5637" w:type="dxa"/>
          </w:tcPr>
          <w:p w:rsidR="00C079DA" w:rsidRPr="008C3DEE" w:rsidRDefault="00DE1420" w:rsidP="00CD2DCE">
            <w:pPr>
              <w:pStyle w:val="Heading2"/>
              <w:numPr>
                <w:ilvl w:val="0"/>
                <w:numId w:val="0"/>
              </w:numPr>
              <w:spacing w:before="120"/>
              <w:rPr>
                <w:noProof/>
              </w:rPr>
            </w:pPr>
            <w:bookmarkStart w:id="102" w:name="_Toc315850634"/>
            <w:bookmarkStart w:id="103" w:name="_Toc388426402"/>
            <w:r>
              <w:t>8</w:t>
            </w:r>
            <w:r w:rsidR="008710AA">
              <w:t>.5</w:t>
            </w:r>
            <w:r w:rsidR="00DB0D37">
              <w:t>.</w:t>
            </w:r>
            <w:r w:rsidR="00032955" w:rsidRPr="008C3DEE">
              <w:t xml:space="preserve"> </w:t>
            </w:r>
            <w:r w:rsidR="00C079DA" w:rsidRPr="008C3DEE">
              <w:t>Cost</w:t>
            </w:r>
            <w:r w:rsidR="00C079DA" w:rsidRPr="008C3DEE">
              <w:rPr>
                <w:noProof/>
              </w:rPr>
              <w:t xml:space="preserve"> Contribution by the </w:t>
            </w:r>
            <w:r w:rsidR="00350881">
              <w:rPr>
                <w:noProof/>
              </w:rPr>
              <w:t>Ministry</w:t>
            </w:r>
            <w:bookmarkEnd w:id="102"/>
            <w:bookmarkEnd w:id="103"/>
          </w:p>
          <w:p w:rsidR="00915AA3" w:rsidRDefault="00915AA3" w:rsidP="00DB732A">
            <w:pPr>
              <w:pStyle w:val="BodyText"/>
              <w:spacing w:before="120"/>
            </w:pPr>
            <w:r>
              <w:t>A Cost Contribution is a</w:t>
            </w:r>
            <w:r w:rsidR="009A5EDF">
              <w:t>n</w:t>
            </w:r>
            <w:r>
              <w:t xml:space="preserve"> </w:t>
            </w:r>
            <w:r w:rsidR="009A5EDF">
              <w:t>amount</w:t>
            </w:r>
            <w:r>
              <w:t xml:space="preserve"> the </w:t>
            </w:r>
            <w:r w:rsidR="00350881">
              <w:t>Ministry</w:t>
            </w:r>
            <w:r>
              <w:t xml:space="preserve"> has agreed to pay towards part of the total cost of a housing modification when</w:t>
            </w:r>
            <w:r w:rsidR="001F0149">
              <w:t xml:space="preserve"> the</w:t>
            </w:r>
            <w:r w:rsidR="00E16593">
              <w:t xml:space="preserve"> </w:t>
            </w:r>
            <w:r w:rsidR="001F0149">
              <w:t>property owner wishes to</w:t>
            </w:r>
            <w:r w:rsidR="006D5683">
              <w:t xml:space="preserve"> do one of the following</w:t>
            </w:r>
            <w:r>
              <w:t>:</w:t>
            </w:r>
          </w:p>
          <w:p w:rsidR="00915AA3" w:rsidRDefault="006D5683" w:rsidP="002E567B">
            <w:pPr>
              <w:pStyle w:val="BodyBullets"/>
              <w:numPr>
                <w:ilvl w:val="0"/>
                <w:numId w:val="37"/>
              </w:numPr>
              <w:ind w:left="426"/>
            </w:pPr>
            <w:r>
              <w:t>U</w:t>
            </w:r>
            <w:r w:rsidR="001F0149">
              <w:t xml:space="preserve">ndertake </w:t>
            </w:r>
            <w:r w:rsidR="00642276">
              <w:t xml:space="preserve">additional </w:t>
            </w:r>
            <w:r w:rsidR="00A93481">
              <w:t>work on their property</w:t>
            </w:r>
            <w:r w:rsidR="001F0149">
              <w:t xml:space="preserve"> </w:t>
            </w:r>
            <w:r w:rsidR="00915AA3" w:rsidRPr="00915AA3">
              <w:t xml:space="preserve">over and above the extent of the modifications which have been recommended by the EMS Assessor as being essential to meet the person’s </w:t>
            </w:r>
            <w:r w:rsidR="00BB4542">
              <w:t>disability related needs</w:t>
            </w:r>
            <w:r w:rsidR="001A51A4">
              <w:t>.</w:t>
            </w:r>
          </w:p>
          <w:p w:rsidR="00915AA3" w:rsidRDefault="006D5683" w:rsidP="002E567B">
            <w:pPr>
              <w:pStyle w:val="BodyBullets"/>
              <w:numPr>
                <w:ilvl w:val="0"/>
                <w:numId w:val="37"/>
              </w:numPr>
              <w:ind w:left="426"/>
            </w:pPr>
            <w:r>
              <w:t>U</w:t>
            </w:r>
            <w:r w:rsidR="00915AA3">
              <w:t>s</w:t>
            </w:r>
            <w:r w:rsidR="00FA43C3">
              <w:t>e their own building contractor</w:t>
            </w:r>
            <w:r w:rsidR="00A93481">
              <w:t xml:space="preserve">, who </w:t>
            </w:r>
            <w:r w:rsidR="00FA43C3">
              <w:t>is</w:t>
            </w:r>
            <w:r w:rsidR="00A93481">
              <w:t xml:space="preserve"> not contracted by </w:t>
            </w:r>
            <w:r w:rsidR="00D87ECA">
              <w:t>an EMS Provider</w:t>
            </w:r>
            <w:r w:rsidR="00A93481">
              <w:t xml:space="preserve">, </w:t>
            </w:r>
            <w:r w:rsidR="00915AA3">
              <w:t>to complete the modification</w:t>
            </w:r>
            <w:r w:rsidR="009A5EDF">
              <w:t>s</w:t>
            </w:r>
            <w:r w:rsidR="00915AA3">
              <w:t>. In some circumstances the property owner may be a qualified tradesperson who wishe</w:t>
            </w:r>
            <w:r w:rsidR="001F0149">
              <w:t xml:space="preserve">s to undertake the work </w:t>
            </w:r>
            <w:r w:rsidR="005016BA">
              <w:t>themselves</w:t>
            </w:r>
            <w:r>
              <w:t>.</w:t>
            </w:r>
          </w:p>
          <w:p w:rsidR="002E4C5C" w:rsidRDefault="006D5683" w:rsidP="002E567B">
            <w:pPr>
              <w:pStyle w:val="BodyBullets"/>
              <w:numPr>
                <w:ilvl w:val="0"/>
                <w:numId w:val="37"/>
              </w:numPr>
              <w:ind w:left="426"/>
            </w:pPr>
            <w:r>
              <w:t>R</w:t>
            </w:r>
            <w:r w:rsidR="001F0149" w:rsidRPr="001F0149">
              <w:t>enovate or build a new home incorporating certain features to meet the person’s disability</w:t>
            </w:r>
            <w:r w:rsidR="00BB4542">
              <w:t xml:space="preserve"> related</w:t>
            </w:r>
            <w:r w:rsidR="001F0149" w:rsidRPr="001F0149">
              <w:t xml:space="preserve"> need</w:t>
            </w:r>
            <w:r w:rsidR="00BB4542">
              <w:t>s</w:t>
            </w:r>
            <w:r w:rsidR="001F0149" w:rsidRPr="001F0149">
              <w:t>.</w:t>
            </w:r>
          </w:p>
          <w:p w:rsidR="001F0149" w:rsidRDefault="002E4C5C" w:rsidP="0057620E">
            <w:pPr>
              <w:pStyle w:val="BodyBullets"/>
              <w:ind w:left="66"/>
            </w:pPr>
            <w:r>
              <w:t xml:space="preserve">The </w:t>
            </w:r>
            <w:r w:rsidR="00FA43C3">
              <w:t xml:space="preserve">level of the </w:t>
            </w:r>
            <w:r>
              <w:t xml:space="preserve">Cost Contribution </w:t>
            </w:r>
            <w:r w:rsidR="00FA43C3">
              <w:t>from the Ministry</w:t>
            </w:r>
            <w:r>
              <w:t xml:space="preserve"> is based on the costs associated with the approved solution to meet the </w:t>
            </w:r>
            <w:r w:rsidR="00563386">
              <w:t xml:space="preserve">person’s </w:t>
            </w:r>
            <w:r>
              <w:t>disability related needs, as recommended by the EMS Assessor.</w:t>
            </w:r>
            <w:r w:rsidR="00670894">
              <w:t xml:space="preserve"> The Cost C</w:t>
            </w:r>
            <w:r w:rsidR="00CC79AB">
              <w:t xml:space="preserve">ontribution amount is </w:t>
            </w:r>
            <w:r w:rsidR="00E16593">
              <w:t>b</w:t>
            </w:r>
            <w:r w:rsidR="00CC79AB">
              <w:t>ased on standard industry rates for material</w:t>
            </w:r>
            <w:r w:rsidR="00B2538F">
              <w:t>s</w:t>
            </w:r>
            <w:r w:rsidR="00CC79AB">
              <w:t xml:space="preserve"> and </w:t>
            </w:r>
            <w:proofErr w:type="spellStart"/>
            <w:r w:rsidR="00CC79AB">
              <w:t>labour</w:t>
            </w:r>
            <w:proofErr w:type="spellEnd"/>
            <w:r w:rsidR="00CC79AB">
              <w:t xml:space="preserve">. </w:t>
            </w:r>
            <w:r w:rsidR="00563386">
              <w:t xml:space="preserve"> </w:t>
            </w:r>
          </w:p>
          <w:p w:rsidR="00C079DA" w:rsidRPr="008C3DEE" w:rsidRDefault="00DE1420" w:rsidP="00ED0BA7">
            <w:pPr>
              <w:pStyle w:val="Heading2"/>
              <w:numPr>
                <w:ilvl w:val="0"/>
                <w:numId w:val="0"/>
              </w:numPr>
            </w:pPr>
            <w:bookmarkStart w:id="104" w:name="_Toc388426403"/>
            <w:r>
              <w:t>8</w:t>
            </w:r>
            <w:r w:rsidR="000F3444">
              <w:t>.5.1</w:t>
            </w:r>
            <w:r w:rsidR="003137B6">
              <w:t>.</w:t>
            </w:r>
            <w:r w:rsidR="00280432">
              <w:t xml:space="preserve"> C</w:t>
            </w:r>
            <w:r w:rsidR="00C079DA" w:rsidRPr="008C3DEE">
              <w:t>onditions</w:t>
            </w:r>
            <w:r w:rsidR="001D0D52">
              <w:t xml:space="preserve"> </w:t>
            </w:r>
            <w:r w:rsidR="00280432">
              <w:t xml:space="preserve">for </w:t>
            </w:r>
            <w:r w:rsidR="00C564C5">
              <w:t xml:space="preserve">a </w:t>
            </w:r>
            <w:r w:rsidR="00280432">
              <w:t xml:space="preserve">Cost </w:t>
            </w:r>
            <w:r w:rsidR="00F65AD4">
              <w:t>Contribution</w:t>
            </w:r>
            <w:bookmarkEnd w:id="104"/>
          </w:p>
          <w:p w:rsidR="00C079DA" w:rsidRDefault="00C079DA" w:rsidP="002E567B">
            <w:pPr>
              <w:pStyle w:val="BodyBullets"/>
              <w:numPr>
                <w:ilvl w:val="0"/>
                <w:numId w:val="38"/>
              </w:numPr>
              <w:ind w:left="426"/>
            </w:pPr>
            <w:r w:rsidRPr="008C3DEE">
              <w:t xml:space="preserve">The </w:t>
            </w:r>
            <w:r w:rsidR="00C564C5">
              <w:t xml:space="preserve">total </w:t>
            </w:r>
            <w:r w:rsidR="004D015D">
              <w:t>value</w:t>
            </w:r>
            <w:r w:rsidRPr="008C3DEE">
              <w:t xml:space="preserve"> of the modif</w:t>
            </w:r>
            <w:r w:rsidR="00F65AD4">
              <w:t xml:space="preserve">ication must be </w:t>
            </w:r>
            <w:r w:rsidR="00B2538F">
              <w:t>greater</w:t>
            </w:r>
            <w:r w:rsidR="00F65AD4">
              <w:t xml:space="preserve"> than $1</w:t>
            </w:r>
            <w:r w:rsidRPr="008C3DEE">
              <w:t>,000 (excl</w:t>
            </w:r>
            <w:r w:rsidR="004D015D">
              <w:t>.</w:t>
            </w:r>
            <w:r w:rsidRPr="008C3DEE">
              <w:t xml:space="preserve"> GST).</w:t>
            </w:r>
          </w:p>
          <w:p w:rsidR="000F3444" w:rsidRDefault="009024F1" w:rsidP="002E567B">
            <w:pPr>
              <w:pStyle w:val="BodyBullets"/>
              <w:numPr>
                <w:ilvl w:val="0"/>
                <w:numId w:val="38"/>
              </w:numPr>
              <w:ind w:left="426"/>
            </w:pPr>
            <w:r>
              <w:t>The agreed Cost Contribution</w:t>
            </w:r>
            <w:r w:rsidRPr="009024F1">
              <w:t xml:space="preserve"> can only be used for the housing modifications which have been recomme</w:t>
            </w:r>
            <w:r w:rsidR="00BC134B">
              <w:t>nded by an EMS Assessor</w:t>
            </w:r>
            <w:r w:rsidR="004D015D">
              <w:t>.</w:t>
            </w:r>
          </w:p>
          <w:p w:rsidR="009024F1" w:rsidRDefault="009024F1" w:rsidP="002E567B">
            <w:pPr>
              <w:pStyle w:val="BodyBullets"/>
              <w:numPr>
                <w:ilvl w:val="0"/>
                <w:numId w:val="38"/>
              </w:numPr>
              <w:ind w:left="426"/>
            </w:pPr>
            <w:r>
              <w:t xml:space="preserve">Where the </w:t>
            </w:r>
            <w:r w:rsidR="00E16593">
              <w:t xml:space="preserve">property owner </w:t>
            </w:r>
            <w:r>
              <w:t xml:space="preserve">wishes to use their </w:t>
            </w:r>
            <w:r w:rsidRPr="009024F1">
              <w:t xml:space="preserve">own </w:t>
            </w:r>
            <w:r>
              <w:t>design and</w:t>
            </w:r>
            <w:r w:rsidRPr="009024F1">
              <w:t xml:space="preserve"> specifications</w:t>
            </w:r>
            <w:r w:rsidR="00D77B3D">
              <w:t>,</w:t>
            </w:r>
            <w:r w:rsidRPr="009024F1">
              <w:t xml:space="preserve"> </w:t>
            </w:r>
            <w:r w:rsidR="002E5719">
              <w:t xml:space="preserve">the </w:t>
            </w:r>
            <w:r w:rsidR="00E16593">
              <w:t xml:space="preserve">plans and </w:t>
            </w:r>
            <w:r w:rsidR="00D77B3D">
              <w:t xml:space="preserve">information on what the property owner intends to use the Cost </w:t>
            </w:r>
            <w:r w:rsidR="00D77B3D">
              <w:lastRenderedPageBreak/>
              <w:t>Contribution towards</w:t>
            </w:r>
            <w:r w:rsidR="00E16593">
              <w:t xml:space="preserve"> must be provided</w:t>
            </w:r>
            <w:r w:rsidR="00FA43C3">
              <w:t xml:space="preserve"> to </w:t>
            </w:r>
            <w:r w:rsidR="00726376">
              <w:t>the EMS Provider</w:t>
            </w:r>
            <w:r w:rsidR="00D77B3D">
              <w:t>. T</w:t>
            </w:r>
            <w:r w:rsidRPr="00BC134B">
              <w:t xml:space="preserve">he </w:t>
            </w:r>
            <w:r w:rsidR="00000C78" w:rsidRPr="00BC134B">
              <w:t>EMS</w:t>
            </w:r>
            <w:r w:rsidR="00000C78">
              <w:t xml:space="preserve"> </w:t>
            </w:r>
            <w:r w:rsidR="00A578B9">
              <w:t>Assessor</w:t>
            </w:r>
            <w:r>
              <w:t xml:space="preserve"> need</w:t>
            </w:r>
            <w:r w:rsidR="00A578B9">
              <w:t>s</w:t>
            </w:r>
            <w:r>
              <w:t xml:space="preserve"> to confirm </w:t>
            </w:r>
            <w:r w:rsidRPr="009024F1">
              <w:t>that the</w:t>
            </w:r>
            <w:r w:rsidR="00D77B3D">
              <w:t xml:space="preserve"> </w:t>
            </w:r>
            <w:r w:rsidR="004D015D">
              <w:t xml:space="preserve">property owner’s </w:t>
            </w:r>
            <w:r w:rsidR="00D77B3D">
              <w:t>preferred solution will meet the</w:t>
            </w:r>
            <w:r w:rsidRPr="009024F1">
              <w:t xml:space="preserve"> </w:t>
            </w:r>
            <w:r w:rsidR="00D77B3D">
              <w:t xml:space="preserve">long term </w:t>
            </w:r>
            <w:r w:rsidRPr="009024F1">
              <w:t>needs</w:t>
            </w:r>
            <w:r w:rsidR="00D77B3D">
              <w:t xml:space="preserve"> of the person and their support people.</w:t>
            </w:r>
          </w:p>
          <w:p w:rsidR="00C079DA" w:rsidRDefault="00C079DA" w:rsidP="002E567B">
            <w:pPr>
              <w:pStyle w:val="BodyBullets"/>
              <w:numPr>
                <w:ilvl w:val="0"/>
                <w:numId w:val="38"/>
              </w:numPr>
              <w:ind w:left="426"/>
            </w:pPr>
            <w:r w:rsidRPr="008C3DEE">
              <w:t xml:space="preserve">The person is required to have an </w:t>
            </w:r>
            <w:r w:rsidR="00640609">
              <w:t>Income and Cash Asset Test</w:t>
            </w:r>
            <w:r w:rsidRPr="008C3DEE">
              <w:t xml:space="preserve"> where they are </w:t>
            </w:r>
            <w:r w:rsidR="00670894">
              <w:t>16 years of age or over and the</w:t>
            </w:r>
            <w:r w:rsidRPr="008C3DEE">
              <w:t xml:space="preserve"> </w:t>
            </w:r>
            <w:r w:rsidR="00670894" w:rsidRPr="00670894">
              <w:t xml:space="preserve">estimated </w:t>
            </w:r>
            <w:r w:rsidR="00670894">
              <w:t xml:space="preserve">value of the </w:t>
            </w:r>
            <w:r w:rsidRPr="008C3DEE">
              <w:t>propose</w:t>
            </w:r>
            <w:r w:rsidR="00670894">
              <w:t xml:space="preserve">d housing modifications is over </w:t>
            </w:r>
            <w:r w:rsidRPr="008C3DEE">
              <w:t xml:space="preserve">$8,076 </w:t>
            </w:r>
            <w:r w:rsidR="00151316" w:rsidRPr="008C3DEE">
              <w:t>(GST incl</w:t>
            </w:r>
            <w:r w:rsidR="00D22158">
              <w:t>.</w:t>
            </w:r>
            <w:r w:rsidR="00151316" w:rsidRPr="008C3DEE">
              <w:t>)</w:t>
            </w:r>
            <w:r w:rsidRPr="008C3DEE">
              <w:t xml:space="preserve">. This includes the </w:t>
            </w:r>
            <w:r w:rsidR="00DF20AA">
              <w:t>sum</w:t>
            </w:r>
            <w:r w:rsidRPr="008C3DEE">
              <w:t xml:space="preserve"> of any previous Ministry funded housing modifications provided to the person</w:t>
            </w:r>
            <w:r w:rsidR="00563386">
              <w:t xml:space="preserve"> after they have turned 16 years of age</w:t>
            </w:r>
            <w:r w:rsidR="00BC134B">
              <w:t>.</w:t>
            </w:r>
          </w:p>
          <w:p w:rsidR="002E5719" w:rsidRPr="008C3DEE" w:rsidRDefault="002E5719" w:rsidP="002E567B">
            <w:pPr>
              <w:pStyle w:val="BodyBullets"/>
              <w:numPr>
                <w:ilvl w:val="0"/>
                <w:numId w:val="38"/>
              </w:numPr>
              <w:ind w:left="426"/>
            </w:pPr>
            <w:r>
              <w:t xml:space="preserve">After the </w:t>
            </w:r>
            <w:r w:rsidR="004D015D">
              <w:t xml:space="preserve">level of </w:t>
            </w:r>
            <w:r>
              <w:t>Cost Contribution has been calculated</w:t>
            </w:r>
            <w:r w:rsidR="00E16593">
              <w:t xml:space="preserve"> by </w:t>
            </w:r>
            <w:r w:rsidR="00726376">
              <w:t>the EMS Provider</w:t>
            </w:r>
            <w:r>
              <w:t>, th</w:t>
            </w:r>
            <w:r w:rsidR="00563386">
              <w:t>e property owner is offered this amount of funding</w:t>
            </w:r>
            <w:r>
              <w:t xml:space="preserve">. </w:t>
            </w:r>
            <w:r w:rsidRPr="002E5719">
              <w:t>The</w:t>
            </w:r>
            <w:r>
              <w:t>y</w:t>
            </w:r>
            <w:r w:rsidRPr="002E5719">
              <w:t xml:space="preserve"> must accept the </w:t>
            </w:r>
            <w:r w:rsidR="00FA43C3" w:rsidRPr="002E5719">
              <w:t>Cost Contribution</w:t>
            </w:r>
            <w:r w:rsidR="00FA43C3">
              <w:t xml:space="preserve"> offer </w:t>
            </w:r>
            <w:r>
              <w:t>in writing</w:t>
            </w:r>
            <w:r w:rsidRPr="002E5719">
              <w:t xml:space="preserve"> </w:t>
            </w:r>
            <w:r w:rsidR="004D015D">
              <w:t>before</w:t>
            </w:r>
            <w:r w:rsidRPr="002E5719">
              <w:t xml:space="preserve"> the modification </w:t>
            </w:r>
            <w:r w:rsidR="004D015D">
              <w:t>can</w:t>
            </w:r>
            <w:r w:rsidRPr="002E5719">
              <w:t xml:space="preserve"> proceed</w:t>
            </w:r>
            <w:r>
              <w:t>.</w:t>
            </w:r>
          </w:p>
          <w:p w:rsidR="00280432" w:rsidRDefault="00C079DA" w:rsidP="002E567B">
            <w:pPr>
              <w:pStyle w:val="BodyBullets"/>
              <w:numPr>
                <w:ilvl w:val="0"/>
                <w:numId w:val="38"/>
              </w:numPr>
              <w:ind w:left="426"/>
            </w:pPr>
            <w:r w:rsidRPr="008C3DEE">
              <w:t xml:space="preserve">The </w:t>
            </w:r>
            <w:r w:rsidR="00D92AAF" w:rsidRPr="008C3DEE">
              <w:t>property owner</w:t>
            </w:r>
            <w:r w:rsidRPr="008C3DEE">
              <w:t xml:space="preserve"> is responsible for </w:t>
            </w:r>
            <w:r w:rsidR="002774FC">
              <w:t xml:space="preserve">all contractors they engage and has full responsibility for </w:t>
            </w:r>
            <w:r w:rsidR="004D015D">
              <w:t xml:space="preserve">the project </w:t>
            </w:r>
            <w:r w:rsidR="002774FC">
              <w:t xml:space="preserve">management of the housing modification. This includes the drawing of </w:t>
            </w:r>
            <w:r w:rsidRPr="008C3DEE">
              <w:t>plans, specificat</w:t>
            </w:r>
            <w:r w:rsidR="00990525">
              <w:t>ions, building consent</w:t>
            </w:r>
            <w:r w:rsidR="00A578B9">
              <w:t xml:space="preserve"> (for the additional work)</w:t>
            </w:r>
            <w:r w:rsidR="001D0D52">
              <w:t>, building work</w:t>
            </w:r>
            <w:r w:rsidR="00E16593">
              <w:t>, inspections</w:t>
            </w:r>
            <w:r w:rsidR="002774FC">
              <w:t xml:space="preserve">, </w:t>
            </w:r>
            <w:proofErr w:type="gramStart"/>
            <w:r w:rsidR="002774FC">
              <w:t>payment</w:t>
            </w:r>
            <w:proofErr w:type="gramEnd"/>
            <w:r w:rsidR="002774FC">
              <w:t xml:space="preserve"> of costs </w:t>
            </w:r>
            <w:r w:rsidR="00AE651F">
              <w:t xml:space="preserve">and </w:t>
            </w:r>
            <w:r w:rsidR="007F20BA">
              <w:t xml:space="preserve">management of </w:t>
            </w:r>
            <w:r w:rsidR="001D0D52">
              <w:t>disputes.</w:t>
            </w:r>
          </w:p>
          <w:p w:rsidR="00C079DA" w:rsidRPr="008C3DEE" w:rsidRDefault="00C079DA" w:rsidP="002E567B">
            <w:pPr>
              <w:pStyle w:val="BodyBullets"/>
              <w:numPr>
                <w:ilvl w:val="0"/>
                <w:numId w:val="38"/>
              </w:numPr>
              <w:ind w:left="426"/>
            </w:pPr>
            <w:r w:rsidRPr="008C3DEE">
              <w:t>The agreed contribution from the Min</w:t>
            </w:r>
            <w:r w:rsidR="002774FC">
              <w:t>istry will be paid to the property owner</w:t>
            </w:r>
            <w:r w:rsidRPr="008C3DEE">
              <w:t xml:space="preserve"> following</w:t>
            </w:r>
            <w:r w:rsidR="001D0D52">
              <w:t xml:space="preserve"> completion of the work and on</w:t>
            </w:r>
            <w:r w:rsidRPr="008C3DEE">
              <w:t xml:space="preserve"> </w:t>
            </w:r>
            <w:r w:rsidR="00F65AD4">
              <w:t>receipt</w:t>
            </w:r>
            <w:r w:rsidRPr="008C3DEE">
              <w:t xml:space="preserve"> of:</w:t>
            </w:r>
          </w:p>
          <w:p w:rsidR="00F65AD4" w:rsidRDefault="00F65AD4" w:rsidP="002E567B">
            <w:pPr>
              <w:pStyle w:val="BodyBulletsindent"/>
              <w:numPr>
                <w:ilvl w:val="0"/>
                <w:numId w:val="39"/>
              </w:numPr>
              <w:ind w:left="1134"/>
            </w:pPr>
            <w:r>
              <w:t xml:space="preserve">declaration from the person stating the work </w:t>
            </w:r>
            <w:r w:rsidR="00D22158">
              <w:t xml:space="preserve">has been </w:t>
            </w:r>
            <w:r>
              <w:t>complete</w:t>
            </w:r>
            <w:r w:rsidR="00D22158">
              <w:t>d</w:t>
            </w:r>
          </w:p>
          <w:p w:rsidR="00C079DA" w:rsidRPr="008C3DEE" w:rsidRDefault="00990525" w:rsidP="002E567B">
            <w:pPr>
              <w:pStyle w:val="BodyBulletsindent"/>
              <w:numPr>
                <w:ilvl w:val="0"/>
                <w:numId w:val="39"/>
              </w:numPr>
              <w:ind w:left="1134"/>
            </w:pPr>
            <w:r>
              <w:t xml:space="preserve">the Consent </w:t>
            </w:r>
            <w:r w:rsidR="00C079DA" w:rsidRPr="008C3DEE">
              <w:t xml:space="preserve">Compliance Certificate (if </w:t>
            </w:r>
            <w:r w:rsidR="001D0D52">
              <w:t xml:space="preserve"> </w:t>
            </w:r>
            <w:r w:rsidR="00F65AD4">
              <w:t>relevant</w:t>
            </w:r>
            <w:r w:rsidR="001D0D52">
              <w:t>)</w:t>
            </w:r>
          </w:p>
          <w:p w:rsidR="00BC5C94" w:rsidRDefault="002774FC" w:rsidP="002E567B">
            <w:pPr>
              <w:pStyle w:val="BodyBulletsindent"/>
              <w:numPr>
                <w:ilvl w:val="0"/>
                <w:numId w:val="39"/>
              </w:numPr>
              <w:ind w:left="1134"/>
            </w:pPr>
            <w:proofErr w:type="gramStart"/>
            <w:r>
              <w:t>declaration</w:t>
            </w:r>
            <w:proofErr w:type="gramEnd"/>
            <w:r w:rsidR="00C079DA" w:rsidRPr="008C3DEE">
              <w:t xml:space="preserve"> from the EMS Asse</w:t>
            </w:r>
            <w:r w:rsidR="00F65AD4">
              <w:t>ssor that the modifications have been</w:t>
            </w:r>
            <w:r w:rsidR="00C079DA" w:rsidRPr="008C3DEE">
              <w:t xml:space="preserve"> completed as agreed and meet the person’s </w:t>
            </w:r>
            <w:r>
              <w:t xml:space="preserve">identified </w:t>
            </w:r>
            <w:r w:rsidR="00C079DA" w:rsidRPr="008C3DEE">
              <w:t>disability related needs.</w:t>
            </w:r>
            <w:r>
              <w:t xml:space="preserve"> </w:t>
            </w:r>
          </w:p>
          <w:p w:rsidR="00563386" w:rsidRPr="008C3DEE" w:rsidRDefault="00E16593" w:rsidP="002E567B">
            <w:pPr>
              <w:pStyle w:val="BodyBullets"/>
              <w:numPr>
                <w:ilvl w:val="0"/>
                <w:numId w:val="38"/>
              </w:numPr>
              <w:ind w:left="426"/>
            </w:pPr>
            <w:r w:rsidRPr="00E16593">
              <w:t>The entire Cost Contribution may not be paid if only part of the approved solution is completed.</w:t>
            </w:r>
          </w:p>
        </w:tc>
        <w:tc>
          <w:tcPr>
            <w:tcW w:w="600" w:type="dxa"/>
          </w:tcPr>
          <w:p w:rsidR="00C079DA" w:rsidRPr="008C3DEE" w:rsidRDefault="00C079DA" w:rsidP="000E1FE4">
            <w:pPr>
              <w:pStyle w:val="BodyText"/>
            </w:pPr>
          </w:p>
        </w:tc>
        <w:tc>
          <w:tcPr>
            <w:tcW w:w="3345" w:type="dxa"/>
          </w:tcPr>
          <w:p w:rsidR="00A93481" w:rsidRDefault="00A93481" w:rsidP="00AA0C10">
            <w:pPr>
              <w:pStyle w:val="Boxtext"/>
              <w:rPr>
                <w:rStyle w:val="BoldItalic"/>
                <w:b w:val="0"/>
                <w:bCs/>
                <w:iCs/>
              </w:rPr>
            </w:pPr>
          </w:p>
          <w:p w:rsidR="00FA43C3" w:rsidRDefault="00FA43C3" w:rsidP="00AA0C10">
            <w:pPr>
              <w:pStyle w:val="Boxtext"/>
              <w:rPr>
                <w:rStyle w:val="BoldItalic"/>
                <w:b w:val="0"/>
                <w:bCs/>
                <w:iCs/>
              </w:rPr>
            </w:pPr>
          </w:p>
          <w:p w:rsidR="009A5EDF" w:rsidRDefault="009A5EDF" w:rsidP="00AA0C10">
            <w:pPr>
              <w:pStyle w:val="Boxtext"/>
              <w:rPr>
                <w:rStyle w:val="BoldItalic"/>
                <w:b w:val="0"/>
                <w:bCs/>
                <w:iCs/>
              </w:rPr>
            </w:pPr>
          </w:p>
          <w:p w:rsidR="009A5EDF" w:rsidRDefault="009A5EDF" w:rsidP="00AA0C10">
            <w:pPr>
              <w:pStyle w:val="Boxtext"/>
              <w:rPr>
                <w:rStyle w:val="BoldItalic"/>
                <w:b w:val="0"/>
                <w:bCs/>
                <w:iCs/>
              </w:rPr>
            </w:pPr>
          </w:p>
          <w:p w:rsidR="00AD3D03" w:rsidRDefault="00AD3D03" w:rsidP="00AA0C10">
            <w:pPr>
              <w:pStyle w:val="Boxtext"/>
              <w:rPr>
                <w:rStyle w:val="BoldItalic"/>
                <w:b w:val="0"/>
                <w:bCs/>
                <w:iCs/>
              </w:rPr>
            </w:pPr>
          </w:p>
          <w:p w:rsidR="009A5EDF" w:rsidRDefault="009A5EDF" w:rsidP="00AA0C10">
            <w:pPr>
              <w:pStyle w:val="Boxtext"/>
              <w:rPr>
                <w:rStyle w:val="BoldItalic"/>
                <w:b w:val="0"/>
                <w:bCs/>
                <w:iCs/>
              </w:rPr>
            </w:pPr>
          </w:p>
          <w:p w:rsidR="00FA43C3" w:rsidRDefault="00FA43C3" w:rsidP="00AA0C10">
            <w:pPr>
              <w:pStyle w:val="Boxtext"/>
              <w:rPr>
                <w:rStyle w:val="BoldItalic"/>
                <w:b w:val="0"/>
                <w:bCs/>
                <w:iCs/>
              </w:rPr>
            </w:pPr>
          </w:p>
          <w:p w:rsidR="00A93481" w:rsidRPr="00337323" w:rsidRDefault="00337323" w:rsidP="00337323">
            <w:pPr>
              <w:pStyle w:val="Boxtext"/>
              <w:ind w:left="567"/>
              <w:rPr>
                <w:rStyle w:val="BoldItalic"/>
                <w:rFonts w:ascii="Trebuchet MS" w:hAnsi="Trebuchet MS"/>
                <w:b w:val="0"/>
                <w:bCs/>
                <w:iCs/>
              </w:rPr>
            </w:pPr>
            <w:r>
              <w:rPr>
                <w:bCs/>
                <w:i w:val="0"/>
                <w:iCs/>
                <w:noProof/>
                <w:lang w:eastAsia="en-NZ"/>
              </w:rPr>
              <w:drawing>
                <wp:anchor distT="0" distB="0" distL="114300" distR="114300" simplePos="0" relativeHeight="252056576" behindDoc="0" locked="0" layoutInCell="1" allowOverlap="1" wp14:anchorId="61189181" wp14:editId="0692F961">
                  <wp:simplePos x="0" y="0"/>
                  <wp:positionH relativeFrom="column">
                    <wp:posOffset>-10795</wp:posOffset>
                  </wp:positionH>
                  <wp:positionV relativeFrom="paragraph">
                    <wp:posOffset>635</wp:posOffset>
                  </wp:positionV>
                  <wp:extent cx="286385" cy="28638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FA43C3" w:rsidRPr="00337323">
              <w:rPr>
                <w:rStyle w:val="BoldItalic"/>
                <w:rFonts w:ascii="Trebuchet MS" w:hAnsi="Trebuchet MS"/>
                <w:b w:val="0"/>
                <w:bCs/>
                <w:iCs/>
              </w:rPr>
              <w:t>A</w:t>
            </w:r>
            <w:r w:rsidR="00642276" w:rsidRPr="00337323">
              <w:rPr>
                <w:rStyle w:val="BoldItalic"/>
                <w:rFonts w:ascii="Trebuchet MS" w:hAnsi="Trebuchet MS"/>
                <w:b w:val="0"/>
                <w:bCs/>
                <w:iCs/>
              </w:rPr>
              <w:t xml:space="preserve">dditional work may be remedial or cosmetic work or installation of </w:t>
            </w:r>
            <w:r w:rsidR="0093367F" w:rsidRPr="00337323">
              <w:rPr>
                <w:rStyle w:val="BoldItalic"/>
                <w:rFonts w:ascii="Trebuchet MS" w:hAnsi="Trebuchet MS"/>
                <w:b w:val="0"/>
                <w:bCs/>
                <w:iCs/>
              </w:rPr>
              <w:t xml:space="preserve">new fixtures or fittings which are not essential </w:t>
            </w:r>
            <w:r w:rsidR="009A5EDF" w:rsidRPr="00337323">
              <w:rPr>
                <w:rStyle w:val="BoldItalic"/>
                <w:rFonts w:ascii="Trebuchet MS" w:hAnsi="Trebuchet MS"/>
                <w:b w:val="0"/>
                <w:bCs/>
                <w:iCs/>
              </w:rPr>
              <w:t>to meet</w:t>
            </w:r>
            <w:r w:rsidR="0093367F" w:rsidRPr="00337323">
              <w:rPr>
                <w:rStyle w:val="BoldItalic"/>
                <w:rFonts w:ascii="Trebuchet MS" w:hAnsi="Trebuchet MS"/>
                <w:b w:val="0"/>
                <w:bCs/>
                <w:iCs/>
              </w:rPr>
              <w:t xml:space="preserve"> the person’s disability related needs (eg,</w:t>
            </w:r>
            <w:r w:rsidR="000F3444" w:rsidRPr="00337323">
              <w:rPr>
                <w:rStyle w:val="BoldItalic"/>
                <w:rFonts w:ascii="Trebuchet MS" w:hAnsi="Trebuchet MS"/>
                <w:b w:val="0"/>
                <w:bCs/>
                <w:iCs/>
              </w:rPr>
              <w:t xml:space="preserve"> </w:t>
            </w:r>
            <w:r w:rsidR="00642276" w:rsidRPr="00337323">
              <w:rPr>
                <w:rStyle w:val="BoldItalic"/>
                <w:rFonts w:ascii="Trebuchet MS" w:hAnsi="Trebuchet MS"/>
                <w:b w:val="0"/>
                <w:bCs/>
                <w:iCs/>
              </w:rPr>
              <w:t>a bath in a bathroom where a level access shower is proposed and there is space for a bath without compromising the design and use of the shower</w:t>
            </w:r>
            <w:r w:rsidR="0093367F" w:rsidRPr="00337323">
              <w:rPr>
                <w:rStyle w:val="BoldItalic"/>
                <w:rFonts w:ascii="Trebuchet MS" w:hAnsi="Trebuchet MS"/>
                <w:b w:val="0"/>
                <w:bCs/>
                <w:iCs/>
              </w:rPr>
              <w:t>)</w:t>
            </w:r>
            <w:r w:rsidR="00642276" w:rsidRPr="00337323">
              <w:rPr>
                <w:rStyle w:val="BoldItalic"/>
                <w:rFonts w:ascii="Trebuchet MS" w:hAnsi="Trebuchet MS"/>
                <w:b w:val="0"/>
                <w:bCs/>
                <w:iCs/>
              </w:rPr>
              <w:t>.</w:t>
            </w:r>
          </w:p>
          <w:p w:rsidR="00A93481" w:rsidRDefault="00A93481" w:rsidP="00AA0C10">
            <w:pPr>
              <w:pStyle w:val="Boxtext"/>
              <w:ind w:left="284"/>
              <w:rPr>
                <w:rStyle w:val="BoldItalic"/>
                <w:b w:val="0"/>
                <w:bCs/>
                <w:iCs/>
              </w:rPr>
            </w:pPr>
          </w:p>
          <w:p w:rsidR="00A93481" w:rsidRDefault="00A93481" w:rsidP="00AA0C10">
            <w:pPr>
              <w:pStyle w:val="Boxtext"/>
              <w:ind w:left="284"/>
              <w:rPr>
                <w:rStyle w:val="BoldItalic"/>
                <w:b w:val="0"/>
                <w:bCs/>
                <w:iCs/>
              </w:rPr>
            </w:pPr>
          </w:p>
          <w:p w:rsidR="00D77B3D" w:rsidRDefault="005016BA" w:rsidP="005016BA">
            <w:pPr>
              <w:pStyle w:val="Boxtext"/>
              <w:ind w:left="284"/>
              <w:rPr>
                <w:rStyle w:val="BoldItalic"/>
                <w:bCs/>
                <w:iCs/>
              </w:rPr>
            </w:pPr>
            <w:r>
              <w:rPr>
                <w:rStyle w:val="BoldItalic"/>
                <w:b w:val="0"/>
                <w:bCs/>
                <w:iCs/>
              </w:rPr>
              <w:t xml:space="preserve"> </w:t>
            </w:r>
          </w:p>
          <w:p w:rsidR="00D77B3D" w:rsidRDefault="00D77B3D" w:rsidP="000F371A">
            <w:pPr>
              <w:pStyle w:val="Boxtext"/>
              <w:pBdr>
                <w:top w:val="single" w:sz="4" w:space="1" w:color="B8D359"/>
              </w:pBdr>
              <w:ind w:left="284"/>
              <w:rPr>
                <w:rStyle w:val="BoldItalic"/>
                <w:bCs/>
                <w:iCs/>
              </w:rPr>
            </w:pPr>
          </w:p>
          <w:p w:rsidR="00D77B3D" w:rsidRDefault="00D77B3D"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5016BA" w:rsidRDefault="005016BA" w:rsidP="000F371A">
            <w:pPr>
              <w:pStyle w:val="Boxtext"/>
              <w:pBdr>
                <w:top w:val="single" w:sz="4" w:space="1" w:color="B8D359"/>
              </w:pBdr>
              <w:ind w:left="284"/>
              <w:rPr>
                <w:rStyle w:val="BoldItalic"/>
                <w:bCs/>
                <w:iCs/>
              </w:rPr>
            </w:pPr>
          </w:p>
          <w:p w:rsidR="00D77B3D" w:rsidRPr="00337323" w:rsidRDefault="00337323" w:rsidP="00337323">
            <w:pPr>
              <w:pStyle w:val="Boxtext"/>
              <w:pBdr>
                <w:top w:val="single" w:sz="4" w:space="1" w:color="B8D359"/>
              </w:pBdr>
              <w:ind w:left="567"/>
              <w:rPr>
                <w:rStyle w:val="BoldItalic"/>
                <w:rFonts w:ascii="Trebuchet MS" w:hAnsi="Trebuchet MS"/>
                <w:b w:val="0"/>
                <w:bCs/>
                <w:iCs/>
              </w:rPr>
            </w:pPr>
            <w:r>
              <w:rPr>
                <w:noProof/>
                <w:lang w:eastAsia="en-NZ"/>
              </w:rPr>
              <w:drawing>
                <wp:anchor distT="0" distB="0" distL="114300" distR="114300" simplePos="0" relativeHeight="252059648" behindDoc="0" locked="0" layoutInCell="1" allowOverlap="1" wp14:anchorId="4F75A6D9" wp14:editId="6F8EBDE7">
                  <wp:simplePos x="0" y="0"/>
                  <wp:positionH relativeFrom="column">
                    <wp:posOffset>-12065</wp:posOffset>
                  </wp:positionH>
                  <wp:positionV relativeFrom="paragraph">
                    <wp:posOffset>7620</wp:posOffset>
                  </wp:positionV>
                  <wp:extent cx="286385" cy="2863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D77B3D" w:rsidRPr="00337323">
              <w:rPr>
                <w:rStyle w:val="BoldItalic"/>
                <w:rFonts w:ascii="Trebuchet MS" w:hAnsi="Trebuchet MS"/>
                <w:b w:val="0"/>
                <w:bCs/>
                <w:iCs/>
              </w:rPr>
              <w:t>When the Cost Contribution is being used towards a new</w:t>
            </w:r>
            <w:r w:rsidR="004D015D" w:rsidRPr="00337323">
              <w:rPr>
                <w:rStyle w:val="BoldItalic"/>
                <w:rFonts w:ascii="Trebuchet MS" w:hAnsi="Trebuchet MS"/>
                <w:b w:val="0"/>
                <w:bCs/>
                <w:iCs/>
              </w:rPr>
              <w:t>ly built home</w:t>
            </w:r>
            <w:r w:rsidR="00D77B3D" w:rsidRPr="00337323">
              <w:rPr>
                <w:rStyle w:val="BoldItalic"/>
                <w:rFonts w:ascii="Trebuchet MS" w:hAnsi="Trebuchet MS"/>
                <w:b w:val="0"/>
                <w:bCs/>
                <w:iCs/>
              </w:rPr>
              <w:t xml:space="preserve">, the </w:t>
            </w:r>
            <w:r w:rsidR="004D015D" w:rsidRPr="00337323">
              <w:rPr>
                <w:rStyle w:val="BoldItalic"/>
                <w:rFonts w:ascii="Trebuchet MS" w:hAnsi="Trebuchet MS"/>
                <w:b w:val="0"/>
                <w:bCs/>
                <w:iCs/>
              </w:rPr>
              <w:t xml:space="preserve">amount of the </w:t>
            </w:r>
            <w:r w:rsidR="00D77B3D" w:rsidRPr="00337323">
              <w:rPr>
                <w:rStyle w:val="BoldItalic"/>
                <w:rFonts w:ascii="Trebuchet MS" w:hAnsi="Trebuchet MS"/>
                <w:b w:val="0"/>
                <w:bCs/>
                <w:iCs/>
              </w:rPr>
              <w:t xml:space="preserve">Cost Contribution is based on the cost difference between standard materials </w:t>
            </w:r>
            <w:r w:rsidR="004D015D" w:rsidRPr="00337323">
              <w:rPr>
                <w:rStyle w:val="BoldItalic"/>
                <w:rFonts w:ascii="Trebuchet MS" w:hAnsi="Trebuchet MS"/>
                <w:b w:val="0"/>
                <w:bCs/>
                <w:iCs/>
              </w:rPr>
              <w:t xml:space="preserve">or design </w:t>
            </w:r>
            <w:r w:rsidR="00D77B3D" w:rsidRPr="00337323">
              <w:rPr>
                <w:rStyle w:val="BoldItalic"/>
                <w:rFonts w:ascii="Trebuchet MS" w:hAnsi="Trebuchet MS"/>
                <w:b w:val="0"/>
                <w:bCs/>
                <w:iCs/>
              </w:rPr>
              <w:t xml:space="preserve">and what is required to meet the </w:t>
            </w:r>
            <w:r w:rsidR="004D015D" w:rsidRPr="00337323">
              <w:rPr>
                <w:rStyle w:val="BoldItalic"/>
                <w:rFonts w:ascii="Trebuchet MS" w:hAnsi="Trebuchet MS"/>
                <w:b w:val="0"/>
                <w:bCs/>
                <w:iCs/>
              </w:rPr>
              <w:t xml:space="preserve">person’s </w:t>
            </w:r>
            <w:r w:rsidR="00D77B3D" w:rsidRPr="00337323">
              <w:rPr>
                <w:rStyle w:val="BoldItalic"/>
                <w:rFonts w:ascii="Trebuchet MS" w:hAnsi="Trebuchet MS"/>
                <w:b w:val="0"/>
                <w:bCs/>
                <w:iCs/>
              </w:rPr>
              <w:t>disability related need (eg, standard vinyl vs non slip vinyl). There is often minimal cost</w:t>
            </w:r>
            <w:r w:rsidR="00D77B3D" w:rsidRPr="00D77B3D">
              <w:rPr>
                <w:rStyle w:val="BoldItalic"/>
                <w:b w:val="0"/>
                <w:bCs/>
                <w:iCs/>
              </w:rPr>
              <w:t xml:space="preserve"> </w:t>
            </w:r>
            <w:r w:rsidR="00D77B3D" w:rsidRPr="00337323">
              <w:rPr>
                <w:rStyle w:val="BoldItalic"/>
                <w:rFonts w:ascii="Trebuchet MS" w:hAnsi="Trebuchet MS"/>
                <w:b w:val="0"/>
                <w:bCs/>
                <w:iCs/>
              </w:rPr>
              <w:t>difference.</w:t>
            </w:r>
          </w:p>
          <w:p w:rsidR="00E16593" w:rsidRDefault="00E16593" w:rsidP="000F371A">
            <w:pPr>
              <w:pStyle w:val="Boxtext"/>
              <w:pBdr>
                <w:top w:val="single" w:sz="4" w:space="1" w:color="B8D359"/>
              </w:pBdr>
              <w:ind w:left="284"/>
              <w:rPr>
                <w:rStyle w:val="BoldItalic"/>
                <w:bCs/>
                <w:iCs/>
              </w:rPr>
            </w:pPr>
          </w:p>
          <w:p w:rsidR="00E16593" w:rsidRDefault="00E16593" w:rsidP="000F371A">
            <w:pPr>
              <w:pStyle w:val="Boxtext"/>
              <w:pBdr>
                <w:top w:val="single" w:sz="4" w:space="1" w:color="B8D359"/>
              </w:pBdr>
              <w:ind w:left="284"/>
              <w:rPr>
                <w:rStyle w:val="BoldItalic"/>
                <w:bCs/>
                <w:iCs/>
              </w:rPr>
            </w:pPr>
          </w:p>
          <w:p w:rsidR="00E16593" w:rsidRDefault="00E16593" w:rsidP="000F371A">
            <w:pPr>
              <w:pStyle w:val="Boxtext"/>
              <w:pBdr>
                <w:top w:val="single" w:sz="4" w:space="1" w:color="B8D359"/>
              </w:pBdr>
              <w:ind w:left="284"/>
              <w:rPr>
                <w:rStyle w:val="BoldItalic"/>
                <w:bCs/>
                <w:iCs/>
              </w:rPr>
            </w:pPr>
          </w:p>
          <w:p w:rsidR="00E16593" w:rsidRDefault="00E16593" w:rsidP="000F371A">
            <w:pPr>
              <w:pStyle w:val="Boxtext"/>
              <w:pBdr>
                <w:top w:val="single" w:sz="4" w:space="1" w:color="B8D359"/>
              </w:pBdr>
              <w:ind w:left="284"/>
              <w:rPr>
                <w:rStyle w:val="BoldItalic"/>
                <w:bCs/>
                <w:iCs/>
              </w:rPr>
            </w:pPr>
          </w:p>
          <w:p w:rsidR="00E16593" w:rsidRDefault="00E16593" w:rsidP="000F371A">
            <w:pPr>
              <w:pStyle w:val="Boxtext"/>
              <w:pBdr>
                <w:top w:val="single" w:sz="4" w:space="1" w:color="B8D359"/>
              </w:pBdr>
              <w:ind w:left="284"/>
              <w:rPr>
                <w:rStyle w:val="BoldItalic"/>
                <w:bCs/>
                <w:iCs/>
              </w:rPr>
            </w:pPr>
          </w:p>
          <w:p w:rsidR="00E16593" w:rsidRDefault="00E16593" w:rsidP="000F371A">
            <w:pPr>
              <w:pStyle w:val="Boxtext"/>
              <w:pBdr>
                <w:top w:val="single" w:sz="4" w:space="1" w:color="B8D359"/>
              </w:pBdr>
              <w:ind w:left="284"/>
              <w:rPr>
                <w:rStyle w:val="BoldItalic"/>
                <w:bCs/>
                <w:iCs/>
              </w:rPr>
            </w:pPr>
          </w:p>
          <w:p w:rsidR="00F21C8C" w:rsidRDefault="00F21C8C" w:rsidP="002E5719">
            <w:pPr>
              <w:pStyle w:val="Boxtext"/>
              <w:pBdr>
                <w:top w:val="single" w:sz="4" w:space="1" w:color="B8D359"/>
              </w:pBdr>
              <w:ind w:left="284"/>
              <w:rPr>
                <w:rStyle w:val="BoldItalic"/>
                <w:b w:val="0"/>
                <w:bCs/>
                <w:iCs/>
              </w:rPr>
            </w:pPr>
          </w:p>
          <w:p w:rsidR="00F21C8C" w:rsidRDefault="00F21C8C" w:rsidP="002E5719">
            <w:pPr>
              <w:pStyle w:val="Boxtext"/>
              <w:pBdr>
                <w:top w:val="single" w:sz="4" w:space="1" w:color="B8D359"/>
              </w:pBdr>
              <w:ind w:left="284"/>
              <w:rPr>
                <w:rStyle w:val="BoldItalic"/>
                <w:b w:val="0"/>
                <w:bCs/>
                <w:iCs/>
              </w:rPr>
            </w:pPr>
          </w:p>
          <w:p w:rsidR="00F21C8C" w:rsidRDefault="00F21C8C" w:rsidP="002E5719">
            <w:pPr>
              <w:pStyle w:val="Boxtext"/>
              <w:pBdr>
                <w:top w:val="single" w:sz="4" w:space="1" w:color="B8D359"/>
              </w:pBdr>
              <w:ind w:left="284"/>
              <w:rPr>
                <w:rStyle w:val="BoldItalic"/>
                <w:b w:val="0"/>
                <w:bCs/>
                <w:iCs/>
              </w:rPr>
            </w:pPr>
          </w:p>
          <w:p w:rsidR="00F21C8C" w:rsidRDefault="00137799" w:rsidP="002E5719">
            <w:pPr>
              <w:pStyle w:val="Boxtext"/>
              <w:pBdr>
                <w:top w:val="single" w:sz="4" w:space="1" w:color="B8D359"/>
              </w:pBdr>
              <w:ind w:left="284"/>
              <w:rPr>
                <w:rStyle w:val="BoldItalic"/>
                <w:b w:val="0"/>
                <w:bCs/>
                <w:iCs/>
              </w:rPr>
            </w:pPr>
            <w:r>
              <w:rPr>
                <w:rStyle w:val="BoldItalic"/>
                <w:b w:val="0"/>
                <w:bCs/>
                <w:iCs/>
              </w:rPr>
              <w:t xml:space="preserve"> </w:t>
            </w:r>
          </w:p>
          <w:p w:rsidR="00F21C8C" w:rsidRDefault="00F21C8C" w:rsidP="002E5719">
            <w:pPr>
              <w:pStyle w:val="Boxtext"/>
              <w:pBdr>
                <w:top w:val="single" w:sz="4" w:space="1" w:color="B8D359"/>
              </w:pBdr>
              <w:ind w:left="284"/>
              <w:rPr>
                <w:rStyle w:val="BoldItalic"/>
                <w:b w:val="0"/>
                <w:bCs/>
                <w:iCs/>
              </w:rPr>
            </w:pPr>
          </w:p>
          <w:p w:rsidR="00F21C8C" w:rsidRDefault="00F21C8C" w:rsidP="002E5719">
            <w:pPr>
              <w:pStyle w:val="Boxtext"/>
              <w:pBdr>
                <w:top w:val="single" w:sz="4" w:space="1" w:color="B8D359"/>
              </w:pBdr>
              <w:ind w:left="284"/>
              <w:rPr>
                <w:rStyle w:val="BoldItalic"/>
                <w:b w:val="0"/>
                <w:bCs/>
                <w:iCs/>
              </w:rPr>
            </w:pPr>
          </w:p>
          <w:p w:rsidR="00F21C8C" w:rsidRDefault="00F21C8C" w:rsidP="002E5719">
            <w:pPr>
              <w:pStyle w:val="Boxtext"/>
              <w:pBdr>
                <w:top w:val="single" w:sz="4" w:space="1" w:color="B8D359"/>
              </w:pBdr>
              <w:ind w:left="284"/>
              <w:rPr>
                <w:rStyle w:val="BoldItalic"/>
                <w:b w:val="0"/>
                <w:bCs/>
                <w:iCs/>
              </w:rPr>
            </w:pPr>
          </w:p>
          <w:p w:rsidR="005016BA" w:rsidRPr="00337323" w:rsidRDefault="00337323" w:rsidP="00337323">
            <w:pPr>
              <w:pStyle w:val="Boxtext"/>
              <w:pBdr>
                <w:top w:val="single" w:sz="4" w:space="1" w:color="B8D359"/>
              </w:pBdr>
              <w:ind w:left="567"/>
              <w:rPr>
                <w:rStyle w:val="BoldItalic"/>
                <w:rFonts w:ascii="Trebuchet MS" w:hAnsi="Trebuchet MS"/>
                <w:b w:val="0"/>
                <w:bCs/>
                <w:iCs/>
              </w:rPr>
            </w:pPr>
            <w:r>
              <w:rPr>
                <w:b/>
                <w:bCs/>
                <w:i w:val="0"/>
                <w:iCs/>
                <w:noProof/>
                <w:lang w:eastAsia="en-NZ"/>
              </w:rPr>
              <w:drawing>
                <wp:anchor distT="0" distB="0" distL="114300" distR="114300" simplePos="0" relativeHeight="252060672" behindDoc="0" locked="0" layoutInCell="1" allowOverlap="1" wp14:anchorId="4D600933" wp14:editId="784DD4E5">
                  <wp:simplePos x="0" y="0"/>
                  <wp:positionH relativeFrom="column">
                    <wp:posOffset>-29845</wp:posOffset>
                  </wp:positionH>
                  <wp:positionV relativeFrom="paragraph">
                    <wp:posOffset>17145</wp:posOffset>
                  </wp:positionV>
                  <wp:extent cx="286385" cy="28638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FF5040" w:rsidRPr="00337323">
              <w:rPr>
                <w:rStyle w:val="BoldItalic"/>
                <w:rFonts w:ascii="Trebuchet MS" w:hAnsi="Trebuchet MS"/>
                <w:b w:val="0"/>
                <w:bCs/>
                <w:iCs/>
              </w:rPr>
              <w:t xml:space="preserve">The EMS Assessor needs to discuss with the property owner the option of Cost Contribution before </w:t>
            </w:r>
            <w:r w:rsidR="00D22158" w:rsidRPr="00337323">
              <w:rPr>
                <w:rStyle w:val="BoldItalic"/>
                <w:rFonts w:ascii="Trebuchet MS" w:hAnsi="Trebuchet MS"/>
                <w:b w:val="0"/>
                <w:bCs/>
                <w:iCs/>
              </w:rPr>
              <w:t>a request</w:t>
            </w:r>
            <w:r w:rsidR="00FF5040" w:rsidRPr="00337323">
              <w:rPr>
                <w:rStyle w:val="BoldItalic"/>
                <w:rFonts w:ascii="Trebuchet MS" w:hAnsi="Trebuchet MS"/>
                <w:b w:val="0"/>
                <w:bCs/>
                <w:iCs/>
              </w:rPr>
              <w:t xml:space="preserve"> is made for funding</w:t>
            </w:r>
            <w:r w:rsidR="002E5719" w:rsidRPr="00337323">
              <w:rPr>
                <w:rStyle w:val="BoldItalic"/>
                <w:rFonts w:ascii="Trebuchet MS" w:hAnsi="Trebuchet MS"/>
                <w:b w:val="0"/>
                <w:bCs/>
                <w:iCs/>
              </w:rPr>
              <w:t>. If the property owner wishes to follow the Cost Contribution process, this must be indicated</w:t>
            </w:r>
            <w:r w:rsidR="00FF5040" w:rsidRPr="00337323">
              <w:rPr>
                <w:rStyle w:val="BoldItalic"/>
                <w:rFonts w:ascii="Trebuchet MS" w:hAnsi="Trebuchet MS"/>
                <w:b w:val="0"/>
                <w:bCs/>
                <w:iCs/>
              </w:rPr>
              <w:t xml:space="preserve"> </w:t>
            </w:r>
            <w:r w:rsidR="00D22158" w:rsidRPr="00337323">
              <w:rPr>
                <w:rStyle w:val="BoldItalic"/>
                <w:rFonts w:ascii="Trebuchet MS" w:hAnsi="Trebuchet MS"/>
                <w:b w:val="0"/>
                <w:bCs/>
                <w:iCs/>
              </w:rPr>
              <w:t xml:space="preserve">when the </w:t>
            </w:r>
            <w:r w:rsidR="009A5EDF" w:rsidRPr="00337323">
              <w:rPr>
                <w:rStyle w:val="BoldItalic"/>
                <w:rFonts w:ascii="Trebuchet MS" w:hAnsi="Trebuchet MS"/>
                <w:b w:val="0"/>
                <w:bCs/>
                <w:iCs/>
              </w:rPr>
              <w:t xml:space="preserve">Service Request </w:t>
            </w:r>
            <w:r w:rsidR="00D22158" w:rsidRPr="00337323">
              <w:rPr>
                <w:rStyle w:val="BoldItalic"/>
                <w:rFonts w:ascii="Trebuchet MS" w:hAnsi="Trebuchet MS"/>
                <w:b w:val="0"/>
                <w:bCs/>
                <w:iCs/>
              </w:rPr>
              <w:t xml:space="preserve">is submitted to the EMS Provider. </w:t>
            </w:r>
          </w:p>
          <w:p w:rsidR="002774FC" w:rsidRPr="00337323" w:rsidRDefault="00FF5040" w:rsidP="00337323">
            <w:pPr>
              <w:pStyle w:val="Boxtext"/>
              <w:pBdr>
                <w:top w:val="single" w:sz="4" w:space="1" w:color="B8D359"/>
              </w:pBdr>
              <w:ind w:left="567"/>
              <w:rPr>
                <w:rStyle w:val="BoldItalic"/>
                <w:rFonts w:ascii="Trebuchet MS" w:hAnsi="Trebuchet MS"/>
                <w:b w:val="0"/>
                <w:bCs/>
                <w:iCs/>
              </w:rPr>
            </w:pPr>
            <w:r w:rsidRPr="00337323">
              <w:rPr>
                <w:rStyle w:val="BoldItalic"/>
                <w:rFonts w:ascii="Trebuchet MS" w:hAnsi="Trebuchet MS"/>
                <w:b w:val="0"/>
                <w:bCs/>
                <w:iCs/>
              </w:rPr>
              <w:t xml:space="preserve">It is generally not possible </w:t>
            </w:r>
            <w:r w:rsidR="002E5719" w:rsidRPr="00337323">
              <w:rPr>
                <w:rStyle w:val="BoldItalic"/>
                <w:rFonts w:ascii="Trebuchet MS" w:hAnsi="Trebuchet MS"/>
                <w:b w:val="0"/>
                <w:bCs/>
                <w:iCs/>
              </w:rPr>
              <w:t>for a person to request the</w:t>
            </w:r>
            <w:r w:rsidRPr="00337323">
              <w:rPr>
                <w:rStyle w:val="BoldItalic"/>
                <w:rFonts w:ascii="Trebuchet MS" w:hAnsi="Trebuchet MS"/>
                <w:b w:val="0"/>
                <w:bCs/>
                <w:iCs/>
              </w:rPr>
              <w:t xml:space="preserve"> Cost Contribution </w:t>
            </w:r>
            <w:r w:rsidR="002E5719" w:rsidRPr="00337323">
              <w:rPr>
                <w:rStyle w:val="BoldItalic"/>
                <w:rFonts w:ascii="Trebuchet MS" w:hAnsi="Trebuchet MS"/>
                <w:b w:val="0"/>
                <w:bCs/>
                <w:iCs/>
              </w:rPr>
              <w:t xml:space="preserve">process </w:t>
            </w:r>
            <w:r w:rsidRPr="00337323">
              <w:rPr>
                <w:rStyle w:val="BoldItalic"/>
                <w:rFonts w:ascii="Trebuchet MS" w:hAnsi="Trebuchet MS"/>
                <w:b w:val="0"/>
                <w:bCs/>
                <w:iCs/>
              </w:rPr>
              <w:t>after plans and specifications have been drawn and the job has been quoted</w:t>
            </w:r>
            <w:r w:rsidR="00E16593" w:rsidRPr="00337323">
              <w:rPr>
                <w:rStyle w:val="BoldItalic"/>
                <w:rFonts w:ascii="Trebuchet MS" w:hAnsi="Trebuchet MS"/>
                <w:b w:val="0"/>
                <w:bCs/>
                <w:iCs/>
              </w:rPr>
              <w:t>.</w:t>
            </w:r>
          </w:p>
          <w:p w:rsidR="002774FC" w:rsidRDefault="002774FC" w:rsidP="002E5719">
            <w:pPr>
              <w:pStyle w:val="Boxtext"/>
              <w:pBdr>
                <w:top w:val="single" w:sz="4" w:space="1" w:color="B8D359"/>
              </w:pBdr>
              <w:ind w:left="284"/>
              <w:rPr>
                <w:rStyle w:val="BoldItalic"/>
                <w:b w:val="0"/>
                <w:bCs/>
                <w:iCs/>
              </w:rPr>
            </w:pPr>
          </w:p>
          <w:p w:rsidR="002774FC" w:rsidRDefault="002774FC" w:rsidP="002E5719">
            <w:pPr>
              <w:pStyle w:val="Boxtext"/>
              <w:pBdr>
                <w:top w:val="single" w:sz="4" w:space="1" w:color="B8D359"/>
              </w:pBdr>
              <w:ind w:left="284"/>
              <w:rPr>
                <w:rStyle w:val="BoldItalic"/>
                <w:b w:val="0"/>
                <w:bCs/>
                <w:iCs/>
              </w:rPr>
            </w:pPr>
          </w:p>
          <w:p w:rsidR="002774FC" w:rsidRDefault="002774FC" w:rsidP="002E5719">
            <w:pPr>
              <w:pStyle w:val="Boxtext"/>
              <w:pBdr>
                <w:top w:val="single" w:sz="4" w:space="1" w:color="B8D359"/>
              </w:pBdr>
              <w:ind w:left="284"/>
              <w:rPr>
                <w:rStyle w:val="BoldItalic"/>
                <w:b w:val="0"/>
                <w:bCs/>
                <w:iCs/>
              </w:rPr>
            </w:pPr>
          </w:p>
          <w:p w:rsidR="002774FC" w:rsidRDefault="002774FC" w:rsidP="002E5719">
            <w:pPr>
              <w:pStyle w:val="Boxtext"/>
              <w:pBdr>
                <w:top w:val="single" w:sz="4" w:space="1" w:color="B8D359"/>
              </w:pBdr>
              <w:ind w:left="284"/>
              <w:rPr>
                <w:rStyle w:val="BoldItalic"/>
                <w:b w:val="0"/>
                <w:bCs/>
                <w:iCs/>
              </w:rPr>
            </w:pPr>
          </w:p>
          <w:p w:rsidR="002774FC" w:rsidRDefault="002774FC" w:rsidP="002E5719">
            <w:pPr>
              <w:pStyle w:val="Boxtext"/>
              <w:pBdr>
                <w:top w:val="single" w:sz="4" w:space="1" w:color="B8D359"/>
              </w:pBdr>
              <w:ind w:left="284"/>
              <w:rPr>
                <w:rStyle w:val="BoldItalic"/>
                <w:b w:val="0"/>
                <w:bCs/>
                <w:iCs/>
              </w:rPr>
            </w:pPr>
          </w:p>
          <w:p w:rsidR="00D77B3D" w:rsidRPr="00FF5040" w:rsidRDefault="00D77B3D" w:rsidP="00E16593">
            <w:pPr>
              <w:pStyle w:val="Boxtext"/>
              <w:pBdr>
                <w:top w:val="single" w:sz="4" w:space="1" w:color="B8D359"/>
              </w:pBdr>
              <w:ind w:left="284"/>
              <w:rPr>
                <w:rStyle w:val="BoldItalic"/>
                <w:b w:val="0"/>
                <w:bCs/>
                <w:iCs/>
              </w:rPr>
            </w:pPr>
          </w:p>
        </w:tc>
      </w:tr>
    </w:tbl>
    <w:p w:rsidR="00F31849" w:rsidRDefault="00F31849">
      <w:pPr>
        <w:rPr>
          <w:b/>
          <w:bCs/>
        </w:rPr>
        <w:sectPr w:rsidR="00F31849" w:rsidSect="00D97E2C">
          <w:pgSz w:w="11907" w:h="16840" w:code="9"/>
          <w:pgMar w:top="1418" w:right="1134" w:bottom="1418" w:left="1418" w:header="567" w:footer="567" w:gutter="0"/>
          <w:cols w:space="708"/>
          <w:rtlGutter/>
          <w:docGrid w:linePitch="381"/>
        </w:sectPr>
      </w:pPr>
      <w:bookmarkStart w:id="105" w:name="_Toc315850635"/>
    </w:p>
    <w:p w:rsidR="00F21C8C" w:rsidRPr="00C00084" w:rsidRDefault="00F21C8C" w:rsidP="00C00084">
      <w:pPr>
        <w:pStyle w:val="Heading2"/>
        <w:numPr>
          <w:ilvl w:val="0"/>
          <w:numId w:val="0"/>
        </w:numPr>
        <w:spacing w:before="120"/>
      </w:pPr>
      <w:bookmarkStart w:id="106" w:name="_Toc388426404"/>
      <w:r w:rsidRPr="00F21C8C">
        <w:lastRenderedPageBreak/>
        <w:t>8.6. Reimbursement</w:t>
      </w:r>
      <w:bookmarkEnd w:id="106"/>
      <w:r w:rsidR="00A74214">
        <w:t xml:space="preserve"> </w:t>
      </w:r>
    </w:p>
    <w:p w:rsidR="000A2DFE" w:rsidRDefault="000A2DFE" w:rsidP="00DB732A">
      <w:pPr>
        <w:pStyle w:val="BodyText"/>
        <w:spacing w:before="120"/>
        <w:ind w:right="3827"/>
      </w:pPr>
      <w:r>
        <w:t>R</w:t>
      </w:r>
      <w:r w:rsidRPr="00F31849">
        <w:t xml:space="preserve">eimbursement for the cost of housing modifications will be considered </w:t>
      </w:r>
      <w:r>
        <w:t xml:space="preserve">by the Ministry’s EMS Review Panel on a case by case basis. </w:t>
      </w:r>
    </w:p>
    <w:p w:rsidR="00F31849" w:rsidRPr="00F31849" w:rsidRDefault="00F31849" w:rsidP="00DB732A">
      <w:pPr>
        <w:pStyle w:val="BodyText"/>
        <w:spacing w:before="120"/>
        <w:ind w:right="3827"/>
      </w:pPr>
      <w:r w:rsidRPr="00F31849">
        <w:t xml:space="preserve">The </w:t>
      </w:r>
      <w:r w:rsidR="00350881">
        <w:t>Ministry</w:t>
      </w:r>
      <w:r w:rsidRPr="00F31849">
        <w:t xml:space="preserve"> does not generally provide reimbursement for housing modifications which have been paid for by the person, their family or whānau before </w:t>
      </w:r>
      <w:r w:rsidR="00563386">
        <w:t xml:space="preserve">a Service Request has been processed and confirmed </w:t>
      </w:r>
      <w:r w:rsidRPr="00F31849">
        <w:t xml:space="preserve">by </w:t>
      </w:r>
      <w:r w:rsidR="00034610">
        <w:t>t</w:t>
      </w:r>
      <w:r w:rsidR="00155139">
        <w:t xml:space="preserve">he </w:t>
      </w:r>
      <w:r w:rsidR="00F21C8C">
        <w:t xml:space="preserve">EMS </w:t>
      </w:r>
      <w:r w:rsidR="00155139">
        <w:t>Provider</w:t>
      </w:r>
      <w:r w:rsidR="00F21C8C">
        <w:t>.</w:t>
      </w:r>
      <w:r w:rsidR="000A2DFE" w:rsidRPr="000A2DFE">
        <w:t xml:space="preserve"> </w:t>
      </w:r>
    </w:p>
    <w:bookmarkEnd w:id="105"/>
    <w:p w:rsidR="00BC400B" w:rsidRPr="00F31849" w:rsidRDefault="00BC400B" w:rsidP="00BC400B">
      <w:pPr>
        <w:pStyle w:val="BodyText"/>
        <w:spacing w:before="120"/>
        <w:ind w:right="3827"/>
      </w:pPr>
      <w:r>
        <w:t>However, reimbursement for services which have already been purchased, commenced or completed by a person, their family or whānau before a Service Request has been made to the relevant EMS Provider can be considered</w:t>
      </w:r>
      <w:r w:rsidRPr="00F31849">
        <w:t xml:space="preserve"> in genuine and exceptional circumstances </w:t>
      </w:r>
      <w:r>
        <w:t xml:space="preserve">when </w:t>
      </w:r>
      <w:r w:rsidRPr="00BC400B">
        <w:rPr>
          <w:b/>
          <w:u w:val="single"/>
        </w:rPr>
        <w:t>all</w:t>
      </w:r>
      <w:r>
        <w:t xml:space="preserve"> of the following requirements have been met</w:t>
      </w:r>
      <w:r w:rsidRPr="00F31849">
        <w:t>:</w:t>
      </w:r>
    </w:p>
    <w:p w:rsidR="00BC400B" w:rsidRPr="00F31849" w:rsidRDefault="00BC400B" w:rsidP="00BC400B">
      <w:pPr>
        <w:pStyle w:val="BodyBullets"/>
        <w:numPr>
          <w:ilvl w:val="0"/>
          <w:numId w:val="38"/>
        </w:numPr>
        <w:ind w:left="426" w:right="3826"/>
      </w:pPr>
      <w:r>
        <w:lastRenderedPageBreak/>
        <w:t>t</w:t>
      </w:r>
      <w:r w:rsidRPr="00F31849">
        <w:t xml:space="preserve">he person meets </w:t>
      </w:r>
      <w:r>
        <w:t xml:space="preserve">the </w:t>
      </w:r>
      <w:r w:rsidRPr="00F31849">
        <w:t xml:space="preserve">eligibility and </w:t>
      </w:r>
      <w:r>
        <w:t xml:space="preserve">access </w:t>
      </w:r>
      <w:r w:rsidRPr="00F31849">
        <w:t>criteria for</w:t>
      </w:r>
      <w:r>
        <w:t xml:space="preserve"> Ministry </w:t>
      </w:r>
      <w:r w:rsidRPr="00F31849">
        <w:t>funding</w:t>
      </w:r>
      <w:r>
        <w:t xml:space="preserve">  </w:t>
      </w:r>
    </w:p>
    <w:p w:rsidR="00BC400B" w:rsidRPr="00DD4A0A" w:rsidRDefault="00BC400B" w:rsidP="00BC400B">
      <w:pPr>
        <w:pStyle w:val="BodyBullets"/>
        <w:numPr>
          <w:ilvl w:val="0"/>
          <w:numId w:val="38"/>
        </w:numPr>
        <w:ind w:left="426" w:right="3826"/>
      </w:pPr>
      <w:r>
        <w:t>t</w:t>
      </w:r>
      <w:r w:rsidRPr="00DD4A0A">
        <w:t xml:space="preserve">he person’s needs have been </w:t>
      </w:r>
      <w:r>
        <w:t>assessed by an Approved or suitably C</w:t>
      </w:r>
      <w:r w:rsidRPr="00DD4A0A">
        <w:t xml:space="preserve">redentialed EMS Assessor </w:t>
      </w:r>
      <w:r w:rsidRPr="00BC400B">
        <w:t xml:space="preserve"> </w:t>
      </w:r>
    </w:p>
    <w:p w:rsidR="00BC400B" w:rsidRDefault="00BC400B" w:rsidP="00BC400B">
      <w:pPr>
        <w:pStyle w:val="BodyBullets"/>
        <w:numPr>
          <w:ilvl w:val="0"/>
          <w:numId w:val="38"/>
        </w:numPr>
        <w:ind w:left="426" w:right="3826"/>
      </w:pPr>
      <w:r>
        <w:t>t</w:t>
      </w:r>
      <w:r w:rsidRPr="00DD4A0A">
        <w:t>he solution</w:t>
      </w:r>
      <w:r>
        <w:t>, either fully or in part,</w:t>
      </w:r>
      <w:r w:rsidRPr="00DD4A0A">
        <w:t xml:space="preserve"> has been confirmed by an EMS Assessor as being essential and cost-effective in meeting the pe</w:t>
      </w:r>
      <w:r>
        <w:t>rson’s disability related needs and t</w:t>
      </w:r>
      <w:r w:rsidRPr="00F31849">
        <w:t xml:space="preserve">he </w:t>
      </w:r>
      <w:r>
        <w:t>outcome of the Prioritisation Tool (if required) is</w:t>
      </w:r>
      <w:r w:rsidRPr="00F31849">
        <w:t xml:space="preserve"> that </w:t>
      </w:r>
      <w:r>
        <w:t>Ministry funding would be available, and</w:t>
      </w:r>
    </w:p>
    <w:p w:rsidR="00BC400B" w:rsidRPr="00831A39" w:rsidRDefault="00BC400B" w:rsidP="00BC400B">
      <w:pPr>
        <w:pStyle w:val="BodyBullets"/>
        <w:numPr>
          <w:ilvl w:val="0"/>
          <w:numId w:val="38"/>
        </w:numPr>
        <w:ind w:left="426" w:right="3826"/>
      </w:pPr>
      <w:proofErr w:type="gramStart"/>
      <w:r>
        <w:t>t</w:t>
      </w:r>
      <w:r w:rsidRPr="00F31849">
        <w:t>he</w:t>
      </w:r>
      <w:proofErr w:type="gramEnd"/>
      <w:r w:rsidRPr="00F31849">
        <w:t xml:space="preserve"> departure from the usual process</w:t>
      </w:r>
      <w:r>
        <w:t xml:space="preserve">es for the consideration and provision of the equipment or modifications has </w:t>
      </w:r>
      <w:r w:rsidRPr="00F31849">
        <w:t>resulted in improved long term outcomes for t</w:t>
      </w:r>
      <w:r>
        <w:t>he person and or their family,</w:t>
      </w:r>
      <w:r w:rsidRPr="00F31849">
        <w:t xml:space="preserve"> </w:t>
      </w:r>
      <w:r w:rsidRPr="003605C2">
        <w:t xml:space="preserve">whānau </w:t>
      </w:r>
      <w:r>
        <w:t>and support people.</w:t>
      </w:r>
      <w:r w:rsidRPr="00831A39">
        <w:t xml:space="preserve"> </w:t>
      </w:r>
    </w:p>
    <w:p w:rsidR="00BC400B" w:rsidRDefault="00BC400B" w:rsidP="00BC400B">
      <w:pPr>
        <w:pStyle w:val="BodyBullets"/>
        <w:numPr>
          <w:ilvl w:val="0"/>
          <w:numId w:val="38"/>
        </w:numPr>
        <w:ind w:left="426" w:right="3826"/>
      </w:pPr>
      <w:r w:rsidRPr="00831A39">
        <w:t xml:space="preserve">The usual requirements for Income and Cash Asset Testing </w:t>
      </w:r>
      <w:r>
        <w:t xml:space="preserve">(if required) </w:t>
      </w:r>
      <w:r w:rsidRPr="00831A39">
        <w:t>have been met</w:t>
      </w:r>
    </w:p>
    <w:p w:rsidR="00BC400B" w:rsidRDefault="00BC400B" w:rsidP="00BC400B">
      <w:pPr>
        <w:pStyle w:val="BodyBullets"/>
        <w:numPr>
          <w:ilvl w:val="0"/>
          <w:numId w:val="38"/>
        </w:numPr>
        <w:ind w:left="426" w:right="3826"/>
      </w:pPr>
      <w:r>
        <w:t xml:space="preserve">All relevant building standards have been met, including meeting the requirements set by territorial local authorities. </w:t>
      </w:r>
    </w:p>
    <w:p w:rsidR="00BC400B" w:rsidRDefault="00BC400B" w:rsidP="00BC400B">
      <w:pPr>
        <w:pStyle w:val="BodyText"/>
        <w:spacing w:before="120"/>
        <w:ind w:left="352" w:right="3826"/>
      </w:pPr>
      <w:r>
        <w:t xml:space="preserve">If a solution can only be partly supported by the EMS Assessor, the essential and cost-effective elements of the solution will be </w:t>
      </w:r>
      <w:proofErr w:type="spellStart"/>
      <w:r>
        <w:t>costed</w:t>
      </w:r>
      <w:proofErr w:type="spellEnd"/>
      <w:r>
        <w:t xml:space="preserve"> following agreement between the EMS Provider and the EMS Assessor and any reimbursement will only cover the components of the equipment or modifications that they agree to support.</w:t>
      </w:r>
    </w:p>
    <w:p w:rsidR="00F21C8C" w:rsidRDefault="00F21C8C" w:rsidP="00982602">
      <w:pPr>
        <w:pStyle w:val="BodyBullets"/>
        <w:sectPr w:rsidR="00F21C8C" w:rsidSect="00D97E2C">
          <w:headerReference w:type="default" r:id="rId68"/>
          <w:type w:val="continuous"/>
          <w:pgSz w:w="11907" w:h="16840" w:code="9"/>
          <w:pgMar w:top="1418" w:right="1134" w:bottom="1418" w:left="1418" w:header="567" w:footer="567" w:gutter="0"/>
          <w:cols w:space="708"/>
          <w:rtlGutter/>
          <w:docGrid w:linePitch="381"/>
        </w:sectPr>
      </w:pPr>
    </w:p>
    <w:p w:rsidR="00C079DA" w:rsidRDefault="00C079DA" w:rsidP="00A854EC">
      <w:pPr>
        <w:pStyle w:val="Spacer-toppage"/>
      </w:pPr>
    </w:p>
    <w:p w:rsidR="00C079DA" w:rsidRDefault="00C079DA" w:rsidP="00A854EC">
      <w:pPr>
        <w:pStyle w:val="Spacer-toppage"/>
      </w:pPr>
    </w:p>
    <w:p w:rsidR="00C079DA" w:rsidRDefault="00C079DA" w:rsidP="002037E7">
      <w:pPr>
        <w:pStyle w:val="Spacer-toppage"/>
      </w:pPr>
      <w:r>
        <w:br w:type="page"/>
      </w:r>
    </w:p>
    <w:p w:rsidR="00C079DA" w:rsidRDefault="00C079DA" w:rsidP="002037E7">
      <w:pPr>
        <w:pStyle w:val="Spacer-toppage"/>
      </w:pPr>
    </w:p>
    <w:tbl>
      <w:tblPr>
        <w:tblW w:w="9582" w:type="dxa"/>
        <w:tblLayout w:type="fixed"/>
        <w:tblLook w:val="01E0" w:firstRow="1" w:lastRow="1" w:firstColumn="1" w:lastColumn="1" w:noHBand="0" w:noVBand="0"/>
      </w:tblPr>
      <w:tblGrid>
        <w:gridCol w:w="5920"/>
        <w:gridCol w:w="317"/>
        <w:gridCol w:w="3345"/>
      </w:tblGrid>
      <w:tr w:rsidR="00C079DA" w:rsidTr="00610573">
        <w:tc>
          <w:tcPr>
            <w:tcW w:w="5920" w:type="dxa"/>
          </w:tcPr>
          <w:p w:rsidR="00C079DA" w:rsidRDefault="00C079DA" w:rsidP="009A3BB2">
            <w:pPr>
              <w:pStyle w:val="Heading1"/>
            </w:pPr>
            <w:bookmarkStart w:id="107" w:name="_Toc315850636"/>
            <w:bookmarkStart w:id="108" w:name="_Toc388426405"/>
            <w:r w:rsidRPr="00056B59">
              <w:t xml:space="preserve">HOUSING MODIFICATIONS </w:t>
            </w:r>
            <w:r w:rsidR="0080355A">
              <w:t xml:space="preserve">WHICH ARE </w:t>
            </w:r>
            <w:r w:rsidRPr="00056B59">
              <w:t>NOT FUNDED</w:t>
            </w:r>
            <w:bookmarkEnd w:id="107"/>
            <w:bookmarkEnd w:id="108"/>
            <w:r w:rsidRPr="00056B59">
              <w:t xml:space="preserve"> </w:t>
            </w:r>
          </w:p>
          <w:p w:rsidR="00DE1420" w:rsidRPr="00154064" w:rsidRDefault="00DE1420" w:rsidP="00BC009A">
            <w:pPr>
              <w:pStyle w:val="Heading2"/>
              <w:numPr>
                <w:ilvl w:val="0"/>
                <w:numId w:val="0"/>
              </w:numPr>
              <w:tabs>
                <w:tab w:val="right" w:pos="1471"/>
              </w:tabs>
              <w:spacing w:before="120"/>
              <w:ind w:left="510" w:hanging="510"/>
            </w:pPr>
            <w:bookmarkStart w:id="109" w:name="_Toc388426406"/>
            <w:bookmarkStart w:id="110" w:name="_Toc315850637"/>
            <w:r w:rsidRPr="00154064">
              <w:t>9.1</w:t>
            </w:r>
            <w:r w:rsidR="003137B6">
              <w:t>.</w:t>
            </w:r>
            <w:r w:rsidRPr="00154064">
              <w:t xml:space="preserve"> </w:t>
            </w:r>
            <w:r w:rsidR="00652C8F">
              <w:t>In relation to t</w:t>
            </w:r>
            <w:r w:rsidRPr="00154064">
              <w:t>he person</w:t>
            </w:r>
            <w:r w:rsidR="007D72BD">
              <w:t>’s situation and needs</w:t>
            </w:r>
            <w:bookmarkEnd w:id="109"/>
          </w:p>
          <w:p w:rsidR="006E13D7" w:rsidRDefault="00DE1420" w:rsidP="00DB732A">
            <w:pPr>
              <w:tabs>
                <w:tab w:val="left" w:pos="426"/>
                <w:tab w:val="right" w:pos="1471"/>
              </w:tabs>
              <w:spacing w:before="120"/>
              <w:rPr>
                <w:rFonts w:ascii="Georgia" w:hAnsi="Georgia"/>
                <w:lang w:val="en-US"/>
              </w:rPr>
            </w:pPr>
            <w:r>
              <w:rPr>
                <w:rFonts w:ascii="Georgia" w:hAnsi="Georgia"/>
                <w:lang w:val="en-US"/>
              </w:rPr>
              <w:t>F</w:t>
            </w:r>
            <w:r w:rsidR="006E13D7" w:rsidRPr="006E13D7">
              <w:rPr>
                <w:rFonts w:ascii="Georgia" w:hAnsi="Georgia"/>
                <w:lang w:val="en-US"/>
              </w:rPr>
              <w:t xml:space="preserve">unding for housing modifications is not available through the Ministry </w:t>
            </w:r>
            <w:r>
              <w:rPr>
                <w:rFonts w:ascii="Georgia" w:hAnsi="Georgia"/>
                <w:lang w:val="en-US"/>
              </w:rPr>
              <w:t xml:space="preserve">for </w:t>
            </w:r>
            <w:r w:rsidR="007D72BD">
              <w:rPr>
                <w:rFonts w:ascii="Georgia" w:hAnsi="Georgia"/>
                <w:lang w:val="en-US"/>
              </w:rPr>
              <w:t>a</w:t>
            </w:r>
            <w:r>
              <w:rPr>
                <w:rFonts w:ascii="Georgia" w:hAnsi="Georgia"/>
                <w:lang w:val="en-US"/>
              </w:rPr>
              <w:t xml:space="preserve"> person where:</w:t>
            </w:r>
          </w:p>
          <w:p w:rsidR="00DE1420" w:rsidRDefault="00DE1420" w:rsidP="006E13D7">
            <w:pPr>
              <w:tabs>
                <w:tab w:val="left" w:pos="426"/>
                <w:tab w:val="right" w:pos="1471"/>
              </w:tabs>
            </w:pPr>
          </w:p>
          <w:bookmarkEnd w:id="110"/>
          <w:p w:rsidR="001D1F9C" w:rsidRDefault="00DE1420" w:rsidP="002E567B">
            <w:pPr>
              <w:pStyle w:val="BodyBullets"/>
              <w:numPr>
                <w:ilvl w:val="0"/>
                <w:numId w:val="35"/>
              </w:numPr>
              <w:tabs>
                <w:tab w:val="right" w:pos="1471"/>
              </w:tabs>
              <w:ind w:left="426"/>
            </w:pPr>
            <w:r>
              <w:t xml:space="preserve">they do </w:t>
            </w:r>
            <w:r w:rsidR="00A046EE">
              <w:t>not</w:t>
            </w:r>
            <w:r w:rsidR="006E13D7">
              <w:t xml:space="preserve"> </w:t>
            </w:r>
            <w:r w:rsidR="00A046EE">
              <w:t xml:space="preserve">have an essential need for, or ability to benefit from, modifications </w:t>
            </w:r>
            <w:r>
              <w:t xml:space="preserve">as assessed </w:t>
            </w:r>
            <w:r w:rsidR="00A046EE">
              <w:t xml:space="preserve">by an appropriately </w:t>
            </w:r>
            <w:r w:rsidR="007D72BD">
              <w:t>Approved or Credentialed EMS A</w:t>
            </w:r>
            <w:r>
              <w:t xml:space="preserve">ssessor </w:t>
            </w:r>
          </w:p>
          <w:p w:rsidR="001D1F9C" w:rsidRDefault="001D1F9C" w:rsidP="002E567B">
            <w:pPr>
              <w:pStyle w:val="BodyBullets"/>
              <w:numPr>
                <w:ilvl w:val="0"/>
                <w:numId w:val="35"/>
              </w:numPr>
              <w:tabs>
                <w:tab w:val="right" w:pos="1471"/>
              </w:tabs>
              <w:ind w:left="426"/>
            </w:pPr>
            <w:r>
              <w:t>the outcome of the Prioritisation Tool is that funding is not available</w:t>
            </w:r>
          </w:p>
          <w:p w:rsidR="00D0270C" w:rsidRDefault="00DE1420" w:rsidP="002E567B">
            <w:pPr>
              <w:pStyle w:val="BodyBullets"/>
              <w:numPr>
                <w:ilvl w:val="0"/>
                <w:numId w:val="35"/>
              </w:numPr>
              <w:tabs>
                <w:tab w:val="right" w:pos="1471"/>
              </w:tabs>
              <w:ind w:left="426"/>
            </w:pPr>
            <w:r>
              <w:t>they do</w:t>
            </w:r>
            <w:r w:rsidR="00CD7844">
              <w:t xml:space="preserve"> not </w:t>
            </w:r>
            <w:r w:rsidR="00880CA2">
              <w:t xml:space="preserve">meet the criteria for  </w:t>
            </w:r>
            <w:r w:rsidR="000C6063">
              <w:t xml:space="preserve">accessing </w:t>
            </w:r>
            <w:r w:rsidR="00880CA2">
              <w:t xml:space="preserve">housing </w:t>
            </w:r>
            <w:r w:rsidR="00D0270C">
              <w:t>modification</w:t>
            </w:r>
            <w:r w:rsidR="00880CA2">
              <w:t>s</w:t>
            </w:r>
            <w:r w:rsidR="00D0270C">
              <w:t xml:space="preserve"> as defined in this manual</w:t>
            </w:r>
          </w:p>
          <w:p w:rsidR="00DB7DB1" w:rsidRPr="00897813" w:rsidRDefault="00DE1420" w:rsidP="002E567B">
            <w:pPr>
              <w:pStyle w:val="BodyBullets"/>
              <w:numPr>
                <w:ilvl w:val="0"/>
                <w:numId w:val="35"/>
              </w:numPr>
              <w:tabs>
                <w:tab w:val="right" w:pos="1471"/>
              </w:tabs>
              <w:ind w:left="426"/>
            </w:pPr>
            <w:r>
              <w:t xml:space="preserve">they are </w:t>
            </w:r>
            <w:r w:rsidR="00DB7DB1" w:rsidRPr="00DB7DB1">
              <w:t>unlikely to r</w:t>
            </w:r>
            <w:r w:rsidR="001D1F9C">
              <w:t xml:space="preserve">emain in the home that is proposing to </w:t>
            </w:r>
            <w:r w:rsidR="00DB7DB1" w:rsidRPr="00DB7DB1">
              <w:t xml:space="preserve"> be modified in the long-term</w:t>
            </w:r>
            <w:r w:rsidR="00526C5B">
              <w:t>, for at least 2 to 3 years</w:t>
            </w:r>
          </w:p>
          <w:p w:rsidR="00F612DF" w:rsidRDefault="00DE1420" w:rsidP="002E567B">
            <w:pPr>
              <w:pStyle w:val="BodyBullets"/>
              <w:numPr>
                <w:ilvl w:val="0"/>
                <w:numId w:val="35"/>
              </w:numPr>
              <w:tabs>
                <w:tab w:val="right" w:pos="1471"/>
              </w:tabs>
              <w:ind w:left="426"/>
            </w:pPr>
            <w:r>
              <w:t xml:space="preserve">their  </w:t>
            </w:r>
            <w:r w:rsidR="006E13D7">
              <w:t>needs arise</w:t>
            </w:r>
            <w:r w:rsidR="00F612DF">
              <w:t xml:space="preserve"> primarily from</w:t>
            </w:r>
            <w:r w:rsidR="00494413">
              <w:t>:</w:t>
            </w:r>
          </w:p>
          <w:p w:rsidR="00610573" w:rsidRDefault="00A046EE" w:rsidP="002E567B">
            <w:pPr>
              <w:pStyle w:val="BodyBullets"/>
              <w:numPr>
                <w:ilvl w:val="0"/>
                <w:numId w:val="43"/>
              </w:numPr>
              <w:tabs>
                <w:tab w:val="right" w:pos="1471"/>
              </w:tabs>
              <w:ind w:left="709"/>
            </w:pPr>
            <w:r>
              <w:t xml:space="preserve">a disability or condition  that is unlikely to last more than six months </w:t>
            </w:r>
            <w:r w:rsidR="001A51A4">
              <w:t>(e</w:t>
            </w:r>
            <w:r w:rsidR="00610573">
              <w:t>g</w:t>
            </w:r>
            <w:r w:rsidR="001A51A4">
              <w:t>,</w:t>
            </w:r>
            <w:r w:rsidR="00610573">
              <w:t xml:space="preserve"> </w:t>
            </w:r>
            <w:r>
              <w:t xml:space="preserve">short term needs </w:t>
            </w:r>
            <w:r w:rsidR="005016BA">
              <w:t xml:space="preserve">pre or </w:t>
            </w:r>
            <w:r w:rsidR="00AD3D03">
              <w:t>post-surgery</w:t>
            </w:r>
            <w:r w:rsidR="00610573">
              <w:t>)</w:t>
            </w:r>
          </w:p>
          <w:p w:rsidR="00610573" w:rsidRDefault="00610573" w:rsidP="002E567B">
            <w:pPr>
              <w:pStyle w:val="BodyBullets"/>
              <w:numPr>
                <w:ilvl w:val="0"/>
                <w:numId w:val="43"/>
              </w:numPr>
              <w:tabs>
                <w:tab w:val="right" w:pos="1471"/>
              </w:tabs>
              <w:ind w:left="709"/>
            </w:pPr>
            <w:r w:rsidRPr="00610573">
              <w:t>conditions in the palliative stage</w:t>
            </w:r>
          </w:p>
          <w:p w:rsidR="00610573" w:rsidRDefault="00610573" w:rsidP="002E567B">
            <w:pPr>
              <w:pStyle w:val="BodyBullets"/>
              <w:numPr>
                <w:ilvl w:val="0"/>
                <w:numId w:val="43"/>
              </w:numPr>
              <w:tabs>
                <w:tab w:val="right" w:pos="1471"/>
              </w:tabs>
              <w:ind w:left="709"/>
            </w:pPr>
            <w:r w:rsidRPr="00610573">
              <w:t>social or economic reasons</w:t>
            </w:r>
            <w:r w:rsidR="00F21C8C">
              <w:t xml:space="preserve"> </w:t>
            </w:r>
            <w:r>
              <w:t>(e.g. overcrowding)</w:t>
            </w:r>
          </w:p>
          <w:p w:rsidR="00DE1420" w:rsidRDefault="001D1F9C" w:rsidP="002E567B">
            <w:pPr>
              <w:pStyle w:val="BodyBullets"/>
              <w:numPr>
                <w:ilvl w:val="0"/>
                <w:numId w:val="43"/>
              </w:numPr>
              <w:tabs>
                <w:tab w:val="right" w:pos="1471"/>
              </w:tabs>
              <w:ind w:left="709"/>
            </w:pPr>
            <w:proofErr w:type="gramStart"/>
            <w:r>
              <w:t>a</w:t>
            </w:r>
            <w:proofErr w:type="gramEnd"/>
            <w:r>
              <w:t xml:space="preserve"> chronic health condition, </w:t>
            </w:r>
            <w:r w:rsidR="008867B4">
              <w:t xml:space="preserve">unless the person is eligible for funding under </w:t>
            </w:r>
            <w:r w:rsidR="008867B4" w:rsidRPr="008867B4">
              <w:t>Long Term Supports – Chronic Health Conditions.</w:t>
            </w:r>
          </w:p>
          <w:p w:rsidR="00DE1420" w:rsidRPr="00154064" w:rsidRDefault="00154064" w:rsidP="00ED0BA7">
            <w:pPr>
              <w:pStyle w:val="Heading2"/>
              <w:numPr>
                <w:ilvl w:val="0"/>
                <w:numId w:val="0"/>
              </w:numPr>
              <w:tabs>
                <w:tab w:val="right" w:pos="1471"/>
              </w:tabs>
            </w:pPr>
            <w:bookmarkStart w:id="111" w:name="_Toc388426407"/>
            <w:r>
              <w:t>9</w:t>
            </w:r>
            <w:r w:rsidR="00DE1420" w:rsidRPr="00154064">
              <w:t xml:space="preserve">.2. </w:t>
            </w:r>
            <w:r w:rsidR="00652C8F">
              <w:t>In relation to t</w:t>
            </w:r>
            <w:r w:rsidR="00DE1420" w:rsidRPr="00154064">
              <w:t>he person’s home</w:t>
            </w:r>
            <w:bookmarkEnd w:id="111"/>
          </w:p>
          <w:p w:rsidR="00C079DA" w:rsidRPr="000F744D" w:rsidRDefault="00DE1420" w:rsidP="005016BA">
            <w:pPr>
              <w:pStyle w:val="BodyBullets"/>
              <w:tabs>
                <w:tab w:val="right" w:pos="1471"/>
              </w:tabs>
            </w:pPr>
            <w:r w:rsidRPr="00DE1420">
              <w:t xml:space="preserve">Funding for housing modifications </w:t>
            </w:r>
            <w:r w:rsidR="005016BA">
              <w:t>will not be considered</w:t>
            </w:r>
            <w:r w:rsidRPr="00DE1420">
              <w:t xml:space="preserve"> </w:t>
            </w:r>
            <w:r>
              <w:t>in circumstances where:</w:t>
            </w:r>
          </w:p>
        </w:tc>
        <w:tc>
          <w:tcPr>
            <w:tcW w:w="317" w:type="dxa"/>
          </w:tcPr>
          <w:p w:rsidR="00C079DA" w:rsidRDefault="00C079DA" w:rsidP="000E1FE4">
            <w:pPr>
              <w:pStyle w:val="BodyText"/>
            </w:pPr>
          </w:p>
        </w:tc>
        <w:tc>
          <w:tcPr>
            <w:tcW w:w="3345" w:type="dxa"/>
          </w:tcPr>
          <w:p w:rsidR="007F4324" w:rsidRDefault="007F432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8867B4" w:rsidRDefault="008867B4" w:rsidP="00A511FF">
            <w:pPr>
              <w:pStyle w:val="BodyText2"/>
              <w:tabs>
                <w:tab w:val="left" w:pos="624"/>
              </w:tabs>
              <w:spacing w:before="120" w:line="240" w:lineRule="auto"/>
              <w:ind w:left="680"/>
              <w:rPr>
                <w:rFonts w:ascii="Trebuchet MS" w:hAnsi="Trebuchet MS"/>
                <w:sz w:val="18"/>
                <w:szCs w:val="18"/>
              </w:rPr>
            </w:pPr>
          </w:p>
          <w:p w:rsidR="00B2538F" w:rsidRDefault="00B2538F" w:rsidP="00A511FF">
            <w:pPr>
              <w:pStyle w:val="BodyText2"/>
              <w:tabs>
                <w:tab w:val="left" w:pos="624"/>
              </w:tabs>
              <w:spacing w:before="120" w:line="240" w:lineRule="auto"/>
              <w:ind w:left="680"/>
              <w:rPr>
                <w:rFonts w:ascii="Trebuchet MS" w:hAnsi="Trebuchet MS"/>
                <w:sz w:val="18"/>
                <w:szCs w:val="18"/>
              </w:rPr>
            </w:pPr>
          </w:p>
          <w:p w:rsidR="00B2538F" w:rsidRDefault="00B2538F" w:rsidP="00A511FF">
            <w:pPr>
              <w:pStyle w:val="BodyText2"/>
              <w:tabs>
                <w:tab w:val="left" w:pos="624"/>
              </w:tabs>
              <w:spacing w:before="120" w:line="240" w:lineRule="auto"/>
              <w:ind w:left="680"/>
              <w:rPr>
                <w:rFonts w:ascii="Trebuchet MS" w:hAnsi="Trebuchet MS"/>
                <w:sz w:val="18"/>
                <w:szCs w:val="18"/>
              </w:rPr>
            </w:pPr>
          </w:p>
          <w:p w:rsidR="008867B4" w:rsidRDefault="00BC134B" w:rsidP="00A511FF">
            <w:pPr>
              <w:pStyle w:val="BodyText2"/>
              <w:tabs>
                <w:tab w:val="left" w:pos="624"/>
              </w:tabs>
              <w:spacing w:before="120" w:line="240" w:lineRule="auto"/>
              <w:ind w:left="680"/>
              <w:rPr>
                <w:rFonts w:ascii="Trebuchet MS" w:hAnsi="Trebuchet MS"/>
                <w:sz w:val="18"/>
                <w:szCs w:val="18"/>
              </w:rPr>
            </w:pPr>
            <w:r>
              <w:rPr>
                <w:noProof/>
                <w:lang w:eastAsia="en-NZ"/>
              </w:rPr>
              <w:drawing>
                <wp:anchor distT="0" distB="0" distL="114300" distR="114300" simplePos="0" relativeHeight="252000256" behindDoc="0" locked="0" layoutInCell="1" allowOverlap="1" wp14:anchorId="34DFED49" wp14:editId="0D9ED26E">
                  <wp:simplePos x="0" y="0"/>
                  <wp:positionH relativeFrom="column">
                    <wp:posOffset>38100</wp:posOffset>
                  </wp:positionH>
                  <wp:positionV relativeFrom="paragraph">
                    <wp:posOffset>200025</wp:posOffset>
                  </wp:positionV>
                  <wp:extent cx="285750" cy="2857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D0270C" w:rsidRPr="008867B4" w:rsidRDefault="00B352DB" w:rsidP="00A511FF">
            <w:pPr>
              <w:pStyle w:val="BodyText2"/>
              <w:tabs>
                <w:tab w:val="left" w:pos="624"/>
              </w:tabs>
              <w:spacing w:before="120" w:line="240" w:lineRule="auto"/>
              <w:ind w:left="680"/>
              <w:rPr>
                <w:rFonts w:ascii="Trebuchet MS" w:hAnsi="Trebuchet MS"/>
                <w:sz w:val="18"/>
                <w:szCs w:val="18"/>
                <w:lang w:eastAsia="en-US"/>
              </w:rPr>
            </w:pPr>
            <w:r w:rsidRPr="008867B4">
              <w:rPr>
                <w:rFonts w:ascii="Trebuchet MS" w:hAnsi="Trebuchet MS"/>
                <w:sz w:val="18"/>
                <w:szCs w:val="18"/>
              </w:rPr>
              <w:t>R</w:t>
            </w:r>
            <w:r w:rsidR="007F4324" w:rsidRPr="008867B4">
              <w:rPr>
                <w:rFonts w:ascii="Trebuchet MS" w:hAnsi="Trebuchet MS"/>
                <w:sz w:val="18"/>
                <w:szCs w:val="18"/>
              </w:rPr>
              <w:t xml:space="preserve">efer </w:t>
            </w:r>
            <w:r w:rsidR="008867B4" w:rsidRPr="008867B4">
              <w:rPr>
                <w:rFonts w:ascii="Trebuchet MS" w:hAnsi="Trebuchet MS"/>
                <w:sz w:val="18"/>
                <w:szCs w:val="18"/>
              </w:rPr>
              <w:t xml:space="preserve">to </w:t>
            </w:r>
            <w:r w:rsidR="007F4324" w:rsidRPr="008867B4">
              <w:rPr>
                <w:rFonts w:ascii="Trebuchet MS" w:hAnsi="Trebuchet MS"/>
                <w:sz w:val="18"/>
                <w:szCs w:val="18"/>
              </w:rPr>
              <w:t>Section 10</w:t>
            </w:r>
            <w:r w:rsidRPr="008867B4">
              <w:rPr>
                <w:rFonts w:ascii="Trebuchet MS" w:hAnsi="Trebuchet MS"/>
                <w:sz w:val="18"/>
                <w:szCs w:val="18"/>
              </w:rPr>
              <w:t>.1.1 for further information</w:t>
            </w:r>
            <w:r w:rsidR="008867B4" w:rsidRPr="008867B4">
              <w:rPr>
                <w:rFonts w:ascii="Trebuchet MS" w:hAnsi="Trebuchet MS"/>
                <w:sz w:val="18"/>
                <w:szCs w:val="18"/>
              </w:rPr>
              <w:t xml:space="preserve"> on Long Term Supports – Chronic Health Conditions</w:t>
            </w:r>
            <w:r w:rsidRPr="008867B4">
              <w:rPr>
                <w:rFonts w:ascii="Trebuchet MS" w:hAnsi="Trebuchet MS"/>
                <w:sz w:val="18"/>
                <w:szCs w:val="18"/>
              </w:rPr>
              <w:t>.</w:t>
            </w:r>
          </w:p>
          <w:p w:rsidR="001556CA" w:rsidRPr="001168A1" w:rsidRDefault="001556CA" w:rsidP="00DB7DB1">
            <w:pPr>
              <w:pStyle w:val="BodyText2"/>
              <w:tabs>
                <w:tab w:val="left" w:pos="624"/>
              </w:tabs>
              <w:spacing w:before="120" w:line="240" w:lineRule="auto"/>
              <w:ind w:left="680"/>
              <w:rPr>
                <w:rFonts w:ascii="Trebuchet MS" w:hAnsi="Trebuchet MS"/>
                <w:sz w:val="18"/>
                <w:szCs w:val="18"/>
              </w:rPr>
            </w:pPr>
          </w:p>
        </w:tc>
      </w:tr>
      <w:tr w:rsidR="00C079DA" w:rsidTr="00DB732A">
        <w:trPr>
          <w:trHeight w:val="3538"/>
        </w:trPr>
        <w:tc>
          <w:tcPr>
            <w:tcW w:w="5920" w:type="dxa"/>
          </w:tcPr>
          <w:p w:rsidR="00125C29" w:rsidRDefault="00125C29" w:rsidP="002E567B">
            <w:pPr>
              <w:pStyle w:val="BodyBullets"/>
              <w:numPr>
                <w:ilvl w:val="0"/>
                <w:numId w:val="35"/>
              </w:numPr>
              <w:tabs>
                <w:tab w:val="right" w:pos="1471"/>
              </w:tabs>
              <w:ind w:left="426"/>
            </w:pPr>
            <w:proofErr w:type="gramStart"/>
            <w:r w:rsidRPr="00125C29">
              <w:t>the</w:t>
            </w:r>
            <w:proofErr w:type="gramEnd"/>
            <w:r w:rsidRPr="00125C29">
              <w:t xml:space="preserve"> </w:t>
            </w:r>
            <w:r w:rsidR="00B2538F">
              <w:t xml:space="preserve">proposed modifications are minor and it is anticipated their </w:t>
            </w:r>
            <w:r w:rsidRPr="00125C29">
              <w:t xml:space="preserve">cost is </w:t>
            </w:r>
            <w:r w:rsidR="00CD7844">
              <w:t xml:space="preserve">likely to be </w:t>
            </w:r>
            <w:r w:rsidRPr="00125C29">
              <w:t>less than $200 (GST incl</w:t>
            </w:r>
            <w:r w:rsidR="007D72BD">
              <w:t>.</w:t>
            </w:r>
            <w:r w:rsidRPr="00125C29">
              <w:t xml:space="preserve">) </w:t>
            </w:r>
          </w:p>
          <w:p w:rsidR="007366A0" w:rsidRDefault="007366A0" w:rsidP="002E567B">
            <w:pPr>
              <w:pStyle w:val="BodyBullets"/>
              <w:numPr>
                <w:ilvl w:val="0"/>
                <w:numId w:val="35"/>
              </w:numPr>
              <w:tabs>
                <w:tab w:val="right" w:pos="1471"/>
              </w:tabs>
              <w:ind w:left="426"/>
            </w:pPr>
            <w:r w:rsidRPr="007366A0">
              <w:t>it is not considered cost effective to proceed because alternative support options or relocation to a more suitable home would be more appropriate</w:t>
            </w:r>
          </w:p>
          <w:p w:rsidR="00D0042A" w:rsidRDefault="00D0042A" w:rsidP="002E567B">
            <w:pPr>
              <w:pStyle w:val="BodyBullets"/>
              <w:numPr>
                <w:ilvl w:val="0"/>
                <w:numId w:val="35"/>
              </w:numPr>
              <w:tabs>
                <w:tab w:val="right" w:pos="1471"/>
              </w:tabs>
              <w:ind w:left="426"/>
            </w:pPr>
            <w:r>
              <w:t>the long term sustainability of the person remaining living in their home for at least 2-3 years cannot be supported</w:t>
            </w:r>
          </w:p>
          <w:p w:rsidR="007366A0" w:rsidRDefault="007366A0" w:rsidP="002E567B">
            <w:pPr>
              <w:pStyle w:val="BodyBullets"/>
              <w:numPr>
                <w:ilvl w:val="0"/>
                <w:numId w:val="35"/>
              </w:numPr>
              <w:tabs>
                <w:tab w:val="right" w:pos="1471"/>
              </w:tabs>
              <w:ind w:left="426"/>
            </w:pPr>
            <w:proofErr w:type="gramStart"/>
            <w:r w:rsidRPr="007366A0">
              <w:t>rectification</w:t>
            </w:r>
            <w:proofErr w:type="gramEnd"/>
            <w:r>
              <w:t xml:space="preserve"> work is required to allow the </w:t>
            </w:r>
            <w:r w:rsidRPr="007366A0">
              <w:t>housing modifications to be undertaken or completed. Rectification or remedial work is the responsibility of the property owner and must be completed before fun</w:t>
            </w:r>
            <w:r w:rsidR="000666E7">
              <w:t xml:space="preserve">ding can be </w:t>
            </w:r>
            <w:r w:rsidR="007D72BD">
              <w:t>made available</w:t>
            </w:r>
            <w:r w:rsidRPr="007366A0">
              <w:t xml:space="preserve"> </w:t>
            </w:r>
          </w:p>
          <w:p w:rsidR="00DB7DB1" w:rsidRDefault="00DB7DB1" w:rsidP="002E567B">
            <w:pPr>
              <w:pStyle w:val="BodyBullets"/>
              <w:numPr>
                <w:ilvl w:val="0"/>
                <w:numId w:val="35"/>
              </w:numPr>
              <w:tabs>
                <w:tab w:val="right" w:pos="1471"/>
              </w:tabs>
              <w:ind w:left="426"/>
            </w:pPr>
            <w:r w:rsidRPr="00DB7DB1">
              <w:t xml:space="preserve">the modifications are </w:t>
            </w:r>
            <w:r w:rsidR="00124241">
              <w:t xml:space="preserve">intended </w:t>
            </w:r>
            <w:r w:rsidRPr="00DB7DB1">
              <w:t>to provide</w:t>
            </w:r>
            <w:r w:rsidR="00DE1420">
              <w:t>:</w:t>
            </w:r>
            <w:r w:rsidRPr="00DB7DB1">
              <w:t xml:space="preserve"> </w:t>
            </w:r>
          </w:p>
          <w:p w:rsidR="00DB7DB1" w:rsidRDefault="00DB7DB1" w:rsidP="002E567B">
            <w:pPr>
              <w:pStyle w:val="BodyBullets"/>
              <w:numPr>
                <w:ilvl w:val="0"/>
                <w:numId w:val="65"/>
              </w:numPr>
              <w:tabs>
                <w:tab w:val="right" w:pos="1471"/>
              </w:tabs>
            </w:pPr>
            <w:r w:rsidRPr="00DB7DB1">
              <w:t>therapy facilities or to enable treatment, management or relief of a medical or surgical condition</w:t>
            </w:r>
          </w:p>
          <w:p w:rsidR="00125C29" w:rsidRDefault="00125C29" w:rsidP="002E567B">
            <w:pPr>
              <w:pStyle w:val="BodyBullets"/>
              <w:numPr>
                <w:ilvl w:val="0"/>
                <w:numId w:val="65"/>
              </w:numPr>
              <w:tabs>
                <w:tab w:val="right" w:pos="1471"/>
              </w:tabs>
            </w:pPr>
            <w:r w:rsidRPr="00125C29">
              <w:lastRenderedPageBreak/>
              <w:t>basic amenities or services that would be expected in a standard home, such as running water, changes to water temper</w:t>
            </w:r>
            <w:r w:rsidR="00124241">
              <w:t xml:space="preserve">ature or pressure, plumbing, </w:t>
            </w:r>
            <w:r w:rsidRPr="00125C29">
              <w:t>electricity or an indoor toilet</w:t>
            </w:r>
          </w:p>
          <w:p w:rsidR="00C079DA" w:rsidRDefault="00C079DA" w:rsidP="002E567B">
            <w:pPr>
              <w:pStyle w:val="BodyBullets"/>
              <w:numPr>
                <w:ilvl w:val="0"/>
                <w:numId w:val="65"/>
              </w:numPr>
              <w:tabs>
                <w:tab w:val="right" w:pos="1471"/>
              </w:tabs>
            </w:pPr>
            <w:proofErr w:type="gramStart"/>
            <w:r>
              <w:t>soft</w:t>
            </w:r>
            <w:proofErr w:type="gramEnd"/>
            <w:r>
              <w:t xml:space="preserve"> furnishing or fittings to a home that would be expected in a standard home, such as curtains, li</w:t>
            </w:r>
            <w:r w:rsidR="00DB7DB1">
              <w:t>ght fittings, oven, heating</w:t>
            </w:r>
            <w:r w:rsidR="009D64CC">
              <w:t>,</w:t>
            </w:r>
            <w:r w:rsidR="00DB7DB1">
              <w:t xml:space="preserve"> etc</w:t>
            </w:r>
            <w:r w:rsidR="00D0042A">
              <w:t>.</w:t>
            </w:r>
          </w:p>
          <w:p w:rsidR="00125C29" w:rsidRDefault="00125C29" w:rsidP="002E567B">
            <w:pPr>
              <w:pStyle w:val="BodyBullets"/>
              <w:numPr>
                <w:ilvl w:val="0"/>
                <w:numId w:val="65"/>
              </w:numPr>
              <w:tabs>
                <w:tab w:val="right" w:pos="1471"/>
              </w:tabs>
            </w:pPr>
            <w:proofErr w:type="gramStart"/>
            <w:r w:rsidRPr="00125C29">
              <w:t>additional</w:t>
            </w:r>
            <w:proofErr w:type="gramEnd"/>
            <w:r w:rsidRPr="00125C29">
              <w:t xml:space="preserve"> storage or cupboards</w:t>
            </w:r>
            <w:r w:rsidR="00041BB4">
              <w:t>.</w:t>
            </w:r>
          </w:p>
          <w:p w:rsidR="00C079DA" w:rsidRDefault="00C079DA" w:rsidP="002E567B">
            <w:pPr>
              <w:pStyle w:val="BodyBullets"/>
              <w:numPr>
                <w:ilvl w:val="0"/>
                <w:numId w:val="35"/>
              </w:numPr>
              <w:tabs>
                <w:tab w:val="right" w:pos="1471"/>
              </w:tabs>
            </w:pPr>
            <w:proofErr w:type="gramStart"/>
            <w:r>
              <w:t>a</w:t>
            </w:r>
            <w:proofErr w:type="gramEnd"/>
            <w:r>
              <w:t xml:space="preserve"> property does not meet Building Code or does not have a permit </w:t>
            </w:r>
            <w:r w:rsidR="00DB7DB1">
              <w:t>(</w:t>
            </w:r>
            <w:r>
              <w:t>where a building consent is required to complete the modifications</w:t>
            </w:r>
            <w:r w:rsidR="00DB7DB1">
              <w:t>)</w:t>
            </w:r>
            <w:r>
              <w:t>. The registered property owner is responsible for complying with the relevant Building Code and to have the necessary building permits.</w:t>
            </w:r>
          </w:p>
          <w:p w:rsidR="00CD7844" w:rsidRDefault="00A94523" w:rsidP="00ED0BA7">
            <w:pPr>
              <w:pStyle w:val="Heading2"/>
              <w:numPr>
                <w:ilvl w:val="0"/>
                <w:numId w:val="0"/>
              </w:numPr>
              <w:tabs>
                <w:tab w:val="right" w:pos="1471"/>
              </w:tabs>
              <w:rPr>
                <w:rFonts w:ascii="Georgia" w:hAnsi="Georgia"/>
              </w:rPr>
            </w:pPr>
            <w:bookmarkStart w:id="112" w:name="_Toc388426408"/>
            <w:r>
              <w:t>9</w:t>
            </w:r>
            <w:r w:rsidR="00DE1420" w:rsidRPr="00154064">
              <w:t>.3. A</w:t>
            </w:r>
            <w:r w:rsidR="00CD7844" w:rsidRPr="00154064">
              <w:t xml:space="preserve">ccess </w:t>
            </w:r>
            <w:r w:rsidR="00DE1420" w:rsidRPr="00154064">
              <w:t>M</w:t>
            </w:r>
            <w:r w:rsidR="00154064" w:rsidRPr="00154064">
              <w:t>odifications</w:t>
            </w:r>
            <w:bookmarkEnd w:id="112"/>
          </w:p>
          <w:p w:rsidR="00DE1420" w:rsidRPr="00DE1420" w:rsidRDefault="00DE1420" w:rsidP="00DB732A">
            <w:pPr>
              <w:pStyle w:val="BodyText"/>
              <w:spacing w:before="120"/>
              <w:rPr>
                <w:lang w:val="en-US" w:eastAsia="zh-CN"/>
              </w:rPr>
            </w:pPr>
            <w:r w:rsidRPr="00DE1420">
              <w:rPr>
                <w:lang w:val="en-US" w:eastAsia="zh-CN"/>
              </w:rPr>
              <w:t xml:space="preserve">Funding for </w:t>
            </w:r>
            <w:r>
              <w:rPr>
                <w:lang w:val="en-US" w:eastAsia="zh-CN"/>
              </w:rPr>
              <w:t xml:space="preserve">access </w:t>
            </w:r>
            <w:r w:rsidRPr="00DE1420">
              <w:rPr>
                <w:lang w:val="en-US" w:eastAsia="zh-CN"/>
              </w:rPr>
              <w:t xml:space="preserve">modifications is not available </w:t>
            </w:r>
            <w:r>
              <w:rPr>
                <w:lang w:val="en-US" w:eastAsia="zh-CN"/>
              </w:rPr>
              <w:t>for:</w:t>
            </w:r>
          </w:p>
        </w:tc>
        <w:tc>
          <w:tcPr>
            <w:tcW w:w="317" w:type="dxa"/>
          </w:tcPr>
          <w:p w:rsidR="00C079DA" w:rsidRDefault="00C079DA" w:rsidP="000666E7">
            <w:pPr>
              <w:pStyle w:val="BodyBullets"/>
              <w:tabs>
                <w:tab w:val="right" w:pos="1471"/>
              </w:tabs>
              <w:ind w:left="360"/>
            </w:pPr>
          </w:p>
        </w:tc>
        <w:tc>
          <w:tcPr>
            <w:tcW w:w="3345" w:type="dxa"/>
          </w:tcPr>
          <w:p w:rsidR="00C079DA" w:rsidRDefault="00C079DA" w:rsidP="0026678B">
            <w:pPr>
              <w:pStyle w:val="Spacer0"/>
            </w:pPr>
          </w:p>
          <w:p w:rsidR="00C079DA" w:rsidRDefault="00C079DA" w:rsidP="0026678B">
            <w:pPr>
              <w:pStyle w:val="Spacer0"/>
            </w:pPr>
          </w:p>
          <w:p w:rsidR="00C079DA" w:rsidRDefault="00C079DA" w:rsidP="0026678B">
            <w:pPr>
              <w:pStyle w:val="Spacer0"/>
            </w:pPr>
          </w:p>
          <w:p w:rsidR="007D72BD" w:rsidRDefault="007D72BD" w:rsidP="0026678B">
            <w:pPr>
              <w:pStyle w:val="Spacer0"/>
            </w:pPr>
          </w:p>
          <w:p w:rsidR="00DB4631" w:rsidRDefault="00DB4631" w:rsidP="0026678B">
            <w:pPr>
              <w:pStyle w:val="Spacer0"/>
            </w:pPr>
          </w:p>
          <w:p w:rsidR="00D0042A" w:rsidRDefault="00D0042A" w:rsidP="0026678B">
            <w:pPr>
              <w:pStyle w:val="Spacer0"/>
            </w:pPr>
          </w:p>
          <w:p w:rsidR="00AD3D03" w:rsidRDefault="00AD3D03" w:rsidP="0026678B">
            <w:pPr>
              <w:pStyle w:val="Spacer0"/>
            </w:pPr>
          </w:p>
          <w:p w:rsidR="00AD3D03" w:rsidRDefault="00AD3D03" w:rsidP="0026678B">
            <w:pPr>
              <w:pStyle w:val="Spacer0"/>
            </w:pPr>
          </w:p>
          <w:p w:rsidR="00AD3D03" w:rsidRDefault="00AD3D03" w:rsidP="0026678B">
            <w:pPr>
              <w:pStyle w:val="Spacer0"/>
            </w:pPr>
          </w:p>
          <w:p w:rsidR="007D72BD" w:rsidRDefault="007D72BD" w:rsidP="0026678B">
            <w:pPr>
              <w:pStyle w:val="Spacer0"/>
            </w:pPr>
          </w:p>
          <w:p w:rsidR="007D72BD" w:rsidRDefault="007D72BD" w:rsidP="0026678B">
            <w:pPr>
              <w:pStyle w:val="Spacer0"/>
            </w:pPr>
          </w:p>
          <w:p w:rsidR="007D72BD" w:rsidRDefault="00DB4631" w:rsidP="00DB4631">
            <w:pPr>
              <w:pStyle w:val="BodyText2"/>
              <w:tabs>
                <w:tab w:val="left" w:pos="624"/>
              </w:tabs>
              <w:spacing w:before="120" w:line="240" w:lineRule="auto"/>
              <w:ind w:left="680"/>
              <w:rPr>
                <w:rFonts w:ascii="Trebuchet MS" w:hAnsi="Trebuchet MS"/>
                <w:sz w:val="18"/>
              </w:rPr>
            </w:pPr>
            <w:r>
              <w:rPr>
                <w:rFonts w:ascii="Trebuchet MS" w:hAnsi="Trebuchet MS"/>
                <w:noProof/>
                <w:sz w:val="18"/>
                <w:lang w:eastAsia="en-NZ"/>
              </w:rPr>
              <w:drawing>
                <wp:anchor distT="0" distB="0" distL="114300" distR="114300" simplePos="0" relativeHeight="252090368" behindDoc="0" locked="0" layoutInCell="1" allowOverlap="1" wp14:anchorId="20FB6F53" wp14:editId="68EA80D1">
                  <wp:simplePos x="0" y="0"/>
                  <wp:positionH relativeFrom="column">
                    <wp:posOffset>-50165</wp:posOffset>
                  </wp:positionH>
                  <wp:positionV relativeFrom="paragraph">
                    <wp:posOffset>109855</wp:posOffset>
                  </wp:positionV>
                  <wp:extent cx="286385" cy="28638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DB4631">
              <w:rPr>
                <w:rFonts w:ascii="Trebuchet MS" w:hAnsi="Trebuchet MS"/>
                <w:sz w:val="18"/>
                <w:lang w:eastAsia="en-US"/>
              </w:rPr>
              <w:t xml:space="preserve">For example, </w:t>
            </w:r>
            <w:r w:rsidRPr="00DB4631">
              <w:rPr>
                <w:rFonts w:ascii="Trebuchet MS" w:hAnsi="Trebuchet MS"/>
                <w:sz w:val="18"/>
              </w:rPr>
              <w:t>replacement of rotten or water damaged floorboards, upgrading of plumbing facilities to accommodate installation of a tempering valve</w:t>
            </w:r>
          </w:p>
          <w:p w:rsidR="00C079DA" w:rsidRDefault="00BC134B" w:rsidP="0026678B">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44288" behindDoc="0" locked="0" layoutInCell="1" allowOverlap="1" wp14:anchorId="075CBE93" wp14:editId="0C07CF6B">
                  <wp:simplePos x="0" y="0"/>
                  <wp:positionH relativeFrom="column">
                    <wp:posOffset>-27112</wp:posOffset>
                  </wp:positionH>
                  <wp:positionV relativeFrom="paragraph">
                    <wp:posOffset>78105</wp:posOffset>
                  </wp:positionV>
                  <wp:extent cx="286385" cy="28638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DB7DB1" w:rsidRPr="00DB7DB1">
              <w:rPr>
                <w:rFonts w:ascii="Trebuchet MS" w:hAnsi="Trebuchet MS"/>
                <w:sz w:val="18"/>
                <w:lang w:eastAsia="en-US"/>
              </w:rPr>
              <w:t>Housing modifica</w:t>
            </w:r>
            <w:r w:rsidR="00124241">
              <w:rPr>
                <w:rFonts w:ascii="Trebuchet MS" w:hAnsi="Trebuchet MS"/>
                <w:sz w:val="18"/>
                <w:lang w:eastAsia="en-US"/>
              </w:rPr>
              <w:t xml:space="preserve">tions for therapeutic purposes </w:t>
            </w:r>
            <w:r w:rsidR="00D0042A">
              <w:rPr>
                <w:rFonts w:ascii="Trebuchet MS" w:hAnsi="Trebuchet MS"/>
                <w:sz w:val="18"/>
                <w:lang w:eastAsia="en-US"/>
              </w:rPr>
              <w:t>would</w:t>
            </w:r>
            <w:r w:rsidR="00DB7DB1" w:rsidRPr="00DB7DB1">
              <w:rPr>
                <w:rFonts w:ascii="Trebuchet MS" w:hAnsi="Trebuchet MS"/>
                <w:sz w:val="18"/>
                <w:lang w:eastAsia="en-US"/>
              </w:rPr>
              <w:t xml:space="preserve"> include access to a bath for the person to be immersed in water, in order to manage chronic pain or skin </w:t>
            </w:r>
            <w:r w:rsidR="00DB7DB1" w:rsidRPr="00DB7DB1">
              <w:rPr>
                <w:rFonts w:ascii="Trebuchet MS" w:hAnsi="Trebuchet MS"/>
                <w:sz w:val="18"/>
                <w:lang w:eastAsia="en-US"/>
              </w:rPr>
              <w:lastRenderedPageBreak/>
              <w:t>conditions.</w:t>
            </w:r>
          </w:p>
          <w:p w:rsidR="00C079DA" w:rsidRDefault="00C079DA" w:rsidP="0026678B">
            <w:pPr>
              <w:pStyle w:val="BodyText2"/>
              <w:tabs>
                <w:tab w:val="left" w:pos="624"/>
              </w:tabs>
              <w:spacing w:before="120" w:line="240" w:lineRule="auto"/>
              <w:ind w:left="680"/>
              <w:rPr>
                <w:rFonts w:ascii="Trebuchet MS" w:hAnsi="Trebuchet MS"/>
                <w:sz w:val="18"/>
                <w:lang w:eastAsia="en-US"/>
              </w:rPr>
            </w:pPr>
          </w:p>
          <w:p w:rsidR="00C079DA" w:rsidRDefault="00DE1420" w:rsidP="0026678B">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24480" behindDoc="0" locked="0" layoutInCell="1" allowOverlap="1" wp14:anchorId="22ACF053" wp14:editId="5F8C5952">
                  <wp:simplePos x="0" y="0"/>
                  <wp:positionH relativeFrom="column">
                    <wp:posOffset>47625</wp:posOffset>
                  </wp:positionH>
                  <wp:positionV relativeFrom="paragraph">
                    <wp:posOffset>12700</wp:posOffset>
                  </wp:positionV>
                  <wp:extent cx="285750" cy="28575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Where it has been necessary to remove a cupboard, consideration will be given to replacement of storage space</w:t>
            </w:r>
            <w:r w:rsidR="008867B4">
              <w:rPr>
                <w:rFonts w:ascii="Trebuchet MS" w:hAnsi="Trebuchet MS"/>
                <w:sz w:val="18"/>
                <w:lang w:eastAsia="en-US"/>
              </w:rPr>
              <w:t xml:space="preserve"> on a same or similar basis</w:t>
            </w:r>
            <w:r w:rsidR="00C079DA">
              <w:rPr>
                <w:rFonts w:ascii="Trebuchet MS" w:hAnsi="Trebuchet MS"/>
                <w:sz w:val="18"/>
                <w:lang w:eastAsia="en-US"/>
              </w:rPr>
              <w:t>.</w:t>
            </w:r>
          </w:p>
          <w:p w:rsidR="00C079DA" w:rsidRPr="006D1737" w:rsidRDefault="00BC134B" w:rsidP="006D1737">
            <w:pPr>
              <w:pStyle w:val="BodyText2"/>
              <w:tabs>
                <w:tab w:val="left" w:pos="624"/>
              </w:tabs>
              <w:spacing w:before="120" w:line="240" w:lineRule="auto"/>
              <w:ind w:left="680"/>
              <w:rPr>
                <w:rFonts w:ascii="Trebuchet MS" w:hAnsi="Trebuchet MS"/>
                <w:sz w:val="18"/>
                <w:lang w:eastAsia="en-US"/>
              </w:rPr>
            </w:pPr>
            <w:r w:rsidRPr="00BC134B">
              <w:rPr>
                <w:rFonts w:ascii="Trebuchet MS" w:hAnsi="Trebuchet MS"/>
                <w:noProof/>
                <w:sz w:val="18"/>
                <w:lang w:eastAsia="en-NZ"/>
              </w:rPr>
              <w:drawing>
                <wp:anchor distT="0" distB="0" distL="114300" distR="114300" simplePos="0" relativeHeight="252002304" behindDoc="0" locked="0" layoutInCell="1" allowOverlap="1" wp14:anchorId="264B8F55" wp14:editId="3BC682FA">
                  <wp:simplePos x="0" y="0"/>
                  <wp:positionH relativeFrom="column">
                    <wp:posOffset>38100</wp:posOffset>
                  </wp:positionH>
                  <wp:positionV relativeFrom="paragraph">
                    <wp:posOffset>27940</wp:posOffset>
                  </wp:positionV>
                  <wp:extent cx="285750" cy="2857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9602F0" w:rsidRPr="00BC134B">
              <w:rPr>
                <w:rFonts w:ascii="Trebuchet MS" w:hAnsi="Trebuchet MS"/>
                <w:sz w:val="18"/>
                <w:lang w:eastAsia="en-US"/>
              </w:rPr>
              <w:t>Where the most cost effective way of installing a level access shower means removing an existing bath which the property owner wishes to retain, the property owner is responsible for any additional costs incurred in relocating or retaining the bath.</w:t>
            </w:r>
          </w:p>
        </w:tc>
      </w:tr>
      <w:tr w:rsidR="00C079DA" w:rsidRPr="00C85776" w:rsidTr="006D1737">
        <w:trPr>
          <w:trHeight w:val="1762"/>
        </w:trPr>
        <w:tc>
          <w:tcPr>
            <w:tcW w:w="5920" w:type="dxa"/>
          </w:tcPr>
          <w:p w:rsidR="00C079DA" w:rsidRDefault="00C079DA" w:rsidP="002E567B">
            <w:pPr>
              <w:pStyle w:val="BodyBullets"/>
              <w:numPr>
                <w:ilvl w:val="0"/>
                <w:numId w:val="35"/>
              </w:numPr>
              <w:tabs>
                <w:tab w:val="right" w:pos="1471"/>
              </w:tabs>
            </w:pPr>
            <w:r>
              <w:lastRenderedPageBreak/>
              <w:t>covered areas for an external ramp, low rise lift or car parking area, in</w:t>
            </w:r>
            <w:r w:rsidR="00494B54">
              <w:t>cluding  garaging or a car port</w:t>
            </w:r>
          </w:p>
          <w:p w:rsidR="00C079DA" w:rsidRDefault="00C079DA" w:rsidP="002E567B">
            <w:pPr>
              <w:pStyle w:val="BodyBullets"/>
              <w:numPr>
                <w:ilvl w:val="0"/>
                <w:numId w:val="35"/>
              </w:numPr>
              <w:tabs>
                <w:tab w:val="right" w:pos="1471"/>
              </w:tabs>
            </w:pPr>
            <w:r>
              <w:t>the creation of or concreting of driveways</w:t>
            </w:r>
            <w:r w:rsidR="001310DA">
              <w:t xml:space="preserve"> or paths</w:t>
            </w:r>
          </w:p>
          <w:p w:rsidR="00C079DA" w:rsidRDefault="00C079DA" w:rsidP="002E567B">
            <w:pPr>
              <w:pStyle w:val="BodyBullets"/>
              <w:numPr>
                <w:ilvl w:val="0"/>
                <w:numId w:val="35"/>
              </w:numPr>
              <w:tabs>
                <w:tab w:val="right" w:pos="1471"/>
              </w:tabs>
              <w:spacing w:after="0"/>
            </w:pPr>
            <w:proofErr w:type="gramStart"/>
            <w:r>
              <w:t>modifications</w:t>
            </w:r>
            <w:proofErr w:type="gramEnd"/>
            <w:r>
              <w:t xml:space="preserve"> to shared or common land which is not wholly owned by the </w:t>
            </w:r>
            <w:r w:rsidR="00D92AAF">
              <w:t>property owner</w:t>
            </w:r>
            <w:r w:rsidR="00CD7844">
              <w:t>.</w:t>
            </w:r>
          </w:p>
        </w:tc>
        <w:tc>
          <w:tcPr>
            <w:tcW w:w="317" w:type="dxa"/>
          </w:tcPr>
          <w:p w:rsidR="00C079DA" w:rsidRDefault="00C079DA" w:rsidP="000E1FE4">
            <w:pPr>
              <w:pStyle w:val="BodyText"/>
            </w:pPr>
          </w:p>
        </w:tc>
        <w:tc>
          <w:tcPr>
            <w:tcW w:w="3345" w:type="dxa"/>
          </w:tcPr>
          <w:p w:rsidR="00DB0D37" w:rsidRPr="00880CA2" w:rsidRDefault="000775B4" w:rsidP="00BB3405">
            <w:pPr>
              <w:pStyle w:val="BodyText2"/>
              <w:tabs>
                <w:tab w:val="left" w:pos="624"/>
              </w:tabs>
              <w:spacing w:line="240" w:lineRule="auto"/>
              <w:ind w:left="680"/>
              <w:rPr>
                <w:sz w:val="18"/>
                <w:szCs w:val="18"/>
              </w:rPr>
            </w:pPr>
            <w:r w:rsidRPr="00BC134B">
              <w:rPr>
                <w:rFonts w:ascii="Trebuchet MS" w:hAnsi="Trebuchet MS"/>
                <w:noProof/>
                <w:sz w:val="18"/>
                <w:lang w:eastAsia="en-NZ"/>
              </w:rPr>
              <w:drawing>
                <wp:anchor distT="0" distB="0" distL="114300" distR="114300" simplePos="0" relativeHeight="252004352" behindDoc="0" locked="0" layoutInCell="1" allowOverlap="1" wp14:anchorId="499B7528" wp14:editId="6BEA4C2E">
                  <wp:simplePos x="0" y="0"/>
                  <wp:positionH relativeFrom="column">
                    <wp:posOffset>47623</wp:posOffset>
                  </wp:positionH>
                  <wp:positionV relativeFrom="paragraph">
                    <wp:posOffset>14784</wp:posOffset>
                  </wp:positionV>
                  <wp:extent cx="285750" cy="285750"/>
                  <wp:effectExtent l="19050" t="19050" r="19050" b="190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390322">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880CA2" w:rsidRPr="00880CA2">
              <w:rPr>
                <w:rFonts w:ascii="Trebuchet MS" w:hAnsi="Trebuchet MS"/>
                <w:sz w:val="18"/>
                <w:szCs w:val="18"/>
              </w:rPr>
              <w:t>In some circumstances</w:t>
            </w:r>
            <w:r w:rsidR="007366A0">
              <w:rPr>
                <w:rFonts w:ascii="Trebuchet MS" w:hAnsi="Trebuchet MS"/>
                <w:sz w:val="18"/>
                <w:szCs w:val="18"/>
              </w:rPr>
              <w:t xml:space="preserve"> </w:t>
            </w:r>
            <w:r w:rsidR="00880CA2" w:rsidRPr="00880CA2">
              <w:rPr>
                <w:rFonts w:ascii="Trebuchet MS" w:hAnsi="Trebuchet MS"/>
                <w:sz w:val="18"/>
                <w:szCs w:val="18"/>
              </w:rPr>
              <w:t>funding may be available for a co</w:t>
            </w:r>
            <w:r w:rsidR="007366A0">
              <w:rPr>
                <w:rFonts w:ascii="Trebuchet MS" w:hAnsi="Trebuchet MS"/>
                <w:sz w:val="18"/>
                <w:szCs w:val="18"/>
              </w:rPr>
              <w:t>v</w:t>
            </w:r>
            <w:r w:rsidR="00880CA2" w:rsidRPr="00880CA2">
              <w:rPr>
                <w:rFonts w:ascii="Trebuchet MS" w:hAnsi="Trebuchet MS"/>
                <w:sz w:val="18"/>
                <w:szCs w:val="18"/>
              </w:rPr>
              <w:t>ered transfer area</w:t>
            </w:r>
            <w:r w:rsidR="00880CA2">
              <w:rPr>
                <w:rFonts w:ascii="Trebuchet MS" w:hAnsi="Trebuchet MS"/>
                <w:sz w:val="18"/>
                <w:szCs w:val="18"/>
              </w:rPr>
              <w:t xml:space="preserve">. </w:t>
            </w:r>
            <w:r w:rsidR="007366A0">
              <w:rPr>
                <w:rFonts w:ascii="Trebuchet MS" w:hAnsi="Trebuchet MS"/>
                <w:sz w:val="18"/>
                <w:szCs w:val="18"/>
              </w:rPr>
              <w:t>Refer to Section 6</w:t>
            </w:r>
            <w:r w:rsidR="00880CA2">
              <w:rPr>
                <w:rFonts w:ascii="Trebuchet MS" w:hAnsi="Trebuchet MS"/>
                <w:sz w:val="18"/>
                <w:szCs w:val="18"/>
              </w:rPr>
              <w:t>.2.</w:t>
            </w:r>
          </w:p>
          <w:p w:rsidR="00C079DA" w:rsidRDefault="007366A0" w:rsidP="00AA4EEC">
            <w:pPr>
              <w:pStyle w:val="BodyText2"/>
              <w:tabs>
                <w:tab w:val="left" w:pos="624"/>
              </w:tabs>
              <w:spacing w:before="120" w:line="240" w:lineRule="auto"/>
              <w:ind w:left="680"/>
            </w:pPr>
            <w:r>
              <w:rPr>
                <w:noProof/>
                <w:lang w:eastAsia="en-NZ"/>
              </w:rPr>
              <w:drawing>
                <wp:anchor distT="0" distB="0" distL="114300" distR="114300" simplePos="0" relativeHeight="251886592" behindDoc="1" locked="0" layoutInCell="1" allowOverlap="1" wp14:anchorId="167979F3" wp14:editId="4D480EDB">
                  <wp:simplePos x="0" y="0"/>
                  <wp:positionH relativeFrom="column">
                    <wp:posOffset>53975</wp:posOffset>
                  </wp:positionH>
                  <wp:positionV relativeFrom="paragraph">
                    <wp:posOffset>3175</wp:posOffset>
                  </wp:positionV>
                  <wp:extent cx="286385" cy="286385"/>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6A1FF6">
              <w:rPr>
                <w:rFonts w:ascii="Trebuchet MS" w:hAnsi="Trebuchet MS"/>
                <w:sz w:val="18"/>
                <w:lang w:eastAsia="en-US"/>
              </w:rPr>
              <w:t xml:space="preserve">Common </w:t>
            </w:r>
            <w:r w:rsidR="00C079DA">
              <w:rPr>
                <w:rFonts w:ascii="Trebuchet MS" w:hAnsi="Trebuchet MS"/>
                <w:sz w:val="18"/>
                <w:lang w:eastAsia="en-US"/>
              </w:rPr>
              <w:t>or shared land include</w:t>
            </w:r>
            <w:r w:rsidR="006A1FF6">
              <w:rPr>
                <w:rFonts w:ascii="Trebuchet MS" w:hAnsi="Trebuchet MS"/>
                <w:sz w:val="18"/>
                <w:lang w:eastAsia="en-US"/>
              </w:rPr>
              <w:t>s</w:t>
            </w:r>
            <w:r w:rsidR="00C079DA">
              <w:rPr>
                <w:rFonts w:ascii="Trebuchet MS" w:hAnsi="Trebuchet MS"/>
                <w:sz w:val="18"/>
                <w:lang w:eastAsia="en-US"/>
              </w:rPr>
              <w:t xml:space="preserve"> </w:t>
            </w:r>
            <w:r w:rsidR="00C079DA" w:rsidRPr="008218E6">
              <w:rPr>
                <w:rFonts w:ascii="Trebuchet MS" w:hAnsi="Trebuchet MS"/>
                <w:sz w:val="18"/>
                <w:lang w:eastAsia="en-US"/>
              </w:rPr>
              <w:t>Council land or communal land such as shared drive</w:t>
            </w:r>
            <w:r w:rsidR="00C079DA">
              <w:rPr>
                <w:rFonts w:ascii="Trebuchet MS" w:hAnsi="Trebuchet MS"/>
                <w:sz w:val="18"/>
                <w:lang w:eastAsia="en-US"/>
              </w:rPr>
              <w:t>ways</w:t>
            </w:r>
            <w:r w:rsidR="00C079DA" w:rsidRPr="008218E6">
              <w:rPr>
                <w:rFonts w:ascii="Trebuchet MS" w:hAnsi="Trebuchet MS"/>
                <w:sz w:val="18"/>
                <w:lang w:eastAsia="en-US"/>
              </w:rPr>
              <w:t>.</w:t>
            </w:r>
          </w:p>
        </w:tc>
      </w:tr>
      <w:tr w:rsidR="00C079DA" w:rsidTr="00610573">
        <w:tc>
          <w:tcPr>
            <w:tcW w:w="5920" w:type="dxa"/>
          </w:tcPr>
          <w:p w:rsidR="00C079DA" w:rsidRPr="001135EC" w:rsidRDefault="00A94523" w:rsidP="00DB732A">
            <w:pPr>
              <w:pStyle w:val="Heading2"/>
              <w:numPr>
                <w:ilvl w:val="0"/>
                <w:numId w:val="0"/>
              </w:numPr>
              <w:tabs>
                <w:tab w:val="right" w:pos="1471"/>
              </w:tabs>
              <w:spacing w:before="0"/>
            </w:pPr>
            <w:bookmarkStart w:id="113" w:name="_Toc315850640"/>
            <w:bookmarkStart w:id="114" w:name="_Toc388426409"/>
            <w:r>
              <w:t>9</w:t>
            </w:r>
            <w:r w:rsidR="00154064">
              <w:t>.4</w:t>
            </w:r>
            <w:r w:rsidR="00DB0D37">
              <w:t>.</w:t>
            </w:r>
            <w:r w:rsidR="007739C8">
              <w:t xml:space="preserve"> </w:t>
            </w:r>
            <w:r w:rsidR="00DB4631">
              <w:t xml:space="preserve">Other </w:t>
            </w:r>
            <w:r w:rsidR="00DB7DB1">
              <w:t>B</w:t>
            </w:r>
            <w:r w:rsidR="00C079DA" w:rsidRPr="001135EC">
              <w:t>uildings</w:t>
            </w:r>
            <w:bookmarkEnd w:id="113"/>
            <w:bookmarkEnd w:id="114"/>
            <w:r w:rsidR="00C079DA" w:rsidRPr="001135EC">
              <w:t xml:space="preserve"> </w:t>
            </w:r>
            <w:r w:rsidR="00DB4631">
              <w:t xml:space="preserve"> </w:t>
            </w:r>
          </w:p>
          <w:p w:rsidR="00C079DA" w:rsidRPr="00897813" w:rsidRDefault="00AD3D03" w:rsidP="00DB732A">
            <w:pPr>
              <w:pStyle w:val="BodyText"/>
              <w:tabs>
                <w:tab w:val="right" w:pos="1471"/>
              </w:tabs>
              <w:spacing w:before="120"/>
            </w:pPr>
            <w:r>
              <w:t>F</w:t>
            </w:r>
            <w:r w:rsidR="00C079DA">
              <w:t>unding is not available for modifications to the following:</w:t>
            </w:r>
          </w:p>
          <w:p w:rsidR="005015F1" w:rsidRDefault="00C079DA" w:rsidP="002E567B">
            <w:pPr>
              <w:pStyle w:val="BodyBullets"/>
              <w:numPr>
                <w:ilvl w:val="0"/>
                <w:numId w:val="35"/>
              </w:numPr>
              <w:tabs>
                <w:tab w:val="right" w:pos="1471"/>
              </w:tabs>
            </w:pPr>
            <w:r>
              <w:t>a work place, including modifications to enable the person to undertake self-employment based in their home</w:t>
            </w:r>
          </w:p>
          <w:p w:rsidR="00DB4631" w:rsidRDefault="00DB4631" w:rsidP="002E567B">
            <w:pPr>
              <w:pStyle w:val="BodyBullets"/>
              <w:numPr>
                <w:ilvl w:val="0"/>
                <w:numId w:val="35"/>
              </w:numPr>
              <w:tabs>
                <w:tab w:val="right" w:pos="1471"/>
              </w:tabs>
            </w:pPr>
            <w:r>
              <w:t>educational settings</w:t>
            </w:r>
          </w:p>
          <w:p w:rsidR="00C079DA" w:rsidRDefault="00C079DA" w:rsidP="002E567B">
            <w:pPr>
              <w:pStyle w:val="BodyBullets"/>
              <w:numPr>
                <w:ilvl w:val="0"/>
                <w:numId w:val="35"/>
              </w:numPr>
              <w:tabs>
                <w:tab w:val="right" w:pos="1471"/>
              </w:tabs>
            </w:pPr>
            <w:r>
              <w:t xml:space="preserve">rest homes, private hospitals, community homes and other residential care </w:t>
            </w:r>
            <w:r w:rsidR="00DB4631">
              <w:t>settings</w:t>
            </w:r>
          </w:p>
          <w:p w:rsidR="00C079DA" w:rsidRDefault="00C079DA" w:rsidP="002E567B">
            <w:pPr>
              <w:pStyle w:val="BodyBullets"/>
              <w:numPr>
                <w:ilvl w:val="0"/>
                <w:numId w:val="35"/>
              </w:numPr>
              <w:tabs>
                <w:tab w:val="right" w:pos="1471"/>
              </w:tabs>
            </w:pPr>
            <w:r>
              <w:t>public buildings and facilities</w:t>
            </w:r>
            <w:r w:rsidR="005015F1">
              <w:t xml:space="preserve"> such as </w:t>
            </w:r>
            <w:r w:rsidR="00DB4631">
              <w:t>schools, public hospitals and</w:t>
            </w:r>
            <w:r w:rsidR="00B5172D">
              <w:t xml:space="preserve"> community recreation facilities</w:t>
            </w:r>
          </w:p>
          <w:p w:rsidR="00C079DA" w:rsidRDefault="00C079DA" w:rsidP="002E567B">
            <w:pPr>
              <w:pStyle w:val="BodyBullets"/>
              <w:numPr>
                <w:ilvl w:val="0"/>
                <w:numId w:val="35"/>
              </w:numPr>
              <w:tabs>
                <w:tab w:val="right" w:pos="1471"/>
              </w:tabs>
            </w:pPr>
            <w:proofErr w:type="gramStart"/>
            <w:r>
              <w:t>propertie</w:t>
            </w:r>
            <w:r w:rsidR="00C0683C">
              <w:t>s</w:t>
            </w:r>
            <w:proofErr w:type="gramEnd"/>
            <w:r w:rsidR="00C0683C">
              <w:t xml:space="preserve"> where the person has a ‘licenc</w:t>
            </w:r>
            <w:r>
              <w:t xml:space="preserve">e to occupy’ </w:t>
            </w:r>
            <w:r w:rsidR="005015F1">
              <w:t>(</w:t>
            </w:r>
            <w:r w:rsidR="005015F1" w:rsidRPr="005015F1">
              <w:t>within a Rest Home or Retire</w:t>
            </w:r>
            <w:r w:rsidR="005015F1">
              <w:t xml:space="preserve">ment Village or similar complex) </w:t>
            </w:r>
            <w:r>
              <w:t>or similar agreement which restricts the conditions of future sale within a retirement village or similar complex</w:t>
            </w:r>
            <w:r w:rsidR="00CC4C03">
              <w:t>.</w:t>
            </w:r>
          </w:p>
          <w:p w:rsidR="00C079DA" w:rsidRPr="0026678B" w:rsidRDefault="00C079DA" w:rsidP="005015F1">
            <w:pPr>
              <w:pStyle w:val="BodyBullets"/>
              <w:tabs>
                <w:tab w:val="right" w:pos="1471"/>
              </w:tabs>
              <w:ind w:left="720"/>
            </w:pPr>
          </w:p>
        </w:tc>
        <w:tc>
          <w:tcPr>
            <w:tcW w:w="317" w:type="dxa"/>
          </w:tcPr>
          <w:p w:rsidR="00C079DA" w:rsidRDefault="00C079DA" w:rsidP="000E1FE4">
            <w:pPr>
              <w:pStyle w:val="BodyText"/>
            </w:pPr>
          </w:p>
        </w:tc>
        <w:tc>
          <w:tcPr>
            <w:tcW w:w="3345" w:type="dxa"/>
          </w:tcPr>
          <w:p w:rsidR="00B5172D" w:rsidRDefault="00B5172D" w:rsidP="001135EC">
            <w:pPr>
              <w:pStyle w:val="BodyText2"/>
              <w:tabs>
                <w:tab w:val="left" w:pos="624"/>
              </w:tabs>
              <w:spacing w:before="120" w:line="240" w:lineRule="auto"/>
              <w:ind w:left="680"/>
              <w:rPr>
                <w:rFonts w:ascii="Trebuchet MS" w:hAnsi="Trebuchet MS"/>
                <w:sz w:val="18"/>
                <w:lang w:eastAsia="en-US"/>
              </w:rPr>
            </w:pPr>
          </w:p>
          <w:p w:rsidR="00DB4631" w:rsidRDefault="000A2151" w:rsidP="00DB4631">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67840" behindDoc="0" locked="0" layoutInCell="1" allowOverlap="1" wp14:anchorId="606ECE82" wp14:editId="15F54119">
                  <wp:simplePos x="0" y="0"/>
                  <wp:positionH relativeFrom="column">
                    <wp:posOffset>36195</wp:posOffset>
                  </wp:positionH>
                  <wp:positionV relativeFrom="paragraph">
                    <wp:posOffset>54610</wp:posOffset>
                  </wp:positionV>
                  <wp:extent cx="286385" cy="2863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5015F1">
              <w:rPr>
                <w:rFonts w:ascii="Trebuchet MS" w:hAnsi="Trebuchet MS"/>
                <w:sz w:val="18"/>
                <w:lang w:eastAsia="en-US"/>
              </w:rPr>
              <w:t>A l</w:t>
            </w:r>
            <w:r w:rsidR="00494B54">
              <w:rPr>
                <w:rFonts w:ascii="Trebuchet MS" w:hAnsi="Trebuchet MS"/>
                <w:sz w:val="18"/>
                <w:lang w:eastAsia="en-US"/>
              </w:rPr>
              <w:t xml:space="preserve">icence to occupy </w:t>
            </w:r>
            <w:r w:rsidR="005015F1" w:rsidRPr="005015F1">
              <w:rPr>
                <w:rFonts w:ascii="Trebuchet MS" w:hAnsi="Trebuchet MS"/>
                <w:sz w:val="18"/>
                <w:lang w:eastAsia="en-US"/>
              </w:rPr>
              <w:t xml:space="preserve">is </w:t>
            </w:r>
            <w:r w:rsidR="00DB4631">
              <w:rPr>
                <w:rFonts w:ascii="Trebuchet MS" w:hAnsi="Trebuchet MS"/>
                <w:sz w:val="18"/>
                <w:lang w:eastAsia="en-US"/>
              </w:rPr>
              <w:t xml:space="preserve">an </w:t>
            </w:r>
            <w:r w:rsidR="005015F1" w:rsidRPr="005015F1">
              <w:rPr>
                <w:rFonts w:ascii="Trebuchet MS" w:hAnsi="Trebuchet MS"/>
                <w:sz w:val="18"/>
                <w:lang w:eastAsia="en-US"/>
              </w:rPr>
              <w:t xml:space="preserve">agreement between a person and a residential care provider </w:t>
            </w:r>
            <w:r w:rsidR="00DB4631">
              <w:rPr>
                <w:rFonts w:ascii="Trebuchet MS" w:hAnsi="Trebuchet MS"/>
                <w:sz w:val="18"/>
                <w:lang w:eastAsia="en-US"/>
              </w:rPr>
              <w:t xml:space="preserve">which </w:t>
            </w:r>
            <w:r w:rsidR="005015F1" w:rsidRPr="005015F1">
              <w:rPr>
                <w:rFonts w:ascii="Trebuchet MS" w:hAnsi="Trebuchet MS"/>
                <w:sz w:val="18"/>
                <w:lang w:eastAsia="en-US"/>
              </w:rPr>
              <w:t xml:space="preserve">generally requires the person to pay a lump-sum payment for the right to occupy a specific unit or apartment, additional monthly payments for communal expenses and services received and </w:t>
            </w:r>
            <w:r w:rsidR="00DB4631">
              <w:rPr>
                <w:rFonts w:ascii="Trebuchet MS" w:hAnsi="Trebuchet MS"/>
                <w:sz w:val="18"/>
                <w:lang w:eastAsia="en-US"/>
              </w:rPr>
              <w:t xml:space="preserve">also </w:t>
            </w:r>
            <w:r w:rsidR="005015F1" w:rsidRPr="005015F1">
              <w:rPr>
                <w:rFonts w:ascii="Trebuchet MS" w:hAnsi="Trebuchet MS"/>
                <w:sz w:val="18"/>
                <w:lang w:eastAsia="en-US"/>
              </w:rPr>
              <w:t xml:space="preserve">includes termination conditions.  </w:t>
            </w:r>
          </w:p>
          <w:p w:rsidR="00041BB4" w:rsidRDefault="00041BB4" w:rsidP="009D64CC">
            <w:pPr>
              <w:pStyle w:val="BodyText2"/>
              <w:tabs>
                <w:tab w:val="left" w:pos="624"/>
              </w:tabs>
              <w:spacing w:before="120" w:line="240" w:lineRule="auto"/>
              <w:ind w:left="680"/>
              <w:rPr>
                <w:rFonts w:ascii="Trebuchet MS" w:hAnsi="Trebuchet MS"/>
                <w:sz w:val="18"/>
                <w:lang w:eastAsia="en-US"/>
              </w:rPr>
            </w:pPr>
          </w:p>
          <w:p w:rsidR="00C079DA" w:rsidRPr="001135EC" w:rsidRDefault="00041BB4" w:rsidP="009D64CC">
            <w:pPr>
              <w:pStyle w:val="BodyText2"/>
              <w:tabs>
                <w:tab w:val="left" w:pos="624"/>
              </w:tabs>
              <w:spacing w:before="120" w:line="240" w:lineRule="auto"/>
              <w:ind w:left="680"/>
            </w:pPr>
            <w:r>
              <w:rPr>
                <w:rFonts w:ascii="Trebuchet MS" w:hAnsi="Trebuchet MS"/>
                <w:noProof/>
                <w:sz w:val="18"/>
                <w:lang w:eastAsia="en-NZ"/>
              </w:rPr>
              <w:drawing>
                <wp:anchor distT="0" distB="0" distL="114300" distR="114300" simplePos="0" relativeHeight="252045312" behindDoc="0" locked="0" layoutInCell="1" allowOverlap="1" wp14:anchorId="7CCF16D3" wp14:editId="2FAB8614">
                  <wp:simplePos x="0" y="0"/>
                  <wp:positionH relativeFrom="column">
                    <wp:posOffset>-13970</wp:posOffset>
                  </wp:positionH>
                  <wp:positionV relativeFrom="paragraph">
                    <wp:posOffset>6985</wp:posOffset>
                  </wp:positionV>
                  <wp:extent cx="311150" cy="30480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150" cy="304800"/>
                          </a:xfrm>
                          <a:prstGeom prst="rect">
                            <a:avLst/>
                          </a:prstGeom>
                          <a:noFill/>
                        </pic:spPr>
                      </pic:pic>
                    </a:graphicData>
                  </a:graphic>
                  <wp14:sizeRelH relativeFrom="page">
                    <wp14:pctWidth>0</wp14:pctWidth>
                  </wp14:sizeRelH>
                  <wp14:sizeRelV relativeFrom="page">
                    <wp14:pctHeight>0</wp14:pctHeight>
                  </wp14:sizeRelV>
                </wp:anchor>
              </w:drawing>
            </w:r>
            <w:r w:rsidR="00DB4631" w:rsidRPr="00636CB9">
              <w:rPr>
                <w:rFonts w:ascii="Trebuchet MS" w:hAnsi="Trebuchet MS"/>
                <w:sz w:val="18"/>
                <w:lang w:eastAsia="en-US"/>
              </w:rPr>
              <w:t xml:space="preserve">Council, Housing New Zealand or Kaumatua homes </w:t>
            </w:r>
            <w:r w:rsidR="00DB4631">
              <w:rPr>
                <w:rFonts w:ascii="Trebuchet MS" w:hAnsi="Trebuchet MS"/>
                <w:sz w:val="18"/>
                <w:lang w:eastAsia="en-US"/>
              </w:rPr>
              <w:t xml:space="preserve">are sometimes designed and </w:t>
            </w:r>
            <w:r w:rsidR="00DB4631" w:rsidRPr="00636CB9">
              <w:rPr>
                <w:rFonts w:ascii="Trebuchet MS" w:hAnsi="Trebuchet MS"/>
                <w:sz w:val="18"/>
                <w:lang w:eastAsia="en-US"/>
              </w:rPr>
              <w:t xml:space="preserve">built </w:t>
            </w:r>
            <w:r w:rsidR="00DB4631">
              <w:rPr>
                <w:rFonts w:ascii="Trebuchet MS" w:hAnsi="Trebuchet MS"/>
                <w:sz w:val="18"/>
                <w:lang w:eastAsia="en-US"/>
              </w:rPr>
              <w:t>to meet the</w:t>
            </w:r>
            <w:r w:rsidR="00DB4631" w:rsidRPr="00636CB9">
              <w:rPr>
                <w:rFonts w:ascii="Trebuchet MS" w:hAnsi="Trebuchet MS"/>
                <w:sz w:val="18"/>
                <w:lang w:eastAsia="en-US"/>
              </w:rPr>
              <w:t xml:space="preserve"> specific need</w:t>
            </w:r>
            <w:r w:rsidR="00DB4631">
              <w:rPr>
                <w:rFonts w:ascii="Trebuchet MS" w:hAnsi="Trebuchet MS"/>
                <w:sz w:val="18"/>
                <w:lang w:eastAsia="en-US"/>
              </w:rPr>
              <w:t>s of tenants. Housing modifications will not generally be provided for such houses.</w:t>
            </w:r>
          </w:p>
        </w:tc>
      </w:tr>
    </w:tbl>
    <w:p w:rsidR="00CD2DCE" w:rsidRDefault="00CD2DCE">
      <w:pPr>
        <w:rPr>
          <w:b/>
          <w:bCs/>
        </w:rPr>
        <w:sectPr w:rsidR="00CD2DCE" w:rsidSect="00D97E2C">
          <w:headerReference w:type="even" r:id="rId70"/>
          <w:headerReference w:type="default" r:id="rId71"/>
          <w:type w:val="continuous"/>
          <w:pgSz w:w="11907" w:h="16840" w:code="9"/>
          <w:pgMar w:top="1418" w:right="1134" w:bottom="1418" w:left="1418" w:header="567" w:footer="567" w:gutter="0"/>
          <w:cols w:space="708"/>
          <w:rtlGutter/>
          <w:docGrid w:linePitch="381"/>
        </w:sectPr>
      </w:pPr>
    </w:p>
    <w:tbl>
      <w:tblPr>
        <w:tblW w:w="9582" w:type="dxa"/>
        <w:tblLayout w:type="fixed"/>
        <w:tblLook w:val="01E0" w:firstRow="1" w:lastRow="1" w:firstColumn="1" w:lastColumn="1" w:noHBand="0" w:noVBand="0"/>
      </w:tblPr>
      <w:tblGrid>
        <w:gridCol w:w="5670"/>
        <w:gridCol w:w="567"/>
        <w:gridCol w:w="3345"/>
      </w:tblGrid>
      <w:tr w:rsidR="00C079DA" w:rsidTr="00DB732A">
        <w:trPr>
          <w:trHeight w:val="2404"/>
        </w:trPr>
        <w:tc>
          <w:tcPr>
            <w:tcW w:w="5670" w:type="dxa"/>
          </w:tcPr>
          <w:p w:rsidR="00C079DA" w:rsidRDefault="00C079DA" w:rsidP="009A3BB2">
            <w:pPr>
              <w:pStyle w:val="Heading1"/>
            </w:pPr>
            <w:bookmarkStart w:id="115" w:name="_Toc388426410"/>
            <w:r>
              <w:lastRenderedPageBreak/>
              <w:t>OTHER FUNDING OPTIONS</w:t>
            </w:r>
            <w:bookmarkEnd w:id="115"/>
          </w:p>
          <w:p w:rsidR="00C079DA" w:rsidRDefault="00154064" w:rsidP="007739C8">
            <w:pPr>
              <w:pStyle w:val="Heading2"/>
              <w:numPr>
                <w:ilvl w:val="0"/>
                <w:numId w:val="0"/>
              </w:numPr>
              <w:spacing w:before="120"/>
            </w:pPr>
            <w:bookmarkStart w:id="116" w:name="_Toc315850642"/>
            <w:bookmarkStart w:id="117" w:name="_Toc388426411"/>
            <w:r>
              <w:t>10</w:t>
            </w:r>
            <w:r w:rsidR="007739C8">
              <w:t>.1</w:t>
            </w:r>
            <w:r w:rsidR="00DB0D37">
              <w:t>.</w:t>
            </w:r>
            <w:r w:rsidR="007739C8">
              <w:t xml:space="preserve"> </w:t>
            </w:r>
            <w:r w:rsidR="00C079DA">
              <w:t>Ministry of Health</w:t>
            </w:r>
            <w:r w:rsidR="00C079DA" w:rsidRPr="002B55B4">
              <w:t xml:space="preserve"> </w:t>
            </w:r>
            <w:r w:rsidR="00C079DA">
              <w:t>- other supports</w:t>
            </w:r>
            <w:bookmarkEnd w:id="116"/>
            <w:bookmarkEnd w:id="117"/>
          </w:p>
          <w:p w:rsidR="00C079DA" w:rsidRPr="001135EC" w:rsidRDefault="00C079DA" w:rsidP="006D1737">
            <w:pPr>
              <w:pStyle w:val="BodyText"/>
              <w:spacing w:before="0" w:after="0"/>
            </w:pPr>
            <w:r>
              <w:t xml:space="preserve">Equipment and modifications are one of many support options funded by the </w:t>
            </w:r>
            <w:r w:rsidR="00350881">
              <w:t>Ministry</w:t>
            </w:r>
            <w:r>
              <w:t>. Provision of equipment or</w:t>
            </w:r>
            <w:r w:rsidR="00553779">
              <w:t xml:space="preserve"> modifications should </w:t>
            </w:r>
            <w:r>
              <w:t>be considered along with the availability of other funded and non-funded supports</w:t>
            </w:r>
            <w:r w:rsidR="00100292">
              <w:t xml:space="preserve"> that make up a person’s support package</w:t>
            </w:r>
            <w:r>
              <w:t>.</w:t>
            </w:r>
          </w:p>
        </w:tc>
        <w:tc>
          <w:tcPr>
            <w:tcW w:w="567" w:type="dxa"/>
          </w:tcPr>
          <w:p w:rsidR="00C079DA" w:rsidRDefault="00C079DA" w:rsidP="00A678CB">
            <w:pPr>
              <w:pStyle w:val="BodyText"/>
            </w:pPr>
          </w:p>
        </w:tc>
        <w:tc>
          <w:tcPr>
            <w:tcW w:w="3345" w:type="dxa"/>
          </w:tcPr>
          <w:p w:rsidR="00C079DA" w:rsidRPr="008110B1" w:rsidRDefault="001A51A4" w:rsidP="00041BB4">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641856" behindDoc="0" locked="0" layoutInCell="1" allowOverlap="1" wp14:anchorId="05485341" wp14:editId="42AE9D7C">
                  <wp:simplePos x="0" y="0"/>
                  <wp:positionH relativeFrom="column">
                    <wp:posOffset>0</wp:posOffset>
                  </wp:positionH>
                  <wp:positionV relativeFrom="paragraph">
                    <wp:posOffset>109855</wp:posOffset>
                  </wp:positionV>
                  <wp:extent cx="285750" cy="2857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041BB4">
              <w:rPr>
                <w:noProof/>
                <w:lang w:eastAsia="en-NZ"/>
              </w:rPr>
              <mc:AlternateContent>
                <mc:Choice Requires="wps">
                  <w:drawing>
                    <wp:anchor distT="0" distB="0" distL="114300" distR="114300" simplePos="0" relativeHeight="252129280" behindDoc="0" locked="0" layoutInCell="1" allowOverlap="1" wp14:anchorId="0E9FB338" wp14:editId="1FAB2F75">
                      <wp:simplePos x="0" y="0"/>
                      <wp:positionH relativeFrom="column">
                        <wp:posOffset>-73265</wp:posOffset>
                      </wp:positionH>
                      <wp:positionV relativeFrom="paragraph">
                        <wp:posOffset>1549472</wp:posOffset>
                      </wp:positionV>
                      <wp:extent cx="2113472" cy="198407"/>
                      <wp:effectExtent l="0" t="0" r="20320" b="11430"/>
                      <wp:wrapNone/>
                      <wp:docPr id="275" name="Rectangle 275"/>
                      <wp:cNvGraphicFramePr/>
                      <a:graphic xmlns:a="http://schemas.openxmlformats.org/drawingml/2006/main">
                        <a:graphicData uri="http://schemas.microsoft.com/office/word/2010/wordprocessingShape">
                          <wps:wsp>
                            <wps:cNvSpPr/>
                            <wps:spPr>
                              <a:xfrm>
                                <a:off x="0" y="0"/>
                                <a:ext cx="2113472" cy="1984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5" o:spid="_x0000_s1026" style="position:absolute;margin-left:-5.75pt;margin-top:122pt;width:166.4pt;height:15.6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" fillcolor="white [3212]" strokecolor="white [3212]" strokeweight="2pt"/>
                  </w:pict>
                </mc:Fallback>
              </mc:AlternateContent>
            </w:r>
            <w:r w:rsidR="007C2BB3">
              <w:rPr>
                <w:rFonts w:ascii="Trebuchet MS" w:hAnsi="Trebuchet MS"/>
                <w:sz w:val="18"/>
                <w:lang w:eastAsia="en-US"/>
              </w:rPr>
              <w:t>A</w:t>
            </w:r>
            <w:r w:rsidR="00DB0D37">
              <w:rPr>
                <w:rFonts w:ascii="Trebuchet MS" w:hAnsi="Trebuchet MS"/>
                <w:sz w:val="18"/>
                <w:lang w:eastAsia="en-US"/>
              </w:rPr>
              <w:t xml:space="preserve"> s</w:t>
            </w:r>
            <w:r w:rsidR="00C079DA">
              <w:rPr>
                <w:rFonts w:ascii="Trebuchet MS" w:hAnsi="Trebuchet MS"/>
                <w:sz w:val="18"/>
                <w:lang w:eastAsia="en-US"/>
              </w:rPr>
              <w:t>upport</w:t>
            </w:r>
            <w:r w:rsidR="007C2BB3">
              <w:rPr>
                <w:rFonts w:ascii="Trebuchet MS" w:hAnsi="Trebuchet MS"/>
                <w:sz w:val="18"/>
                <w:lang w:eastAsia="en-US"/>
              </w:rPr>
              <w:t xml:space="preserve"> package</w:t>
            </w:r>
            <w:r w:rsidR="002D5415">
              <w:rPr>
                <w:rFonts w:ascii="Trebuchet MS" w:hAnsi="Trebuchet MS"/>
                <w:sz w:val="18"/>
                <w:lang w:eastAsia="en-US"/>
              </w:rPr>
              <w:t xml:space="preserve"> </w:t>
            </w:r>
            <w:r w:rsidR="00A85843">
              <w:rPr>
                <w:rFonts w:ascii="Trebuchet MS" w:hAnsi="Trebuchet MS"/>
                <w:sz w:val="18"/>
                <w:lang w:eastAsia="en-US"/>
              </w:rPr>
              <w:t>is developed by the Needs Assessment and Service Co</w:t>
            </w:r>
            <w:r>
              <w:rPr>
                <w:rFonts w:ascii="Trebuchet MS" w:hAnsi="Trebuchet MS"/>
                <w:sz w:val="18"/>
                <w:lang w:eastAsia="en-US"/>
              </w:rPr>
              <w:t>-</w:t>
            </w:r>
            <w:r w:rsidR="00A85843">
              <w:rPr>
                <w:rFonts w:ascii="Trebuchet MS" w:hAnsi="Trebuchet MS"/>
                <w:sz w:val="18"/>
                <w:lang w:eastAsia="en-US"/>
              </w:rPr>
              <w:t xml:space="preserve">ordination (NASC) </w:t>
            </w:r>
            <w:r w:rsidR="005016BA">
              <w:rPr>
                <w:rFonts w:ascii="Trebuchet MS" w:hAnsi="Trebuchet MS"/>
                <w:sz w:val="18"/>
                <w:lang w:eastAsia="en-US"/>
              </w:rPr>
              <w:t xml:space="preserve">(See Section 2.1.2) </w:t>
            </w:r>
            <w:r w:rsidR="00A85843">
              <w:rPr>
                <w:rFonts w:ascii="Trebuchet MS" w:hAnsi="Trebuchet MS"/>
                <w:sz w:val="18"/>
                <w:lang w:eastAsia="en-US"/>
              </w:rPr>
              <w:t>organisation with input from the person, their family, wh</w:t>
            </w:r>
            <w:r w:rsidR="00495923" w:rsidRPr="00495923">
              <w:rPr>
                <w:rFonts w:ascii="Trebuchet MS" w:hAnsi="Trebuchet MS"/>
                <w:sz w:val="18"/>
                <w:lang w:eastAsia="en-US"/>
              </w:rPr>
              <w:t>ā</w:t>
            </w:r>
            <w:r w:rsidR="00A85843">
              <w:rPr>
                <w:rFonts w:ascii="Trebuchet MS" w:hAnsi="Trebuchet MS"/>
                <w:sz w:val="18"/>
                <w:lang w:eastAsia="en-US"/>
              </w:rPr>
              <w:t>nau and support people and</w:t>
            </w:r>
            <w:r w:rsidR="00A85843" w:rsidRPr="00A85843">
              <w:rPr>
                <w:rFonts w:ascii="Trebuchet MS" w:hAnsi="Trebuchet MS"/>
                <w:sz w:val="18"/>
                <w:lang w:eastAsia="en-US"/>
              </w:rPr>
              <w:t xml:space="preserve"> </w:t>
            </w:r>
            <w:r w:rsidR="00D65A42">
              <w:rPr>
                <w:rFonts w:ascii="Trebuchet MS" w:hAnsi="Trebuchet MS"/>
                <w:sz w:val="18"/>
                <w:lang w:eastAsia="en-US"/>
              </w:rPr>
              <w:t xml:space="preserve">may </w:t>
            </w:r>
            <w:r w:rsidR="002D5415">
              <w:rPr>
                <w:rFonts w:ascii="Trebuchet MS" w:hAnsi="Trebuchet MS"/>
                <w:sz w:val="18"/>
                <w:lang w:eastAsia="en-US"/>
              </w:rPr>
              <w:t>include</w:t>
            </w:r>
            <w:r w:rsidR="00C079DA">
              <w:rPr>
                <w:rFonts w:ascii="Trebuchet MS" w:hAnsi="Trebuchet MS"/>
                <w:sz w:val="18"/>
                <w:lang w:eastAsia="en-US"/>
              </w:rPr>
              <w:t xml:space="preserve"> </w:t>
            </w:r>
            <w:r w:rsidR="00D65A42">
              <w:rPr>
                <w:rFonts w:ascii="Trebuchet MS" w:hAnsi="Trebuchet MS"/>
                <w:sz w:val="18"/>
                <w:lang w:eastAsia="en-US"/>
              </w:rPr>
              <w:t xml:space="preserve">personal care support, </w:t>
            </w:r>
            <w:r w:rsidR="009D64CC">
              <w:rPr>
                <w:rFonts w:ascii="Trebuchet MS" w:hAnsi="Trebuchet MS"/>
                <w:sz w:val="18"/>
                <w:lang w:eastAsia="en-US"/>
              </w:rPr>
              <w:t>home support</w:t>
            </w:r>
            <w:r w:rsidR="00C079DA">
              <w:rPr>
                <w:rFonts w:ascii="Trebuchet MS" w:hAnsi="Trebuchet MS"/>
                <w:sz w:val="18"/>
                <w:lang w:eastAsia="en-US"/>
              </w:rPr>
              <w:t>, carer support, or respite care.</w:t>
            </w:r>
          </w:p>
        </w:tc>
      </w:tr>
      <w:tr w:rsidR="00C079DA" w:rsidTr="00C85776">
        <w:tc>
          <w:tcPr>
            <w:tcW w:w="5670" w:type="dxa"/>
          </w:tcPr>
          <w:p w:rsidR="00C079DA" w:rsidRDefault="00154064" w:rsidP="00DB732A">
            <w:pPr>
              <w:pStyle w:val="Heading2"/>
              <w:numPr>
                <w:ilvl w:val="0"/>
                <w:numId w:val="0"/>
              </w:numPr>
              <w:spacing w:before="0"/>
              <w:ind w:left="851" w:hanging="851"/>
            </w:pPr>
            <w:bookmarkStart w:id="118" w:name="_Toc315850643"/>
            <w:bookmarkStart w:id="119" w:name="_Toc388426412"/>
            <w:r>
              <w:t>10</w:t>
            </w:r>
            <w:r w:rsidR="002D5415">
              <w:t>.1.1</w:t>
            </w:r>
            <w:r w:rsidR="003137B6">
              <w:t>.</w:t>
            </w:r>
            <w:r w:rsidR="002A1B75">
              <w:t xml:space="preserve"> </w:t>
            </w:r>
            <w:r w:rsidR="00C079DA">
              <w:t>Long Term Supports – Chronic Health Conditions funding</w:t>
            </w:r>
            <w:bookmarkEnd w:id="118"/>
            <w:bookmarkEnd w:id="119"/>
          </w:p>
          <w:p w:rsidR="00C079DA" w:rsidRPr="00127206" w:rsidRDefault="00A01070" w:rsidP="00DB732A">
            <w:pPr>
              <w:pStyle w:val="BodyText"/>
              <w:spacing w:before="120"/>
            </w:pPr>
            <w:r w:rsidRPr="00127206">
              <w:t xml:space="preserve">Long Term Supports – Chronic Health Conditions (LTS-CHC) </w:t>
            </w:r>
            <w:r w:rsidR="00C079DA" w:rsidRPr="00127206">
              <w:t>funding</w:t>
            </w:r>
            <w:r w:rsidR="0087390C">
              <w:t>,</w:t>
            </w:r>
            <w:r w:rsidR="00C079DA" w:rsidRPr="00127206">
              <w:t xml:space="preserve"> </w:t>
            </w:r>
            <w:r w:rsidR="0087390C">
              <w:t>managed by DHBs,  funds long term support services for</w:t>
            </w:r>
            <w:r w:rsidR="00C079DA" w:rsidRPr="00127206">
              <w:t xml:space="preserve"> eligible people</w:t>
            </w:r>
            <w:r w:rsidR="00100292" w:rsidRPr="00127206">
              <w:t xml:space="preserve"> under 65 years </w:t>
            </w:r>
            <w:r w:rsidR="00B2538F">
              <w:t>of age</w:t>
            </w:r>
            <w:r w:rsidR="00B2538F" w:rsidRPr="00127206">
              <w:t xml:space="preserve"> </w:t>
            </w:r>
            <w:r w:rsidR="00155139">
              <w:t xml:space="preserve">and </w:t>
            </w:r>
            <w:r w:rsidR="00100292" w:rsidRPr="00127206">
              <w:t>needing ongoing support services as a resu</w:t>
            </w:r>
            <w:r w:rsidR="001C500A" w:rsidRPr="00127206">
              <w:t xml:space="preserve">lt of </w:t>
            </w:r>
            <w:r w:rsidR="001C500A" w:rsidRPr="00BC18FD">
              <w:rPr>
                <w:b/>
              </w:rPr>
              <w:t>chronic health conditions</w:t>
            </w:r>
            <w:r w:rsidR="0087390C">
              <w:rPr>
                <w:b/>
              </w:rPr>
              <w:t xml:space="preserve">. </w:t>
            </w:r>
            <w:r w:rsidR="0087390C" w:rsidRPr="0087390C">
              <w:t>People eligible for LTS-CHC are</w:t>
            </w:r>
            <w:r w:rsidR="001C500A" w:rsidRPr="00127206">
              <w:t xml:space="preserve"> neither eligible for </w:t>
            </w:r>
            <w:r w:rsidR="00C80C74">
              <w:t xml:space="preserve">the </w:t>
            </w:r>
            <w:r w:rsidR="001C500A" w:rsidRPr="00127206">
              <w:t>Ministry</w:t>
            </w:r>
            <w:r w:rsidR="00C80C74">
              <w:t>’s</w:t>
            </w:r>
            <w:r w:rsidR="001C500A" w:rsidRPr="00127206">
              <w:t xml:space="preserve"> </w:t>
            </w:r>
            <w:r w:rsidR="00DD581C" w:rsidRPr="00127206">
              <w:t>Disability Suppor</w:t>
            </w:r>
            <w:r w:rsidR="001C500A" w:rsidRPr="00127206">
              <w:t xml:space="preserve">t Services nor for other </w:t>
            </w:r>
            <w:r w:rsidR="0087390C">
              <w:t>D</w:t>
            </w:r>
            <w:r w:rsidR="001C500A" w:rsidRPr="00127206">
              <w:t xml:space="preserve">HB funded long term supports </w:t>
            </w:r>
            <w:r w:rsidR="004A5C64">
              <w:t>(</w:t>
            </w:r>
            <w:r w:rsidR="001C500A" w:rsidRPr="00127206">
              <w:t>eg</w:t>
            </w:r>
            <w:r w:rsidR="004A5C64">
              <w:t>,</w:t>
            </w:r>
            <w:r w:rsidR="001C500A" w:rsidRPr="00127206">
              <w:t xml:space="preserve"> for older people</w:t>
            </w:r>
            <w:r w:rsidR="004A5C64">
              <w:t>)</w:t>
            </w:r>
            <w:r w:rsidR="001C500A" w:rsidRPr="00127206">
              <w:t>.</w:t>
            </w:r>
            <w:r w:rsidR="0087390C">
              <w:t xml:space="preserve"> This funding is targeted towards people with very high needs.</w:t>
            </w:r>
          </w:p>
          <w:p w:rsidR="001C500A" w:rsidRPr="00127206" w:rsidRDefault="001C500A" w:rsidP="001C500A">
            <w:pPr>
              <w:pStyle w:val="BodyBullets"/>
            </w:pPr>
            <w:r w:rsidRPr="00127206">
              <w:t xml:space="preserve">A </w:t>
            </w:r>
            <w:r w:rsidR="00C079DA" w:rsidRPr="00AD3D03">
              <w:t>chronic health condition</w:t>
            </w:r>
            <w:r w:rsidRPr="00127206">
              <w:rPr>
                <w:b/>
              </w:rPr>
              <w:t xml:space="preserve"> </w:t>
            </w:r>
            <w:r w:rsidRPr="00127206">
              <w:t>is:</w:t>
            </w:r>
          </w:p>
          <w:p w:rsidR="001C500A" w:rsidRPr="00127206" w:rsidRDefault="00D65A42" w:rsidP="002E567B">
            <w:pPr>
              <w:pStyle w:val="BodyBullets"/>
              <w:numPr>
                <w:ilvl w:val="0"/>
                <w:numId w:val="35"/>
              </w:numPr>
            </w:pPr>
            <w:r>
              <w:rPr>
                <w:u w:val="single"/>
              </w:rPr>
              <w:t>e</w:t>
            </w:r>
            <w:r w:rsidR="001C500A" w:rsidRPr="00127206">
              <w:rPr>
                <w:u w:val="single"/>
              </w:rPr>
              <w:t>ither</w:t>
            </w:r>
            <w:r w:rsidR="007F4324" w:rsidRPr="00127206">
              <w:rPr>
                <w:b/>
              </w:rPr>
              <w:t xml:space="preserve"> </w:t>
            </w:r>
            <w:r w:rsidR="001C500A" w:rsidRPr="00127206">
              <w:t>a pr</w:t>
            </w:r>
            <w:r w:rsidR="007F4324" w:rsidRPr="00127206">
              <w:t>o</w:t>
            </w:r>
            <w:r w:rsidR="001C500A" w:rsidRPr="00127206">
              <w:t>gressive health condition where the person has a functional impairment that is expected to last for at least six months or to increase over time as a direct result of the condition</w:t>
            </w:r>
          </w:p>
          <w:p w:rsidR="001C500A" w:rsidRPr="00127206" w:rsidRDefault="001C500A" w:rsidP="002E567B">
            <w:pPr>
              <w:pStyle w:val="BodyBullets"/>
              <w:numPr>
                <w:ilvl w:val="0"/>
                <w:numId w:val="35"/>
              </w:numPr>
            </w:pPr>
            <w:r w:rsidRPr="00127206">
              <w:rPr>
                <w:u w:val="single"/>
              </w:rPr>
              <w:t>or</w:t>
            </w:r>
            <w:r w:rsidRPr="00127206">
              <w:t xml:space="preserve"> a health condition lasting at least six months where the </w:t>
            </w:r>
            <w:r w:rsidR="00E50E93">
              <w:t xml:space="preserve">person’s </w:t>
            </w:r>
            <w:r w:rsidRPr="00127206">
              <w:t>level of functional impairment can be ameliorated by periodic or ongoing treatment (drugs, therapy, surgery</w:t>
            </w:r>
            <w:r w:rsidR="00C80C74">
              <w:t>,</w:t>
            </w:r>
            <w:r w:rsidRPr="00127206">
              <w:t xml:space="preserve"> </w:t>
            </w:r>
            <w:proofErr w:type="spellStart"/>
            <w:r w:rsidRPr="00127206">
              <w:t>etc</w:t>
            </w:r>
            <w:proofErr w:type="spellEnd"/>
            <w:r w:rsidRPr="00127206">
              <w:t>)</w:t>
            </w:r>
          </w:p>
          <w:p w:rsidR="001C500A" w:rsidRPr="00127206" w:rsidRDefault="001C500A" w:rsidP="002E567B">
            <w:pPr>
              <w:pStyle w:val="BodyBullets"/>
              <w:numPr>
                <w:ilvl w:val="0"/>
                <w:numId w:val="35"/>
              </w:numPr>
            </w:pPr>
            <w:proofErr w:type="gramStart"/>
            <w:r w:rsidRPr="00127206">
              <w:rPr>
                <w:u w:val="single"/>
              </w:rPr>
              <w:t>and</w:t>
            </w:r>
            <w:proofErr w:type="gramEnd"/>
            <w:r w:rsidRPr="00127206">
              <w:rPr>
                <w:u w:val="single"/>
              </w:rPr>
              <w:t xml:space="preserve"> </w:t>
            </w:r>
            <w:r w:rsidRPr="00127206">
              <w:t>the impairment resulting in the need for support does not meet the Ministry funder’s definition of a disability.</w:t>
            </w:r>
          </w:p>
          <w:p w:rsidR="007C2BB3" w:rsidRPr="00127206" w:rsidRDefault="00DD581C" w:rsidP="001C500A">
            <w:pPr>
              <w:pStyle w:val="BodyBullets"/>
            </w:pPr>
            <w:r w:rsidRPr="00127206">
              <w:rPr>
                <w:b/>
              </w:rPr>
              <w:t>Very high needs</w:t>
            </w:r>
            <w:r w:rsidRPr="00127206">
              <w:t xml:space="preserve"> is where the person requires assistance with activities of daily living at least daily to remain safely in their own home or needs residential care. T</w:t>
            </w:r>
            <w:r w:rsidR="007C2BB3" w:rsidRPr="00127206">
              <w:t>he person’s</w:t>
            </w:r>
            <w:r w:rsidRPr="00127206">
              <w:t xml:space="preserve"> wellbeing and functional status is deteriorating, their needs are increasing and safety issues are becoming apparent. They have limited opportunity to participate in age appropriate activities.</w:t>
            </w:r>
          </w:p>
          <w:p w:rsidR="001C500A" w:rsidRDefault="00DD581C" w:rsidP="001C500A">
            <w:pPr>
              <w:pStyle w:val="BodyBullets"/>
            </w:pPr>
            <w:r w:rsidRPr="00127206">
              <w:t xml:space="preserve"> The person</w:t>
            </w:r>
            <w:r w:rsidR="007C2BB3" w:rsidRPr="00127206">
              <w:t xml:space="preserve"> with very high needs</w:t>
            </w:r>
            <w:r w:rsidRPr="00127206">
              <w:t xml:space="preserve"> is assessed as </w:t>
            </w:r>
            <w:r w:rsidR="007C2BB3" w:rsidRPr="00127206">
              <w:t xml:space="preserve">requiring </w:t>
            </w:r>
            <w:r w:rsidR="004A5C64">
              <w:t>support daily but s</w:t>
            </w:r>
            <w:r w:rsidR="00987078">
              <w:t>ome or most of the support</w:t>
            </w:r>
            <w:r w:rsidRPr="00127206">
              <w:t xml:space="preserve"> may be provided by family, </w:t>
            </w:r>
            <w:r w:rsidR="007F4324" w:rsidRPr="00127206">
              <w:t xml:space="preserve">whānau or friends. The LTS-CHC </w:t>
            </w:r>
            <w:r w:rsidR="006F5D2C">
              <w:t xml:space="preserve">funding </w:t>
            </w:r>
            <w:r w:rsidR="007F4324" w:rsidRPr="00127206">
              <w:t xml:space="preserve">would </w:t>
            </w:r>
            <w:r w:rsidR="006F5D2C">
              <w:t>provide</w:t>
            </w:r>
            <w:r w:rsidR="007F4324" w:rsidRPr="00127206">
              <w:t xml:space="preserve"> </w:t>
            </w:r>
            <w:r w:rsidR="00987078">
              <w:t xml:space="preserve">any additional formal supports </w:t>
            </w:r>
            <w:r w:rsidR="007F4324" w:rsidRPr="00127206">
              <w:t>if these were not bei</w:t>
            </w:r>
            <w:r w:rsidR="00987078">
              <w:t>ng supplied through other means</w:t>
            </w:r>
            <w:r w:rsidR="007F4324" w:rsidRPr="00127206">
              <w:t>.</w:t>
            </w:r>
          </w:p>
          <w:p w:rsidR="00E50E93" w:rsidRDefault="00C80C74" w:rsidP="00DB732A">
            <w:pPr>
              <w:pStyle w:val="BodyBullets"/>
            </w:pPr>
            <w:r>
              <w:t xml:space="preserve">To access funding for </w:t>
            </w:r>
            <w:r w:rsidR="007C2BB3">
              <w:t>housing modification</w:t>
            </w:r>
            <w:r>
              <w:t>s</w:t>
            </w:r>
            <w:r w:rsidR="007C2BB3">
              <w:t xml:space="preserve"> through </w:t>
            </w:r>
            <w:r w:rsidR="007C2BB3" w:rsidRPr="007C2BB3">
              <w:t>LTS-CHC</w:t>
            </w:r>
            <w:r w:rsidR="007C2BB3">
              <w:t>, the person needs to have</w:t>
            </w:r>
            <w:r w:rsidR="00E50E93">
              <w:t>:</w:t>
            </w:r>
          </w:p>
          <w:p w:rsidR="00E50E93" w:rsidRDefault="00E50E93" w:rsidP="002E567B">
            <w:pPr>
              <w:pStyle w:val="BodyBullets"/>
              <w:numPr>
                <w:ilvl w:val="0"/>
                <w:numId w:val="95"/>
              </w:numPr>
            </w:pPr>
            <w:r>
              <w:t xml:space="preserve">been identified by their local DHB NASC </w:t>
            </w:r>
            <w:r w:rsidR="001626D7">
              <w:t>as being</w:t>
            </w:r>
            <w:r>
              <w:t xml:space="preserve"> eligible for LTS-CHC funding, </w:t>
            </w:r>
            <w:r w:rsidRPr="00E50E93">
              <w:rPr>
                <w:u w:val="single"/>
              </w:rPr>
              <w:t>and</w:t>
            </w:r>
          </w:p>
          <w:p w:rsidR="00A01070" w:rsidRDefault="007C2BB3" w:rsidP="002E567B">
            <w:pPr>
              <w:pStyle w:val="BodyBullets"/>
              <w:numPr>
                <w:ilvl w:val="0"/>
                <w:numId w:val="84"/>
              </w:numPr>
            </w:pPr>
            <w:proofErr w:type="gramStart"/>
            <w:r>
              <w:t>had</w:t>
            </w:r>
            <w:proofErr w:type="gramEnd"/>
            <w:r>
              <w:t xml:space="preserve"> an </w:t>
            </w:r>
            <w:r w:rsidR="00A01070">
              <w:t>assessme</w:t>
            </w:r>
            <w:r w:rsidR="00AA4EEC">
              <w:t>nt by an EMS A</w:t>
            </w:r>
            <w:r w:rsidR="00A01070">
              <w:t xml:space="preserve">ssessor who has </w:t>
            </w:r>
            <w:r w:rsidR="00A01070">
              <w:lastRenderedPageBreak/>
              <w:t>identified that</w:t>
            </w:r>
            <w:r w:rsidR="001626D7">
              <w:t xml:space="preserve"> </w:t>
            </w:r>
            <w:r w:rsidR="00A01070">
              <w:t>the person has an essential need for</w:t>
            </w:r>
            <w:r w:rsidR="00AA4EEC">
              <w:t>,</w:t>
            </w:r>
            <w:r w:rsidR="00A01070">
              <w:t xml:space="preserve"> and ability to benefit from</w:t>
            </w:r>
            <w:r w:rsidR="00AA4EEC">
              <w:t>,</w:t>
            </w:r>
            <w:r w:rsidR="00A01070">
              <w:t xml:space="preserve"> the modification</w:t>
            </w:r>
            <w:r w:rsidR="00C80C74">
              <w:t>, and the outcome of the Prioritisation Tool has indicated that funding is available</w:t>
            </w:r>
            <w:r>
              <w:t>.</w:t>
            </w:r>
          </w:p>
          <w:p w:rsidR="004A5C64" w:rsidRDefault="00C80C74" w:rsidP="004A5C64">
            <w:pPr>
              <w:pStyle w:val="BodyText"/>
            </w:pPr>
            <w:r>
              <w:rPr>
                <w:noProof/>
                <w:lang w:val="en-NZ" w:eastAsia="en-NZ"/>
              </w:rPr>
              <w:t>Requests</w:t>
            </w:r>
            <w:r w:rsidR="00C079DA">
              <w:t xml:space="preserve"> for equipment and modifications for eligible people </w:t>
            </w:r>
            <w:r w:rsidR="004A5C64" w:rsidRPr="004A5C64">
              <w:t>under the LTS-CHC funding stream</w:t>
            </w:r>
            <w:r w:rsidR="004A5C64">
              <w:t xml:space="preserve"> are</w:t>
            </w:r>
            <w:r w:rsidR="00C079DA">
              <w:t xml:space="preserve"> consi</w:t>
            </w:r>
            <w:r w:rsidR="004A5C64">
              <w:t xml:space="preserve">dered in the same manner as </w:t>
            </w:r>
            <w:r w:rsidR="00C079DA">
              <w:t xml:space="preserve">other </w:t>
            </w:r>
            <w:r>
              <w:t>requests</w:t>
            </w:r>
            <w:r w:rsidR="00C079DA">
              <w:t xml:space="preserve"> for equipment and </w:t>
            </w:r>
            <w:r w:rsidR="00553779">
              <w:t xml:space="preserve">modifications. </w:t>
            </w:r>
          </w:p>
          <w:p w:rsidR="001626D7" w:rsidRDefault="00AA4EEC" w:rsidP="00DB732A">
            <w:pPr>
              <w:pStyle w:val="BodyText"/>
              <w:spacing w:after="0"/>
              <w:rPr>
                <w:lang w:val="en-NZ"/>
              </w:rPr>
            </w:pPr>
            <w:r>
              <w:t xml:space="preserve">The </w:t>
            </w:r>
            <w:r w:rsidR="004A5C64">
              <w:t xml:space="preserve">recommendation for </w:t>
            </w:r>
            <w:r w:rsidR="00C079DA">
              <w:t xml:space="preserve">modifications </w:t>
            </w:r>
            <w:r>
              <w:t xml:space="preserve">needs to be considered </w:t>
            </w:r>
            <w:r w:rsidR="00C079DA">
              <w:t xml:space="preserve">within the </w:t>
            </w:r>
            <w:r w:rsidR="004A5C64">
              <w:t xml:space="preserve">person’s </w:t>
            </w:r>
            <w:r w:rsidR="00C079DA">
              <w:t>overall support package</w:t>
            </w:r>
            <w:r w:rsidR="004A5C64">
              <w:t>,</w:t>
            </w:r>
            <w:r>
              <w:t xml:space="preserve"> in consulta</w:t>
            </w:r>
            <w:r w:rsidR="004A5C64">
              <w:t xml:space="preserve">tion with </w:t>
            </w:r>
            <w:r w:rsidR="00A85843">
              <w:t xml:space="preserve">DHB </w:t>
            </w:r>
            <w:r w:rsidR="004A5C64">
              <w:t xml:space="preserve">NASC personnel. The EMS Assessor will need to obtain written </w:t>
            </w:r>
            <w:r w:rsidR="007C2BB3" w:rsidRPr="004A5C64">
              <w:rPr>
                <w:lang w:val="en-NZ"/>
              </w:rPr>
              <w:t xml:space="preserve">documentation from the </w:t>
            </w:r>
            <w:r w:rsidR="00A85843">
              <w:rPr>
                <w:lang w:val="en-NZ"/>
              </w:rPr>
              <w:t xml:space="preserve">DHB </w:t>
            </w:r>
            <w:r w:rsidR="007C2BB3" w:rsidRPr="004A5C64">
              <w:rPr>
                <w:lang w:val="en-NZ"/>
              </w:rPr>
              <w:t>NASC service confirming that the person is eligible to access f</w:t>
            </w:r>
            <w:r w:rsidR="006F5D2C">
              <w:rPr>
                <w:lang w:val="en-NZ"/>
              </w:rPr>
              <w:t>unding through LTS-CHC before a</w:t>
            </w:r>
            <w:r w:rsidR="007C2BB3" w:rsidRPr="007C2BB3">
              <w:rPr>
                <w:lang w:val="en-NZ"/>
              </w:rPr>
              <w:t xml:space="preserve"> </w:t>
            </w:r>
            <w:r w:rsidR="00C80C74">
              <w:rPr>
                <w:lang w:val="en-NZ"/>
              </w:rPr>
              <w:t>request</w:t>
            </w:r>
            <w:r w:rsidR="007C2BB3" w:rsidRPr="007C2BB3">
              <w:rPr>
                <w:lang w:val="en-NZ"/>
              </w:rPr>
              <w:t xml:space="preserve"> for housing modifications can </w:t>
            </w:r>
            <w:r w:rsidR="00C80C74">
              <w:rPr>
                <w:lang w:val="en-NZ"/>
              </w:rPr>
              <w:t xml:space="preserve">be made from </w:t>
            </w:r>
            <w:r w:rsidR="007C2BB3" w:rsidRPr="007C2BB3">
              <w:rPr>
                <w:lang w:val="en-NZ"/>
              </w:rPr>
              <w:t>this funding stream.</w:t>
            </w:r>
          </w:p>
          <w:p w:rsidR="006D1737" w:rsidRPr="006D1737" w:rsidRDefault="006D1737" w:rsidP="006D1737">
            <w:pPr>
              <w:pStyle w:val="BodyText"/>
              <w:spacing w:before="0" w:after="0"/>
              <w:rPr>
                <w:lang w:val="en-NZ"/>
              </w:rPr>
            </w:pPr>
          </w:p>
        </w:tc>
        <w:tc>
          <w:tcPr>
            <w:tcW w:w="567" w:type="dxa"/>
          </w:tcPr>
          <w:p w:rsidR="00C079DA" w:rsidRDefault="00C079DA" w:rsidP="00A678CB">
            <w:pPr>
              <w:pStyle w:val="BodyText"/>
            </w:pPr>
          </w:p>
        </w:tc>
        <w:tc>
          <w:tcPr>
            <w:tcW w:w="3345" w:type="dxa"/>
          </w:tcPr>
          <w:p w:rsidR="00C079DA" w:rsidRDefault="00C079DA" w:rsidP="001135EC">
            <w:pPr>
              <w:pStyle w:val="Spacer-greenline"/>
            </w:pPr>
          </w:p>
          <w:p w:rsidR="00C079DA" w:rsidRDefault="00C079DA"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39026A" w:rsidRDefault="0039026A"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39026A" w:rsidRDefault="00AB3081" w:rsidP="008D4A3B">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83840" behindDoc="0" locked="0" layoutInCell="1" allowOverlap="1" wp14:anchorId="0033B654" wp14:editId="5AE66B23">
                  <wp:simplePos x="0" y="0"/>
                  <wp:positionH relativeFrom="column">
                    <wp:posOffset>-4546</wp:posOffset>
                  </wp:positionH>
                  <wp:positionV relativeFrom="paragraph">
                    <wp:posOffset>15240</wp:posOffset>
                  </wp:positionV>
                  <wp:extent cx="285750" cy="2857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BC18FD">
              <w:rPr>
                <w:rFonts w:ascii="Trebuchet MS" w:hAnsi="Trebuchet MS"/>
                <w:sz w:val="18"/>
                <w:lang w:eastAsia="en-US"/>
              </w:rPr>
              <w:t xml:space="preserve">LTS-CHC funding is targeted towards people </w:t>
            </w:r>
            <w:r w:rsidR="006F5D2C">
              <w:rPr>
                <w:rFonts w:ascii="Trebuchet MS" w:hAnsi="Trebuchet MS"/>
                <w:sz w:val="18"/>
                <w:lang w:eastAsia="en-US"/>
              </w:rPr>
              <w:t>who have</w:t>
            </w:r>
            <w:r w:rsidR="00BC18FD">
              <w:rPr>
                <w:rFonts w:ascii="Trebuchet MS" w:hAnsi="Trebuchet MS"/>
                <w:sz w:val="18"/>
                <w:lang w:eastAsia="en-US"/>
              </w:rPr>
              <w:t xml:space="preserve"> very high needs</w:t>
            </w:r>
            <w:r w:rsidR="007C2BB3" w:rsidRPr="007C2BB3">
              <w:rPr>
                <w:rFonts w:ascii="Trebuchet MS" w:hAnsi="Trebuchet MS"/>
                <w:sz w:val="18"/>
                <w:lang w:eastAsia="en-US"/>
              </w:rPr>
              <w:t xml:space="preserve"> for long term support services</w:t>
            </w:r>
            <w:r w:rsidR="00BC18FD">
              <w:rPr>
                <w:rFonts w:ascii="Trebuchet MS" w:hAnsi="Trebuchet MS"/>
                <w:sz w:val="18"/>
                <w:lang w:eastAsia="en-US"/>
              </w:rPr>
              <w:t xml:space="preserve">. </w:t>
            </w:r>
            <w:r w:rsidR="00BC18FD" w:rsidRPr="00BC18FD">
              <w:rPr>
                <w:rFonts w:ascii="Trebuchet MS" w:hAnsi="Trebuchet MS"/>
                <w:sz w:val="18"/>
                <w:lang w:eastAsia="en-US"/>
              </w:rPr>
              <w:t>The majority of people who meet the criteria</w:t>
            </w:r>
            <w:r w:rsidR="007C2BB3" w:rsidRPr="007C2BB3">
              <w:rPr>
                <w:rFonts w:ascii="Trebuchet MS" w:hAnsi="Trebuchet MS"/>
                <w:sz w:val="18"/>
                <w:lang w:eastAsia="en-US"/>
              </w:rPr>
              <w:t xml:space="preserve"> will have more than one chronic health condition.</w:t>
            </w: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7C2BB3" w:rsidRDefault="007C2BB3"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C80C74" w:rsidRDefault="00C80C74"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387FA5" w:rsidRDefault="00387FA5" w:rsidP="008D4A3B">
            <w:pPr>
              <w:pStyle w:val="BodyText2"/>
              <w:tabs>
                <w:tab w:val="left" w:pos="624"/>
              </w:tabs>
              <w:spacing w:before="120" w:line="240" w:lineRule="auto"/>
              <w:ind w:left="680"/>
              <w:rPr>
                <w:rFonts w:ascii="Trebuchet MS" w:hAnsi="Trebuchet MS"/>
                <w:sz w:val="18"/>
                <w:lang w:eastAsia="en-US"/>
              </w:rPr>
            </w:pPr>
          </w:p>
          <w:p w:rsidR="00692C81" w:rsidRDefault="00692C81" w:rsidP="008D4A3B">
            <w:pPr>
              <w:pStyle w:val="BodyText2"/>
              <w:tabs>
                <w:tab w:val="left" w:pos="624"/>
              </w:tabs>
              <w:spacing w:before="120" w:line="240" w:lineRule="auto"/>
              <w:ind w:left="680"/>
              <w:rPr>
                <w:rFonts w:ascii="Trebuchet MS" w:hAnsi="Trebuchet MS"/>
                <w:sz w:val="18"/>
                <w:lang w:eastAsia="en-US"/>
              </w:rPr>
            </w:pPr>
          </w:p>
          <w:p w:rsidR="00C079DA" w:rsidRDefault="006F5D2C" w:rsidP="001626D7">
            <w:pPr>
              <w:pStyle w:val="BodyText2"/>
              <w:tabs>
                <w:tab w:val="left" w:pos="624"/>
              </w:tabs>
              <w:spacing w:before="120" w:line="240" w:lineRule="auto"/>
              <w:ind w:left="709"/>
              <w:rPr>
                <w:rFonts w:ascii="Trebuchet MS" w:hAnsi="Trebuchet MS"/>
                <w:sz w:val="18"/>
                <w:lang w:eastAsia="en-US"/>
              </w:rPr>
            </w:pPr>
            <w:r>
              <w:rPr>
                <w:noProof/>
                <w:lang w:eastAsia="en-NZ"/>
              </w:rPr>
              <w:drawing>
                <wp:anchor distT="0" distB="0" distL="114300" distR="114300" simplePos="0" relativeHeight="252061696" behindDoc="0" locked="0" layoutInCell="1" allowOverlap="1" wp14:anchorId="54A90784" wp14:editId="73922718">
                  <wp:simplePos x="0" y="0"/>
                  <wp:positionH relativeFrom="column">
                    <wp:posOffset>1270</wp:posOffset>
                  </wp:positionH>
                  <wp:positionV relativeFrom="paragraph">
                    <wp:posOffset>29210</wp:posOffset>
                  </wp:positionV>
                  <wp:extent cx="286385" cy="2863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387FA5" w:rsidRPr="00387FA5">
              <w:rPr>
                <w:rFonts w:ascii="Trebuchet MS" w:hAnsi="Trebuchet MS"/>
                <w:sz w:val="18"/>
                <w:lang w:eastAsia="en-US"/>
              </w:rPr>
              <w:t>EMS Assessors need to clearly</w:t>
            </w:r>
            <w:r w:rsidR="00387FA5">
              <w:rPr>
                <w:rFonts w:ascii="Trebuchet MS" w:hAnsi="Trebuchet MS"/>
                <w:sz w:val="18"/>
                <w:lang w:eastAsia="en-US"/>
              </w:rPr>
              <w:t xml:space="preserve"> identify on </w:t>
            </w:r>
            <w:r w:rsidR="001626D7">
              <w:rPr>
                <w:rFonts w:ascii="Trebuchet MS" w:hAnsi="Trebuchet MS"/>
                <w:sz w:val="18"/>
                <w:lang w:eastAsia="en-US"/>
              </w:rPr>
              <w:t xml:space="preserve">a Service </w:t>
            </w:r>
            <w:proofErr w:type="gramStart"/>
            <w:r w:rsidR="001626D7">
              <w:rPr>
                <w:rFonts w:ascii="Trebuchet MS" w:hAnsi="Trebuchet MS"/>
                <w:sz w:val="18"/>
                <w:lang w:eastAsia="en-US"/>
              </w:rPr>
              <w:t xml:space="preserve">Request </w:t>
            </w:r>
            <w:r w:rsidR="00387FA5">
              <w:rPr>
                <w:rFonts w:ascii="Trebuchet MS" w:hAnsi="Trebuchet MS"/>
                <w:sz w:val="18"/>
                <w:lang w:eastAsia="en-US"/>
              </w:rPr>
              <w:t xml:space="preserve"> if</w:t>
            </w:r>
            <w:proofErr w:type="gramEnd"/>
            <w:r w:rsidR="00387FA5">
              <w:rPr>
                <w:rFonts w:ascii="Trebuchet MS" w:hAnsi="Trebuchet MS"/>
                <w:sz w:val="18"/>
                <w:lang w:eastAsia="en-US"/>
              </w:rPr>
              <w:t xml:space="preserve"> a person is eligible for funding for EMS services under LTS-CHC funding.</w:t>
            </w:r>
          </w:p>
        </w:tc>
      </w:tr>
    </w:tbl>
    <w:p w:rsidR="00632F2A" w:rsidRDefault="00632F2A" w:rsidP="00041BB4">
      <w:pPr>
        <w:pStyle w:val="Heading3"/>
        <w:numPr>
          <w:ilvl w:val="0"/>
          <w:numId w:val="0"/>
        </w:numPr>
        <w:sectPr w:rsidR="00632F2A" w:rsidSect="00D97E2C">
          <w:headerReference w:type="even" r:id="rId72"/>
          <w:headerReference w:type="default" r:id="rId73"/>
          <w:pgSz w:w="11907" w:h="16840" w:code="9"/>
          <w:pgMar w:top="1418" w:right="1134" w:bottom="1418" w:left="1418" w:header="567" w:footer="567" w:gutter="0"/>
          <w:cols w:space="708"/>
          <w:rtlGutter/>
          <w:docGrid w:linePitch="381"/>
        </w:sectPr>
      </w:pPr>
      <w:bookmarkStart w:id="120" w:name="_Toc291762468"/>
      <w:bookmarkStart w:id="121" w:name="_Toc315850644"/>
    </w:p>
    <w:tbl>
      <w:tblPr>
        <w:tblW w:w="9582" w:type="dxa"/>
        <w:tblLayout w:type="fixed"/>
        <w:tblLook w:val="01E0" w:firstRow="1" w:lastRow="1" w:firstColumn="1" w:lastColumn="1" w:noHBand="0" w:noVBand="0"/>
      </w:tblPr>
      <w:tblGrid>
        <w:gridCol w:w="5670"/>
        <w:gridCol w:w="567"/>
        <w:gridCol w:w="3345"/>
      </w:tblGrid>
      <w:tr w:rsidR="00C079DA" w:rsidTr="00DB732A">
        <w:trPr>
          <w:trHeight w:val="1399"/>
        </w:trPr>
        <w:tc>
          <w:tcPr>
            <w:tcW w:w="5670" w:type="dxa"/>
          </w:tcPr>
          <w:p w:rsidR="00C079DA" w:rsidRDefault="00154064" w:rsidP="00DB732A">
            <w:pPr>
              <w:pStyle w:val="Heading2"/>
              <w:numPr>
                <w:ilvl w:val="0"/>
                <w:numId w:val="0"/>
              </w:numPr>
              <w:spacing w:before="0"/>
            </w:pPr>
            <w:bookmarkStart w:id="122" w:name="_Toc315850645"/>
            <w:bookmarkStart w:id="123" w:name="_Toc388426413"/>
            <w:bookmarkEnd w:id="120"/>
            <w:bookmarkEnd w:id="121"/>
            <w:r>
              <w:lastRenderedPageBreak/>
              <w:t>10</w:t>
            </w:r>
            <w:r w:rsidR="007739C8">
              <w:t>.2</w:t>
            </w:r>
            <w:r w:rsidR="002D5415">
              <w:t>.</w:t>
            </w:r>
            <w:r w:rsidR="007739C8">
              <w:t xml:space="preserve"> </w:t>
            </w:r>
            <w:r w:rsidR="00C079DA">
              <w:t>A</w:t>
            </w:r>
            <w:r w:rsidR="002D5415">
              <w:t xml:space="preserve">ccident </w:t>
            </w:r>
            <w:r w:rsidR="00C079DA">
              <w:t>C</w:t>
            </w:r>
            <w:r w:rsidR="002D5415">
              <w:t xml:space="preserve">ompensation </w:t>
            </w:r>
            <w:r w:rsidR="00C079DA">
              <w:t>C</w:t>
            </w:r>
            <w:bookmarkEnd w:id="122"/>
            <w:r w:rsidR="002D5415">
              <w:t>orporation</w:t>
            </w:r>
            <w:bookmarkEnd w:id="123"/>
          </w:p>
          <w:p w:rsidR="00C079DA" w:rsidRPr="00621355" w:rsidRDefault="002D5415" w:rsidP="00DB732A">
            <w:pPr>
              <w:pStyle w:val="BodyText"/>
              <w:spacing w:before="120"/>
            </w:pPr>
            <w:r>
              <w:t>Accident Compensation Corporation (</w:t>
            </w:r>
            <w:r w:rsidR="00C079DA">
              <w:t>ACC</w:t>
            </w:r>
            <w:r>
              <w:t xml:space="preserve">) </w:t>
            </w:r>
            <w:r w:rsidR="00C079DA">
              <w:t xml:space="preserve">provides housing modifications, equipment and services for people who are entitled under the </w:t>
            </w:r>
            <w:r w:rsidR="00692C81">
              <w:t>Accident Compensation Act 2001.</w:t>
            </w:r>
          </w:p>
        </w:tc>
        <w:tc>
          <w:tcPr>
            <w:tcW w:w="567" w:type="dxa"/>
          </w:tcPr>
          <w:p w:rsidR="00C079DA" w:rsidRDefault="00C079DA" w:rsidP="00A678CB">
            <w:pPr>
              <w:pStyle w:val="BodyText"/>
            </w:pPr>
          </w:p>
        </w:tc>
        <w:tc>
          <w:tcPr>
            <w:tcW w:w="3345" w:type="dxa"/>
          </w:tcPr>
          <w:p w:rsidR="00C079DA" w:rsidRPr="00DB732A" w:rsidRDefault="00632F2A" w:rsidP="00DB732A">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44928" behindDoc="0" locked="0" layoutInCell="1" allowOverlap="1" wp14:anchorId="6E47A289" wp14:editId="4D3358AE">
                  <wp:simplePos x="0" y="0"/>
                  <wp:positionH relativeFrom="column">
                    <wp:posOffset>0</wp:posOffset>
                  </wp:positionH>
                  <wp:positionV relativeFrom="paragraph">
                    <wp:posOffset>71755</wp:posOffset>
                  </wp:positionV>
                  <wp:extent cx="285750" cy="2857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For further information contact regional branch offices or:</w:t>
            </w:r>
            <w:r w:rsidR="00C079DA">
              <w:rPr>
                <w:rFonts w:ascii="Trebuchet MS" w:hAnsi="Trebuchet MS"/>
                <w:sz w:val="18"/>
                <w:lang w:eastAsia="en-US"/>
              </w:rPr>
              <w:br/>
              <w:t xml:space="preserve">Call Free: 0800 101 996 </w:t>
            </w:r>
            <w:r w:rsidR="00C079DA">
              <w:rPr>
                <w:rFonts w:ascii="Trebuchet MS" w:hAnsi="Trebuchet MS"/>
                <w:sz w:val="18"/>
                <w:lang w:eastAsia="en-US"/>
              </w:rPr>
              <w:br/>
              <w:t>(claim enquiries)</w:t>
            </w:r>
            <w:r w:rsidR="00C079DA">
              <w:rPr>
                <w:rFonts w:ascii="Trebuchet MS" w:hAnsi="Trebuchet MS"/>
                <w:sz w:val="18"/>
                <w:lang w:eastAsia="en-US"/>
              </w:rPr>
              <w:br/>
              <w:t xml:space="preserve">Website: </w:t>
            </w:r>
            <w:hyperlink r:id="rId74" w:history="1">
              <w:r w:rsidR="00C079DA" w:rsidRPr="004735FB">
                <w:rPr>
                  <w:rStyle w:val="Hyperlink"/>
                  <w:rFonts w:ascii="Trebuchet MS" w:hAnsi="Trebuchet MS"/>
                  <w:sz w:val="18"/>
                  <w:lang w:eastAsia="en-US"/>
                </w:rPr>
                <w:t>www.acc.co.nz</w:t>
              </w:r>
            </w:hyperlink>
          </w:p>
        </w:tc>
      </w:tr>
      <w:tr w:rsidR="00C079DA" w:rsidTr="006D1737">
        <w:trPr>
          <w:trHeight w:val="1371"/>
        </w:trPr>
        <w:tc>
          <w:tcPr>
            <w:tcW w:w="5670" w:type="dxa"/>
          </w:tcPr>
          <w:p w:rsidR="00C079DA" w:rsidRDefault="00154064" w:rsidP="00DB732A">
            <w:pPr>
              <w:pStyle w:val="Heading2"/>
              <w:numPr>
                <w:ilvl w:val="0"/>
                <w:numId w:val="0"/>
              </w:numPr>
              <w:spacing w:before="0"/>
            </w:pPr>
            <w:bookmarkStart w:id="124" w:name="_Toc315850646"/>
            <w:bookmarkStart w:id="125" w:name="_Toc388426414"/>
            <w:r>
              <w:t>10</w:t>
            </w:r>
            <w:r w:rsidR="007739C8">
              <w:t>.3</w:t>
            </w:r>
            <w:r w:rsidR="002D5415">
              <w:t>.</w:t>
            </w:r>
            <w:r w:rsidR="007739C8">
              <w:t xml:space="preserve"> </w:t>
            </w:r>
            <w:r w:rsidR="00C079DA">
              <w:t>Ministry of Education</w:t>
            </w:r>
            <w:bookmarkEnd w:id="124"/>
            <w:bookmarkEnd w:id="125"/>
          </w:p>
          <w:p w:rsidR="00C079DA" w:rsidRPr="007E5505" w:rsidRDefault="00154064" w:rsidP="006D1737">
            <w:pPr>
              <w:pStyle w:val="BodyText"/>
              <w:spacing w:before="120" w:after="0"/>
            </w:pPr>
            <w:r>
              <w:t>M</w:t>
            </w:r>
            <w:r w:rsidR="000F371A">
              <w:t xml:space="preserve">odifications </w:t>
            </w:r>
            <w:r w:rsidR="006F5D2C">
              <w:t>to educational facilities to meet</w:t>
            </w:r>
            <w:r w:rsidR="000F371A">
              <w:t xml:space="preserve"> the </w:t>
            </w:r>
            <w:r w:rsidR="00C079DA">
              <w:t>educational needs of stu</w:t>
            </w:r>
            <w:r w:rsidR="00942D7D">
              <w:t>dents in compulsory education are</w:t>
            </w:r>
            <w:r w:rsidR="00C079DA">
              <w:t xml:space="preserve"> the responsibility</w:t>
            </w:r>
            <w:r w:rsidR="00ED0BA7">
              <w:t xml:space="preserve"> of the Ministry of Education. </w:t>
            </w:r>
          </w:p>
        </w:tc>
        <w:tc>
          <w:tcPr>
            <w:tcW w:w="567" w:type="dxa"/>
          </w:tcPr>
          <w:p w:rsidR="00C079DA" w:rsidRDefault="00C079DA" w:rsidP="00A678CB">
            <w:pPr>
              <w:pStyle w:val="BodyText"/>
            </w:pPr>
          </w:p>
        </w:tc>
        <w:tc>
          <w:tcPr>
            <w:tcW w:w="3345" w:type="dxa"/>
          </w:tcPr>
          <w:p w:rsidR="00942D7D" w:rsidRPr="00942D7D" w:rsidRDefault="00632F2A" w:rsidP="00942D7D">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45952" behindDoc="0" locked="0" layoutInCell="1" allowOverlap="1" wp14:anchorId="45DDEF3D" wp14:editId="6E2FE3CE">
                  <wp:simplePos x="0" y="0"/>
                  <wp:positionH relativeFrom="column">
                    <wp:posOffset>0</wp:posOffset>
                  </wp:positionH>
                  <wp:positionV relativeFrom="paragraph">
                    <wp:posOffset>0</wp:posOffset>
                  </wp:positionV>
                  <wp:extent cx="285750" cy="2857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7E5505">
              <w:rPr>
                <w:rFonts w:ascii="Trebuchet MS" w:hAnsi="Trebuchet MS"/>
                <w:sz w:val="18"/>
                <w:lang w:eastAsia="en-US"/>
              </w:rPr>
              <w:t xml:space="preserve">Refer to </w:t>
            </w:r>
            <w:hyperlink r:id="rId75" w:history="1">
              <w:r w:rsidR="00C079DA" w:rsidRPr="004735FB">
                <w:rPr>
                  <w:rStyle w:val="Hyperlink"/>
                  <w:rFonts w:ascii="Trebuchet MS" w:hAnsi="Trebuchet MS"/>
                  <w:sz w:val="18"/>
                  <w:lang w:eastAsia="en-US"/>
                </w:rPr>
                <w:t>http://www.moh.govt.nz</w:t>
              </w:r>
            </w:hyperlink>
            <w:r w:rsidR="00C079DA">
              <w:rPr>
                <w:rFonts w:ascii="Trebuchet MS" w:hAnsi="Trebuchet MS"/>
                <w:sz w:val="18"/>
                <w:lang w:eastAsia="en-US"/>
              </w:rPr>
              <w:t xml:space="preserve"> </w:t>
            </w:r>
            <w:r w:rsidR="00C079DA" w:rsidRPr="007E5505">
              <w:rPr>
                <w:rFonts w:ascii="Trebuchet MS" w:hAnsi="Trebuchet MS"/>
                <w:sz w:val="18"/>
                <w:lang w:eastAsia="en-US"/>
              </w:rPr>
              <w:t xml:space="preserve">Search for </w:t>
            </w:r>
            <w:r w:rsidR="00942D7D" w:rsidRPr="007E5505">
              <w:rPr>
                <w:rFonts w:ascii="Trebuchet MS" w:hAnsi="Trebuchet MS"/>
                <w:sz w:val="18"/>
                <w:lang w:eastAsia="en-US"/>
              </w:rPr>
              <w:t xml:space="preserve">therapy </w:t>
            </w:r>
            <w:r w:rsidR="00942D7D">
              <w:rPr>
                <w:rFonts w:ascii="Trebuchet MS" w:hAnsi="Trebuchet MS"/>
                <w:sz w:val="18"/>
                <w:lang w:eastAsia="en-US"/>
              </w:rPr>
              <w:t>and assistive technology/</w:t>
            </w:r>
            <w:r w:rsidR="00C079DA" w:rsidRPr="007E5505">
              <w:rPr>
                <w:rFonts w:ascii="Trebuchet MS" w:hAnsi="Trebuchet MS"/>
                <w:sz w:val="18"/>
                <w:lang w:eastAsia="en-US"/>
              </w:rPr>
              <w:t xml:space="preserve">equipment </w:t>
            </w:r>
            <w:r w:rsidR="00942D7D">
              <w:rPr>
                <w:rFonts w:ascii="Trebuchet MS" w:hAnsi="Trebuchet MS"/>
                <w:sz w:val="18"/>
                <w:lang w:eastAsia="en-US"/>
              </w:rPr>
              <w:t xml:space="preserve">operational </w:t>
            </w:r>
            <w:r w:rsidR="00C079DA" w:rsidRPr="007E5505">
              <w:rPr>
                <w:rFonts w:ascii="Trebuchet MS" w:hAnsi="Trebuchet MS"/>
                <w:sz w:val="18"/>
                <w:lang w:eastAsia="en-US"/>
              </w:rPr>
              <w:t>protocol</w:t>
            </w:r>
            <w:r w:rsidR="00942D7D">
              <w:rPr>
                <w:rFonts w:ascii="Trebuchet MS" w:hAnsi="Trebuchet MS"/>
                <w:sz w:val="18"/>
                <w:lang w:eastAsia="en-US"/>
              </w:rPr>
              <w:t>s</w:t>
            </w:r>
          </w:p>
        </w:tc>
      </w:tr>
    </w:tbl>
    <w:p w:rsidR="00BD0C4C" w:rsidRDefault="00BD0C4C" w:rsidP="002E567B">
      <w:pPr>
        <w:pStyle w:val="Heading2"/>
        <w:numPr>
          <w:ilvl w:val="1"/>
          <w:numId w:val="44"/>
        </w:numPr>
        <w:sectPr w:rsidR="00BD0C4C" w:rsidSect="00D97E2C">
          <w:headerReference w:type="default" r:id="rId76"/>
          <w:type w:val="continuous"/>
          <w:pgSz w:w="11907" w:h="16840" w:code="9"/>
          <w:pgMar w:top="1418" w:right="1134" w:bottom="1418" w:left="1418" w:header="567" w:footer="567" w:gutter="0"/>
          <w:cols w:space="708"/>
          <w:rtlGutter/>
          <w:docGrid w:linePitch="381"/>
        </w:sectPr>
      </w:pPr>
      <w:bookmarkStart w:id="126" w:name="_Toc315850647"/>
    </w:p>
    <w:tbl>
      <w:tblPr>
        <w:tblW w:w="9582" w:type="dxa"/>
        <w:tblLayout w:type="fixed"/>
        <w:tblLook w:val="01E0" w:firstRow="1" w:lastRow="1" w:firstColumn="1" w:lastColumn="1" w:noHBand="0" w:noVBand="0"/>
      </w:tblPr>
      <w:tblGrid>
        <w:gridCol w:w="5670"/>
        <w:gridCol w:w="567"/>
        <w:gridCol w:w="3345"/>
      </w:tblGrid>
      <w:tr w:rsidR="00C079DA" w:rsidTr="00C85776">
        <w:tc>
          <w:tcPr>
            <w:tcW w:w="5670" w:type="dxa"/>
          </w:tcPr>
          <w:p w:rsidR="00C079DA" w:rsidRDefault="00154064" w:rsidP="009E6754">
            <w:pPr>
              <w:pStyle w:val="Heading2"/>
              <w:numPr>
                <w:ilvl w:val="0"/>
                <w:numId w:val="0"/>
              </w:numPr>
              <w:spacing w:before="0"/>
            </w:pPr>
            <w:bookmarkStart w:id="127" w:name="_Toc388426415"/>
            <w:r>
              <w:lastRenderedPageBreak/>
              <w:t>10</w:t>
            </w:r>
            <w:r w:rsidR="007739C8">
              <w:t>.4</w:t>
            </w:r>
            <w:r w:rsidR="002D5415">
              <w:t>.</w:t>
            </w:r>
            <w:r w:rsidR="007739C8">
              <w:t xml:space="preserve"> </w:t>
            </w:r>
            <w:r w:rsidR="00C079DA">
              <w:t>Veterans</w:t>
            </w:r>
            <w:r w:rsidR="00C079DA" w:rsidRPr="00C85776">
              <w:rPr>
                <w:lang w:val="en-NZ"/>
              </w:rPr>
              <w:t>’</w:t>
            </w:r>
            <w:r w:rsidR="00C079DA">
              <w:t xml:space="preserve"> Affairs New Zealand</w:t>
            </w:r>
            <w:bookmarkEnd w:id="126"/>
            <w:bookmarkEnd w:id="127"/>
          </w:p>
          <w:p w:rsidR="00C079DA" w:rsidRDefault="00C079DA" w:rsidP="009E6754">
            <w:pPr>
              <w:pStyle w:val="BodyText"/>
              <w:spacing w:before="120"/>
            </w:pPr>
            <w:r>
              <w:t xml:space="preserve">Veterans' Affairs New Zealand provides advice and facilitates the delivery of a range of services to veterans and their families. Case managers connect veterans and their families to appropriate </w:t>
            </w:r>
            <w:r w:rsidR="00BD0C4C">
              <w:t xml:space="preserve">existing </w:t>
            </w:r>
            <w:r w:rsidR="00BD0C4C" w:rsidRPr="00BD0C4C">
              <w:t xml:space="preserve">publicly funded health and disability services </w:t>
            </w:r>
            <w:r>
              <w:t>within the community that best address their needs and assist with improving and maintaining their quality of life.</w:t>
            </w:r>
          </w:p>
          <w:p w:rsidR="00C079DA" w:rsidRDefault="00BD0C4C" w:rsidP="007E5505">
            <w:pPr>
              <w:pStyle w:val="BodyText"/>
            </w:pPr>
            <w:r>
              <w:t xml:space="preserve">The </w:t>
            </w:r>
            <w:r w:rsidR="00C079DA">
              <w:t xml:space="preserve">case manager </w:t>
            </w:r>
            <w:r>
              <w:t>will facilitate</w:t>
            </w:r>
            <w:r w:rsidR="00C079DA">
              <w:t xml:space="preserve"> access to the entitlements that are available through the social assistance and war pensions’ framework</w:t>
            </w:r>
            <w:r>
              <w:t xml:space="preserve"> and</w:t>
            </w:r>
            <w:r w:rsidR="00C079DA">
              <w:t xml:space="preserve"> also make recommendations for the use of Veterans’ Affairs New Zealand funding in situations where the need is urgent and no other service is available.</w:t>
            </w:r>
          </w:p>
          <w:p w:rsidR="00C079DA" w:rsidRDefault="00C079DA" w:rsidP="007E5505">
            <w:pPr>
              <w:pStyle w:val="BodyText"/>
            </w:pPr>
          </w:p>
          <w:p w:rsidR="00C079DA" w:rsidRPr="007E5505" w:rsidRDefault="00C079DA" w:rsidP="007E5505">
            <w:pPr>
              <w:pStyle w:val="Spacer0"/>
            </w:pPr>
          </w:p>
        </w:tc>
        <w:tc>
          <w:tcPr>
            <w:tcW w:w="567" w:type="dxa"/>
          </w:tcPr>
          <w:p w:rsidR="00C079DA" w:rsidRDefault="00C079DA" w:rsidP="00A678CB">
            <w:pPr>
              <w:pStyle w:val="BodyText"/>
            </w:pPr>
          </w:p>
        </w:tc>
        <w:tc>
          <w:tcPr>
            <w:tcW w:w="3345" w:type="dxa"/>
          </w:tcPr>
          <w:p w:rsidR="00AD3D03" w:rsidRDefault="00AD3D03" w:rsidP="00DB732A">
            <w:pPr>
              <w:pStyle w:val="BodyText2"/>
              <w:tabs>
                <w:tab w:val="left" w:pos="624"/>
              </w:tabs>
              <w:spacing w:before="120" w:line="240" w:lineRule="auto"/>
              <w:ind w:left="680"/>
              <w:rPr>
                <w:rFonts w:ascii="Trebuchet MS" w:hAnsi="Trebuchet MS"/>
                <w:sz w:val="18"/>
                <w:lang w:eastAsia="en-US"/>
              </w:rPr>
            </w:pPr>
          </w:p>
          <w:p w:rsidR="00C079DA" w:rsidRDefault="00632F2A" w:rsidP="00DB732A">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84864" behindDoc="0" locked="0" layoutInCell="1" allowOverlap="1" wp14:anchorId="2D6065C9" wp14:editId="662DA536">
                  <wp:simplePos x="0" y="0"/>
                  <wp:positionH relativeFrom="column">
                    <wp:posOffset>-635</wp:posOffset>
                  </wp:positionH>
                  <wp:positionV relativeFrom="paragraph">
                    <wp:posOffset>36830</wp:posOffset>
                  </wp:positionV>
                  <wp:extent cx="285750" cy="2857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Where a person may need to contribute towards the cost of the housing modifications, Veterans</w:t>
            </w:r>
            <w:r w:rsidR="001A51A4">
              <w:rPr>
                <w:rFonts w:ascii="Trebuchet MS" w:hAnsi="Trebuchet MS"/>
                <w:sz w:val="18"/>
                <w:lang w:eastAsia="en-US"/>
              </w:rPr>
              <w:t>’</w:t>
            </w:r>
            <w:r w:rsidR="00C079DA">
              <w:rPr>
                <w:rFonts w:ascii="Trebuchet MS" w:hAnsi="Trebuchet MS"/>
                <w:sz w:val="18"/>
                <w:lang w:eastAsia="en-US"/>
              </w:rPr>
              <w:t xml:space="preserve"> Affairs may consider paying these costs on behalf of the person.</w:t>
            </w:r>
          </w:p>
          <w:p w:rsidR="00DB732A" w:rsidRDefault="00DB732A" w:rsidP="00DB732A">
            <w:pPr>
              <w:pStyle w:val="BodyText2"/>
              <w:tabs>
                <w:tab w:val="left" w:pos="624"/>
              </w:tabs>
              <w:spacing w:before="120" w:line="240" w:lineRule="auto"/>
              <w:ind w:left="680"/>
              <w:rPr>
                <w:noProof/>
              </w:rPr>
            </w:pPr>
          </w:p>
          <w:p w:rsidR="00692C81" w:rsidRDefault="00692C81" w:rsidP="00692C81">
            <w:pPr>
              <w:pStyle w:val="BodyText2"/>
              <w:tabs>
                <w:tab w:val="left" w:pos="624"/>
              </w:tabs>
              <w:spacing w:before="120" w:line="240" w:lineRule="auto"/>
              <w:ind w:left="680"/>
              <w:rPr>
                <w:rFonts w:ascii="Trebuchet MS" w:hAnsi="Trebuchet MS"/>
                <w:sz w:val="18"/>
                <w:lang w:eastAsia="en-US"/>
              </w:rPr>
            </w:pPr>
          </w:p>
          <w:p w:rsidR="00C079DA" w:rsidRDefault="00632F2A" w:rsidP="00692C81">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46976" behindDoc="0" locked="0" layoutInCell="1" allowOverlap="1" wp14:anchorId="0027F69E" wp14:editId="182CB164">
                  <wp:simplePos x="0" y="0"/>
                  <wp:positionH relativeFrom="column">
                    <wp:posOffset>0</wp:posOffset>
                  </wp:positionH>
                  <wp:positionV relativeFrom="paragraph">
                    <wp:posOffset>53975</wp:posOffset>
                  </wp:positionV>
                  <wp:extent cx="285750" cy="2857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 xml:space="preserve">Phone: 0800 4 VETERAN </w:t>
            </w:r>
            <w:r w:rsidR="00C079DA">
              <w:rPr>
                <w:rFonts w:ascii="Trebuchet MS" w:hAnsi="Trebuchet MS"/>
                <w:sz w:val="18"/>
                <w:lang w:eastAsia="en-US"/>
              </w:rPr>
              <w:br/>
              <w:t>(4838372)</w:t>
            </w:r>
            <w:r w:rsidR="00C079DA">
              <w:rPr>
                <w:rFonts w:ascii="Trebuchet MS" w:hAnsi="Trebuchet MS"/>
                <w:sz w:val="18"/>
                <w:lang w:eastAsia="en-US"/>
              </w:rPr>
              <w:br/>
              <w:t xml:space="preserve">Email: </w:t>
            </w:r>
            <w:hyperlink r:id="rId77" w:history="1">
              <w:r w:rsidR="00C079DA" w:rsidRPr="004735FB">
                <w:rPr>
                  <w:rStyle w:val="Hyperlink"/>
                  <w:rFonts w:ascii="Trebuchet MS" w:hAnsi="Trebuchet MS"/>
                  <w:sz w:val="18"/>
                  <w:lang w:eastAsia="en-US"/>
                </w:rPr>
                <w:t>veterans@xtra.co.nz</w:t>
              </w:r>
            </w:hyperlink>
            <w:r w:rsidR="00C079DA">
              <w:rPr>
                <w:rFonts w:ascii="Trebuchet MS" w:hAnsi="Trebuchet MS"/>
                <w:sz w:val="18"/>
                <w:lang w:eastAsia="en-US"/>
              </w:rPr>
              <w:t xml:space="preserve"> or </w:t>
            </w:r>
            <w:hyperlink r:id="rId78" w:history="1">
              <w:r w:rsidR="00C079DA" w:rsidRPr="004735FB">
                <w:rPr>
                  <w:rStyle w:val="Hyperlink"/>
                  <w:rFonts w:ascii="Trebuchet MS" w:hAnsi="Trebuchet MS"/>
                  <w:sz w:val="18"/>
                  <w:lang w:eastAsia="en-US"/>
                </w:rPr>
                <w:t>www.veteransaffairs.mil.nz</w:t>
              </w:r>
            </w:hyperlink>
          </w:p>
          <w:p w:rsidR="00C079DA" w:rsidRPr="007E5505" w:rsidRDefault="00C079DA" w:rsidP="00692C81">
            <w:pPr>
              <w:pStyle w:val="Spacer-greenline"/>
              <w:pBdr>
                <w:top w:val="none" w:sz="0" w:space="0" w:color="auto"/>
              </w:pBdr>
            </w:pPr>
          </w:p>
          <w:p w:rsidR="00C079DA" w:rsidRPr="00C85776" w:rsidRDefault="00C079DA" w:rsidP="007E5505">
            <w:pPr>
              <w:pStyle w:val="BodyText2"/>
              <w:tabs>
                <w:tab w:val="left" w:pos="624"/>
              </w:tabs>
              <w:spacing w:before="120" w:line="240" w:lineRule="auto"/>
              <w:ind w:left="680"/>
              <w:rPr>
                <w:rFonts w:ascii="Trebuchet MS" w:hAnsi="Trebuchet MS"/>
                <w:sz w:val="18"/>
                <w:lang w:val="en-AU" w:eastAsia="en-US"/>
              </w:rPr>
            </w:pPr>
          </w:p>
        </w:tc>
      </w:tr>
    </w:tbl>
    <w:p w:rsidR="00632F2A" w:rsidRDefault="00632F2A">
      <w:pPr>
        <w:rPr>
          <w:b/>
          <w:bCs/>
        </w:rPr>
        <w:sectPr w:rsidR="00632F2A" w:rsidSect="00D97E2C">
          <w:type w:val="continuous"/>
          <w:pgSz w:w="11907" w:h="16840" w:code="9"/>
          <w:pgMar w:top="1418" w:right="1134" w:bottom="1418" w:left="1418" w:header="567" w:footer="567" w:gutter="0"/>
          <w:cols w:space="708"/>
          <w:rtlGutter/>
          <w:docGrid w:linePitch="381"/>
        </w:sectPr>
      </w:pPr>
      <w:bookmarkStart w:id="128" w:name="_Toc315850648"/>
    </w:p>
    <w:p w:rsidR="00154064" w:rsidRDefault="00154064" w:rsidP="00494B54">
      <w:pPr>
        <w:pStyle w:val="Heading1"/>
        <w:sectPr w:rsidR="00154064" w:rsidSect="00D97E2C">
          <w:headerReference w:type="default" r:id="rId79"/>
          <w:type w:val="continuous"/>
          <w:pgSz w:w="11907" w:h="16840" w:code="9"/>
          <w:pgMar w:top="1418" w:right="1134" w:bottom="1418" w:left="1418" w:header="567" w:footer="567" w:gutter="0"/>
          <w:cols w:space="708"/>
          <w:rtlGutter/>
          <w:docGrid w:linePitch="381"/>
        </w:sectPr>
      </w:pPr>
    </w:p>
    <w:tbl>
      <w:tblPr>
        <w:tblW w:w="9582" w:type="dxa"/>
        <w:tblLayout w:type="fixed"/>
        <w:tblLook w:val="01E0" w:firstRow="1" w:lastRow="1" w:firstColumn="1" w:lastColumn="1" w:noHBand="0" w:noVBand="0"/>
      </w:tblPr>
      <w:tblGrid>
        <w:gridCol w:w="5637"/>
        <w:gridCol w:w="33"/>
        <w:gridCol w:w="392"/>
        <w:gridCol w:w="175"/>
        <w:gridCol w:w="3345"/>
      </w:tblGrid>
      <w:tr w:rsidR="00C079DA" w:rsidTr="00C85776">
        <w:tc>
          <w:tcPr>
            <w:tcW w:w="5670" w:type="dxa"/>
            <w:gridSpan w:val="2"/>
          </w:tcPr>
          <w:p w:rsidR="00C079DA" w:rsidRDefault="00C079DA" w:rsidP="00494B54">
            <w:pPr>
              <w:pStyle w:val="Heading1"/>
            </w:pPr>
            <w:bookmarkStart w:id="129" w:name="_Toc388426416"/>
            <w:r>
              <w:lastRenderedPageBreak/>
              <w:t>ROLES AND RESPONSIBILITIES</w:t>
            </w:r>
            <w:bookmarkEnd w:id="128"/>
            <w:bookmarkEnd w:id="129"/>
          </w:p>
          <w:p w:rsidR="00C079DA" w:rsidRPr="00A52D04" w:rsidRDefault="00C079DA" w:rsidP="006F5D2C">
            <w:pPr>
              <w:pStyle w:val="BodyText"/>
            </w:pPr>
            <w:r>
              <w:t xml:space="preserve">The </w:t>
            </w:r>
            <w:r w:rsidR="006F5D2C" w:rsidRPr="00D16B9E">
              <w:rPr>
                <w:rFonts w:cs="Times New Roman"/>
                <w:lang w:val="en-US"/>
              </w:rPr>
              <w:t>consideration and provision</w:t>
            </w:r>
            <w:r w:rsidRPr="00D16B9E">
              <w:rPr>
                <w:rFonts w:cs="Times New Roman"/>
                <w:lang w:val="en-US"/>
              </w:rPr>
              <w:t xml:space="preserve"> of housing modifications involves a number of different people and agencies. Their responsibilities are outlined</w:t>
            </w:r>
            <w:r>
              <w:t xml:space="preserve"> below.</w:t>
            </w:r>
          </w:p>
        </w:tc>
        <w:tc>
          <w:tcPr>
            <w:tcW w:w="567" w:type="dxa"/>
            <w:gridSpan w:val="2"/>
          </w:tcPr>
          <w:p w:rsidR="00C079DA" w:rsidRDefault="00C079DA" w:rsidP="00A678CB">
            <w:pPr>
              <w:pStyle w:val="BodyText"/>
            </w:pPr>
          </w:p>
        </w:tc>
        <w:tc>
          <w:tcPr>
            <w:tcW w:w="3345" w:type="dxa"/>
          </w:tcPr>
          <w:p w:rsidR="00C079DA" w:rsidRDefault="00C079DA" w:rsidP="008D4A3B">
            <w:pPr>
              <w:pStyle w:val="BodyText2"/>
              <w:tabs>
                <w:tab w:val="left" w:pos="624"/>
              </w:tabs>
              <w:spacing w:before="120" w:line="240" w:lineRule="auto"/>
              <w:ind w:left="680"/>
              <w:rPr>
                <w:rFonts w:ascii="Trebuchet MS" w:hAnsi="Trebuchet MS"/>
                <w:noProof/>
                <w:sz w:val="18"/>
                <w:lang w:eastAsia="en-US"/>
              </w:rPr>
            </w:pPr>
          </w:p>
        </w:tc>
      </w:tr>
      <w:tr w:rsidR="00C079DA" w:rsidTr="00C85776">
        <w:tc>
          <w:tcPr>
            <w:tcW w:w="5670" w:type="dxa"/>
            <w:gridSpan w:val="2"/>
          </w:tcPr>
          <w:p w:rsidR="002D5415" w:rsidRPr="002D5415" w:rsidRDefault="00652C8F" w:rsidP="007D229A">
            <w:pPr>
              <w:pStyle w:val="Heading2"/>
              <w:numPr>
                <w:ilvl w:val="0"/>
                <w:numId w:val="0"/>
              </w:numPr>
              <w:spacing w:before="120"/>
              <w:ind w:left="709" w:hanging="709"/>
            </w:pPr>
            <w:bookmarkStart w:id="130" w:name="_Toc388426417"/>
            <w:r>
              <w:t>11</w:t>
            </w:r>
            <w:r w:rsidR="003460A6">
              <w:t>.1</w:t>
            </w:r>
            <w:r w:rsidR="002D5415">
              <w:t>.</w:t>
            </w:r>
            <w:r w:rsidR="003460A6">
              <w:t xml:space="preserve"> </w:t>
            </w:r>
            <w:r w:rsidR="00C079DA">
              <w:t>The p</w:t>
            </w:r>
            <w:r w:rsidR="002D5415">
              <w:t xml:space="preserve">erson and their family or </w:t>
            </w:r>
            <w:r w:rsidR="00C079DA">
              <w:t>wh</w:t>
            </w:r>
            <w:r w:rsidR="00C079DA" w:rsidRPr="00EF2714">
              <w:t>ānau</w:t>
            </w:r>
            <w:r w:rsidR="00F248D4">
              <w:t>:</w:t>
            </w:r>
            <w:bookmarkEnd w:id="130"/>
          </w:p>
          <w:p w:rsidR="00BA4B31" w:rsidRDefault="00BA4B31" w:rsidP="00BA4B31">
            <w:pPr>
              <w:pStyle w:val="Heading4"/>
              <w:spacing w:before="120"/>
            </w:pPr>
            <w:bookmarkStart w:id="131" w:name="_Toc315850650"/>
            <w:r>
              <w:t>The person, their family or whānau will:</w:t>
            </w:r>
          </w:p>
          <w:p w:rsidR="00C079DA" w:rsidRPr="007E4388" w:rsidRDefault="00C079DA" w:rsidP="002E567B">
            <w:pPr>
              <w:pStyle w:val="Heading4"/>
              <w:numPr>
                <w:ilvl w:val="0"/>
                <w:numId w:val="96"/>
              </w:numPr>
              <w:spacing w:before="120"/>
              <w:ind w:left="567" w:firstLine="0"/>
            </w:pPr>
            <w:r w:rsidRPr="007E4388">
              <w:t>During the assessmen</w:t>
            </w:r>
            <w:bookmarkEnd w:id="131"/>
            <w:r w:rsidR="00BA4B31">
              <w:t>t</w:t>
            </w:r>
          </w:p>
          <w:p w:rsidR="00C079DA" w:rsidRDefault="00C079DA" w:rsidP="002E567B">
            <w:pPr>
              <w:pStyle w:val="BodyBullets"/>
              <w:numPr>
                <w:ilvl w:val="0"/>
                <w:numId w:val="28"/>
              </w:numPr>
            </w:pPr>
            <w:r>
              <w:t>Participate in an assessment with an EMS Assessor.</w:t>
            </w:r>
          </w:p>
          <w:p w:rsidR="00C079DA" w:rsidRDefault="00044275" w:rsidP="002E567B">
            <w:pPr>
              <w:pStyle w:val="BodyBullets"/>
              <w:numPr>
                <w:ilvl w:val="0"/>
                <w:numId w:val="28"/>
              </w:numPr>
            </w:pPr>
            <w:r>
              <w:t xml:space="preserve">Consider, </w:t>
            </w:r>
            <w:r w:rsidR="00C079DA">
              <w:t>with the EMS Assessor</w:t>
            </w:r>
            <w:r>
              <w:t>,</w:t>
            </w:r>
            <w:r w:rsidR="00C079DA">
              <w:t xml:space="preserve"> a range of optio</w:t>
            </w:r>
            <w:r w:rsidR="002D5415">
              <w:t xml:space="preserve">ns </w:t>
            </w:r>
            <w:r w:rsidR="00C079DA">
              <w:t xml:space="preserve">to determine the most appropriate </w:t>
            </w:r>
            <w:r w:rsidR="001A51A4">
              <w:t xml:space="preserve">and </w:t>
            </w:r>
            <w:r w:rsidR="00C079DA">
              <w:t>cost effective solution</w:t>
            </w:r>
            <w:r w:rsidR="00AA4EEC">
              <w:t xml:space="preserve"> to meet their disability related needs</w:t>
            </w:r>
            <w:r w:rsidR="00C079DA">
              <w:t>.</w:t>
            </w:r>
          </w:p>
          <w:p w:rsidR="003B47D6" w:rsidRDefault="00A85843" w:rsidP="002E567B">
            <w:pPr>
              <w:pStyle w:val="BodyBullets"/>
              <w:numPr>
                <w:ilvl w:val="0"/>
                <w:numId w:val="28"/>
              </w:numPr>
            </w:pPr>
            <w:r>
              <w:t>W</w:t>
            </w:r>
            <w:r w:rsidR="00F248D4">
              <w:t>ork together with the EMS A</w:t>
            </w:r>
            <w:r w:rsidR="00F248D4" w:rsidRPr="003B47D6">
              <w:t>ssessor</w:t>
            </w:r>
            <w:r w:rsidR="00F248D4">
              <w:t xml:space="preserve"> (and the EMS Advisor or Housing Advisor and other key people where required)</w:t>
            </w:r>
            <w:r w:rsidR="00F248D4" w:rsidRPr="003B47D6">
              <w:t xml:space="preserve"> </w:t>
            </w:r>
            <w:r w:rsidR="00F248D4">
              <w:t>to agree</w:t>
            </w:r>
            <w:r w:rsidR="00F248D4" w:rsidRPr="003B47D6">
              <w:t xml:space="preserve"> on a </w:t>
            </w:r>
            <w:r w:rsidR="00F248D4">
              <w:t xml:space="preserve">possible </w:t>
            </w:r>
            <w:r w:rsidR="00F248D4" w:rsidRPr="003B47D6">
              <w:t>solution to meet the identified disability need</w:t>
            </w:r>
            <w:r w:rsidR="00F248D4">
              <w:t>s i</w:t>
            </w:r>
            <w:r w:rsidR="003B47D6">
              <w:t xml:space="preserve">f it is determined that a </w:t>
            </w:r>
            <w:r w:rsidR="00AE0E7F">
              <w:t>housing modification is the most appropriate</w:t>
            </w:r>
            <w:r w:rsidR="003B47D6">
              <w:t xml:space="preserve"> option</w:t>
            </w:r>
            <w:r>
              <w:t>.</w:t>
            </w:r>
            <w:r w:rsidR="003B47D6">
              <w:t xml:space="preserve"> </w:t>
            </w:r>
          </w:p>
          <w:p w:rsidR="007E4388" w:rsidRDefault="007E4388" w:rsidP="002E567B">
            <w:pPr>
              <w:pStyle w:val="BodyBullets"/>
              <w:numPr>
                <w:ilvl w:val="0"/>
                <w:numId w:val="28"/>
              </w:numPr>
            </w:pPr>
            <w:r>
              <w:t>Complete the Impact on Life questionnaire as part of the EMS Prioritisation Tool</w:t>
            </w:r>
            <w:r w:rsidR="00E06479">
              <w:t xml:space="preserve"> </w:t>
            </w:r>
            <w:r>
              <w:t>and give to the EMS Assessor</w:t>
            </w:r>
            <w:r w:rsidR="00A85843">
              <w:t>.</w:t>
            </w:r>
          </w:p>
          <w:p w:rsidR="003B47D6" w:rsidRDefault="003B47D6" w:rsidP="002E567B">
            <w:pPr>
              <w:pStyle w:val="ListParagraph"/>
              <w:numPr>
                <w:ilvl w:val="0"/>
                <w:numId w:val="28"/>
              </w:numPr>
              <w:rPr>
                <w:rFonts w:ascii="Georgia" w:hAnsi="Georgia"/>
              </w:rPr>
            </w:pPr>
            <w:r>
              <w:rPr>
                <w:rFonts w:ascii="Georgia" w:hAnsi="Georgia"/>
              </w:rPr>
              <w:t xml:space="preserve">   </w:t>
            </w:r>
            <w:r w:rsidRPr="003B47D6">
              <w:rPr>
                <w:rFonts w:ascii="Georgia" w:hAnsi="Georgia"/>
              </w:rPr>
              <w:t>Discuss the proposed modifications</w:t>
            </w:r>
            <w:r>
              <w:rPr>
                <w:rFonts w:ascii="Georgia" w:hAnsi="Georgia"/>
              </w:rPr>
              <w:t>, as indicated on the concept sketches drawn by the EMS Assessor,</w:t>
            </w:r>
            <w:r w:rsidRPr="003B47D6">
              <w:rPr>
                <w:rFonts w:ascii="Georgia" w:hAnsi="Georgia"/>
              </w:rPr>
              <w:t xml:space="preserve"> with the property owner if the person is not the owner of the property</w:t>
            </w:r>
            <w:r>
              <w:rPr>
                <w:rFonts w:ascii="Georgia" w:hAnsi="Georgia"/>
              </w:rPr>
              <w:t>. S</w:t>
            </w:r>
            <w:r w:rsidRPr="003B47D6">
              <w:rPr>
                <w:rFonts w:ascii="Georgia" w:hAnsi="Georgia"/>
              </w:rPr>
              <w:t xml:space="preserve">eek written permission </w:t>
            </w:r>
            <w:r w:rsidR="00F248D4">
              <w:rPr>
                <w:rFonts w:ascii="Georgia" w:hAnsi="Georgia"/>
              </w:rPr>
              <w:t xml:space="preserve">from the property owner </w:t>
            </w:r>
            <w:r w:rsidR="001626D7">
              <w:rPr>
                <w:rFonts w:ascii="Georgia" w:hAnsi="Georgia"/>
              </w:rPr>
              <w:t xml:space="preserve">(if residing in a private rental property) </w:t>
            </w:r>
            <w:r w:rsidRPr="003B47D6">
              <w:rPr>
                <w:rFonts w:ascii="Georgia" w:hAnsi="Georgia"/>
              </w:rPr>
              <w:t>for the proposed modification</w:t>
            </w:r>
            <w:r w:rsidR="00AE0E7F">
              <w:rPr>
                <w:rFonts w:ascii="Georgia" w:hAnsi="Georgia"/>
              </w:rPr>
              <w:t>s</w:t>
            </w:r>
            <w:r w:rsidRPr="003B47D6">
              <w:rPr>
                <w:rFonts w:ascii="Georgia" w:hAnsi="Georgia"/>
              </w:rPr>
              <w:t xml:space="preserve"> to be c</w:t>
            </w:r>
            <w:r>
              <w:rPr>
                <w:rFonts w:ascii="Georgia" w:hAnsi="Georgia"/>
              </w:rPr>
              <w:t>arried out.</w:t>
            </w:r>
            <w:r w:rsidRPr="003B47D6">
              <w:rPr>
                <w:rFonts w:ascii="Georgia" w:hAnsi="Georgia"/>
              </w:rPr>
              <w:t xml:space="preserve"> </w:t>
            </w:r>
          </w:p>
          <w:p w:rsidR="003B47D6" w:rsidRPr="003B47D6" w:rsidRDefault="003B47D6" w:rsidP="003B47D6">
            <w:pPr>
              <w:pStyle w:val="ListParagraph"/>
              <w:rPr>
                <w:rFonts w:ascii="Georgia" w:hAnsi="Georgia"/>
              </w:rPr>
            </w:pPr>
          </w:p>
          <w:p w:rsidR="003B47D6" w:rsidRDefault="003B47D6" w:rsidP="002E567B">
            <w:pPr>
              <w:pStyle w:val="ListParagraph"/>
              <w:numPr>
                <w:ilvl w:val="0"/>
                <w:numId w:val="28"/>
              </w:numPr>
              <w:rPr>
                <w:rFonts w:ascii="Georgia" w:hAnsi="Georgia"/>
              </w:rPr>
            </w:pPr>
            <w:r w:rsidRPr="00044275">
              <w:rPr>
                <w:rFonts w:ascii="Georgia" w:hAnsi="Georgia"/>
              </w:rPr>
              <w:t xml:space="preserve">   Read, complete, sign and return any</w:t>
            </w:r>
            <w:r w:rsidR="00044275" w:rsidRPr="00044275">
              <w:rPr>
                <w:rFonts w:ascii="Georgia" w:hAnsi="Georgia"/>
              </w:rPr>
              <w:t xml:space="preserve"> forms, plans or</w:t>
            </w:r>
            <w:r w:rsidRPr="00044275">
              <w:rPr>
                <w:rFonts w:ascii="Georgia" w:hAnsi="Georgia"/>
              </w:rPr>
              <w:t xml:space="preserve"> </w:t>
            </w:r>
            <w:r w:rsidR="00B81B88">
              <w:rPr>
                <w:rFonts w:ascii="Georgia" w:hAnsi="Georgia"/>
              </w:rPr>
              <w:t xml:space="preserve">additional </w:t>
            </w:r>
            <w:r w:rsidRPr="00044275">
              <w:rPr>
                <w:rFonts w:ascii="Georgia" w:hAnsi="Georgia"/>
              </w:rPr>
              <w:t xml:space="preserve">documentation </w:t>
            </w:r>
            <w:r w:rsidR="009D64CC">
              <w:rPr>
                <w:rFonts w:ascii="Georgia" w:hAnsi="Georgia"/>
              </w:rPr>
              <w:t>required (for example</w:t>
            </w:r>
            <w:r w:rsidR="00044275" w:rsidRPr="00044275">
              <w:rPr>
                <w:rFonts w:ascii="Georgia" w:hAnsi="Georgia"/>
              </w:rPr>
              <w:t>, regarding Part Payment or Cost Contribution)</w:t>
            </w:r>
            <w:r w:rsidRPr="00044275">
              <w:rPr>
                <w:rFonts w:ascii="Georgia" w:hAnsi="Georgia"/>
              </w:rPr>
              <w:t xml:space="preserve"> in order for the </w:t>
            </w:r>
            <w:r w:rsidR="007E4388">
              <w:rPr>
                <w:rFonts w:ascii="Georgia" w:hAnsi="Georgia"/>
              </w:rPr>
              <w:t>request for funding</w:t>
            </w:r>
            <w:r w:rsidRPr="00044275">
              <w:rPr>
                <w:rFonts w:ascii="Georgia" w:hAnsi="Georgia"/>
              </w:rPr>
              <w:t xml:space="preserve"> to progress.  Seek clarification from the EMS Assessor if necessary.</w:t>
            </w:r>
            <w:r w:rsidR="00044275" w:rsidRPr="00044275">
              <w:rPr>
                <w:rFonts w:ascii="Georgia" w:hAnsi="Georgia"/>
              </w:rPr>
              <w:t xml:space="preserve"> </w:t>
            </w:r>
          </w:p>
          <w:p w:rsidR="00044275" w:rsidRPr="00044275" w:rsidRDefault="00044275" w:rsidP="00044275">
            <w:pPr>
              <w:rPr>
                <w:rFonts w:ascii="Georgia" w:hAnsi="Georgia"/>
              </w:rPr>
            </w:pPr>
          </w:p>
          <w:p w:rsidR="003B47D6" w:rsidRDefault="00836DA4" w:rsidP="002E567B">
            <w:pPr>
              <w:pStyle w:val="ListParagraph"/>
              <w:numPr>
                <w:ilvl w:val="0"/>
                <w:numId w:val="28"/>
              </w:numPr>
              <w:rPr>
                <w:rFonts w:ascii="Georgia" w:hAnsi="Georgia"/>
              </w:rPr>
            </w:pPr>
            <w:r>
              <w:rPr>
                <w:rFonts w:ascii="Georgia" w:hAnsi="Georgia"/>
              </w:rPr>
              <w:t xml:space="preserve">   </w:t>
            </w:r>
            <w:r w:rsidR="001310DA">
              <w:rPr>
                <w:rFonts w:ascii="Georgia" w:hAnsi="Georgia"/>
              </w:rPr>
              <w:t>Choose to u</w:t>
            </w:r>
            <w:r w:rsidR="003B47D6" w:rsidRPr="003B47D6">
              <w:rPr>
                <w:rFonts w:ascii="Georgia" w:hAnsi="Georgia"/>
              </w:rPr>
              <w:t xml:space="preserve">ndertake an </w:t>
            </w:r>
            <w:r w:rsidR="00640609">
              <w:rPr>
                <w:rFonts w:ascii="Georgia" w:hAnsi="Georgia"/>
              </w:rPr>
              <w:t>Income and Cash Asset Test</w:t>
            </w:r>
            <w:r w:rsidR="001626D7">
              <w:rPr>
                <w:rFonts w:ascii="Georgia" w:hAnsi="Georgia"/>
              </w:rPr>
              <w:t>,</w:t>
            </w:r>
            <w:r w:rsidR="003B47D6" w:rsidRPr="003B47D6">
              <w:rPr>
                <w:rFonts w:ascii="Georgia" w:hAnsi="Georgia"/>
              </w:rPr>
              <w:t xml:space="preserve"> if </w:t>
            </w:r>
            <w:r w:rsidR="001626D7">
              <w:rPr>
                <w:rFonts w:ascii="Georgia" w:hAnsi="Georgia"/>
              </w:rPr>
              <w:t>required,</w:t>
            </w:r>
            <w:r w:rsidR="002A6BBB">
              <w:rPr>
                <w:rFonts w:ascii="Georgia" w:hAnsi="Georgia"/>
              </w:rPr>
              <w:t xml:space="preserve"> and complete the documentation required for this process</w:t>
            </w:r>
            <w:r>
              <w:rPr>
                <w:rFonts w:ascii="Georgia" w:hAnsi="Georgia"/>
              </w:rPr>
              <w:t>.</w:t>
            </w:r>
          </w:p>
          <w:p w:rsidR="00BD0C4C" w:rsidRPr="00B81B88" w:rsidRDefault="00BD0C4C" w:rsidP="00B81B88">
            <w:pPr>
              <w:rPr>
                <w:rFonts w:ascii="Georgia" w:hAnsi="Georgia"/>
              </w:rPr>
            </w:pPr>
          </w:p>
          <w:p w:rsidR="00C079DA" w:rsidRPr="005016BA" w:rsidRDefault="00836DA4" w:rsidP="005016BA">
            <w:pPr>
              <w:pStyle w:val="ListParagraph"/>
              <w:numPr>
                <w:ilvl w:val="0"/>
                <w:numId w:val="28"/>
              </w:numPr>
              <w:spacing w:after="120"/>
              <w:ind w:left="714" w:hanging="357"/>
              <w:rPr>
                <w:rFonts w:ascii="Georgia" w:hAnsi="Georgia"/>
                <w:lang w:val="en-US"/>
              </w:rPr>
            </w:pPr>
            <w:r w:rsidRPr="002A6BBB">
              <w:rPr>
                <w:rFonts w:ascii="Georgia" w:hAnsi="Georgia"/>
                <w:lang w:val="en-US"/>
              </w:rPr>
              <w:t xml:space="preserve">   </w:t>
            </w:r>
            <w:r w:rsidR="00AE0E7F" w:rsidRPr="002A6BBB">
              <w:rPr>
                <w:rFonts w:ascii="Georgia" w:hAnsi="Georgia"/>
                <w:lang w:val="en-US"/>
              </w:rPr>
              <w:t>Contact the EMS Assessor, their ser</w:t>
            </w:r>
            <w:r w:rsidR="00044275" w:rsidRPr="002A6BBB">
              <w:rPr>
                <w:rFonts w:ascii="Georgia" w:hAnsi="Georgia"/>
                <w:lang w:val="en-US"/>
              </w:rPr>
              <w:t>vice manager or supervisor if dis</w:t>
            </w:r>
            <w:r w:rsidR="00AE0E7F" w:rsidRPr="002A6BBB">
              <w:rPr>
                <w:rFonts w:ascii="Georgia" w:hAnsi="Georgia"/>
                <w:lang w:val="en-US"/>
              </w:rPr>
              <w:t>satisfied with any part of the assessment process.</w:t>
            </w:r>
          </w:p>
        </w:tc>
        <w:tc>
          <w:tcPr>
            <w:tcW w:w="567" w:type="dxa"/>
            <w:gridSpan w:val="2"/>
          </w:tcPr>
          <w:p w:rsidR="00C079DA" w:rsidRDefault="00C079DA" w:rsidP="00A678CB">
            <w:pPr>
              <w:pStyle w:val="BodyText"/>
            </w:pPr>
          </w:p>
        </w:tc>
        <w:tc>
          <w:tcPr>
            <w:tcW w:w="3345" w:type="dxa"/>
          </w:tcPr>
          <w:p w:rsidR="00C079DA" w:rsidRPr="00C912BD" w:rsidRDefault="00C079DA" w:rsidP="008D4A3B">
            <w:pPr>
              <w:pStyle w:val="BodyText2"/>
              <w:tabs>
                <w:tab w:val="left" w:pos="624"/>
              </w:tabs>
              <w:spacing w:before="120" w:line="240" w:lineRule="auto"/>
              <w:ind w:left="680"/>
              <w:rPr>
                <w:rFonts w:ascii="Trebuchet MS" w:hAnsi="Trebuchet MS"/>
                <w:noProof/>
                <w:sz w:val="16"/>
                <w:szCs w:val="16"/>
                <w:lang w:eastAsia="en-US"/>
              </w:rPr>
            </w:pPr>
          </w:p>
          <w:p w:rsidR="00C079DA" w:rsidRPr="00C912BD" w:rsidRDefault="00C079DA" w:rsidP="008D4A3B">
            <w:pPr>
              <w:pStyle w:val="BodyText2"/>
              <w:tabs>
                <w:tab w:val="left" w:pos="624"/>
              </w:tabs>
              <w:spacing w:before="120" w:line="240" w:lineRule="auto"/>
              <w:ind w:left="680"/>
              <w:rPr>
                <w:rFonts w:ascii="Trebuchet MS" w:hAnsi="Trebuchet MS"/>
                <w:noProof/>
                <w:sz w:val="16"/>
                <w:szCs w:val="16"/>
                <w:lang w:eastAsia="en-US"/>
              </w:rPr>
            </w:pPr>
          </w:p>
          <w:p w:rsidR="00C079DA" w:rsidRPr="00C912BD" w:rsidRDefault="00C079DA" w:rsidP="00EF2714">
            <w:pPr>
              <w:pStyle w:val="BodyText"/>
              <w:rPr>
                <w:rFonts w:ascii="Trebuchet MS" w:hAnsi="Trebuchet MS"/>
                <w:noProof/>
                <w:sz w:val="16"/>
                <w:szCs w:val="16"/>
              </w:rPr>
            </w:pPr>
          </w:p>
          <w:p w:rsidR="00C079DA" w:rsidRPr="00C912BD" w:rsidRDefault="00C079DA" w:rsidP="00EF2714">
            <w:pPr>
              <w:pStyle w:val="Boxtext"/>
              <w:rPr>
                <w:rFonts w:ascii="Trebuchet MS" w:hAnsi="Trebuchet MS"/>
                <w:sz w:val="16"/>
                <w:szCs w:val="16"/>
              </w:rPr>
            </w:pPr>
          </w:p>
          <w:p w:rsidR="00C079DA" w:rsidRPr="00C912BD" w:rsidRDefault="00632F2A" w:rsidP="00EF2714">
            <w:pPr>
              <w:pStyle w:val="BodyText2"/>
              <w:tabs>
                <w:tab w:val="left" w:pos="624"/>
              </w:tabs>
              <w:spacing w:before="120" w:line="240" w:lineRule="auto"/>
              <w:ind w:left="680"/>
              <w:rPr>
                <w:rFonts w:ascii="Trebuchet MS" w:hAnsi="Trebuchet MS"/>
                <w:sz w:val="16"/>
                <w:szCs w:val="16"/>
                <w:lang w:eastAsia="en-US"/>
              </w:rPr>
            </w:pPr>
            <w:r w:rsidRPr="001A51A4">
              <w:rPr>
                <w:rFonts w:ascii="Trebuchet MS" w:hAnsi="Trebuchet MS"/>
                <w:noProof/>
                <w:sz w:val="18"/>
                <w:szCs w:val="16"/>
                <w:lang w:eastAsia="en-NZ"/>
              </w:rPr>
              <w:drawing>
                <wp:anchor distT="0" distB="0" distL="114300" distR="114300" simplePos="0" relativeHeight="251650048" behindDoc="0" locked="0" layoutInCell="1" allowOverlap="1" wp14:anchorId="0A1A62C2" wp14:editId="314B7456">
                  <wp:simplePos x="0" y="0"/>
                  <wp:positionH relativeFrom="column">
                    <wp:posOffset>0</wp:posOffset>
                  </wp:positionH>
                  <wp:positionV relativeFrom="paragraph">
                    <wp:posOffset>92329</wp:posOffset>
                  </wp:positionV>
                  <wp:extent cx="285750" cy="28575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1A51A4">
              <w:rPr>
                <w:rFonts w:ascii="Trebuchet MS" w:hAnsi="Trebuchet MS"/>
                <w:sz w:val="18"/>
                <w:szCs w:val="16"/>
                <w:lang w:eastAsia="en-US"/>
              </w:rPr>
              <w:t>Other options may include different ways of doing activities, using equipment, getting support from another person (paid or unpaid) or considering moving to a more suitable home.</w:t>
            </w:r>
          </w:p>
          <w:p w:rsidR="007E4388" w:rsidRDefault="007E4388" w:rsidP="00B81B88">
            <w:pPr>
              <w:pStyle w:val="BodyText2"/>
              <w:tabs>
                <w:tab w:val="left" w:pos="624"/>
              </w:tabs>
              <w:spacing w:before="120" w:line="240" w:lineRule="auto"/>
              <w:rPr>
                <w:rFonts w:ascii="Trebuchet MS" w:hAnsi="Trebuchet MS"/>
                <w:sz w:val="16"/>
                <w:szCs w:val="16"/>
                <w:lang w:val="en-AU" w:eastAsia="en-US"/>
              </w:rPr>
            </w:pPr>
          </w:p>
          <w:p w:rsidR="007E4388" w:rsidRDefault="007E4388" w:rsidP="00B81B88">
            <w:pPr>
              <w:pStyle w:val="BodyText2"/>
              <w:tabs>
                <w:tab w:val="left" w:pos="624"/>
              </w:tabs>
              <w:spacing w:before="120" w:line="240" w:lineRule="auto"/>
              <w:rPr>
                <w:rFonts w:ascii="Trebuchet MS" w:hAnsi="Trebuchet MS"/>
                <w:sz w:val="16"/>
                <w:szCs w:val="16"/>
                <w:lang w:val="en-AU" w:eastAsia="en-US"/>
              </w:rPr>
            </w:pPr>
          </w:p>
          <w:p w:rsidR="007E4388" w:rsidRDefault="007E4388" w:rsidP="00B81B88">
            <w:pPr>
              <w:pStyle w:val="BodyText2"/>
              <w:tabs>
                <w:tab w:val="left" w:pos="624"/>
              </w:tabs>
              <w:spacing w:before="120" w:line="240" w:lineRule="auto"/>
              <w:rPr>
                <w:rFonts w:ascii="Trebuchet MS" w:hAnsi="Trebuchet MS"/>
                <w:sz w:val="16"/>
                <w:szCs w:val="16"/>
                <w:lang w:val="en-AU" w:eastAsia="en-US"/>
              </w:rPr>
            </w:pPr>
          </w:p>
          <w:p w:rsidR="007E4388" w:rsidRDefault="007E4388" w:rsidP="00B81B88">
            <w:pPr>
              <w:pStyle w:val="BodyText2"/>
              <w:tabs>
                <w:tab w:val="left" w:pos="624"/>
              </w:tabs>
              <w:spacing w:before="120" w:line="240" w:lineRule="auto"/>
              <w:rPr>
                <w:rFonts w:ascii="Trebuchet MS" w:hAnsi="Trebuchet MS"/>
                <w:sz w:val="16"/>
                <w:szCs w:val="16"/>
                <w:lang w:val="en-AU" w:eastAsia="en-US"/>
              </w:rPr>
            </w:pPr>
          </w:p>
          <w:p w:rsidR="00B53BF2" w:rsidRDefault="007E4388" w:rsidP="002A6BBB">
            <w:pPr>
              <w:pStyle w:val="BodyText2"/>
              <w:tabs>
                <w:tab w:val="left" w:pos="624"/>
              </w:tabs>
              <w:spacing w:before="120" w:line="240" w:lineRule="auto"/>
              <w:ind w:left="624"/>
              <w:rPr>
                <w:rFonts w:ascii="Trebuchet MS" w:hAnsi="Trebuchet MS"/>
                <w:sz w:val="16"/>
                <w:szCs w:val="16"/>
                <w:lang w:val="en-AU" w:eastAsia="en-US"/>
              </w:rPr>
            </w:pPr>
            <w:r w:rsidRPr="001A51A4">
              <w:rPr>
                <w:noProof/>
                <w:sz w:val="22"/>
                <w:lang w:eastAsia="en-NZ"/>
              </w:rPr>
              <w:drawing>
                <wp:anchor distT="0" distB="0" distL="114300" distR="114300" simplePos="0" relativeHeight="252092416" behindDoc="0" locked="0" layoutInCell="1" allowOverlap="1" wp14:anchorId="5DD4EC3C" wp14:editId="4C779F79">
                  <wp:simplePos x="0" y="0"/>
                  <wp:positionH relativeFrom="column">
                    <wp:posOffset>497</wp:posOffset>
                  </wp:positionH>
                  <wp:positionV relativeFrom="paragraph">
                    <wp:posOffset>30094</wp:posOffset>
                  </wp:positionV>
                  <wp:extent cx="285750" cy="2857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1A51A4">
              <w:rPr>
                <w:rFonts w:ascii="Trebuchet MS" w:hAnsi="Trebuchet MS"/>
                <w:sz w:val="18"/>
                <w:szCs w:val="16"/>
                <w:lang w:val="en-AU" w:eastAsia="en-US"/>
              </w:rPr>
              <w:t xml:space="preserve">The Impact on Life questionnaire is a key part of the EMS Prioritisation Tool that the person is required to complete. This asks the person to answer 5 questions about the </w:t>
            </w:r>
            <w:r w:rsidR="001A51A4">
              <w:rPr>
                <w:rFonts w:ascii="Trebuchet MS" w:hAnsi="Trebuchet MS"/>
                <w:sz w:val="18"/>
                <w:szCs w:val="16"/>
                <w:lang w:val="en-AU" w:eastAsia="en-US"/>
              </w:rPr>
              <w:t xml:space="preserve">current </w:t>
            </w:r>
            <w:r w:rsidRPr="001A51A4">
              <w:rPr>
                <w:rFonts w:ascii="Trebuchet MS" w:hAnsi="Trebuchet MS"/>
                <w:sz w:val="18"/>
                <w:szCs w:val="16"/>
                <w:lang w:val="en-AU" w:eastAsia="en-US"/>
              </w:rPr>
              <w:t xml:space="preserve">impact of their disability on their life and forms part of </w:t>
            </w:r>
            <w:r w:rsidR="002A6BBB" w:rsidRPr="001A51A4">
              <w:rPr>
                <w:rFonts w:ascii="Trebuchet MS" w:hAnsi="Trebuchet MS"/>
                <w:sz w:val="18"/>
                <w:szCs w:val="16"/>
                <w:lang w:val="en-AU" w:eastAsia="en-US"/>
              </w:rPr>
              <w:t>the Prioritisation Tool which determines whether funding is available or not for the proposed housing modifications</w:t>
            </w:r>
            <w:r w:rsidR="002A6BBB">
              <w:rPr>
                <w:rFonts w:ascii="Trebuchet MS" w:hAnsi="Trebuchet MS"/>
                <w:sz w:val="16"/>
                <w:szCs w:val="16"/>
                <w:lang w:val="en-AU" w:eastAsia="en-US"/>
              </w:rPr>
              <w:t>.</w:t>
            </w:r>
            <w:r>
              <w:rPr>
                <w:rFonts w:ascii="Trebuchet MS" w:hAnsi="Trebuchet MS"/>
                <w:sz w:val="16"/>
                <w:szCs w:val="16"/>
                <w:lang w:val="en-AU" w:eastAsia="en-US"/>
              </w:rPr>
              <w:t xml:space="preserve"> </w:t>
            </w:r>
          </w:p>
          <w:p w:rsidR="002A6BBB" w:rsidRPr="00C912BD" w:rsidRDefault="002A6BBB" w:rsidP="002A6BBB">
            <w:pPr>
              <w:pStyle w:val="BodyText2"/>
              <w:tabs>
                <w:tab w:val="left" w:pos="624"/>
              </w:tabs>
              <w:spacing w:before="120" w:line="240" w:lineRule="auto"/>
              <w:ind w:left="624"/>
              <w:rPr>
                <w:rFonts w:ascii="Trebuchet MS" w:hAnsi="Trebuchet MS"/>
                <w:sz w:val="16"/>
                <w:szCs w:val="16"/>
                <w:lang w:val="en-AU" w:eastAsia="en-US"/>
              </w:rPr>
            </w:pPr>
            <w:r w:rsidRPr="001A51A4">
              <w:rPr>
                <w:rFonts w:ascii="Trebuchet MS" w:hAnsi="Trebuchet MS"/>
                <w:sz w:val="18"/>
                <w:szCs w:val="16"/>
                <w:lang w:val="en-AU" w:eastAsia="en-US"/>
              </w:rPr>
              <w:t>If the person is unable to complete the questionnaire on their own a family or whānau member or other key support person may assist them to do this.</w:t>
            </w:r>
          </w:p>
        </w:tc>
      </w:tr>
      <w:tr w:rsidR="00C079DA" w:rsidTr="00C85776">
        <w:tc>
          <w:tcPr>
            <w:tcW w:w="5670" w:type="dxa"/>
            <w:gridSpan w:val="2"/>
          </w:tcPr>
          <w:p w:rsidR="00C079DA" w:rsidRPr="002A6BBB" w:rsidRDefault="00C912BD" w:rsidP="006F5071">
            <w:pPr>
              <w:pStyle w:val="Heading4"/>
              <w:spacing w:before="120"/>
              <w:ind w:left="357"/>
            </w:pPr>
            <w:bookmarkStart w:id="132" w:name="_Toc315850652"/>
            <w:proofErr w:type="gramStart"/>
            <w:r>
              <w:t>ii</w:t>
            </w:r>
            <w:proofErr w:type="gramEnd"/>
            <w:r w:rsidRPr="002A6BBB">
              <w:t xml:space="preserve">. </w:t>
            </w:r>
            <w:r w:rsidR="00C079DA" w:rsidRPr="002A6BBB">
              <w:rPr>
                <w:rStyle w:val="Bold"/>
                <w:b/>
              </w:rPr>
              <w:t>During</w:t>
            </w:r>
            <w:r w:rsidR="00C079DA" w:rsidRPr="002A6BBB">
              <w:t xml:space="preserve"> and </w:t>
            </w:r>
            <w:r w:rsidRPr="002A6BBB">
              <w:t xml:space="preserve">on completion of the </w:t>
            </w:r>
            <w:r w:rsidR="00C079DA" w:rsidRPr="002A6BBB">
              <w:t>modifications</w:t>
            </w:r>
            <w:bookmarkEnd w:id="132"/>
          </w:p>
          <w:p w:rsidR="00C079DA" w:rsidRDefault="00C079DA" w:rsidP="002E567B">
            <w:pPr>
              <w:pStyle w:val="BodyBullets"/>
              <w:numPr>
                <w:ilvl w:val="0"/>
                <w:numId w:val="29"/>
              </w:numPr>
            </w:pPr>
            <w:r>
              <w:t xml:space="preserve">Liaise with the consultant </w:t>
            </w:r>
            <w:r w:rsidR="009076E1">
              <w:t xml:space="preserve">or </w:t>
            </w:r>
            <w:r w:rsidR="00943DCA">
              <w:t>building contractor</w:t>
            </w:r>
            <w:r w:rsidR="009076E1">
              <w:t xml:space="preserve"> </w:t>
            </w:r>
            <w:r>
              <w:t xml:space="preserve">to agree access to the home and to arrange </w:t>
            </w:r>
            <w:r w:rsidR="006F20DB">
              <w:t xml:space="preserve">a start date, </w:t>
            </w:r>
            <w:r>
              <w:t xml:space="preserve">the schedule and time frame of the work.   </w:t>
            </w:r>
          </w:p>
          <w:p w:rsidR="006F20DB" w:rsidRDefault="006F20DB" w:rsidP="002E567B">
            <w:pPr>
              <w:pStyle w:val="BodyBullets"/>
              <w:numPr>
                <w:ilvl w:val="0"/>
                <w:numId w:val="29"/>
              </w:numPr>
            </w:pPr>
            <w:r>
              <w:t xml:space="preserve">Make arrangements for alternative accommodation if this </w:t>
            </w:r>
            <w:r w:rsidR="009076E1">
              <w:t xml:space="preserve">is </w:t>
            </w:r>
            <w:r>
              <w:t>required while the modifications are in progress.</w:t>
            </w:r>
            <w:r w:rsidR="00684B6B">
              <w:t xml:space="preserve"> The NASC may be able to assist the person and their family or whānau with making</w:t>
            </w:r>
            <w:r w:rsidR="00594D6D">
              <w:t xml:space="preserve"> these</w:t>
            </w:r>
            <w:r w:rsidR="00684B6B">
              <w:t xml:space="preserve"> </w:t>
            </w:r>
            <w:r w:rsidR="00684B6B">
              <w:lastRenderedPageBreak/>
              <w:t xml:space="preserve">arrangements. </w:t>
            </w:r>
          </w:p>
          <w:p w:rsidR="00C079DA" w:rsidRDefault="00C079DA" w:rsidP="002E567B">
            <w:pPr>
              <w:pStyle w:val="BodyBullets"/>
              <w:numPr>
                <w:ilvl w:val="0"/>
                <w:numId w:val="29"/>
              </w:numPr>
            </w:pPr>
            <w:r w:rsidRPr="00A65C62">
              <w:t xml:space="preserve">Inform the </w:t>
            </w:r>
            <w:r w:rsidR="006F20DB">
              <w:t>consultant</w:t>
            </w:r>
            <w:r w:rsidR="009076E1">
              <w:t xml:space="preserve">, </w:t>
            </w:r>
            <w:r w:rsidR="00943DCA">
              <w:t>building contractor</w:t>
            </w:r>
            <w:r w:rsidRPr="00A65C62">
              <w:t xml:space="preserve"> or EMS Assessor of any issues or concerns with the work in progr</w:t>
            </w:r>
            <w:r>
              <w:t>ess</w:t>
            </w:r>
            <w:r w:rsidR="006F20DB">
              <w:t xml:space="preserve"> or when</w:t>
            </w:r>
            <w:r w:rsidR="00684B6B">
              <w:t xml:space="preserve"> it is</w:t>
            </w:r>
            <w:r w:rsidR="006F20DB">
              <w:t xml:space="preserve"> completed</w:t>
            </w:r>
            <w:r>
              <w:t>. If these issues can</w:t>
            </w:r>
            <w:r w:rsidRPr="00A65C62">
              <w:t>not be resolved, contact</w:t>
            </w:r>
            <w:r w:rsidR="00034610">
              <w:t xml:space="preserve"> </w:t>
            </w:r>
            <w:r w:rsidR="00861BCD">
              <w:t>the EMS Provider</w:t>
            </w:r>
            <w:r w:rsidRPr="00A65C62">
              <w:t xml:space="preserve"> directly.</w:t>
            </w:r>
          </w:p>
          <w:p w:rsidR="00684B6B" w:rsidRDefault="00684B6B" w:rsidP="002E567B">
            <w:pPr>
              <w:pStyle w:val="BodyBullets"/>
              <w:numPr>
                <w:ilvl w:val="0"/>
                <w:numId w:val="29"/>
              </w:numPr>
            </w:pPr>
            <w:r>
              <w:t>Discuss the outcome of the completed modifications with the EMS Assessor, participating in</w:t>
            </w:r>
            <w:r w:rsidR="00594D6D">
              <w:t xml:space="preserve"> </w:t>
            </w:r>
            <w:r>
              <w:t>a re</w:t>
            </w:r>
            <w:r w:rsidR="00594D6D">
              <w:t>assessment of</w:t>
            </w:r>
            <w:r>
              <w:t xml:space="preserve"> needs</w:t>
            </w:r>
            <w:r w:rsidR="00B81B88">
              <w:t xml:space="preserve"> for further services or support</w:t>
            </w:r>
            <w:r>
              <w:t xml:space="preserve"> if required.</w:t>
            </w:r>
          </w:p>
          <w:p w:rsidR="002B042A" w:rsidRDefault="00684B6B" w:rsidP="002E567B">
            <w:pPr>
              <w:pStyle w:val="BodyBullets"/>
              <w:numPr>
                <w:ilvl w:val="0"/>
                <w:numId w:val="29"/>
              </w:numPr>
            </w:pPr>
            <w:r>
              <w:t>Complete any</w:t>
            </w:r>
            <w:r w:rsidR="00C079DA">
              <w:t xml:space="preserve"> documentation required </w:t>
            </w:r>
            <w:r>
              <w:t xml:space="preserve">on completion of the modifications, </w:t>
            </w:r>
            <w:r w:rsidR="00CE4622">
              <w:t>(</w:t>
            </w:r>
            <w:r w:rsidR="009D64CC">
              <w:t>for example</w:t>
            </w:r>
            <w:r w:rsidR="00CE4622">
              <w:t>,</w:t>
            </w:r>
            <w:r w:rsidR="002A6BBB">
              <w:t xml:space="preserve"> if there has been a</w:t>
            </w:r>
            <w:r>
              <w:t xml:space="preserve"> </w:t>
            </w:r>
            <w:r w:rsidR="009D64CC">
              <w:t xml:space="preserve">Part Payment or </w:t>
            </w:r>
            <w:r>
              <w:t>Cost Contribution agreement</w:t>
            </w:r>
            <w:r w:rsidR="00CE4622">
              <w:t>)</w:t>
            </w:r>
            <w:r>
              <w:t>.</w:t>
            </w:r>
          </w:p>
        </w:tc>
        <w:tc>
          <w:tcPr>
            <w:tcW w:w="567" w:type="dxa"/>
            <w:gridSpan w:val="2"/>
          </w:tcPr>
          <w:p w:rsidR="00C079DA" w:rsidRDefault="00C079DA" w:rsidP="00A678CB">
            <w:pPr>
              <w:pStyle w:val="BodyText"/>
            </w:pPr>
          </w:p>
        </w:tc>
        <w:tc>
          <w:tcPr>
            <w:tcW w:w="3345" w:type="dxa"/>
          </w:tcPr>
          <w:p w:rsidR="00C079DA" w:rsidRDefault="00C079DA" w:rsidP="00B81B88">
            <w:pPr>
              <w:rPr>
                <w:noProof/>
              </w:rPr>
            </w:pPr>
          </w:p>
        </w:tc>
      </w:tr>
      <w:tr w:rsidR="00C079DA" w:rsidTr="00C85776">
        <w:tc>
          <w:tcPr>
            <w:tcW w:w="5670" w:type="dxa"/>
            <w:gridSpan w:val="2"/>
          </w:tcPr>
          <w:p w:rsidR="00C079DA" w:rsidRPr="00EF2714" w:rsidRDefault="00A94523" w:rsidP="003460A6">
            <w:pPr>
              <w:pStyle w:val="Heading2"/>
              <w:numPr>
                <w:ilvl w:val="0"/>
                <w:numId w:val="0"/>
              </w:numPr>
              <w:spacing w:before="120"/>
            </w:pPr>
            <w:bookmarkStart w:id="133" w:name="_Toc315850653"/>
            <w:bookmarkStart w:id="134" w:name="_Toc388426418"/>
            <w:r>
              <w:lastRenderedPageBreak/>
              <w:t>11.</w:t>
            </w:r>
            <w:r w:rsidR="003460A6">
              <w:t>2</w:t>
            </w:r>
            <w:r w:rsidR="002D5415">
              <w:t>.</w:t>
            </w:r>
            <w:r w:rsidR="003460A6">
              <w:t xml:space="preserve"> </w:t>
            </w:r>
            <w:r w:rsidR="00C079DA" w:rsidRPr="00EF2714">
              <w:t xml:space="preserve">The </w:t>
            </w:r>
            <w:r w:rsidR="00B81B88">
              <w:t>p</w:t>
            </w:r>
            <w:r w:rsidR="00D92AAF">
              <w:t>roperty owner</w:t>
            </w:r>
            <w:bookmarkEnd w:id="133"/>
            <w:bookmarkEnd w:id="134"/>
          </w:p>
          <w:p w:rsidR="00C079DA" w:rsidRPr="00D16B9E" w:rsidRDefault="00C079DA" w:rsidP="00651753">
            <w:pPr>
              <w:spacing w:after="120"/>
              <w:jc w:val="both"/>
              <w:rPr>
                <w:rFonts w:ascii="Georgia" w:hAnsi="Georgia"/>
                <w:szCs w:val="20"/>
                <w:lang w:val="en-US" w:eastAsia="en-US"/>
              </w:rPr>
            </w:pPr>
            <w:r w:rsidRPr="00D16B9E">
              <w:rPr>
                <w:rFonts w:ascii="Georgia" w:hAnsi="Georgia"/>
                <w:szCs w:val="20"/>
                <w:lang w:val="en-US" w:eastAsia="en-US"/>
              </w:rPr>
              <w:t xml:space="preserve">The </w:t>
            </w:r>
            <w:r w:rsidR="00D92AAF" w:rsidRPr="00D16B9E">
              <w:rPr>
                <w:rFonts w:ascii="Georgia" w:hAnsi="Georgia"/>
                <w:szCs w:val="20"/>
                <w:lang w:val="en-US" w:eastAsia="en-US"/>
              </w:rPr>
              <w:t>property owner</w:t>
            </w:r>
            <w:r w:rsidRPr="00D16B9E">
              <w:rPr>
                <w:rFonts w:ascii="Georgia" w:hAnsi="Georgia"/>
                <w:szCs w:val="20"/>
                <w:lang w:val="en-US" w:eastAsia="en-US"/>
              </w:rPr>
              <w:t xml:space="preserve"> may be the </w:t>
            </w:r>
            <w:r w:rsidR="00F45693" w:rsidRPr="00D16B9E">
              <w:rPr>
                <w:rFonts w:ascii="Georgia" w:hAnsi="Georgia"/>
                <w:szCs w:val="20"/>
                <w:lang w:val="en-US" w:eastAsia="en-US"/>
              </w:rPr>
              <w:t>person with a disability</w:t>
            </w:r>
            <w:r w:rsidRPr="00D16B9E">
              <w:rPr>
                <w:rFonts w:ascii="Georgia" w:hAnsi="Georgia"/>
                <w:szCs w:val="20"/>
                <w:lang w:val="en-US" w:eastAsia="en-US"/>
              </w:rPr>
              <w:t xml:space="preserve">, </w:t>
            </w:r>
            <w:r w:rsidR="00476B0C" w:rsidRPr="00D16B9E">
              <w:rPr>
                <w:rFonts w:ascii="Georgia" w:hAnsi="Georgia"/>
                <w:szCs w:val="20"/>
                <w:lang w:val="en-US" w:eastAsia="en-US"/>
              </w:rPr>
              <w:t xml:space="preserve">their </w:t>
            </w:r>
            <w:r w:rsidRPr="00D16B9E">
              <w:rPr>
                <w:rFonts w:ascii="Georgia" w:hAnsi="Georgia"/>
                <w:szCs w:val="20"/>
                <w:lang w:val="en-US" w:eastAsia="en-US"/>
              </w:rPr>
              <w:t xml:space="preserve">family or </w:t>
            </w:r>
            <w:r w:rsidR="00430AAD" w:rsidRPr="00D16B9E">
              <w:rPr>
                <w:rFonts w:ascii="Georgia" w:hAnsi="Georgia"/>
                <w:szCs w:val="20"/>
                <w:lang w:val="en-US" w:eastAsia="en-US"/>
              </w:rPr>
              <w:t>whānau</w:t>
            </w:r>
            <w:r w:rsidR="001626D7">
              <w:rPr>
                <w:rFonts w:ascii="Georgia" w:hAnsi="Georgia"/>
                <w:szCs w:val="20"/>
                <w:lang w:val="en-US" w:eastAsia="en-US"/>
              </w:rPr>
              <w:t xml:space="preserve">, a foster family, </w:t>
            </w:r>
            <w:r w:rsidR="00594D6D" w:rsidRPr="00D16B9E">
              <w:rPr>
                <w:rFonts w:ascii="Georgia" w:hAnsi="Georgia"/>
                <w:szCs w:val="20"/>
                <w:lang w:val="en-US" w:eastAsia="en-US"/>
              </w:rPr>
              <w:t xml:space="preserve">a private landlord, </w:t>
            </w:r>
            <w:r w:rsidRPr="00D16B9E">
              <w:rPr>
                <w:rFonts w:ascii="Georgia" w:hAnsi="Georgia"/>
                <w:szCs w:val="20"/>
                <w:lang w:val="en-US" w:eastAsia="en-US"/>
              </w:rPr>
              <w:t>Housing New Zealand</w:t>
            </w:r>
            <w:r w:rsidR="009076E1" w:rsidRPr="00D16B9E">
              <w:rPr>
                <w:rFonts w:ascii="Georgia" w:hAnsi="Georgia"/>
                <w:szCs w:val="20"/>
                <w:lang w:val="en-US" w:eastAsia="en-US"/>
              </w:rPr>
              <w:t xml:space="preserve"> Corporation</w:t>
            </w:r>
            <w:r w:rsidRPr="00D16B9E">
              <w:rPr>
                <w:rFonts w:ascii="Georgia" w:hAnsi="Georgia"/>
                <w:szCs w:val="20"/>
                <w:lang w:val="en-US" w:eastAsia="en-US"/>
              </w:rPr>
              <w:t xml:space="preserve"> </w:t>
            </w:r>
            <w:r w:rsidR="009076E1" w:rsidRPr="00D16B9E">
              <w:rPr>
                <w:rFonts w:ascii="Georgia" w:hAnsi="Georgia"/>
                <w:szCs w:val="20"/>
                <w:lang w:val="en-US" w:eastAsia="en-US"/>
              </w:rPr>
              <w:t>(HNZC)</w:t>
            </w:r>
            <w:r w:rsidR="00594D6D" w:rsidRPr="00D16B9E">
              <w:rPr>
                <w:rFonts w:ascii="Georgia" w:hAnsi="Georgia"/>
                <w:szCs w:val="20"/>
                <w:lang w:val="en-US" w:eastAsia="en-US"/>
              </w:rPr>
              <w:t xml:space="preserve">, the local council or </w:t>
            </w:r>
            <w:r w:rsidR="00B81B88" w:rsidRPr="00D16B9E">
              <w:rPr>
                <w:rFonts w:ascii="Georgia" w:hAnsi="Georgia"/>
                <w:szCs w:val="20"/>
                <w:lang w:val="en-US" w:eastAsia="en-US"/>
              </w:rPr>
              <w:t>an</w:t>
            </w:r>
            <w:r w:rsidR="002A6BBB" w:rsidRPr="00D16B9E">
              <w:rPr>
                <w:rFonts w:ascii="Georgia" w:hAnsi="Georgia"/>
                <w:szCs w:val="20"/>
                <w:lang w:val="en-US" w:eastAsia="en-US"/>
              </w:rPr>
              <w:t xml:space="preserve"> organisation</w:t>
            </w:r>
            <w:r w:rsidR="00594D6D" w:rsidRPr="00D16B9E">
              <w:rPr>
                <w:rFonts w:ascii="Georgia" w:hAnsi="Georgia"/>
                <w:szCs w:val="20"/>
                <w:lang w:val="en-US" w:eastAsia="en-US"/>
              </w:rPr>
              <w:t xml:space="preserve"> such as </w:t>
            </w:r>
            <w:r w:rsidR="00B81B88" w:rsidRPr="00D16B9E">
              <w:rPr>
                <w:rFonts w:ascii="Georgia" w:hAnsi="Georgia"/>
                <w:szCs w:val="20"/>
                <w:lang w:val="en-US" w:eastAsia="en-US"/>
              </w:rPr>
              <w:t>a charitable trust</w:t>
            </w:r>
            <w:r w:rsidR="00594D6D" w:rsidRPr="00D16B9E">
              <w:rPr>
                <w:rFonts w:ascii="Georgia" w:hAnsi="Georgia"/>
                <w:szCs w:val="20"/>
                <w:lang w:val="en-US" w:eastAsia="en-US"/>
              </w:rPr>
              <w:t>.</w:t>
            </w:r>
          </w:p>
          <w:p w:rsidR="00F248D4" w:rsidRPr="00F248D4" w:rsidRDefault="00F248D4" w:rsidP="009E6754">
            <w:pPr>
              <w:pStyle w:val="Heading4"/>
              <w:spacing w:before="120"/>
            </w:pPr>
            <w:r w:rsidRPr="00F248D4">
              <w:t>The property owner will:</w:t>
            </w:r>
          </w:p>
          <w:p w:rsidR="00594D6D" w:rsidRPr="007E63BD" w:rsidRDefault="002A6BBB" w:rsidP="002E567B">
            <w:pPr>
              <w:pStyle w:val="Heading4"/>
              <w:numPr>
                <w:ilvl w:val="0"/>
                <w:numId w:val="68"/>
              </w:numPr>
              <w:spacing w:before="120"/>
              <w:ind w:left="709" w:hanging="352"/>
            </w:pPr>
            <w:bookmarkStart w:id="135" w:name="_Toc315850654"/>
            <w:r>
              <w:t>During consideration of</w:t>
            </w:r>
            <w:r w:rsidR="00594D6D">
              <w:t xml:space="preserve"> the modification</w:t>
            </w:r>
            <w:bookmarkEnd w:id="135"/>
            <w:r>
              <w:rPr>
                <w:rFonts w:ascii="Georgia" w:hAnsi="Georgia"/>
              </w:rPr>
              <w:t>s</w:t>
            </w:r>
            <w:r w:rsidR="00476B0C" w:rsidRPr="007E63BD">
              <w:rPr>
                <w:rFonts w:ascii="Georgia" w:hAnsi="Georgia"/>
              </w:rPr>
              <w:t xml:space="preserve">  </w:t>
            </w:r>
          </w:p>
          <w:p w:rsidR="00594D6D" w:rsidRDefault="00594D6D" w:rsidP="002E567B">
            <w:pPr>
              <w:pStyle w:val="ListParagraph"/>
              <w:numPr>
                <w:ilvl w:val="0"/>
                <w:numId w:val="30"/>
              </w:numPr>
              <w:rPr>
                <w:rFonts w:ascii="Georgia" w:hAnsi="Georgia"/>
                <w:lang w:val="en-US"/>
              </w:rPr>
            </w:pPr>
            <w:r>
              <w:rPr>
                <w:rFonts w:ascii="Georgia" w:hAnsi="Georgia"/>
                <w:lang w:val="en-US"/>
              </w:rPr>
              <w:t xml:space="preserve">   </w:t>
            </w:r>
            <w:r w:rsidRPr="00594D6D">
              <w:rPr>
                <w:rFonts w:ascii="Georgia" w:hAnsi="Georgia"/>
                <w:lang w:val="en-US"/>
              </w:rPr>
              <w:t>Review and discuss the plans and specifications of the proposed housing modifications</w:t>
            </w:r>
            <w:r>
              <w:rPr>
                <w:rFonts w:ascii="Georgia" w:hAnsi="Georgia"/>
                <w:lang w:val="en-US"/>
              </w:rPr>
              <w:t xml:space="preserve"> with</w:t>
            </w:r>
            <w:r w:rsidR="007E63BD">
              <w:rPr>
                <w:rFonts w:ascii="Georgia" w:hAnsi="Georgia"/>
                <w:lang w:val="en-US"/>
              </w:rPr>
              <w:t xml:space="preserve"> the</w:t>
            </w:r>
            <w:r>
              <w:rPr>
                <w:rFonts w:ascii="Georgia" w:hAnsi="Georgia"/>
                <w:lang w:val="en-US"/>
              </w:rPr>
              <w:t xml:space="preserve"> </w:t>
            </w:r>
            <w:r w:rsidR="007E63BD">
              <w:rPr>
                <w:rFonts w:ascii="Georgia" w:hAnsi="Georgia"/>
                <w:lang w:val="en-US"/>
              </w:rPr>
              <w:t>person</w:t>
            </w:r>
            <w:r w:rsidR="001F661D">
              <w:rPr>
                <w:rFonts w:ascii="Georgia" w:hAnsi="Georgia"/>
                <w:lang w:val="en-US"/>
              </w:rPr>
              <w:t xml:space="preserve"> </w:t>
            </w:r>
            <w:r w:rsidR="001F661D" w:rsidRPr="001F661D">
              <w:rPr>
                <w:rFonts w:ascii="Georgia" w:hAnsi="Georgia"/>
                <w:lang w:val="en-US"/>
              </w:rPr>
              <w:t>(where the person is not the property owner)</w:t>
            </w:r>
            <w:r>
              <w:rPr>
                <w:rFonts w:ascii="Georgia" w:hAnsi="Georgia"/>
                <w:lang w:val="en-US"/>
              </w:rPr>
              <w:t xml:space="preserve">, </w:t>
            </w:r>
            <w:r w:rsidR="007E63BD">
              <w:rPr>
                <w:rFonts w:ascii="Georgia" w:hAnsi="Georgia"/>
                <w:lang w:val="en-US"/>
              </w:rPr>
              <w:t xml:space="preserve">their </w:t>
            </w:r>
            <w:r w:rsidR="007E63BD" w:rsidRPr="007E63BD">
              <w:rPr>
                <w:rFonts w:ascii="Georgia" w:hAnsi="Georgia"/>
                <w:lang w:val="en-US"/>
              </w:rPr>
              <w:t xml:space="preserve">family or whānau </w:t>
            </w:r>
            <w:r w:rsidR="007E63BD">
              <w:rPr>
                <w:rFonts w:ascii="Georgia" w:hAnsi="Georgia"/>
                <w:lang w:val="en-US"/>
              </w:rPr>
              <w:t>and the EMS Assessor as required. Ensure a clear under</w:t>
            </w:r>
            <w:r w:rsidR="00B81B88">
              <w:rPr>
                <w:rFonts w:ascii="Georgia" w:hAnsi="Georgia"/>
                <w:lang w:val="en-US"/>
              </w:rPr>
              <w:t xml:space="preserve">standing of the scope of works and the process involved, </w:t>
            </w:r>
            <w:r w:rsidR="007E63BD">
              <w:rPr>
                <w:rFonts w:ascii="Georgia" w:hAnsi="Georgia"/>
                <w:lang w:val="en-US"/>
              </w:rPr>
              <w:t>seeking clarification as needed.</w:t>
            </w:r>
          </w:p>
          <w:p w:rsidR="007E63BD" w:rsidRPr="007E63BD" w:rsidRDefault="007E63BD" w:rsidP="007E63BD">
            <w:pPr>
              <w:pStyle w:val="ListParagraph"/>
              <w:rPr>
                <w:rFonts w:ascii="Georgia" w:hAnsi="Georgia"/>
                <w:lang w:val="en-US"/>
              </w:rPr>
            </w:pPr>
          </w:p>
          <w:p w:rsidR="007E63BD" w:rsidRPr="007E63BD" w:rsidRDefault="007E63BD" w:rsidP="002E567B">
            <w:pPr>
              <w:pStyle w:val="ListParagraph"/>
              <w:numPr>
                <w:ilvl w:val="0"/>
                <w:numId w:val="30"/>
              </w:numPr>
              <w:rPr>
                <w:rFonts w:ascii="Georgia" w:hAnsi="Georgia"/>
                <w:lang w:val="en-US"/>
              </w:rPr>
            </w:pPr>
            <w:r>
              <w:rPr>
                <w:rFonts w:ascii="Georgia" w:hAnsi="Georgia"/>
                <w:lang w:val="en-US"/>
              </w:rPr>
              <w:t xml:space="preserve">   </w:t>
            </w:r>
            <w:r w:rsidRPr="007E63BD">
              <w:rPr>
                <w:rFonts w:ascii="Georgia" w:hAnsi="Georgia"/>
                <w:lang w:val="en-US"/>
              </w:rPr>
              <w:t xml:space="preserve">Provide written </w:t>
            </w:r>
            <w:r w:rsidR="00243244">
              <w:rPr>
                <w:rFonts w:ascii="Georgia" w:hAnsi="Georgia"/>
                <w:lang w:val="en-US"/>
              </w:rPr>
              <w:t>agreement</w:t>
            </w:r>
            <w:r w:rsidRPr="007E63BD">
              <w:rPr>
                <w:rFonts w:ascii="Georgia" w:hAnsi="Georgia"/>
                <w:lang w:val="en-US"/>
              </w:rPr>
              <w:t xml:space="preserve"> for the proposed housing modifications to be carried out.</w:t>
            </w:r>
          </w:p>
          <w:p w:rsidR="00594D6D" w:rsidRPr="00594D6D" w:rsidRDefault="00594D6D" w:rsidP="00594D6D">
            <w:pPr>
              <w:pStyle w:val="ListParagraph"/>
              <w:rPr>
                <w:rFonts w:ascii="Georgia" w:hAnsi="Georgia"/>
                <w:lang w:val="en-US"/>
              </w:rPr>
            </w:pPr>
          </w:p>
          <w:p w:rsidR="009803E5" w:rsidRDefault="007E63BD" w:rsidP="002E567B">
            <w:pPr>
              <w:pStyle w:val="ListParagraph"/>
              <w:numPr>
                <w:ilvl w:val="0"/>
                <w:numId w:val="30"/>
              </w:numPr>
              <w:rPr>
                <w:rFonts w:ascii="Georgia" w:hAnsi="Georgia"/>
                <w:lang w:val="en-US"/>
              </w:rPr>
            </w:pPr>
            <w:r>
              <w:rPr>
                <w:rFonts w:ascii="Georgia" w:hAnsi="Georgia"/>
                <w:lang w:val="en-US"/>
              </w:rPr>
              <w:t xml:space="preserve"> </w:t>
            </w:r>
            <w:r w:rsidR="009803E5">
              <w:rPr>
                <w:rFonts w:ascii="Georgia" w:hAnsi="Georgia"/>
                <w:lang w:val="en-US"/>
              </w:rPr>
              <w:t xml:space="preserve">  </w:t>
            </w:r>
            <w:r w:rsidR="009803E5" w:rsidRPr="009803E5">
              <w:rPr>
                <w:rFonts w:ascii="Georgia" w:hAnsi="Georgia"/>
                <w:lang w:val="en-US"/>
              </w:rPr>
              <w:t xml:space="preserve">Discuss and agree with the </w:t>
            </w:r>
            <w:r w:rsidR="009803E5">
              <w:rPr>
                <w:rFonts w:ascii="Georgia" w:hAnsi="Georgia"/>
                <w:lang w:val="en-US"/>
              </w:rPr>
              <w:t xml:space="preserve">building contractor, before </w:t>
            </w:r>
            <w:r w:rsidR="009803E5" w:rsidRPr="009803E5">
              <w:rPr>
                <w:rFonts w:ascii="Georgia" w:hAnsi="Georgia"/>
                <w:lang w:val="en-US"/>
              </w:rPr>
              <w:t>the start of the housing modifications</w:t>
            </w:r>
            <w:r w:rsidR="009803E5">
              <w:rPr>
                <w:rFonts w:ascii="Georgia" w:hAnsi="Georgia"/>
                <w:lang w:val="en-US"/>
              </w:rPr>
              <w:t>,</w:t>
            </w:r>
            <w:r w:rsidR="009803E5" w:rsidRPr="009803E5">
              <w:rPr>
                <w:rFonts w:ascii="Georgia" w:hAnsi="Georgia"/>
                <w:lang w:val="en-US"/>
              </w:rPr>
              <w:t xml:space="preserve"> the</w:t>
            </w:r>
            <w:r w:rsidR="009803E5">
              <w:rPr>
                <w:rFonts w:ascii="Georgia" w:hAnsi="Georgia"/>
                <w:lang w:val="en-US"/>
              </w:rPr>
              <w:t xml:space="preserve"> method of construction and </w:t>
            </w:r>
            <w:r w:rsidR="009803E5" w:rsidRPr="009803E5">
              <w:rPr>
                <w:rFonts w:ascii="Georgia" w:hAnsi="Georgia"/>
                <w:lang w:val="en-US"/>
              </w:rPr>
              <w:t xml:space="preserve">disposal of any fixtures, fitting or materials that will be removed during the course of the modifications. </w:t>
            </w:r>
          </w:p>
          <w:p w:rsidR="009803E5" w:rsidRPr="009803E5" w:rsidRDefault="009803E5" w:rsidP="009803E5">
            <w:pPr>
              <w:rPr>
                <w:rFonts w:ascii="Georgia" w:hAnsi="Georgia"/>
                <w:lang w:val="en-US"/>
              </w:rPr>
            </w:pPr>
          </w:p>
          <w:p w:rsidR="009803E5" w:rsidRDefault="009803E5" w:rsidP="002E567B">
            <w:pPr>
              <w:pStyle w:val="ListParagraph"/>
              <w:numPr>
                <w:ilvl w:val="0"/>
                <w:numId w:val="30"/>
              </w:numPr>
              <w:rPr>
                <w:rFonts w:ascii="Georgia" w:hAnsi="Georgia"/>
                <w:lang w:val="en-US"/>
              </w:rPr>
            </w:pPr>
            <w:r>
              <w:rPr>
                <w:rFonts w:ascii="Georgia" w:hAnsi="Georgia"/>
                <w:lang w:val="en-US"/>
              </w:rPr>
              <w:t xml:space="preserve">   </w:t>
            </w:r>
            <w:r w:rsidRPr="009803E5">
              <w:rPr>
                <w:rFonts w:ascii="Georgia" w:hAnsi="Georgia"/>
                <w:lang w:val="en-US"/>
              </w:rPr>
              <w:t>Confirm with the</w:t>
            </w:r>
            <w:r>
              <w:rPr>
                <w:rFonts w:ascii="Georgia" w:hAnsi="Georgia"/>
                <w:lang w:val="en-US"/>
              </w:rPr>
              <w:t xml:space="preserve"> building contractor any items they wish to retain</w:t>
            </w:r>
            <w:r w:rsidRPr="009803E5">
              <w:rPr>
                <w:rFonts w:ascii="Georgia" w:hAnsi="Georgia"/>
                <w:lang w:val="en-US"/>
              </w:rPr>
              <w:t xml:space="preserve">, that </w:t>
            </w:r>
            <w:r>
              <w:rPr>
                <w:rFonts w:ascii="Georgia" w:hAnsi="Georgia"/>
                <w:lang w:val="en-US"/>
              </w:rPr>
              <w:t xml:space="preserve">will </w:t>
            </w:r>
            <w:r w:rsidRPr="009803E5">
              <w:rPr>
                <w:rFonts w:ascii="Georgia" w:hAnsi="Georgia"/>
                <w:lang w:val="en-US"/>
              </w:rPr>
              <w:t>need to be removed during construction.</w:t>
            </w:r>
          </w:p>
          <w:p w:rsidR="009803E5" w:rsidRPr="009803E5" w:rsidRDefault="009803E5" w:rsidP="009803E5">
            <w:pPr>
              <w:rPr>
                <w:rFonts w:ascii="Georgia" w:hAnsi="Georgia"/>
                <w:lang w:val="en-US"/>
              </w:rPr>
            </w:pPr>
          </w:p>
          <w:p w:rsidR="001A32A0" w:rsidRPr="001A32A0" w:rsidRDefault="009803E5" w:rsidP="002E567B">
            <w:pPr>
              <w:pStyle w:val="ListParagraph"/>
              <w:numPr>
                <w:ilvl w:val="0"/>
                <w:numId w:val="30"/>
              </w:numPr>
              <w:rPr>
                <w:rFonts w:ascii="Georgia" w:hAnsi="Georgia"/>
                <w:lang w:val="en-US"/>
              </w:rPr>
            </w:pPr>
            <w:r w:rsidRPr="001A32A0">
              <w:rPr>
                <w:rFonts w:ascii="Georgia" w:hAnsi="Georgia"/>
                <w:lang w:val="en-US"/>
              </w:rPr>
              <w:t xml:space="preserve">   Agree with the building contractor the extent to which they will ‘make good’ the immediate area</w:t>
            </w:r>
            <w:r w:rsidR="00711C35">
              <w:rPr>
                <w:rFonts w:ascii="Georgia" w:hAnsi="Georgia"/>
                <w:lang w:val="en-US"/>
              </w:rPr>
              <w:t>s</w:t>
            </w:r>
            <w:r w:rsidRPr="001A32A0">
              <w:rPr>
                <w:rFonts w:ascii="Georgia" w:hAnsi="Georgia"/>
                <w:lang w:val="en-US"/>
              </w:rPr>
              <w:t xml:space="preserve"> </w:t>
            </w:r>
            <w:r w:rsidR="001A32A0" w:rsidRPr="001A32A0">
              <w:rPr>
                <w:rFonts w:ascii="Georgia" w:hAnsi="Georgia"/>
                <w:lang w:val="en-US"/>
              </w:rPr>
              <w:t>where fixtures, fittings, walls, floors</w:t>
            </w:r>
            <w:r w:rsidR="00F248D4">
              <w:rPr>
                <w:rFonts w:ascii="Georgia" w:hAnsi="Georgia"/>
                <w:lang w:val="en-US"/>
              </w:rPr>
              <w:t>,</w:t>
            </w:r>
            <w:r w:rsidR="001A32A0" w:rsidRPr="001A32A0">
              <w:rPr>
                <w:rFonts w:ascii="Georgia" w:hAnsi="Georgia"/>
                <w:lang w:val="en-US"/>
              </w:rPr>
              <w:t xml:space="preserve"> </w:t>
            </w:r>
            <w:proofErr w:type="spellStart"/>
            <w:r w:rsidR="001A32A0" w:rsidRPr="001A32A0">
              <w:rPr>
                <w:rFonts w:ascii="Georgia" w:hAnsi="Georgia"/>
                <w:lang w:val="en-US"/>
              </w:rPr>
              <w:t>etc</w:t>
            </w:r>
            <w:proofErr w:type="spellEnd"/>
            <w:r w:rsidR="00F248D4">
              <w:rPr>
                <w:rFonts w:ascii="Georgia" w:hAnsi="Georgia"/>
                <w:lang w:val="en-US"/>
              </w:rPr>
              <w:t>,</w:t>
            </w:r>
            <w:r w:rsidR="001A32A0" w:rsidRPr="001A32A0">
              <w:rPr>
                <w:rFonts w:ascii="Georgia" w:hAnsi="Georgia"/>
                <w:lang w:val="en-US"/>
              </w:rPr>
              <w:t xml:space="preserve"> surrounding the modifications have been affected.</w:t>
            </w:r>
          </w:p>
          <w:p w:rsidR="009803E5" w:rsidRPr="009803E5" w:rsidRDefault="009803E5" w:rsidP="001A32A0">
            <w:pPr>
              <w:pStyle w:val="ListParagraph"/>
              <w:rPr>
                <w:rFonts w:ascii="Georgia" w:hAnsi="Georgia"/>
                <w:lang w:val="en-US"/>
              </w:rPr>
            </w:pPr>
          </w:p>
          <w:p w:rsidR="00C079DA" w:rsidRPr="009803E5" w:rsidRDefault="009803E5" w:rsidP="002E567B">
            <w:pPr>
              <w:pStyle w:val="ListParagraph"/>
              <w:numPr>
                <w:ilvl w:val="0"/>
                <w:numId w:val="30"/>
              </w:numPr>
            </w:pPr>
            <w:r>
              <w:rPr>
                <w:rFonts w:ascii="Georgia" w:hAnsi="Georgia"/>
                <w:lang w:val="en-US"/>
              </w:rPr>
              <w:t xml:space="preserve">   </w:t>
            </w:r>
            <w:r w:rsidRPr="009803E5">
              <w:rPr>
                <w:rFonts w:ascii="Georgia" w:hAnsi="Georgia"/>
                <w:lang w:val="en-US"/>
              </w:rPr>
              <w:t xml:space="preserve">Discuss with the </w:t>
            </w:r>
            <w:r>
              <w:rPr>
                <w:rFonts w:ascii="Georgia" w:hAnsi="Georgia"/>
                <w:lang w:val="en-US"/>
              </w:rPr>
              <w:t xml:space="preserve">building contractor </w:t>
            </w:r>
            <w:r w:rsidRPr="009803E5">
              <w:rPr>
                <w:rFonts w:ascii="Georgia" w:hAnsi="Georgia"/>
                <w:lang w:val="en-US"/>
              </w:rPr>
              <w:t xml:space="preserve">any issues identified regarding potential rectification work required before the </w:t>
            </w:r>
            <w:r w:rsidR="00F248D4" w:rsidRPr="009803E5">
              <w:rPr>
                <w:rFonts w:ascii="Georgia" w:hAnsi="Georgia"/>
                <w:lang w:val="en-US"/>
              </w:rPr>
              <w:t>modifications</w:t>
            </w:r>
            <w:r>
              <w:rPr>
                <w:rFonts w:ascii="Georgia" w:hAnsi="Georgia"/>
                <w:lang w:val="en-US"/>
              </w:rPr>
              <w:t>.</w:t>
            </w:r>
          </w:p>
          <w:p w:rsidR="009803E5" w:rsidRDefault="009803E5" w:rsidP="009803E5"/>
          <w:p w:rsidR="00C079DA" w:rsidRDefault="00C079DA" w:rsidP="002E567B">
            <w:pPr>
              <w:pStyle w:val="BodyBullets"/>
              <w:numPr>
                <w:ilvl w:val="0"/>
                <w:numId w:val="30"/>
              </w:numPr>
            </w:pPr>
            <w:r>
              <w:t xml:space="preserve">Agree in writing to be responsible for </w:t>
            </w:r>
            <w:r w:rsidR="007E63BD">
              <w:t xml:space="preserve">managing </w:t>
            </w:r>
            <w:r>
              <w:t xml:space="preserve">the building process and costs where </w:t>
            </w:r>
            <w:r w:rsidR="00AB3081">
              <w:t>a Cost C</w:t>
            </w:r>
            <w:r w:rsidR="00476B0C">
              <w:t xml:space="preserve">ontribution </w:t>
            </w:r>
            <w:r>
              <w:t xml:space="preserve">from the </w:t>
            </w:r>
            <w:r w:rsidR="00350881">
              <w:t>Ministry</w:t>
            </w:r>
            <w:r>
              <w:t xml:space="preserve"> </w:t>
            </w:r>
            <w:r w:rsidR="00476B0C">
              <w:t>ha</w:t>
            </w:r>
            <w:r>
              <w:t>s</w:t>
            </w:r>
            <w:r w:rsidR="00476B0C">
              <w:t xml:space="preserve"> been</w:t>
            </w:r>
            <w:r>
              <w:t xml:space="preserve"> agreed upon.</w:t>
            </w:r>
          </w:p>
          <w:p w:rsidR="00C079DA" w:rsidRDefault="00C079DA" w:rsidP="002E567B">
            <w:pPr>
              <w:pStyle w:val="BodyBullets"/>
              <w:numPr>
                <w:ilvl w:val="0"/>
                <w:numId w:val="30"/>
              </w:numPr>
            </w:pPr>
            <w:r>
              <w:t xml:space="preserve">Negotiate and agree a separate contract with the </w:t>
            </w:r>
            <w:r w:rsidR="00943DCA">
              <w:lastRenderedPageBreak/>
              <w:t>building contractor</w:t>
            </w:r>
            <w:r>
              <w:t xml:space="preserve"> in circumstances where a</w:t>
            </w:r>
            <w:r w:rsidR="000713B7">
              <w:t xml:space="preserve"> Part P</w:t>
            </w:r>
            <w:r w:rsidR="00AB3081">
              <w:t>ayment by the person or Cost C</w:t>
            </w:r>
            <w:r>
              <w:t xml:space="preserve">ontribution from the </w:t>
            </w:r>
            <w:r w:rsidR="00350881">
              <w:t>Ministry</w:t>
            </w:r>
            <w:r>
              <w:t xml:space="preserve"> applies.</w:t>
            </w:r>
          </w:p>
        </w:tc>
        <w:tc>
          <w:tcPr>
            <w:tcW w:w="567" w:type="dxa"/>
            <w:gridSpan w:val="2"/>
          </w:tcPr>
          <w:p w:rsidR="00C079DA" w:rsidRDefault="00C079DA" w:rsidP="00A678CB">
            <w:pPr>
              <w:pStyle w:val="BodyText"/>
            </w:pPr>
          </w:p>
        </w:tc>
        <w:tc>
          <w:tcPr>
            <w:tcW w:w="3345" w:type="dxa"/>
          </w:tcPr>
          <w:p w:rsidR="001626D7" w:rsidRDefault="001626D7" w:rsidP="00EF2714">
            <w:pPr>
              <w:pStyle w:val="BodyText2"/>
              <w:tabs>
                <w:tab w:val="left" w:pos="624"/>
              </w:tabs>
              <w:spacing w:before="120" w:line="240" w:lineRule="auto"/>
              <w:ind w:left="680"/>
              <w:rPr>
                <w:rFonts w:ascii="Trebuchet MS" w:hAnsi="Trebuchet MS"/>
                <w:sz w:val="18"/>
                <w:lang w:eastAsia="en-US"/>
              </w:rPr>
            </w:pPr>
          </w:p>
          <w:p w:rsidR="00C079DA" w:rsidRDefault="00632F2A" w:rsidP="00EF2714">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53120" behindDoc="0" locked="0" layoutInCell="1" allowOverlap="1" wp14:anchorId="7D4959CB" wp14:editId="0206B9D6">
                  <wp:simplePos x="0" y="0"/>
                  <wp:positionH relativeFrom="column">
                    <wp:posOffset>-37923</wp:posOffset>
                  </wp:positionH>
                  <wp:positionV relativeFrom="paragraph">
                    <wp:posOffset>31598</wp:posOffset>
                  </wp:positionV>
                  <wp:extent cx="285750" cy="2857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 xml:space="preserve">The </w:t>
            </w:r>
            <w:r w:rsidR="00D92AAF">
              <w:rPr>
                <w:rFonts w:ascii="Trebuchet MS" w:hAnsi="Trebuchet MS"/>
                <w:sz w:val="18"/>
                <w:lang w:eastAsia="en-US"/>
              </w:rPr>
              <w:t>property owner</w:t>
            </w:r>
            <w:r w:rsidR="00C079DA">
              <w:rPr>
                <w:rFonts w:ascii="Trebuchet MS" w:hAnsi="Trebuchet MS"/>
                <w:sz w:val="18"/>
                <w:lang w:eastAsia="en-US"/>
              </w:rPr>
              <w:t xml:space="preserve"> i</w:t>
            </w:r>
            <w:r w:rsidR="009076E1">
              <w:rPr>
                <w:rFonts w:ascii="Trebuchet MS" w:hAnsi="Trebuchet MS"/>
                <w:sz w:val="18"/>
                <w:lang w:eastAsia="en-US"/>
              </w:rPr>
              <w:t>s the person registered on the local authority r</w:t>
            </w:r>
            <w:r w:rsidR="00C079DA">
              <w:rPr>
                <w:rFonts w:ascii="Trebuchet MS" w:hAnsi="Trebuchet MS"/>
                <w:sz w:val="18"/>
                <w:lang w:eastAsia="en-US"/>
              </w:rPr>
              <w:t>ates invoice.</w:t>
            </w:r>
          </w:p>
          <w:p w:rsidR="00E06479" w:rsidRDefault="00E06479" w:rsidP="00EF2714">
            <w:pPr>
              <w:pStyle w:val="BodyText2"/>
              <w:tabs>
                <w:tab w:val="left" w:pos="624"/>
              </w:tabs>
              <w:spacing w:before="120" w:line="240" w:lineRule="auto"/>
              <w:ind w:left="680"/>
              <w:rPr>
                <w:rFonts w:ascii="Trebuchet MS" w:hAnsi="Trebuchet MS"/>
                <w:sz w:val="18"/>
                <w:lang w:eastAsia="en-US"/>
              </w:rPr>
            </w:pPr>
          </w:p>
          <w:p w:rsidR="007E63BD" w:rsidRDefault="007E63BD" w:rsidP="00EF2714">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55168" behindDoc="0" locked="0" layoutInCell="1" allowOverlap="1" wp14:anchorId="5713E83C" wp14:editId="31C1270F">
                  <wp:simplePos x="0" y="0"/>
                  <wp:positionH relativeFrom="column">
                    <wp:posOffset>-30605</wp:posOffset>
                  </wp:positionH>
                  <wp:positionV relativeFrom="paragraph">
                    <wp:posOffset>19050</wp:posOffset>
                  </wp:positionV>
                  <wp:extent cx="285750" cy="28575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 xml:space="preserve">Where there are multiple owners, </w:t>
            </w:r>
            <w:r>
              <w:rPr>
                <w:rFonts w:ascii="Trebuchet MS" w:hAnsi="Trebuchet MS"/>
                <w:sz w:val="18"/>
                <w:lang w:eastAsia="en-US"/>
              </w:rPr>
              <w:t>such as Trusts, Body Corporate or cross lease arrangements, all parties (</w:t>
            </w:r>
            <w:r w:rsidR="00C079DA">
              <w:rPr>
                <w:rFonts w:ascii="Trebuchet MS" w:hAnsi="Trebuchet MS"/>
                <w:sz w:val="18"/>
                <w:lang w:eastAsia="en-US"/>
              </w:rPr>
              <w:t>or a legal agent who is appointed to sign on their behalf</w:t>
            </w:r>
            <w:r>
              <w:rPr>
                <w:rFonts w:ascii="Trebuchet MS" w:hAnsi="Trebuchet MS"/>
                <w:sz w:val="18"/>
                <w:lang w:eastAsia="en-US"/>
              </w:rPr>
              <w:t>)</w:t>
            </w:r>
            <w:r w:rsidR="00C079DA">
              <w:rPr>
                <w:rFonts w:ascii="Trebuchet MS" w:hAnsi="Trebuchet MS"/>
                <w:sz w:val="18"/>
                <w:lang w:eastAsia="en-US"/>
              </w:rPr>
              <w:t xml:space="preserve">, must </w:t>
            </w:r>
            <w:r>
              <w:rPr>
                <w:rFonts w:ascii="Trebuchet MS" w:hAnsi="Trebuchet MS"/>
                <w:sz w:val="18"/>
                <w:lang w:eastAsia="en-US"/>
              </w:rPr>
              <w:t xml:space="preserve">be aware of and agree to the proposed modifications. Confirmation of agreement must be provided </w:t>
            </w:r>
            <w:r w:rsidR="00C079DA">
              <w:rPr>
                <w:rFonts w:ascii="Trebuchet MS" w:hAnsi="Trebuchet MS"/>
                <w:sz w:val="18"/>
                <w:lang w:eastAsia="en-US"/>
              </w:rPr>
              <w:t xml:space="preserve">in writing </w:t>
            </w:r>
            <w:r>
              <w:rPr>
                <w:rFonts w:ascii="Trebuchet MS" w:hAnsi="Trebuchet MS"/>
                <w:sz w:val="18"/>
                <w:lang w:eastAsia="en-US"/>
              </w:rPr>
              <w:t xml:space="preserve">before </w:t>
            </w:r>
            <w:r w:rsidR="00C079DA">
              <w:rPr>
                <w:rFonts w:ascii="Trebuchet MS" w:hAnsi="Trebuchet MS"/>
                <w:sz w:val="18"/>
                <w:lang w:eastAsia="en-US"/>
              </w:rPr>
              <w:t xml:space="preserve">the modifications </w:t>
            </w:r>
            <w:r>
              <w:rPr>
                <w:rFonts w:ascii="Trebuchet MS" w:hAnsi="Trebuchet MS"/>
                <w:sz w:val="18"/>
                <w:lang w:eastAsia="en-US"/>
              </w:rPr>
              <w:t xml:space="preserve">can be </w:t>
            </w:r>
            <w:r w:rsidR="005016BA">
              <w:rPr>
                <w:rFonts w:ascii="Trebuchet MS" w:hAnsi="Trebuchet MS"/>
                <w:sz w:val="18"/>
                <w:lang w:eastAsia="en-US"/>
              </w:rPr>
              <w:t>confirmed</w:t>
            </w:r>
            <w:r w:rsidR="00C079DA">
              <w:rPr>
                <w:rFonts w:ascii="Trebuchet MS" w:hAnsi="Trebuchet MS"/>
                <w:sz w:val="18"/>
                <w:lang w:eastAsia="en-US"/>
              </w:rPr>
              <w:t xml:space="preserve">. </w:t>
            </w:r>
          </w:p>
          <w:p w:rsidR="007E63BD" w:rsidRDefault="007E63BD" w:rsidP="00EF2714">
            <w:pPr>
              <w:pStyle w:val="BodyText2"/>
              <w:tabs>
                <w:tab w:val="left" w:pos="624"/>
              </w:tabs>
              <w:spacing w:before="120" w:line="240" w:lineRule="auto"/>
              <w:ind w:left="680"/>
              <w:rPr>
                <w:rFonts w:ascii="Trebuchet MS" w:hAnsi="Trebuchet MS"/>
                <w:sz w:val="18"/>
                <w:lang w:eastAsia="en-US"/>
              </w:rPr>
            </w:pPr>
          </w:p>
          <w:p w:rsidR="00E06479" w:rsidRDefault="00E06479" w:rsidP="00EF2714">
            <w:pPr>
              <w:pStyle w:val="BodyText2"/>
              <w:tabs>
                <w:tab w:val="left" w:pos="624"/>
              </w:tabs>
              <w:spacing w:before="120" w:line="240" w:lineRule="auto"/>
              <w:ind w:left="680"/>
              <w:rPr>
                <w:rFonts w:ascii="Trebuchet MS" w:hAnsi="Trebuchet MS"/>
                <w:sz w:val="18"/>
                <w:lang w:eastAsia="en-US"/>
              </w:rPr>
            </w:pPr>
          </w:p>
          <w:p w:rsidR="00C079DA" w:rsidRDefault="00632F2A" w:rsidP="009076E1">
            <w:pPr>
              <w:pStyle w:val="BodyText2"/>
              <w:tabs>
                <w:tab w:val="left" w:pos="624"/>
              </w:tabs>
              <w:spacing w:before="120" w:line="240" w:lineRule="auto"/>
              <w:ind w:left="709"/>
              <w:rPr>
                <w:rFonts w:ascii="Trebuchet MS" w:hAnsi="Trebuchet MS"/>
                <w:sz w:val="18"/>
                <w:lang w:eastAsia="en-US"/>
              </w:rPr>
            </w:pPr>
            <w:r>
              <w:rPr>
                <w:noProof/>
                <w:lang w:eastAsia="en-NZ"/>
              </w:rPr>
              <w:drawing>
                <wp:anchor distT="0" distB="0" distL="114300" distR="114300" simplePos="0" relativeHeight="251654144" behindDoc="0" locked="0" layoutInCell="1" allowOverlap="1" wp14:anchorId="5A042C16" wp14:editId="6D1C2653">
                  <wp:simplePos x="0" y="0"/>
                  <wp:positionH relativeFrom="column">
                    <wp:posOffset>42545</wp:posOffset>
                  </wp:positionH>
                  <wp:positionV relativeFrom="paragraph">
                    <wp:posOffset>26366</wp:posOffset>
                  </wp:positionV>
                  <wp:extent cx="285750" cy="28575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9076E1">
              <w:rPr>
                <w:rFonts w:ascii="Trebuchet MS" w:hAnsi="Trebuchet MS"/>
                <w:sz w:val="18"/>
                <w:lang w:eastAsia="en-US"/>
              </w:rPr>
              <w:t xml:space="preserve">HNZC </w:t>
            </w:r>
            <w:r w:rsidR="00C079DA">
              <w:rPr>
                <w:rFonts w:ascii="Trebuchet MS" w:hAnsi="Trebuchet MS"/>
                <w:sz w:val="18"/>
                <w:lang w:eastAsia="en-US"/>
              </w:rPr>
              <w:t>will confirm in writing its agreement to modifications being undertaken in properties it owns.</w:t>
            </w:r>
            <w:r w:rsidR="006F20DB">
              <w:rPr>
                <w:rFonts w:ascii="Trebuchet MS" w:hAnsi="Trebuchet MS"/>
                <w:sz w:val="18"/>
                <w:lang w:eastAsia="en-US"/>
              </w:rPr>
              <w:t xml:space="preserve"> The EMS assessor will</w:t>
            </w:r>
            <w:r w:rsidR="009076E1">
              <w:rPr>
                <w:rFonts w:ascii="Trebuchet MS" w:hAnsi="Trebuchet MS"/>
                <w:sz w:val="18"/>
                <w:lang w:eastAsia="en-US"/>
              </w:rPr>
              <w:t xml:space="preserve"> be responsible for obtaining property owner approval from HNZC using the approved pathway and using the approved form.</w:t>
            </w:r>
          </w:p>
          <w:p w:rsidR="00F248D4" w:rsidRDefault="00F248D4" w:rsidP="00EE5E3D">
            <w:pPr>
              <w:pStyle w:val="BodyText2"/>
              <w:tabs>
                <w:tab w:val="left" w:pos="624"/>
              </w:tabs>
              <w:spacing w:before="120" w:line="240" w:lineRule="auto"/>
              <w:ind w:left="709"/>
              <w:rPr>
                <w:rFonts w:ascii="Trebuchet MS" w:hAnsi="Trebuchet MS"/>
                <w:sz w:val="18"/>
                <w:lang w:eastAsia="en-US"/>
              </w:rPr>
            </w:pPr>
          </w:p>
          <w:p w:rsidR="00C079DA" w:rsidRDefault="00C079DA" w:rsidP="00EE5E3D">
            <w:pPr>
              <w:pStyle w:val="Spacer-greenline"/>
              <w:pBdr>
                <w:top w:val="none" w:sz="0" w:space="0" w:color="auto"/>
              </w:pBdr>
            </w:pPr>
          </w:p>
          <w:p w:rsidR="009076E1" w:rsidRPr="00A0072A" w:rsidRDefault="009076E1" w:rsidP="00EF2714">
            <w:pPr>
              <w:pStyle w:val="BodyText2"/>
              <w:tabs>
                <w:tab w:val="left" w:pos="624"/>
              </w:tabs>
              <w:spacing w:before="120" w:line="240" w:lineRule="auto"/>
              <w:ind w:left="680"/>
              <w:rPr>
                <w:rFonts w:ascii="Trebuchet MS" w:hAnsi="Trebuchet MS"/>
                <w:sz w:val="18"/>
                <w:lang w:eastAsia="en-US"/>
              </w:rPr>
            </w:pPr>
          </w:p>
          <w:p w:rsidR="00C079DA" w:rsidRDefault="00C079DA" w:rsidP="009076E1">
            <w:pPr>
              <w:pStyle w:val="BodyText2"/>
              <w:tabs>
                <w:tab w:val="left" w:pos="624"/>
              </w:tabs>
              <w:spacing w:before="120" w:line="240" w:lineRule="auto"/>
              <w:ind w:left="680"/>
            </w:pPr>
          </w:p>
        </w:tc>
      </w:tr>
      <w:tr w:rsidR="00C079DA" w:rsidTr="009E6754">
        <w:trPr>
          <w:trHeight w:val="7404"/>
        </w:trPr>
        <w:tc>
          <w:tcPr>
            <w:tcW w:w="5670" w:type="dxa"/>
            <w:gridSpan w:val="2"/>
          </w:tcPr>
          <w:p w:rsidR="00C079DA" w:rsidRDefault="00C079DA" w:rsidP="002E567B">
            <w:pPr>
              <w:pStyle w:val="Heading4"/>
              <w:numPr>
                <w:ilvl w:val="0"/>
                <w:numId w:val="68"/>
              </w:numPr>
              <w:spacing w:before="120"/>
              <w:ind w:left="709" w:hanging="352"/>
            </w:pPr>
            <w:bookmarkStart w:id="136" w:name="_Toc315850655"/>
            <w:r>
              <w:lastRenderedPageBreak/>
              <w:t>During the modifications</w:t>
            </w:r>
            <w:bookmarkEnd w:id="136"/>
          </w:p>
          <w:p w:rsidR="00C079DA" w:rsidRDefault="000713B7" w:rsidP="002E567B">
            <w:pPr>
              <w:pStyle w:val="BodyBullets"/>
              <w:numPr>
                <w:ilvl w:val="0"/>
                <w:numId w:val="31"/>
              </w:numPr>
              <w:ind w:left="709"/>
            </w:pPr>
            <w:r>
              <w:t xml:space="preserve">Complete any rectification work, at </w:t>
            </w:r>
            <w:r w:rsidR="00F248D4">
              <w:t xml:space="preserve">their </w:t>
            </w:r>
            <w:r>
              <w:t xml:space="preserve">own expense, </w:t>
            </w:r>
            <w:r w:rsidR="00C079DA">
              <w:t>to allow the housing modifications to proceed or progress (for repairs that are uncovered during the housing modifications).  This may include</w:t>
            </w:r>
            <w:r>
              <w:t xml:space="preserve"> but not be limited to</w:t>
            </w:r>
            <w:r w:rsidR="00C079DA">
              <w:t>:</w:t>
            </w:r>
          </w:p>
          <w:p w:rsidR="00C079DA" w:rsidRDefault="007B74D6" w:rsidP="002E567B">
            <w:pPr>
              <w:pStyle w:val="BodyBulletsindent"/>
              <w:numPr>
                <w:ilvl w:val="0"/>
                <w:numId w:val="78"/>
              </w:numPr>
            </w:pPr>
            <w:r>
              <w:t xml:space="preserve">replacement of </w:t>
            </w:r>
            <w:r w:rsidR="00C079DA">
              <w:t>rotten framing or lining</w:t>
            </w:r>
          </w:p>
          <w:p w:rsidR="00C079DA" w:rsidRDefault="00C079DA" w:rsidP="002E567B">
            <w:pPr>
              <w:pStyle w:val="BodyBulletsindent"/>
              <w:numPr>
                <w:ilvl w:val="0"/>
                <w:numId w:val="78"/>
              </w:numPr>
            </w:pPr>
            <w:r>
              <w:t>upgrading electrical, plumbing, water or sewerage systems</w:t>
            </w:r>
          </w:p>
          <w:p w:rsidR="00C079DA" w:rsidRDefault="00C079DA" w:rsidP="002E567B">
            <w:pPr>
              <w:pStyle w:val="BodyBulletsindent"/>
              <w:numPr>
                <w:ilvl w:val="0"/>
                <w:numId w:val="78"/>
              </w:numPr>
            </w:pPr>
            <w:proofErr w:type="gramStart"/>
            <w:r>
              <w:t>work</w:t>
            </w:r>
            <w:proofErr w:type="gramEnd"/>
            <w:r>
              <w:t xml:space="preserve"> required to bring the building to a minimum Building Code standard.</w:t>
            </w:r>
          </w:p>
          <w:p w:rsidR="007B74D6" w:rsidRPr="007B74D6" w:rsidRDefault="007B74D6" w:rsidP="002E567B">
            <w:pPr>
              <w:pStyle w:val="BodyBullets"/>
              <w:numPr>
                <w:ilvl w:val="0"/>
                <w:numId w:val="31"/>
              </w:numPr>
              <w:ind w:left="709"/>
            </w:pPr>
            <w:r w:rsidRPr="007B74D6">
              <w:t>Be responsible for insurance, repairs (after the maintenance period has expired), maintenance and replacement of the housing modifications or equipment items where these have been permanently fixed to the property.</w:t>
            </w:r>
          </w:p>
          <w:p w:rsidR="00C079DA" w:rsidRPr="007D5EC7" w:rsidRDefault="00476B0C" w:rsidP="000713B7">
            <w:pPr>
              <w:pStyle w:val="BodyBullets"/>
              <w:ind w:left="709"/>
            </w:pPr>
            <w:r w:rsidRPr="00476B0C">
              <w:t>The maintenance period is a 3 month time frame which allows for identification of any defects in materials or workmanship of the completed modifications.</w:t>
            </w:r>
          </w:p>
          <w:p w:rsidR="00C079DA" w:rsidRPr="00EF2714" w:rsidRDefault="00C079DA" w:rsidP="002E567B">
            <w:pPr>
              <w:pStyle w:val="BodyBullets"/>
              <w:numPr>
                <w:ilvl w:val="0"/>
                <w:numId w:val="31"/>
              </w:numPr>
              <w:ind w:left="709"/>
            </w:pPr>
            <w:r w:rsidRPr="00C411AE">
              <w:t>Be responsible for any of the additional costs associated with redecorating the surrounding area</w:t>
            </w:r>
            <w:r w:rsidR="00476B0C" w:rsidRPr="00C411AE">
              <w:t xml:space="preserve"> over and above ‘make good’</w:t>
            </w:r>
            <w:r w:rsidRPr="00C411AE">
              <w:t xml:space="preserve">. </w:t>
            </w:r>
            <w:r w:rsidR="009803E5" w:rsidRPr="00C411AE">
              <w:t xml:space="preserve">If </w:t>
            </w:r>
            <w:r w:rsidR="00C411AE" w:rsidRPr="00C411AE">
              <w:t xml:space="preserve">engaging the building contractor to carry out further </w:t>
            </w:r>
            <w:proofErr w:type="gramStart"/>
            <w:r w:rsidR="00C411AE" w:rsidRPr="00C411AE">
              <w:t>work</w:t>
            </w:r>
            <w:proofErr w:type="gramEnd"/>
            <w:r w:rsidR="00C411AE" w:rsidRPr="00C411AE">
              <w:t>, t</w:t>
            </w:r>
            <w:r w:rsidRPr="00C411AE">
              <w:t xml:space="preserve">his will </w:t>
            </w:r>
            <w:r w:rsidR="00C411AE" w:rsidRPr="00C411AE">
              <w:t xml:space="preserve">need to </w:t>
            </w:r>
            <w:r w:rsidRPr="00C411AE">
              <w:t>be a separate, private contract</w:t>
            </w:r>
            <w:r w:rsidR="00C411AE" w:rsidRPr="00C411AE">
              <w:t>.</w:t>
            </w:r>
          </w:p>
        </w:tc>
        <w:tc>
          <w:tcPr>
            <w:tcW w:w="567" w:type="dxa"/>
            <w:gridSpan w:val="2"/>
          </w:tcPr>
          <w:p w:rsidR="00C079DA" w:rsidRDefault="00C079DA" w:rsidP="00A678CB">
            <w:pPr>
              <w:pStyle w:val="BodyText"/>
            </w:pPr>
          </w:p>
        </w:tc>
        <w:tc>
          <w:tcPr>
            <w:tcW w:w="3345" w:type="dxa"/>
          </w:tcPr>
          <w:p w:rsidR="00C079DA" w:rsidRDefault="00C079DA"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C2C11" w:rsidRDefault="004C2C11" w:rsidP="002A26B5">
            <w:pPr>
              <w:pStyle w:val="BodyText2"/>
              <w:tabs>
                <w:tab w:val="left" w:pos="624"/>
              </w:tabs>
              <w:spacing w:before="120" w:line="240" w:lineRule="auto"/>
              <w:ind w:left="680"/>
              <w:rPr>
                <w:rFonts w:ascii="Trebuchet MS" w:hAnsi="Trebuchet MS"/>
                <w:sz w:val="18"/>
                <w:lang w:eastAsia="en-US"/>
              </w:rPr>
            </w:pPr>
          </w:p>
          <w:p w:rsidR="00476B0C" w:rsidRDefault="00AD7DB7" w:rsidP="00651753">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05376" behindDoc="0" locked="0" layoutInCell="1" allowOverlap="1" wp14:anchorId="6BF7324A" wp14:editId="05512FB5">
                  <wp:simplePos x="0" y="0"/>
                  <wp:positionH relativeFrom="column">
                    <wp:posOffset>2085</wp:posOffset>
                  </wp:positionH>
                  <wp:positionV relativeFrom="paragraph">
                    <wp:posOffset>40943</wp:posOffset>
                  </wp:positionV>
                  <wp:extent cx="286385" cy="280670"/>
                  <wp:effectExtent l="0" t="0" r="0" b="508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14:sizeRelH relativeFrom="page">
                    <wp14:pctWidth>0</wp14:pctWidth>
                  </wp14:sizeRelH>
                  <wp14:sizeRelV relativeFrom="page">
                    <wp14:pctHeight>0</wp14:pctHeight>
                  </wp14:sizeRelV>
                </wp:anchor>
              </w:drawing>
            </w:r>
            <w:r w:rsidR="00C079DA" w:rsidRPr="00EF7D28">
              <w:rPr>
                <w:rFonts w:ascii="Trebuchet MS" w:hAnsi="Trebuchet MS"/>
                <w:sz w:val="18"/>
                <w:lang w:eastAsia="en-US"/>
              </w:rPr>
              <w:t xml:space="preserve">During the maintenance period, the </w:t>
            </w:r>
            <w:r w:rsidR="00943DCA">
              <w:rPr>
                <w:rFonts w:ascii="Trebuchet MS" w:hAnsi="Trebuchet MS"/>
                <w:sz w:val="18"/>
                <w:lang w:eastAsia="en-US"/>
              </w:rPr>
              <w:t>building contractor</w:t>
            </w:r>
            <w:r w:rsidR="00C079DA" w:rsidRPr="00EF7D28">
              <w:rPr>
                <w:rFonts w:ascii="Trebuchet MS" w:hAnsi="Trebuchet MS"/>
                <w:sz w:val="18"/>
                <w:lang w:eastAsia="en-US"/>
              </w:rPr>
              <w:t xml:space="preserve"> will be given the opportunity to remedy </w:t>
            </w:r>
            <w:r w:rsidR="00C079DA">
              <w:rPr>
                <w:rFonts w:ascii="Trebuchet MS" w:hAnsi="Trebuchet MS"/>
                <w:sz w:val="18"/>
                <w:lang w:eastAsia="en-US"/>
              </w:rPr>
              <w:t>any</w:t>
            </w:r>
            <w:r w:rsidR="00C079DA" w:rsidRPr="00EF7D28">
              <w:rPr>
                <w:rFonts w:ascii="Trebuchet MS" w:hAnsi="Trebuchet MS"/>
                <w:sz w:val="18"/>
                <w:lang w:eastAsia="en-US"/>
              </w:rPr>
              <w:t xml:space="preserve"> defects. The maintenance period starts from the date of completion of the modifications</w:t>
            </w:r>
            <w:r w:rsidR="00C079DA">
              <w:rPr>
                <w:rFonts w:ascii="Trebuchet MS" w:hAnsi="Trebuchet MS"/>
                <w:sz w:val="18"/>
                <w:lang w:eastAsia="en-US"/>
              </w:rPr>
              <w:t>.</w:t>
            </w:r>
          </w:p>
          <w:p w:rsidR="00416B05" w:rsidRPr="004C2C11" w:rsidRDefault="00476B0C" w:rsidP="004C2C11">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48704" behindDoc="0" locked="0" layoutInCell="1" allowOverlap="1" wp14:anchorId="169FD8BF" wp14:editId="0D4ACE63">
                  <wp:simplePos x="0" y="0"/>
                  <wp:positionH relativeFrom="column">
                    <wp:posOffset>25732</wp:posOffset>
                  </wp:positionH>
                  <wp:positionV relativeFrom="paragraph">
                    <wp:posOffset>74911</wp:posOffset>
                  </wp:positionV>
                  <wp:extent cx="285750" cy="2857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476B0C">
              <w:t>‘</w:t>
            </w:r>
            <w:r w:rsidRPr="007B74D6">
              <w:rPr>
                <w:rFonts w:ascii="Trebuchet MS" w:hAnsi="Trebuchet MS"/>
                <w:sz w:val="18"/>
                <w:lang w:eastAsia="en-US"/>
              </w:rPr>
              <w:t xml:space="preserve">Make good’ means </w:t>
            </w:r>
            <w:r w:rsidR="00F04348">
              <w:rPr>
                <w:rFonts w:ascii="Trebuchet MS" w:hAnsi="Trebuchet MS"/>
                <w:sz w:val="18"/>
                <w:lang w:eastAsia="en-US"/>
              </w:rPr>
              <w:t xml:space="preserve">the cost-effective repair and </w:t>
            </w:r>
            <w:r w:rsidRPr="007B74D6">
              <w:rPr>
                <w:rFonts w:ascii="Trebuchet MS" w:hAnsi="Trebuchet MS"/>
                <w:sz w:val="18"/>
                <w:lang w:eastAsia="en-US"/>
              </w:rPr>
              <w:t>finishing</w:t>
            </w:r>
            <w:r w:rsidR="00F04348">
              <w:rPr>
                <w:rFonts w:ascii="Trebuchet MS" w:hAnsi="Trebuchet MS"/>
                <w:sz w:val="18"/>
                <w:lang w:eastAsia="en-US"/>
              </w:rPr>
              <w:t xml:space="preserve"> of</w:t>
            </w:r>
            <w:r w:rsidRPr="007B74D6">
              <w:rPr>
                <w:rFonts w:ascii="Trebuchet MS" w:hAnsi="Trebuchet MS"/>
                <w:sz w:val="18"/>
                <w:lang w:eastAsia="en-US"/>
              </w:rPr>
              <w:t xml:space="preserve"> the work to the pre-existing standard. For example, where a doorway has been widened, the new door frame will be p</w:t>
            </w:r>
            <w:r w:rsidR="00F04348">
              <w:rPr>
                <w:rFonts w:ascii="Trebuchet MS" w:hAnsi="Trebuchet MS"/>
                <w:sz w:val="18"/>
                <w:lang w:eastAsia="en-US"/>
              </w:rPr>
              <w:t>ainted and the surrounding wall</w:t>
            </w:r>
            <w:r w:rsidRPr="007B74D6">
              <w:rPr>
                <w:rFonts w:ascii="Trebuchet MS" w:hAnsi="Trebuchet MS"/>
                <w:sz w:val="18"/>
                <w:lang w:eastAsia="en-US"/>
              </w:rPr>
              <w:t>paper or paint work will be repaired</w:t>
            </w:r>
            <w:r w:rsidR="000713B7">
              <w:rPr>
                <w:rFonts w:ascii="Trebuchet MS" w:hAnsi="Trebuchet MS"/>
                <w:sz w:val="18"/>
                <w:lang w:eastAsia="en-US"/>
              </w:rPr>
              <w:t xml:space="preserve"> to match existing as far as reasonable</w:t>
            </w:r>
            <w:r w:rsidRPr="007B74D6">
              <w:rPr>
                <w:rFonts w:ascii="Trebuchet MS" w:hAnsi="Trebuchet MS"/>
                <w:sz w:val="18"/>
                <w:lang w:eastAsia="en-US"/>
              </w:rPr>
              <w:t>.</w:t>
            </w:r>
          </w:p>
        </w:tc>
      </w:tr>
      <w:tr w:rsidR="00C079DA" w:rsidTr="009E6754">
        <w:trPr>
          <w:trHeight w:val="2326"/>
        </w:trPr>
        <w:tc>
          <w:tcPr>
            <w:tcW w:w="5670" w:type="dxa"/>
            <w:gridSpan w:val="2"/>
          </w:tcPr>
          <w:p w:rsidR="00C079DA" w:rsidRPr="002A26B5" w:rsidRDefault="00C079DA" w:rsidP="002E567B">
            <w:pPr>
              <w:pStyle w:val="Heading4"/>
              <w:numPr>
                <w:ilvl w:val="0"/>
                <w:numId w:val="68"/>
              </w:numPr>
              <w:spacing w:before="120"/>
              <w:ind w:left="709" w:hanging="352"/>
            </w:pPr>
            <w:bookmarkStart w:id="137" w:name="_Toc315850656"/>
            <w:r>
              <w:t>On completion of the m</w:t>
            </w:r>
            <w:r w:rsidRPr="002A26B5">
              <w:t>odifications</w:t>
            </w:r>
            <w:bookmarkEnd w:id="137"/>
            <w:r w:rsidRPr="002A26B5">
              <w:t xml:space="preserve"> </w:t>
            </w:r>
          </w:p>
          <w:p w:rsidR="00AD7DB7" w:rsidRDefault="00AD7DB7" w:rsidP="002E567B">
            <w:pPr>
              <w:pStyle w:val="BodyBullets"/>
              <w:numPr>
                <w:ilvl w:val="0"/>
                <w:numId w:val="32"/>
              </w:numPr>
            </w:pPr>
            <w:r>
              <w:t xml:space="preserve">For </w:t>
            </w:r>
            <w:r w:rsidRPr="00AD7DB7">
              <w:t>any modifications requiring a building consen</w:t>
            </w:r>
            <w:r>
              <w:t>t, e</w:t>
            </w:r>
            <w:r w:rsidR="00C079DA">
              <w:t xml:space="preserve">nsure that all requirements are met to enable the </w:t>
            </w:r>
            <w:r w:rsidR="00C079DA" w:rsidRPr="00225A45">
              <w:t>Consent Compliance Certificate</w:t>
            </w:r>
            <w:r w:rsidR="00C079DA">
              <w:t xml:space="preserve"> to be</w:t>
            </w:r>
            <w:r w:rsidR="00CE4622">
              <w:t xml:space="preserve"> obtained (</w:t>
            </w:r>
            <w:r w:rsidR="00C079DA">
              <w:t>eg</w:t>
            </w:r>
            <w:r w:rsidR="00CE4622">
              <w:t>,</w:t>
            </w:r>
            <w:r w:rsidR="00C079DA">
              <w:t xml:space="preserve"> provision of a smoke detector</w:t>
            </w:r>
            <w:r w:rsidR="00CE4622">
              <w:t>)</w:t>
            </w:r>
            <w:r w:rsidR="004C2C11">
              <w:t>.</w:t>
            </w:r>
          </w:p>
          <w:p w:rsidR="00ED0BA7" w:rsidRDefault="00ED0BA7" w:rsidP="009E6754">
            <w:pPr>
              <w:pStyle w:val="Heading2"/>
              <w:numPr>
                <w:ilvl w:val="0"/>
                <w:numId w:val="0"/>
              </w:numPr>
            </w:pPr>
            <w:bookmarkStart w:id="138" w:name="_Toc315850657"/>
            <w:bookmarkStart w:id="139" w:name="_Toc388426419"/>
            <w:r>
              <w:t>11.3. The EMS Assessor</w:t>
            </w:r>
            <w:bookmarkEnd w:id="138"/>
            <w:bookmarkEnd w:id="139"/>
          </w:p>
          <w:p w:rsidR="00ED0BA7" w:rsidRPr="00EF2714" w:rsidRDefault="00ED0BA7" w:rsidP="009E6754">
            <w:pPr>
              <w:pStyle w:val="Heading4"/>
              <w:spacing w:before="120" w:after="0"/>
            </w:pPr>
            <w:r w:rsidRPr="004C2C11">
              <w:t>The EMS Assessor will:</w:t>
            </w:r>
          </w:p>
        </w:tc>
        <w:tc>
          <w:tcPr>
            <w:tcW w:w="567" w:type="dxa"/>
            <w:gridSpan w:val="2"/>
          </w:tcPr>
          <w:p w:rsidR="00C079DA" w:rsidRDefault="00C079DA" w:rsidP="00A678CB">
            <w:pPr>
              <w:pStyle w:val="BodyText"/>
            </w:pPr>
          </w:p>
        </w:tc>
        <w:tc>
          <w:tcPr>
            <w:tcW w:w="3345" w:type="dxa"/>
          </w:tcPr>
          <w:p w:rsidR="004C2C11" w:rsidRPr="00F34BE2" w:rsidRDefault="00632F2A" w:rsidP="00F34BE2">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85888" behindDoc="0" locked="0" layoutInCell="1" allowOverlap="1" wp14:anchorId="09DC6BE2" wp14:editId="68236E41">
                  <wp:simplePos x="0" y="0"/>
                  <wp:positionH relativeFrom="column">
                    <wp:posOffset>63500</wp:posOffset>
                  </wp:positionH>
                  <wp:positionV relativeFrom="paragraph">
                    <wp:posOffset>47625</wp:posOffset>
                  </wp:positionV>
                  <wp:extent cx="285750" cy="2857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FA378E">
              <w:rPr>
                <w:rFonts w:ascii="Trebuchet MS" w:hAnsi="Trebuchet MS"/>
                <w:sz w:val="18"/>
                <w:lang w:eastAsia="en-US"/>
              </w:rPr>
              <w:t>A Consent</w:t>
            </w:r>
            <w:r w:rsidR="00C079DA" w:rsidRPr="002A26B5">
              <w:rPr>
                <w:rFonts w:ascii="Trebuchet MS" w:hAnsi="Trebuchet MS"/>
                <w:sz w:val="18"/>
                <w:lang w:eastAsia="en-US"/>
              </w:rPr>
              <w:t xml:space="preserve"> Compliance Certificate is issued by the local authority after a final insp</w:t>
            </w:r>
            <w:r w:rsidR="00225A45">
              <w:rPr>
                <w:rFonts w:ascii="Trebuchet MS" w:hAnsi="Trebuchet MS"/>
                <w:sz w:val="18"/>
                <w:lang w:eastAsia="en-US"/>
              </w:rPr>
              <w:t>ection has been completed by a</w:t>
            </w:r>
            <w:r w:rsidR="00C079DA" w:rsidRPr="002A26B5">
              <w:rPr>
                <w:rFonts w:ascii="Trebuchet MS" w:hAnsi="Trebuchet MS"/>
                <w:sz w:val="18"/>
                <w:lang w:eastAsia="en-US"/>
              </w:rPr>
              <w:t xml:space="preserve"> Building Inspector to certify the work complie</w:t>
            </w:r>
            <w:r w:rsidR="00FA378E">
              <w:rPr>
                <w:rFonts w:ascii="Trebuchet MS" w:hAnsi="Trebuchet MS"/>
                <w:sz w:val="18"/>
                <w:lang w:eastAsia="en-US"/>
              </w:rPr>
              <w:t xml:space="preserve">s with the </w:t>
            </w:r>
            <w:r w:rsidR="00F04348">
              <w:rPr>
                <w:rFonts w:ascii="Trebuchet MS" w:hAnsi="Trebuchet MS"/>
                <w:sz w:val="18"/>
                <w:lang w:eastAsia="en-US"/>
              </w:rPr>
              <w:t>NZ Building C</w:t>
            </w:r>
            <w:r w:rsidR="00FA378E">
              <w:rPr>
                <w:rFonts w:ascii="Trebuchet MS" w:hAnsi="Trebuchet MS"/>
                <w:sz w:val="18"/>
                <w:lang w:eastAsia="en-US"/>
              </w:rPr>
              <w:t xml:space="preserve">ode. </w:t>
            </w:r>
            <w:r w:rsidR="00F04348" w:rsidRPr="00F04348">
              <w:rPr>
                <w:rFonts w:ascii="Trebuchet MS" w:hAnsi="Trebuchet MS"/>
                <w:sz w:val="18"/>
                <w:lang w:eastAsia="en-US"/>
              </w:rPr>
              <w:t xml:space="preserve">A Consent Compliance Certificate can only be issued </w:t>
            </w:r>
            <w:r w:rsidR="00F04348">
              <w:rPr>
                <w:rFonts w:ascii="Trebuchet MS" w:hAnsi="Trebuchet MS"/>
                <w:sz w:val="18"/>
                <w:lang w:eastAsia="en-US"/>
              </w:rPr>
              <w:t>when a Building Consent has been issued.</w:t>
            </w:r>
          </w:p>
        </w:tc>
      </w:tr>
      <w:tr w:rsidR="00C079DA" w:rsidTr="00C85776">
        <w:tc>
          <w:tcPr>
            <w:tcW w:w="5670" w:type="dxa"/>
            <w:gridSpan w:val="2"/>
          </w:tcPr>
          <w:p w:rsidR="002D5415" w:rsidRDefault="00F34BE2" w:rsidP="002E567B">
            <w:pPr>
              <w:pStyle w:val="BodyText"/>
              <w:numPr>
                <w:ilvl w:val="0"/>
                <w:numId w:val="69"/>
              </w:numPr>
              <w:spacing w:before="0"/>
              <w:ind w:left="714" w:hanging="357"/>
              <w:rPr>
                <w:lang w:val="en-US" w:eastAsia="zh-CN"/>
              </w:rPr>
            </w:pPr>
            <w:r>
              <w:rPr>
                <w:lang w:val="en-US" w:eastAsia="zh-CN"/>
              </w:rPr>
              <w:t>B</w:t>
            </w:r>
            <w:r w:rsidR="004A7CF8">
              <w:rPr>
                <w:lang w:val="en-US" w:eastAsia="zh-CN"/>
              </w:rPr>
              <w:t>e responsible for participating</w:t>
            </w:r>
            <w:r w:rsidR="001935BA">
              <w:rPr>
                <w:lang w:val="en-US" w:eastAsia="zh-CN"/>
              </w:rPr>
              <w:t xml:space="preserve"> in tra</w:t>
            </w:r>
            <w:r w:rsidR="00225A45">
              <w:rPr>
                <w:lang w:val="en-US" w:eastAsia="zh-CN"/>
              </w:rPr>
              <w:t>ining and development activities</w:t>
            </w:r>
            <w:r w:rsidR="001935BA">
              <w:rPr>
                <w:lang w:val="en-US" w:eastAsia="zh-CN"/>
              </w:rPr>
              <w:t>, as available and as appropriate, to ensure they have the skills and knowledge to competently carry out assessments for</w:t>
            </w:r>
            <w:r w:rsidR="007A03D0">
              <w:rPr>
                <w:lang w:val="en-US" w:eastAsia="zh-CN"/>
              </w:rPr>
              <w:t>,</w:t>
            </w:r>
            <w:r w:rsidR="001935BA">
              <w:rPr>
                <w:lang w:val="en-US" w:eastAsia="zh-CN"/>
              </w:rPr>
              <w:t xml:space="preserve"> </w:t>
            </w:r>
            <w:r w:rsidR="004A7CF8">
              <w:rPr>
                <w:lang w:val="en-US" w:eastAsia="zh-CN"/>
              </w:rPr>
              <w:t>and recommend</w:t>
            </w:r>
            <w:r w:rsidR="007A03D0">
              <w:rPr>
                <w:lang w:val="en-US" w:eastAsia="zh-CN"/>
              </w:rPr>
              <w:t>,</w:t>
            </w:r>
            <w:r w:rsidR="004A7CF8">
              <w:rPr>
                <w:lang w:val="en-US" w:eastAsia="zh-CN"/>
              </w:rPr>
              <w:t xml:space="preserve"> </w:t>
            </w:r>
            <w:r w:rsidR="001935BA">
              <w:rPr>
                <w:lang w:val="en-US" w:eastAsia="zh-CN"/>
              </w:rPr>
              <w:t>housing modifications fu</w:t>
            </w:r>
            <w:r w:rsidR="007B74D6">
              <w:rPr>
                <w:lang w:val="en-US" w:eastAsia="zh-CN"/>
              </w:rPr>
              <w:t xml:space="preserve">nded by the </w:t>
            </w:r>
            <w:r w:rsidR="00350881">
              <w:rPr>
                <w:lang w:val="en-US" w:eastAsia="zh-CN"/>
              </w:rPr>
              <w:t>Ministry</w:t>
            </w:r>
            <w:r w:rsidR="007A03D0">
              <w:rPr>
                <w:lang w:val="en-US" w:eastAsia="zh-CN"/>
              </w:rPr>
              <w:t>.</w:t>
            </w:r>
          </w:p>
          <w:p w:rsidR="007B74D6" w:rsidRPr="002D5415" w:rsidRDefault="004A7CF8" w:rsidP="002E567B">
            <w:pPr>
              <w:pStyle w:val="BodyText"/>
              <w:numPr>
                <w:ilvl w:val="0"/>
                <w:numId w:val="69"/>
              </w:numPr>
              <w:rPr>
                <w:lang w:val="en-US" w:eastAsia="zh-CN"/>
              </w:rPr>
            </w:pPr>
            <w:r>
              <w:rPr>
                <w:lang w:val="en-US" w:eastAsia="zh-CN"/>
              </w:rPr>
              <w:t>M</w:t>
            </w:r>
            <w:r w:rsidR="007B74D6" w:rsidRPr="007B74D6">
              <w:rPr>
                <w:lang w:val="en-US" w:eastAsia="zh-CN"/>
              </w:rPr>
              <w:t xml:space="preserve">eet the requirements of the EMS </w:t>
            </w:r>
            <w:r w:rsidR="00603B72">
              <w:rPr>
                <w:lang w:val="en-US" w:eastAsia="zh-CN"/>
              </w:rPr>
              <w:t>Assessor Accreditation F</w:t>
            </w:r>
            <w:r w:rsidR="007B74D6" w:rsidRPr="007B74D6">
              <w:rPr>
                <w:lang w:val="en-US" w:eastAsia="zh-CN"/>
              </w:rPr>
              <w:t>ramework to</w:t>
            </w:r>
            <w:r w:rsidR="00AD7DB7">
              <w:rPr>
                <w:lang w:val="en-US" w:eastAsia="zh-CN"/>
              </w:rPr>
              <w:t xml:space="preserve"> attain the appropr</w:t>
            </w:r>
            <w:r w:rsidR="00C411AE">
              <w:rPr>
                <w:lang w:val="en-US" w:eastAsia="zh-CN"/>
              </w:rPr>
              <w:t>iate level of accreditation to</w:t>
            </w:r>
            <w:r w:rsidR="007B74D6" w:rsidRPr="007B74D6">
              <w:rPr>
                <w:lang w:val="en-US" w:eastAsia="zh-CN"/>
              </w:rPr>
              <w:t xml:space="preserve"> complete</w:t>
            </w:r>
            <w:r w:rsidR="00C411AE">
              <w:rPr>
                <w:lang w:val="en-US" w:eastAsia="zh-CN"/>
              </w:rPr>
              <w:t xml:space="preserve"> assessments and </w:t>
            </w:r>
            <w:r w:rsidR="00686F1C">
              <w:rPr>
                <w:lang w:val="en-US" w:eastAsia="zh-CN"/>
              </w:rPr>
              <w:t>requests</w:t>
            </w:r>
            <w:r w:rsidR="007B74D6" w:rsidRPr="007B74D6">
              <w:rPr>
                <w:lang w:val="en-US" w:eastAsia="zh-CN"/>
              </w:rPr>
              <w:t xml:space="preserve"> for housing modifications.</w:t>
            </w:r>
          </w:p>
          <w:p w:rsidR="00C079DA" w:rsidRDefault="00C079DA" w:rsidP="002E567B">
            <w:pPr>
              <w:pStyle w:val="Heading4"/>
              <w:numPr>
                <w:ilvl w:val="0"/>
                <w:numId w:val="70"/>
              </w:numPr>
              <w:ind w:left="709" w:hanging="352"/>
            </w:pPr>
            <w:bookmarkStart w:id="140" w:name="_Toc315850658"/>
            <w:r>
              <w:lastRenderedPageBreak/>
              <w:t>During the assessment</w:t>
            </w:r>
            <w:bookmarkEnd w:id="140"/>
          </w:p>
          <w:p w:rsidR="00C079DA" w:rsidRDefault="00C079DA" w:rsidP="002E567B">
            <w:pPr>
              <w:pStyle w:val="BodyBullets"/>
              <w:numPr>
                <w:ilvl w:val="0"/>
                <w:numId w:val="33"/>
              </w:numPr>
            </w:pPr>
            <w:r>
              <w:t>Work with the person</w:t>
            </w:r>
            <w:r w:rsidR="00BF25E9">
              <w:t xml:space="preserve">, their family, </w:t>
            </w:r>
            <w:r w:rsidR="001935BA" w:rsidRPr="001935BA">
              <w:t>whānau</w:t>
            </w:r>
            <w:r w:rsidR="004A7CF8">
              <w:t xml:space="preserve"> </w:t>
            </w:r>
            <w:r w:rsidR="001E7998">
              <w:t xml:space="preserve">and </w:t>
            </w:r>
            <w:r w:rsidR="004A7CF8">
              <w:t xml:space="preserve">relevant </w:t>
            </w:r>
            <w:r w:rsidR="005712F4">
              <w:t xml:space="preserve">support people </w:t>
            </w:r>
            <w:r w:rsidR="001E7998">
              <w:t>to assess the person’s</w:t>
            </w:r>
            <w:r>
              <w:t xml:space="preserve"> functional abilities, limitations,</w:t>
            </w:r>
            <w:r w:rsidR="00416B05">
              <w:t xml:space="preserve"> disability </w:t>
            </w:r>
            <w:r w:rsidR="00C411AE">
              <w:t xml:space="preserve">related </w:t>
            </w:r>
            <w:r>
              <w:t xml:space="preserve"> needs </w:t>
            </w:r>
            <w:r w:rsidR="00C411AE">
              <w:t xml:space="preserve">to determine </w:t>
            </w:r>
            <w:r w:rsidR="0085238A">
              <w:t xml:space="preserve">the </w:t>
            </w:r>
            <w:r w:rsidR="004A7CF8">
              <w:t>desired</w:t>
            </w:r>
            <w:r>
              <w:t xml:space="preserve"> outcomes for them in their home environment.</w:t>
            </w:r>
          </w:p>
          <w:p w:rsidR="00C079DA" w:rsidRDefault="00C079DA" w:rsidP="002E567B">
            <w:pPr>
              <w:pStyle w:val="BodyBullets"/>
              <w:numPr>
                <w:ilvl w:val="0"/>
                <w:numId w:val="33"/>
              </w:numPr>
            </w:pPr>
            <w:r>
              <w:t>Discuss with the person</w:t>
            </w:r>
            <w:r w:rsidR="001935BA">
              <w:t xml:space="preserve">, </w:t>
            </w:r>
            <w:r w:rsidR="000112ED">
              <w:t>their family,</w:t>
            </w:r>
            <w:r w:rsidR="001935BA" w:rsidRPr="001935BA">
              <w:t xml:space="preserve"> </w:t>
            </w:r>
            <w:r w:rsidR="009A5EDF">
              <w:t>whānau</w:t>
            </w:r>
            <w:r w:rsidR="00F34BE2">
              <w:t xml:space="preserve"> </w:t>
            </w:r>
            <w:r w:rsidR="004A7CF8">
              <w:t xml:space="preserve">and relevant support people </w:t>
            </w:r>
            <w:r w:rsidR="001935BA">
              <w:t xml:space="preserve">a range of options </w:t>
            </w:r>
            <w:r w:rsidR="00F34969">
              <w:t>(</w:t>
            </w:r>
            <w:r>
              <w:t xml:space="preserve">including equipment, </w:t>
            </w:r>
            <w:r w:rsidR="00C411AE">
              <w:t>paid</w:t>
            </w:r>
            <w:r w:rsidR="0085238A">
              <w:t xml:space="preserve"> and </w:t>
            </w:r>
            <w:r w:rsidR="00C411AE">
              <w:t xml:space="preserve">unpaid </w:t>
            </w:r>
            <w:r w:rsidR="0085238A">
              <w:t xml:space="preserve">natural </w:t>
            </w:r>
            <w:r>
              <w:t xml:space="preserve">support and moving to a more </w:t>
            </w:r>
            <w:r w:rsidR="001935BA">
              <w:t>suitable home</w:t>
            </w:r>
            <w:r w:rsidR="00F34969">
              <w:t>)</w:t>
            </w:r>
            <w:r w:rsidR="001935BA">
              <w:t xml:space="preserve"> to determine the most cost effective solution to</w:t>
            </w:r>
            <w:r w:rsidR="001935BA" w:rsidRPr="001935BA">
              <w:t xml:space="preserve"> meet the</w:t>
            </w:r>
            <w:r w:rsidR="002B042A">
              <w:t>ir</w:t>
            </w:r>
            <w:r w:rsidR="001935BA" w:rsidRPr="001935BA">
              <w:t xml:space="preserve"> essential disability related needs</w:t>
            </w:r>
            <w:r w:rsidR="002B042A">
              <w:t>.</w:t>
            </w:r>
          </w:p>
          <w:p w:rsidR="0044058C" w:rsidRDefault="00F34969" w:rsidP="002E567B">
            <w:pPr>
              <w:pStyle w:val="BodyBullets"/>
              <w:numPr>
                <w:ilvl w:val="0"/>
                <w:numId w:val="33"/>
              </w:numPr>
            </w:pPr>
            <w:r>
              <w:t xml:space="preserve">Determine whether the person meets eligibility and criteria </w:t>
            </w:r>
            <w:r w:rsidR="004A7CF8">
              <w:t>to access</w:t>
            </w:r>
            <w:r>
              <w:t xml:space="preserve"> </w:t>
            </w:r>
            <w:r w:rsidR="00350881">
              <w:t>Ministry</w:t>
            </w:r>
            <w:r>
              <w:t xml:space="preserve"> funded </w:t>
            </w:r>
            <w:r w:rsidR="004A7CF8">
              <w:t xml:space="preserve">housing </w:t>
            </w:r>
            <w:r>
              <w:t>modi</w:t>
            </w:r>
            <w:r w:rsidR="00BB67C7">
              <w:t>fications, if this is consider</w:t>
            </w:r>
            <w:r>
              <w:t>ed to b</w:t>
            </w:r>
            <w:r w:rsidR="0044058C">
              <w:t>e the most appropriate solution</w:t>
            </w:r>
            <w:r w:rsidR="004A7CF8">
              <w:t xml:space="preserve"> to meet their needs</w:t>
            </w:r>
            <w:r w:rsidR="0044058C">
              <w:t>.</w:t>
            </w:r>
          </w:p>
          <w:p w:rsidR="0044058C" w:rsidRDefault="0044058C" w:rsidP="002E567B">
            <w:pPr>
              <w:pStyle w:val="BodyBullets"/>
              <w:numPr>
                <w:ilvl w:val="0"/>
                <w:numId w:val="33"/>
              </w:numPr>
              <w:ind w:left="714" w:hanging="357"/>
            </w:pPr>
            <w:r>
              <w:t>Collaborate with the NASC to:</w:t>
            </w:r>
          </w:p>
          <w:p w:rsidR="0044058C" w:rsidRDefault="0044058C" w:rsidP="002E567B">
            <w:pPr>
              <w:pStyle w:val="BodyBullets"/>
              <w:numPr>
                <w:ilvl w:val="0"/>
                <w:numId w:val="72"/>
              </w:numPr>
            </w:pPr>
            <w:r>
              <w:t>achieve an alignment between the person’s needs and goals and the services provided</w:t>
            </w:r>
          </w:p>
          <w:p w:rsidR="0044058C" w:rsidRDefault="0085238A" w:rsidP="002E567B">
            <w:pPr>
              <w:pStyle w:val="BodyBullets"/>
              <w:numPr>
                <w:ilvl w:val="0"/>
                <w:numId w:val="72"/>
              </w:numPr>
            </w:pPr>
            <w:r>
              <w:t xml:space="preserve"> </w:t>
            </w:r>
            <w:r w:rsidR="0044058C">
              <w:t>jointly discuss the appropriateness and cost effectiveness of the different options as described in the Practice Guideline</w:t>
            </w:r>
          </w:p>
          <w:p w:rsidR="00D24787" w:rsidRDefault="0044058C" w:rsidP="002E567B">
            <w:pPr>
              <w:pStyle w:val="BodyBullets"/>
              <w:numPr>
                <w:ilvl w:val="0"/>
                <w:numId w:val="72"/>
              </w:numPr>
            </w:pPr>
            <w:r>
              <w:t>identify instances where collaboration with the NASC is mandatory or flexible and complete the EMS and NASC Joint Report where appropriate</w:t>
            </w:r>
          </w:p>
          <w:p w:rsidR="0044058C" w:rsidRDefault="00D24787" w:rsidP="002E567B">
            <w:pPr>
              <w:pStyle w:val="BodyBullets"/>
              <w:numPr>
                <w:ilvl w:val="0"/>
                <w:numId w:val="72"/>
              </w:numPr>
            </w:pPr>
            <w:proofErr w:type="gramStart"/>
            <w:r>
              <w:t>identify</w:t>
            </w:r>
            <w:proofErr w:type="gramEnd"/>
            <w:r>
              <w:t xml:space="preserve"> instances where</w:t>
            </w:r>
            <w:r w:rsidR="00EA5DF0">
              <w:t xml:space="preserve"> </w:t>
            </w:r>
            <w:r w:rsidR="00EA5DF0" w:rsidRPr="00EA5DF0">
              <w:t xml:space="preserve">the person </w:t>
            </w:r>
            <w:r w:rsidR="00EA5DF0">
              <w:t xml:space="preserve">may be </w:t>
            </w:r>
            <w:r w:rsidR="00EA5DF0" w:rsidRPr="00EA5DF0">
              <w:t xml:space="preserve"> eligible to</w:t>
            </w:r>
            <w:r w:rsidR="00EA5DF0">
              <w:t xml:space="preserve"> access funding through LTS-CHC.</w:t>
            </w:r>
          </w:p>
          <w:p w:rsidR="0044058C" w:rsidRDefault="004A7CF8" w:rsidP="002E567B">
            <w:pPr>
              <w:pStyle w:val="BodyBullets"/>
              <w:numPr>
                <w:ilvl w:val="0"/>
                <w:numId w:val="33"/>
              </w:numPr>
              <w:ind w:hanging="357"/>
            </w:pPr>
            <w:r>
              <w:t>Discuss the EMS Prioritisation Tool with the person, their family,</w:t>
            </w:r>
            <w:r w:rsidRPr="001935BA">
              <w:t xml:space="preserve"> </w:t>
            </w:r>
            <w:r w:rsidR="009A5EDF">
              <w:t>whānau</w:t>
            </w:r>
            <w:r w:rsidR="00F34BE2">
              <w:t xml:space="preserve"> </w:t>
            </w:r>
            <w:r>
              <w:t>and relevant support people</w:t>
            </w:r>
            <w:r w:rsidRPr="0044058C">
              <w:t xml:space="preserve"> </w:t>
            </w:r>
            <w:r>
              <w:t xml:space="preserve">as appropriate and introduce the Impact on Life questionnaire. </w:t>
            </w:r>
          </w:p>
          <w:p w:rsidR="00C079DA" w:rsidRDefault="0044058C" w:rsidP="002E567B">
            <w:pPr>
              <w:pStyle w:val="BodyBullets"/>
              <w:numPr>
                <w:ilvl w:val="0"/>
                <w:numId w:val="33"/>
              </w:numPr>
            </w:pPr>
            <w:r>
              <w:t xml:space="preserve">Ensure </w:t>
            </w:r>
            <w:r w:rsidR="00C079DA">
              <w:t>the person and other relevant people</w:t>
            </w:r>
            <w:r>
              <w:t xml:space="preserve"> are fully informed regarding</w:t>
            </w:r>
            <w:r w:rsidR="00C079DA">
              <w:t>:</w:t>
            </w:r>
          </w:p>
          <w:p w:rsidR="00C079DA" w:rsidRDefault="00581CF5" w:rsidP="002E567B">
            <w:pPr>
              <w:pStyle w:val="BodyBulletsindent"/>
              <w:numPr>
                <w:ilvl w:val="0"/>
                <w:numId w:val="34"/>
              </w:numPr>
              <w:ind w:left="1276"/>
            </w:pPr>
            <w:r>
              <w:t xml:space="preserve">the </w:t>
            </w:r>
            <w:r w:rsidR="00350881">
              <w:t>Ministry</w:t>
            </w:r>
            <w:r>
              <w:t>’s</w:t>
            </w:r>
            <w:r w:rsidR="00C079DA">
              <w:t xml:space="preserve"> eligibility</w:t>
            </w:r>
            <w:r w:rsidR="005F63B6">
              <w:t xml:space="preserve"> for services</w:t>
            </w:r>
            <w:r w:rsidR="009500D2">
              <w:t>,</w:t>
            </w:r>
            <w:r w:rsidR="00C079DA">
              <w:t xml:space="preserve"> criteria</w:t>
            </w:r>
            <w:r w:rsidR="009500D2">
              <w:t xml:space="preserve"> for </w:t>
            </w:r>
            <w:r w:rsidR="005F63B6">
              <w:t xml:space="preserve">accessing </w:t>
            </w:r>
            <w:r w:rsidR="009500D2">
              <w:t>services</w:t>
            </w:r>
            <w:r w:rsidR="00C079DA">
              <w:t>, funding levels and options</w:t>
            </w:r>
            <w:r w:rsidR="005F63B6">
              <w:t>,</w:t>
            </w:r>
            <w:r w:rsidR="00C079DA">
              <w:t xml:space="preserve"> including payment by the person and funding contributions by the </w:t>
            </w:r>
            <w:r w:rsidR="00350881">
              <w:t>Ministry</w:t>
            </w:r>
          </w:p>
          <w:p w:rsidR="00C079DA" w:rsidRDefault="00C079DA" w:rsidP="002E567B">
            <w:pPr>
              <w:pStyle w:val="BodyBulletsindent"/>
              <w:numPr>
                <w:ilvl w:val="0"/>
                <w:numId w:val="34"/>
              </w:numPr>
              <w:ind w:left="1276"/>
            </w:pPr>
            <w:r>
              <w:t xml:space="preserve">the </w:t>
            </w:r>
            <w:r w:rsidR="005F63B6">
              <w:t xml:space="preserve">Ministry’s </w:t>
            </w:r>
            <w:r>
              <w:t xml:space="preserve">requirement </w:t>
            </w:r>
            <w:r w:rsidR="005F63B6">
              <w:t xml:space="preserve">for </w:t>
            </w:r>
            <w:r>
              <w:t xml:space="preserve">the most cost effective solution to meet the person’s needs related to their disability </w:t>
            </w:r>
            <w:r w:rsidR="005F63B6">
              <w:t>to be recommended</w:t>
            </w:r>
          </w:p>
          <w:p w:rsidR="00F34969" w:rsidRDefault="00B84C60" w:rsidP="002E567B">
            <w:pPr>
              <w:pStyle w:val="BodyBulletsindent"/>
              <w:numPr>
                <w:ilvl w:val="0"/>
                <w:numId w:val="34"/>
              </w:numPr>
              <w:ind w:left="1276"/>
            </w:pPr>
            <w:r>
              <w:t>the</w:t>
            </w:r>
            <w:r w:rsidR="00F34969">
              <w:t xml:space="preserve"> agreed solution </w:t>
            </w:r>
            <w:r w:rsidR="005016BA">
              <w:t xml:space="preserve">identified </w:t>
            </w:r>
            <w:r w:rsidR="00F34969">
              <w:t xml:space="preserve">to meet </w:t>
            </w:r>
            <w:r w:rsidR="00225A45">
              <w:t xml:space="preserve">the person’s </w:t>
            </w:r>
            <w:r w:rsidR="00F34969">
              <w:t>essential disability related needs</w:t>
            </w:r>
          </w:p>
          <w:p w:rsidR="00C079DA" w:rsidRDefault="00C079DA" w:rsidP="002E567B">
            <w:pPr>
              <w:pStyle w:val="BodyBulletsindent"/>
              <w:numPr>
                <w:ilvl w:val="0"/>
                <w:numId w:val="34"/>
              </w:numPr>
              <w:ind w:left="1276"/>
            </w:pPr>
            <w:r>
              <w:t>the process</w:t>
            </w:r>
            <w:r w:rsidR="00581CF5">
              <w:t xml:space="preserve"> for considering Ministry funding for housing modifications and the prioritisation of services</w:t>
            </w:r>
            <w:r w:rsidR="005652EA">
              <w:t xml:space="preserve">, including the requirements for income and cash asset testing </w:t>
            </w:r>
          </w:p>
          <w:p w:rsidR="00C079DA" w:rsidRDefault="00C079DA" w:rsidP="002E567B">
            <w:pPr>
              <w:pStyle w:val="BodyBulletsindent"/>
              <w:numPr>
                <w:ilvl w:val="0"/>
                <w:numId w:val="34"/>
              </w:numPr>
              <w:ind w:left="1276"/>
            </w:pPr>
            <w:r>
              <w:t xml:space="preserve">other options if the person is unable to access </w:t>
            </w:r>
            <w:r>
              <w:lastRenderedPageBreak/>
              <w:t xml:space="preserve">funding support from the </w:t>
            </w:r>
            <w:r w:rsidR="00350881">
              <w:t>Ministry</w:t>
            </w:r>
            <w:r>
              <w:t xml:space="preserve"> </w:t>
            </w:r>
          </w:p>
          <w:p w:rsidR="00867B62" w:rsidRPr="002A26B5" w:rsidRDefault="002A6BBB" w:rsidP="002E567B">
            <w:pPr>
              <w:pStyle w:val="BodyBulletsindent"/>
              <w:numPr>
                <w:ilvl w:val="0"/>
                <w:numId w:val="34"/>
              </w:numPr>
              <w:ind w:left="1276"/>
            </w:pPr>
            <w:proofErr w:type="gramStart"/>
            <w:r w:rsidRPr="00836DA4">
              <w:t>how</w:t>
            </w:r>
            <w:proofErr w:type="gramEnd"/>
            <w:r w:rsidRPr="00836DA4">
              <w:t xml:space="preserve"> the proposed housing modifications will work and how the changes will affect all members of the </w:t>
            </w:r>
            <w:r>
              <w:t xml:space="preserve">person’s </w:t>
            </w:r>
            <w:r w:rsidRPr="00836DA4">
              <w:t>household.</w:t>
            </w:r>
          </w:p>
        </w:tc>
        <w:tc>
          <w:tcPr>
            <w:tcW w:w="567" w:type="dxa"/>
            <w:gridSpan w:val="2"/>
          </w:tcPr>
          <w:p w:rsidR="00C079DA" w:rsidRDefault="00C079DA" w:rsidP="007B74D6">
            <w:pPr>
              <w:pStyle w:val="BodyText"/>
              <w:ind w:left="360"/>
            </w:pPr>
          </w:p>
        </w:tc>
        <w:tc>
          <w:tcPr>
            <w:tcW w:w="3345" w:type="dxa"/>
          </w:tcPr>
          <w:p w:rsidR="00C079DA" w:rsidRDefault="00C079DA" w:rsidP="009D1390">
            <w:pPr>
              <w:pStyle w:val="BodyText"/>
            </w:pPr>
          </w:p>
          <w:p w:rsidR="00651753" w:rsidRDefault="00651753" w:rsidP="009D1390">
            <w:pPr>
              <w:pStyle w:val="BodyText"/>
            </w:pPr>
          </w:p>
          <w:p w:rsidR="00F34BE2" w:rsidRDefault="009500D2" w:rsidP="00F34BE2">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06400" behindDoc="0" locked="0" layoutInCell="1" allowOverlap="1" wp14:anchorId="32499373" wp14:editId="4BAA6277">
                  <wp:simplePos x="0" y="0"/>
                  <wp:positionH relativeFrom="column">
                    <wp:posOffset>44450</wp:posOffset>
                  </wp:positionH>
                  <wp:positionV relativeFrom="paragraph">
                    <wp:posOffset>4445</wp:posOffset>
                  </wp:positionV>
                  <wp:extent cx="286385" cy="28638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7A03D0">
              <w:rPr>
                <w:rFonts w:ascii="Trebuchet MS" w:hAnsi="Trebuchet MS"/>
                <w:noProof/>
                <w:sz w:val="18"/>
                <w:lang w:eastAsia="en-NZ"/>
              </w:rPr>
              <w:t xml:space="preserve">Service </w:t>
            </w:r>
            <w:r w:rsidR="004A7CF8">
              <w:rPr>
                <w:rFonts w:ascii="Trebuchet MS" w:hAnsi="Trebuchet MS"/>
                <w:noProof/>
                <w:sz w:val="18"/>
                <w:lang w:eastAsia="en-NZ"/>
              </w:rPr>
              <w:t>Requests</w:t>
            </w:r>
            <w:r w:rsidRPr="009500D2">
              <w:rPr>
                <w:rFonts w:ascii="Trebuchet MS" w:hAnsi="Trebuchet MS"/>
                <w:sz w:val="18"/>
                <w:lang w:eastAsia="en-US"/>
              </w:rPr>
              <w:t xml:space="preserve"> for housing modifications will only be accepted from an EMS Assessor who holds the relevant </w:t>
            </w:r>
            <w:r w:rsidR="00C4262D">
              <w:rPr>
                <w:rFonts w:ascii="Trebuchet MS" w:hAnsi="Trebuchet MS"/>
                <w:sz w:val="18"/>
                <w:lang w:eastAsia="en-US"/>
              </w:rPr>
              <w:t>category</w:t>
            </w:r>
            <w:r w:rsidRPr="009500D2">
              <w:rPr>
                <w:rFonts w:ascii="Trebuchet MS" w:hAnsi="Trebuchet MS"/>
                <w:sz w:val="18"/>
                <w:lang w:eastAsia="en-US"/>
              </w:rPr>
              <w:t xml:space="preserve"> of accreditation or credentialing.</w:t>
            </w:r>
          </w:p>
          <w:p w:rsidR="00F34BE2" w:rsidRDefault="00F34BE2" w:rsidP="00F34BE2">
            <w:pPr>
              <w:pStyle w:val="BodyText2"/>
              <w:tabs>
                <w:tab w:val="left" w:pos="624"/>
              </w:tabs>
              <w:spacing w:before="120" w:line="240" w:lineRule="auto"/>
              <w:ind w:left="680"/>
              <w:rPr>
                <w:rFonts w:ascii="Trebuchet MS" w:hAnsi="Trebuchet MS"/>
                <w:sz w:val="18"/>
                <w:lang w:eastAsia="en-US"/>
              </w:rPr>
            </w:pPr>
          </w:p>
          <w:p w:rsidR="005016BA" w:rsidRPr="009500D2" w:rsidRDefault="005016BA" w:rsidP="00F34BE2">
            <w:pPr>
              <w:pStyle w:val="BodyText2"/>
              <w:tabs>
                <w:tab w:val="left" w:pos="624"/>
              </w:tabs>
              <w:spacing w:before="120" w:line="240" w:lineRule="auto"/>
              <w:ind w:left="680"/>
              <w:rPr>
                <w:rFonts w:ascii="Trebuchet MS" w:hAnsi="Trebuchet MS"/>
                <w:sz w:val="18"/>
                <w:lang w:eastAsia="en-US"/>
              </w:rPr>
            </w:pPr>
          </w:p>
          <w:p w:rsidR="00C079DA" w:rsidRDefault="007B74D6" w:rsidP="00F34BE2">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656192" behindDoc="0" locked="0" layoutInCell="1" allowOverlap="1" wp14:anchorId="62905834" wp14:editId="5694AF16">
                  <wp:simplePos x="0" y="0"/>
                  <wp:positionH relativeFrom="column">
                    <wp:posOffset>47625</wp:posOffset>
                  </wp:positionH>
                  <wp:positionV relativeFrom="paragraph">
                    <wp:posOffset>21717</wp:posOffset>
                  </wp:positionV>
                  <wp:extent cx="285750" cy="2857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 xml:space="preserve">For </w:t>
            </w:r>
            <w:r w:rsidR="00C079DA" w:rsidRPr="00CC0C16">
              <w:rPr>
                <w:rFonts w:ascii="Trebuchet MS" w:hAnsi="Trebuchet MS"/>
                <w:sz w:val="18"/>
                <w:lang w:eastAsia="en-US"/>
              </w:rPr>
              <w:t xml:space="preserve">information about the </w:t>
            </w:r>
            <w:r w:rsidR="00C4262D">
              <w:rPr>
                <w:rFonts w:ascii="Trebuchet MS" w:hAnsi="Trebuchet MS"/>
                <w:sz w:val="18"/>
                <w:lang w:eastAsia="en-US"/>
              </w:rPr>
              <w:t xml:space="preserve">EMS Assessor </w:t>
            </w:r>
            <w:r w:rsidR="00C079DA" w:rsidRPr="00CC0C16">
              <w:rPr>
                <w:rFonts w:ascii="Trebuchet MS" w:hAnsi="Trebuchet MS"/>
                <w:sz w:val="18"/>
                <w:lang w:eastAsia="en-US"/>
              </w:rPr>
              <w:t>Accreditation Framework</w:t>
            </w:r>
            <w:r w:rsidR="00C079DA">
              <w:rPr>
                <w:rFonts w:ascii="Trebuchet MS" w:hAnsi="Trebuchet MS"/>
                <w:sz w:val="18"/>
                <w:lang w:eastAsia="en-US"/>
              </w:rPr>
              <w:t xml:space="preserve"> </w:t>
            </w:r>
            <w:r w:rsidR="00C079DA" w:rsidRPr="00CC0C16">
              <w:rPr>
                <w:rFonts w:ascii="Trebuchet MS" w:hAnsi="Trebuchet MS"/>
                <w:sz w:val="18"/>
                <w:lang w:eastAsia="en-US"/>
              </w:rPr>
              <w:t>see the glossary or go to</w:t>
            </w:r>
            <w:r w:rsidR="00C079DA">
              <w:rPr>
                <w:rFonts w:ascii="Trebuchet MS" w:hAnsi="Trebuchet MS"/>
                <w:sz w:val="18"/>
                <w:lang w:eastAsia="en-US"/>
              </w:rPr>
              <w:t>:</w:t>
            </w:r>
            <w:r w:rsidR="00C079DA" w:rsidRPr="00CC0C16">
              <w:rPr>
                <w:rFonts w:ascii="Trebuchet MS" w:hAnsi="Trebuchet MS"/>
                <w:sz w:val="18"/>
                <w:lang w:eastAsia="en-US"/>
              </w:rPr>
              <w:t xml:space="preserve"> </w:t>
            </w:r>
            <w:hyperlink w:history="1">
              <w:r w:rsidR="0091658A" w:rsidRPr="00C03A4E">
                <w:rPr>
                  <w:rStyle w:val="Hyperlink"/>
                  <w:rFonts w:ascii="Trebuchet MS" w:hAnsi="Trebuchet MS"/>
                  <w:sz w:val="18"/>
                  <w:lang w:eastAsia="en-US"/>
                </w:rPr>
                <w:tab/>
                <w:t>www.disabilityfunding.co.nz/ems-assessors</w:t>
              </w:r>
            </w:hyperlink>
            <w:r w:rsidR="00C079DA">
              <w:rPr>
                <w:rFonts w:ascii="Trebuchet MS" w:hAnsi="Trebuchet MS"/>
                <w:sz w:val="18"/>
                <w:lang w:eastAsia="en-US"/>
              </w:rPr>
              <w:br/>
            </w:r>
          </w:p>
          <w:p w:rsidR="006174BE" w:rsidRDefault="006174BE" w:rsidP="00F34BE2">
            <w:pPr>
              <w:pStyle w:val="BodyText2"/>
              <w:tabs>
                <w:tab w:val="left" w:pos="624"/>
              </w:tabs>
              <w:spacing w:before="120" w:line="240" w:lineRule="auto"/>
              <w:ind w:left="680"/>
              <w:rPr>
                <w:rFonts w:ascii="Trebuchet MS" w:hAnsi="Trebuchet MS"/>
                <w:sz w:val="18"/>
                <w:lang w:eastAsia="en-US"/>
              </w:rPr>
            </w:pPr>
          </w:p>
          <w:p w:rsidR="006174BE" w:rsidRPr="00AE67F8" w:rsidRDefault="006174BE" w:rsidP="00F34BE2">
            <w:pPr>
              <w:pStyle w:val="BodyText2"/>
              <w:tabs>
                <w:tab w:val="left" w:pos="624"/>
              </w:tabs>
              <w:spacing w:before="120" w:line="240" w:lineRule="auto"/>
              <w:ind w:left="680"/>
              <w:rPr>
                <w:rFonts w:ascii="Trebuchet MS" w:hAnsi="Trebuchet MS"/>
                <w:sz w:val="18"/>
                <w:lang w:eastAsia="en-US"/>
              </w:rPr>
            </w:pPr>
          </w:p>
          <w:p w:rsidR="00C4262D" w:rsidRDefault="00C4262D" w:rsidP="00C4262D">
            <w:pPr>
              <w:pStyle w:val="BodyText2"/>
              <w:tabs>
                <w:tab w:val="left" w:pos="624"/>
              </w:tabs>
              <w:spacing w:before="120" w:line="240" w:lineRule="auto"/>
              <w:ind w:left="680"/>
              <w:rPr>
                <w:rFonts w:ascii="Trebuchet MS" w:hAnsi="Trebuchet MS"/>
                <w:sz w:val="18"/>
                <w:u w:val="single"/>
                <w:lang w:eastAsia="en-US"/>
              </w:rPr>
            </w:pPr>
            <w:r>
              <w:rPr>
                <w:rFonts w:ascii="Trebuchet MS" w:hAnsi="Trebuchet MS"/>
                <w:noProof/>
                <w:sz w:val="18"/>
                <w:lang w:eastAsia="en-NZ"/>
              </w:rPr>
              <w:drawing>
                <wp:anchor distT="0" distB="0" distL="114300" distR="114300" simplePos="0" relativeHeight="252165120" behindDoc="0" locked="0" layoutInCell="1" allowOverlap="1" wp14:anchorId="210DC3EC" wp14:editId="282201EA">
                  <wp:simplePos x="0" y="0"/>
                  <wp:positionH relativeFrom="column">
                    <wp:posOffset>44450</wp:posOffset>
                  </wp:positionH>
                  <wp:positionV relativeFrom="paragraph">
                    <wp:posOffset>4445</wp:posOffset>
                  </wp:positionV>
                  <wp:extent cx="286385" cy="2863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NZ"/>
              </w:rPr>
              <w:t>Consultation with an EMS Advisor is mandatory in certain circumstamces</w:t>
            </w:r>
            <w:r w:rsidRPr="009500D2">
              <w:rPr>
                <w:rFonts w:ascii="Trebuchet MS" w:hAnsi="Trebuchet MS"/>
                <w:sz w:val="18"/>
                <w:lang w:eastAsia="en-US"/>
              </w:rPr>
              <w:t>.</w:t>
            </w:r>
            <w:r>
              <w:rPr>
                <w:rFonts w:ascii="Trebuchet MS" w:hAnsi="Trebuchet MS"/>
                <w:sz w:val="18"/>
                <w:lang w:eastAsia="en-US"/>
              </w:rPr>
              <w:t xml:space="preserve"> This consultation should occur during the consideration of solutions, </w:t>
            </w:r>
            <w:r w:rsidRPr="00C4262D">
              <w:rPr>
                <w:rFonts w:ascii="Trebuchet MS" w:hAnsi="Trebuchet MS"/>
                <w:sz w:val="18"/>
                <w:u w:val="single"/>
                <w:lang w:eastAsia="en-US"/>
              </w:rPr>
              <w:t>before</w:t>
            </w:r>
            <w:r>
              <w:rPr>
                <w:rFonts w:ascii="Trebuchet MS" w:hAnsi="Trebuchet MS"/>
                <w:sz w:val="18"/>
                <w:u w:val="single"/>
                <w:lang w:eastAsia="en-US"/>
              </w:rPr>
              <w:t>:</w:t>
            </w:r>
          </w:p>
          <w:p w:rsidR="00C4262D" w:rsidRDefault="00C4262D" w:rsidP="002E567B">
            <w:pPr>
              <w:pStyle w:val="BodyText2"/>
              <w:numPr>
                <w:ilvl w:val="0"/>
                <w:numId w:val="97"/>
              </w:numPr>
              <w:tabs>
                <w:tab w:val="left" w:pos="624"/>
              </w:tabs>
              <w:spacing w:before="120" w:line="240" w:lineRule="auto"/>
              <w:rPr>
                <w:rFonts w:ascii="Trebuchet MS" w:hAnsi="Trebuchet MS"/>
                <w:sz w:val="18"/>
                <w:lang w:eastAsia="en-US"/>
              </w:rPr>
            </w:pPr>
            <w:r>
              <w:rPr>
                <w:rFonts w:ascii="Trebuchet MS" w:hAnsi="Trebuchet MS"/>
                <w:sz w:val="18"/>
                <w:lang w:eastAsia="en-US"/>
              </w:rPr>
              <w:t xml:space="preserve">the final decision has been made </w:t>
            </w:r>
            <w:r w:rsidR="005652EA">
              <w:rPr>
                <w:rFonts w:ascii="Trebuchet MS" w:hAnsi="Trebuchet MS"/>
                <w:sz w:val="18"/>
                <w:lang w:eastAsia="en-US"/>
              </w:rPr>
              <w:t>about the most appropriate solution</w:t>
            </w:r>
          </w:p>
          <w:p w:rsidR="00C4262D" w:rsidRDefault="00C4262D" w:rsidP="002E567B">
            <w:pPr>
              <w:pStyle w:val="BodyText2"/>
              <w:numPr>
                <w:ilvl w:val="0"/>
                <w:numId w:val="97"/>
              </w:numPr>
              <w:tabs>
                <w:tab w:val="left" w:pos="624"/>
              </w:tabs>
              <w:spacing w:before="120" w:line="240" w:lineRule="auto"/>
              <w:rPr>
                <w:rFonts w:ascii="Trebuchet MS" w:hAnsi="Trebuchet MS"/>
                <w:sz w:val="18"/>
                <w:lang w:eastAsia="en-US"/>
              </w:rPr>
            </w:pPr>
            <w:r>
              <w:rPr>
                <w:rFonts w:ascii="Trebuchet MS" w:hAnsi="Trebuchet MS"/>
                <w:sz w:val="18"/>
                <w:lang w:eastAsia="en-US"/>
              </w:rPr>
              <w:t>the EMS Prioritisation Tool has been completed, and</w:t>
            </w:r>
            <w:r w:rsidR="007A03D0">
              <w:rPr>
                <w:rFonts w:ascii="Trebuchet MS" w:hAnsi="Trebuchet MS"/>
                <w:sz w:val="18"/>
                <w:lang w:eastAsia="en-US"/>
              </w:rPr>
              <w:t xml:space="preserve"> (if funding is available)</w:t>
            </w:r>
          </w:p>
          <w:p w:rsidR="00C4262D" w:rsidRDefault="00C4262D" w:rsidP="002E567B">
            <w:pPr>
              <w:pStyle w:val="BodyText2"/>
              <w:numPr>
                <w:ilvl w:val="0"/>
                <w:numId w:val="97"/>
              </w:numPr>
              <w:tabs>
                <w:tab w:val="left" w:pos="624"/>
              </w:tabs>
              <w:spacing w:before="120" w:line="240" w:lineRule="auto"/>
              <w:rPr>
                <w:rFonts w:ascii="Trebuchet MS" w:hAnsi="Trebuchet MS"/>
                <w:sz w:val="18"/>
                <w:lang w:eastAsia="en-US"/>
              </w:rPr>
            </w:pPr>
            <w:r>
              <w:rPr>
                <w:rFonts w:ascii="Trebuchet MS" w:hAnsi="Trebuchet MS"/>
                <w:sz w:val="18"/>
                <w:lang w:eastAsia="en-US"/>
              </w:rPr>
              <w:t>a Service Request has been submitted to the EMS Provider</w:t>
            </w:r>
          </w:p>
          <w:p w:rsidR="00C079DA" w:rsidRDefault="00C079DA" w:rsidP="00F34BE2">
            <w:pPr>
              <w:pStyle w:val="Spacer-greenline"/>
              <w:pBdr>
                <w:top w:val="none" w:sz="0" w:space="0" w:color="auto"/>
              </w:pBdr>
            </w:pPr>
          </w:p>
          <w:p w:rsidR="00C079DA" w:rsidRDefault="00C079DA" w:rsidP="009D1390">
            <w:pPr>
              <w:pStyle w:val="BodyText2"/>
              <w:tabs>
                <w:tab w:val="left" w:pos="624"/>
              </w:tabs>
              <w:spacing w:before="120" w:line="240" w:lineRule="auto"/>
              <w:ind w:left="680"/>
              <w:rPr>
                <w:rFonts w:ascii="Trebuchet MS" w:hAnsi="Trebuchet MS"/>
                <w:sz w:val="18"/>
                <w:lang w:val="en-AU" w:eastAsia="en-US"/>
              </w:rPr>
            </w:pPr>
          </w:p>
          <w:p w:rsidR="00BD618B" w:rsidRDefault="00BD618B" w:rsidP="009D1390">
            <w:pPr>
              <w:pStyle w:val="BodyText2"/>
              <w:tabs>
                <w:tab w:val="left" w:pos="624"/>
              </w:tabs>
              <w:spacing w:before="120" w:line="240" w:lineRule="auto"/>
              <w:ind w:left="680"/>
              <w:rPr>
                <w:rFonts w:ascii="Trebuchet MS" w:hAnsi="Trebuchet MS"/>
                <w:sz w:val="18"/>
                <w:lang w:val="en-AU" w:eastAsia="en-US"/>
              </w:rPr>
            </w:pPr>
          </w:p>
          <w:p w:rsidR="00BD618B" w:rsidRDefault="00BD618B" w:rsidP="009D1390">
            <w:pPr>
              <w:pStyle w:val="BodyText2"/>
              <w:tabs>
                <w:tab w:val="left" w:pos="624"/>
              </w:tabs>
              <w:spacing w:before="120" w:line="240" w:lineRule="auto"/>
              <w:ind w:left="680"/>
              <w:rPr>
                <w:rFonts w:ascii="Trebuchet MS" w:hAnsi="Trebuchet MS"/>
                <w:sz w:val="18"/>
                <w:lang w:val="en-AU" w:eastAsia="en-US"/>
              </w:rPr>
            </w:pPr>
          </w:p>
          <w:p w:rsidR="00C079DA" w:rsidRPr="00C85776" w:rsidRDefault="00C079DA" w:rsidP="009D1390">
            <w:pPr>
              <w:pStyle w:val="BodyText2"/>
              <w:tabs>
                <w:tab w:val="left" w:pos="624"/>
              </w:tabs>
              <w:spacing w:before="120" w:line="240" w:lineRule="auto"/>
              <w:ind w:left="680"/>
              <w:rPr>
                <w:rFonts w:ascii="Trebuchet MS" w:hAnsi="Trebuchet MS"/>
                <w:sz w:val="18"/>
                <w:lang w:val="en-AU" w:eastAsia="en-US"/>
              </w:rPr>
            </w:pPr>
          </w:p>
          <w:p w:rsidR="00C079DA" w:rsidRDefault="00C079DA" w:rsidP="009D1390">
            <w:pPr>
              <w:pStyle w:val="BodyText2"/>
              <w:tabs>
                <w:tab w:val="left" w:pos="624"/>
              </w:tabs>
              <w:spacing w:before="120" w:line="240" w:lineRule="auto"/>
              <w:ind w:left="680"/>
              <w:rPr>
                <w:rFonts w:ascii="Trebuchet MS" w:hAnsi="Trebuchet MS"/>
                <w:sz w:val="18"/>
                <w:lang w:val="en-AU" w:eastAsia="en-US"/>
              </w:rPr>
            </w:pPr>
          </w:p>
          <w:p w:rsidR="002B042A" w:rsidRDefault="002B042A" w:rsidP="009D1390">
            <w:pPr>
              <w:pStyle w:val="BodyText2"/>
              <w:tabs>
                <w:tab w:val="left" w:pos="624"/>
              </w:tabs>
              <w:spacing w:before="120" w:line="240" w:lineRule="auto"/>
              <w:ind w:left="680"/>
              <w:rPr>
                <w:rFonts w:ascii="Trebuchet MS" w:hAnsi="Trebuchet MS"/>
                <w:sz w:val="18"/>
                <w:lang w:val="en-AU" w:eastAsia="en-US"/>
              </w:rPr>
            </w:pPr>
          </w:p>
          <w:p w:rsidR="002B042A" w:rsidRDefault="002B042A" w:rsidP="009D1390">
            <w:pPr>
              <w:pStyle w:val="BodyText2"/>
              <w:tabs>
                <w:tab w:val="left" w:pos="624"/>
              </w:tabs>
              <w:spacing w:before="120" w:line="240" w:lineRule="auto"/>
              <w:ind w:left="680"/>
              <w:rPr>
                <w:rFonts w:ascii="Trebuchet MS" w:hAnsi="Trebuchet MS"/>
                <w:sz w:val="18"/>
                <w:lang w:val="en-AU" w:eastAsia="en-US"/>
              </w:rPr>
            </w:pPr>
          </w:p>
          <w:p w:rsidR="002B042A" w:rsidRDefault="002B042A" w:rsidP="009D1390">
            <w:pPr>
              <w:pStyle w:val="BodyText2"/>
              <w:tabs>
                <w:tab w:val="left" w:pos="624"/>
              </w:tabs>
              <w:spacing w:before="120" w:line="240" w:lineRule="auto"/>
              <w:ind w:left="680"/>
              <w:rPr>
                <w:rFonts w:ascii="Trebuchet MS" w:hAnsi="Trebuchet MS"/>
                <w:sz w:val="18"/>
                <w:lang w:val="en-AU" w:eastAsia="en-US"/>
              </w:rPr>
            </w:pPr>
          </w:p>
          <w:p w:rsidR="002B042A" w:rsidRDefault="002B042A" w:rsidP="009D1390">
            <w:pPr>
              <w:pStyle w:val="BodyText2"/>
              <w:tabs>
                <w:tab w:val="left" w:pos="624"/>
              </w:tabs>
              <w:spacing w:before="120" w:line="240" w:lineRule="auto"/>
              <w:ind w:left="680"/>
              <w:rPr>
                <w:rFonts w:ascii="Trebuchet MS" w:hAnsi="Trebuchet MS"/>
                <w:sz w:val="18"/>
                <w:lang w:val="en-AU" w:eastAsia="en-US"/>
              </w:rPr>
            </w:pPr>
          </w:p>
          <w:p w:rsidR="004A7CF8" w:rsidRDefault="004A7CF8" w:rsidP="009D1390">
            <w:pPr>
              <w:pStyle w:val="BodyText2"/>
              <w:tabs>
                <w:tab w:val="left" w:pos="624"/>
              </w:tabs>
              <w:spacing w:before="120" w:line="240" w:lineRule="auto"/>
              <w:ind w:left="680"/>
              <w:rPr>
                <w:rFonts w:ascii="Trebuchet MS" w:hAnsi="Trebuchet MS"/>
                <w:sz w:val="18"/>
                <w:lang w:val="en-AU" w:eastAsia="en-US"/>
              </w:rPr>
            </w:pPr>
          </w:p>
          <w:p w:rsidR="00581CF5" w:rsidRDefault="00581CF5" w:rsidP="009D1390">
            <w:pPr>
              <w:pStyle w:val="BodyText2"/>
              <w:tabs>
                <w:tab w:val="left" w:pos="624"/>
              </w:tabs>
              <w:spacing w:before="120" w:line="240" w:lineRule="auto"/>
              <w:ind w:left="680"/>
              <w:rPr>
                <w:rFonts w:ascii="Trebuchet MS" w:hAnsi="Trebuchet MS"/>
                <w:sz w:val="18"/>
                <w:lang w:val="en-AU" w:eastAsia="en-US"/>
              </w:rPr>
            </w:pPr>
          </w:p>
          <w:p w:rsidR="00581CF5" w:rsidRDefault="00581CF5" w:rsidP="009D1390">
            <w:pPr>
              <w:pStyle w:val="BodyText2"/>
              <w:tabs>
                <w:tab w:val="left" w:pos="624"/>
              </w:tabs>
              <w:spacing w:before="120" w:line="240" w:lineRule="auto"/>
              <w:ind w:left="680"/>
              <w:rPr>
                <w:rFonts w:ascii="Trebuchet MS" w:hAnsi="Trebuchet MS"/>
                <w:sz w:val="18"/>
                <w:lang w:val="en-AU" w:eastAsia="en-US"/>
              </w:rPr>
            </w:pPr>
          </w:p>
          <w:p w:rsidR="00581CF5" w:rsidRPr="00C85776" w:rsidRDefault="00581CF5" w:rsidP="00F34BE2">
            <w:pPr>
              <w:pStyle w:val="BodyText2"/>
              <w:tabs>
                <w:tab w:val="left" w:pos="624"/>
              </w:tabs>
              <w:spacing w:before="120" w:line="240" w:lineRule="auto"/>
              <w:ind w:left="680"/>
              <w:rPr>
                <w:rFonts w:ascii="Trebuchet MS" w:hAnsi="Trebuchet MS"/>
                <w:sz w:val="18"/>
                <w:lang w:val="en-AU" w:eastAsia="en-US"/>
              </w:rPr>
            </w:pPr>
          </w:p>
          <w:p w:rsidR="00C079DA" w:rsidRPr="00C85776" w:rsidRDefault="00C079DA" w:rsidP="00F34BE2">
            <w:pPr>
              <w:pStyle w:val="BodyText2"/>
              <w:tabs>
                <w:tab w:val="left" w:pos="624"/>
              </w:tabs>
              <w:spacing w:before="120" w:line="240" w:lineRule="auto"/>
              <w:ind w:left="680"/>
              <w:rPr>
                <w:rFonts w:ascii="Trebuchet MS" w:hAnsi="Trebuchet MS"/>
                <w:sz w:val="18"/>
                <w:lang w:val="en-AU" w:eastAsia="en-US"/>
              </w:rPr>
            </w:pPr>
          </w:p>
          <w:p w:rsidR="00C079DA" w:rsidRDefault="00632F2A" w:rsidP="00F34BE2">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57216" behindDoc="0" locked="0" layoutInCell="1" allowOverlap="1" wp14:anchorId="3BB024EE" wp14:editId="6F859DC4">
                  <wp:simplePos x="0" y="0"/>
                  <wp:positionH relativeFrom="column">
                    <wp:posOffset>0</wp:posOffset>
                  </wp:positionH>
                  <wp:positionV relativeFrom="paragraph">
                    <wp:posOffset>-21590</wp:posOffset>
                  </wp:positionV>
                  <wp:extent cx="285750" cy="2857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951597">
              <w:rPr>
                <w:rFonts w:ascii="Trebuchet MS" w:hAnsi="Trebuchet MS"/>
                <w:sz w:val="18"/>
                <w:lang w:eastAsia="en-US"/>
              </w:rPr>
              <w:t xml:space="preserve">Refer to: </w:t>
            </w:r>
            <w:hyperlink r:id="rId81" w:history="1">
              <w:r w:rsidR="005016BA">
                <w:rPr>
                  <w:rStyle w:val="Hyperlink"/>
                  <w:rFonts w:ascii="Trebuchet MS" w:hAnsi="Trebuchet MS"/>
                  <w:sz w:val="18"/>
                  <w:lang w:eastAsia="en-US"/>
                </w:rPr>
                <w:t>Practice Guideline: Interface between NASC and EMS Assessors and Providers</w:t>
              </w:r>
            </w:hyperlink>
          </w:p>
          <w:p w:rsidR="00C079DA" w:rsidRDefault="00C079DA" w:rsidP="00F34BE2">
            <w:pPr>
              <w:pStyle w:val="Spacer-greenline"/>
              <w:pBdr>
                <w:top w:val="none" w:sz="0" w:space="0" w:color="auto"/>
              </w:pBdr>
            </w:pPr>
          </w:p>
          <w:p w:rsidR="00F34BE2" w:rsidRPr="00F34BE2" w:rsidRDefault="00F34BE2" w:rsidP="00F34BE2">
            <w:pPr>
              <w:pStyle w:val="BodyText2"/>
              <w:rPr>
                <w:lang w:val="en-AU" w:eastAsia="en-US"/>
              </w:rPr>
            </w:pPr>
          </w:p>
          <w:p w:rsidR="00C079DA" w:rsidRPr="00B620AD" w:rsidRDefault="00632F2A" w:rsidP="00F34BE2">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58240" behindDoc="0" locked="0" layoutInCell="1" allowOverlap="1" wp14:anchorId="74026A33" wp14:editId="1BB12C6D">
                  <wp:simplePos x="0" y="0"/>
                  <wp:positionH relativeFrom="column">
                    <wp:posOffset>1</wp:posOffset>
                  </wp:positionH>
                  <wp:positionV relativeFrom="paragraph">
                    <wp:posOffset>13233</wp:posOffset>
                  </wp:positionV>
                  <wp:extent cx="285750" cy="2857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A116B8">
              <w:rPr>
                <w:rFonts w:ascii="Trebuchet MS" w:hAnsi="Trebuchet MS"/>
                <w:sz w:val="18"/>
                <w:lang w:eastAsia="en-US"/>
              </w:rPr>
              <w:t>For the</w:t>
            </w:r>
            <w:r w:rsidR="0044058C">
              <w:t xml:space="preserve"> </w:t>
            </w:r>
            <w:r w:rsidR="0044058C">
              <w:rPr>
                <w:rFonts w:ascii="Trebuchet MS" w:hAnsi="Trebuchet MS"/>
                <w:sz w:val="18"/>
                <w:lang w:eastAsia="en-US"/>
              </w:rPr>
              <w:t xml:space="preserve">EMS and </w:t>
            </w:r>
            <w:r w:rsidR="0044058C" w:rsidRPr="0044058C">
              <w:rPr>
                <w:rFonts w:ascii="Trebuchet MS" w:hAnsi="Trebuchet MS"/>
                <w:sz w:val="18"/>
                <w:lang w:eastAsia="en-US"/>
              </w:rPr>
              <w:t>NASC</w:t>
            </w:r>
            <w:r w:rsidR="00C079DA" w:rsidRPr="00A116B8">
              <w:rPr>
                <w:rFonts w:ascii="Trebuchet MS" w:hAnsi="Trebuchet MS"/>
                <w:sz w:val="18"/>
                <w:lang w:eastAsia="en-US"/>
              </w:rPr>
              <w:t xml:space="preserve"> </w:t>
            </w:r>
            <w:r w:rsidR="00C079DA">
              <w:rPr>
                <w:rFonts w:ascii="Trebuchet MS" w:hAnsi="Trebuchet MS"/>
                <w:sz w:val="18"/>
                <w:lang w:eastAsia="en-US"/>
              </w:rPr>
              <w:t>Joint Report Form g</w:t>
            </w:r>
            <w:r w:rsidR="00C079DA" w:rsidRPr="00A116B8">
              <w:rPr>
                <w:rFonts w:ascii="Trebuchet MS" w:hAnsi="Trebuchet MS"/>
                <w:sz w:val="18"/>
                <w:lang w:eastAsia="en-US"/>
              </w:rPr>
              <w:t>o to</w:t>
            </w:r>
            <w:r w:rsidR="00C079DA">
              <w:rPr>
                <w:rFonts w:ascii="Trebuchet MS" w:hAnsi="Trebuchet MS"/>
                <w:sz w:val="18"/>
                <w:lang w:eastAsia="en-US"/>
              </w:rPr>
              <w:t>:</w:t>
            </w:r>
            <w:r w:rsidR="00C079DA">
              <w:rPr>
                <w:rFonts w:ascii="Trebuchet MS" w:hAnsi="Trebuchet MS"/>
                <w:sz w:val="18"/>
                <w:lang w:eastAsia="en-US"/>
              </w:rPr>
              <w:br/>
            </w:r>
            <w:hyperlink r:id="rId82" w:history="1">
              <w:r w:rsidR="00C079DA">
                <w:rPr>
                  <w:rStyle w:val="Hyperlink"/>
                  <w:rFonts w:ascii="Trebuchet MS" w:hAnsi="Trebuchet MS"/>
                  <w:sz w:val="18"/>
                  <w:szCs w:val="18"/>
                  <w:lang w:eastAsia="en-US"/>
                </w:rPr>
                <w:t>Enable New Zealand - Forms</w:t>
              </w:r>
            </w:hyperlink>
            <w:r w:rsidR="00C079DA" w:rsidRPr="00B620AD">
              <w:rPr>
                <w:rFonts w:ascii="Trebuchet MS" w:hAnsi="Trebuchet MS"/>
                <w:sz w:val="18"/>
                <w:lang w:eastAsia="en-US"/>
              </w:rPr>
              <w:t xml:space="preserve"> or </w:t>
            </w:r>
            <w:r w:rsidR="00C079DA" w:rsidRPr="00B620AD">
              <w:rPr>
                <w:rFonts w:ascii="Trebuchet MS" w:hAnsi="Trebuchet MS"/>
                <w:sz w:val="18"/>
                <w:lang w:eastAsia="en-US"/>
              </w:rPr>
              <w:br/>
            </w:r>
            <w:hyperlink r:id="rId83" w:history="1">
              <w:r w:rsidR="00C079DA">
                <w:rPr>
                  <w:rStyle w:val="Hyperlink"/>
                  <w:rFonts w:ascii="Trebuchet MS" w:hAnsi="Trebuchet MS"/>
                  <w:sz w:val="18"/>
                  <w:szCs w:val="18"/>
                  <w:lang w:eastAsia="en-US"/>
                </w:rPr>
                <w:t>Accessable - Forms</w:t>
              </w:r>
            </w:hyperlink>
          </w:p>
          <w:p w:rsidR="00C079DA" w:rsidRDefault="00C079DA" w:rsidP="00F34BE2">
            <w:pPr>
              <w:pStyle w:val="Spacer-greenline"/>
              <w:pBdr>
                <w:top w:val="none" w:sz="0" w:space="0" w:color="auto"/>
              </w:pBdr>
            </w:pPr>
          </w:p>
          <w:p w:rsidR="00383867" w:rsidRDefault="00383867" w:rsidP="00383867">
            <w:pPr>
              <w:pStyle w:val="BodyText2"/>
              <w:rPr>
                <w:lang w:val="en-AU" w:eastAsia="en-US"/>
              </w:rPr>
            </w:pPr>
          </w:p>
          <w:p w:rsidR="00383867" w:rsidRPr="00383867" w:rsidRDefault="00383867" w:rsidP="00867B62">
            <w:pPr>
              <w:pStyle w:val="BodyText2"/>
              <w:tabs>
                <w:tab w:val="left" w:pos="624"/>
              </w:tabs>
              <w:spacing w:before="120" w:line="240" w:lineRule="auto"/>
              <w:rPr>
                <w:lang w:val="en-AU" w:eastAsia="en-US"/>
              </w:rPr>
            </w:pPr>
          </w:p>
        </w:tc>
      </w:tr>
      <w:tr w:rsidR="00C079DA" w:rsidTr="00867B62">
        <w:trPr>
          <w:trHeight w:val="575"/>
        </w:trPr>
        <w:tc>
          <w:tcPr>
            <w:tcW w:w="5670" w:type="dxa"/>
            <w:gridSpan w:val="2"/>
          </w:tcPr>
          <w:p w:rsidR="00C079DA" w:rsidRDefault="00C079DA" w:rsidP="002E567B">
            <w:pPr>
              <w:pStyle w:val="Heading4"/>
              <w:numPr>
                <w:ilvl w:val="0"/>
                <w:numId w:val="70"/>
              </w:numPr>
              <w:spacing w:before="120"/>
              <w:ind w:left="709" w:hanging="352"/>
            </w:pPr>
            <w:bookmarkStart w:id="141" w:name="_Toc291762482"/>
            <w:bookmarkStart w:id="142" w:name="_Toc315850659"/>
            <w:r>
              <w:lastRenderedPageBreak/>
              <w:t xml:space="preserve">During the </w:t>
            </w:r>
            <w:r w:rsidR="004A7CF8">
              <w:t xml:space="preserve">consideration of housing modifications </w:t>
            </w:r>
            <w:bookmarkEnd w:id="141"/>
            <w:bookmarkEnd w:id="142"/>
            <w:r>
              <w:t xml:space="preserve"> </w:t>
            </w:r>
          </w:p>
          <w:p w:rsidR="00225A45" w:rsidRPr="009500D2" w:rsidRDefault="00225A45" w:rsidP="002E567B">
            <w:pPr>
              <w:pStyle w:val="ListParagraph"/>
              <w:numPr>
                <w:ilvl w:val="0"/>
                <w:numId w:val="45"/>
              </w:numPr>
            </w:pPr>
            <w:r>
              <w:rPr>
                <w:rFonts w:ascii="Georgia" w:hAnsi="Georgia"/>
                <w:lang w:val="en-US"/>
              </w:rPr>
              <w:t xml:space="preserve">   </w:t>
            </w:r>
            <w:r w:rsidRPr="009500D2">
              <w:rPr>
                <w:rFonts w:ascii="Georgia" w:hAnsi="Georgia"/>
                <w:lang w:val="en-US"/>
              </w:rPr>
              <w:t>Seek advice</w:t>
            </w:r>
            <w:r w:rsidR="002B042A" w:rsidRPr="009500D2">
              <w:rPr>
                <w:rFonts w:ascii="Georgia" w:hAnsi="Georgia"/>
                <w:lang w:val="en-US"/>
              </w:rPr>
              <w:t>, guidance and support</w:t>
            </w:r>
            <w:r w:rsidRPr="009500D2">
              <w:rPr>
                <w:rFonts w:ascii="Georgia" w:hAnsi="Georgia"/>
                <w:lang w:val="en-US"/>
              </w:rPr>
              <w:t xml:space="preserve"> from </w:t>
            </w:r>
            <w:r w:rsidR="002B042A" w:rsidRPr="009500D2">
              <w:rPr>
                <w:rFonts w:ascii="Georgia" w:hAnsi="Georgia"/>
                <w:lang w:val="en-US"/>
              </w:rPr>
              <w:t xml:space="preserve">the </w:t>
            </w:r>
            <w:r w:rsidR="00FC268E" w:rsidRPr="009500D2">
              <w:rPr>
                <w:rFonts w:ascii="Georgia" w:hAnsi="Georgia"/>
                <w:lang w:val="en-US"/>
              </w:rPr>
              <w:t xml:space="preserve">EMS </w:t>
            </w:r>
            <w:r w:rsidR="002B042A" w:rsidRPr="009500D2">
              <w:rPr>
                <w:rFonts w:ascii="Georgia" w:hAnsi="Georgia"/>
                <w:lang w:val="en-US"/>
              </w:rPr>
              <w:t>A</w:t>
            </w:r>
            <w:r w:rsidR="00034610">
              <w:rPr>
                <w:rFonts w:ascii="Georgia" w:hAnsi="Georgia"/>
                <w:lang w:val="en-US"/>
              </w:rPr>
              <w:t xml:space="preserve">dvisors and Housing Advisors </w:t>
            </w:r>
            <w:r w:rsidRPr="009500D2">
              <w:rPr>
                <w:rFonts w:ascii="Georgia" w:hAnsi="Georgia"/>
                <w:lang w:val="en-US"/>
              </w:rPr>
              <w:t xml:space="preserve">where the modifications are complex or specific issues are present. This </w:t>
            </w:r>
            <w:r w:rsidR="009500D2">
              <w:rPr>
                <w:rFonts w:ascii="Georgia" w:hAnsi="Georgia"/>
                <w:lang w:val="en-US"/>
              </w:rPr>
              <w:t>could</w:t>
            </w:r>
            <w:r w:rsidRPr="009500D2">
              <w:rPr>
                <w:rFonts w:ascii="Georgia" w:hAnsi="Georgia"/>
                <w:lang w:val="en-US"/>
              </w:rPr>
              <w:t xml:space="preserve"> involve referral to a Housing Outreach C</w:t>
            </w:r>
            <w:r w:rsidR="002B042A" w:rsidRPr="009500D2">
              <w:rPr>
                <w:rFonts w:ascii="Georgia" w:hAnsi="Georgia"/>
                <w:lang w:val="en-US"/>
              </w:rPr>
              <w:t xml:space="preserve">linic which may include an onsite visit </w:t>
            </w:r>
            <w:r w:rsidR="00371DDD">
              <w:rPr>
                <w:rFonts w:ascii="Georgia" w:hAnsi="Georgia"/>
                <w:lang w:val="en-US"/>
              </w:rPr>
              <w:t xml:space="preserve">to the person’s home </w:t>
            </w:r>
            <w:r w:rsidR="002B042A" w:rsidRPr="009500D2">
              <w:rPr>
                <w:rFonts w:ascii="Georgia" w:hAnsi="Georgia"/>
                <w:lang w:val="en-US"/>
              </w:rPr>
              <w:t>to explore all options and solutions.</w:t>
            </w:r>
          </w:p>
          <w:p w:rsidR="002B042A" w:rsidRPr="002B042A" w:rsidRDefault="002B042A" w:rsidP="002B042A">
            <w:pPr>
              <w:pStyle w:val="ListParagraph"/>
            </w:pPr>
          </w:p>
          <w:p w:rsidR="002B042A" w:rsidRPr="005F63B6" w:rsidRDefault="002B042A" w:rsidP="002E567B">
            <w:pPr>
              <w:pStyle w:val="ListParagraph"/>
              <w:numPr>
                <w:ilvl w:val="0"/>
                <w:numId w:val="45"/>
              </w:numPr>
            </w:pPr>
            <w:r>
              <w:rPr>
                <w:rFonts w:ascii="Georgia" w:hAnsi="Georgia"/>
                <w:lang w:val="en-US"/>
              </w:rPr>
              <w:t xml:space="preserve">   Seek peer review </w:t>
            </w:r>
            <w:r w:rsidR="005652EA">
              <w:rPr>
                <w:rFonts w:ascii="Georgia" w:hAnsi="Georgia"/>
                <w:lang w:val="en-US"/>
              </w:rPr>
              <w:t xml:space="preserve">from colleagues </w:t>
            </w:r>
            <w:r>
              <w:rPr>
                <w:rFonts w:ascii="Georgia" w:hAnsi="Georgia"/>
                <w:lang w:val="en-US"/>
              </w:rPr>
              <w:t xml:space="preserve">to ensure </w:t>
            </w:r>
            <w:r w:rsidR="00A30322">
              <w:rPr>
                <w:rFonts w:ascii="Georgia" w:hAnsi="Georgia"/>
                <w:lang w:val="en-US"/>
              </w:rPr>
              <w:t xml:space="preserve">the </w:t>
            </w:r>
            <w:r>
              <w:rPr>
                <w:rFonts w:ascii="Georgia" w:hAnsi="Georgia"/>
                <w:lang w:val="en-US"/>
              </w:rPr>
              <w:t xml:space="preserve">consistency and quality of </w:t>
            </w:r>
            <w:r w:rsidR="00A30322">
              <w:rPr>
                <w:rFonts w:ascii="Georgia" w:hAnsi="Georgia"/>
                <w:lang w:val="en-US"/>
              </w:rPr>
              <w:t>decisions and recommendations</w:t>
            </w:r>
            <w:r>
              <w:rPr>
                <w:rFonts w:ascii="Georgia" w:hAnsi="Georgia"/>
                <w:lang w:val="en-US"/>
              </w:rPr>
              <w:t>.</w:t>
            </w:r>
          </w:p>
          <w:p w:rsidR="005F63B6" w:rsidRDefault="005F63B6" w:rsidP="005F63B6">
            <w:pPr>
              <w:pStyle w:val="ListParagraph"/>
            </w:pPr>
          </w:p>
          <w:p w:rsidR="005F63B6" w:rsidRDefault="00A30322" w:rsidP="002E567B">
            <w:pPr>
              <w:pStyle w:val="BodyBullets"/>
              <w:numPr>
                <w:ilvl w:val="0"/>
                <w:numId w:val="45"/>
              </w:numPr>
            </w:pPr>
            <w:r>
              <w:t xml:space="preserve">When the decision has </w:t>
            </w:r>
            <w:r w:rsidR="007A03D0">
              <w:t xml:space="preserve">been </w:t>
            </w:r>
            <w:r>
              <w:t>made to progress with housing modifications, c</w:t>
            </w:r>
            <w:r w:rsidR="005F63B6">
              <w:t>omplete the requirements to request the housing modification, following the processes outlined by the</w:t>
            </w:r>
            <w:r w:rsidR="001211C3">
              <w:t xml:space="preserve"> EMS </w:t>
            </w:r>
            <w:r w:rsidR="00E06479">
              <w:t xml:space="preserve">Provider. </w:t>
            </w:r>
            <w:r w:rsidR="005F63B6">
              <w:t xml:space="preserve"> </w:t>
            </w:r>
            <w:r w:rsidR="00E06479">
              <w:t xml:space="preserve"> </w:t>
            </w:r>
          </w:p>
          <w:p w:rsidR="00A30322" w:rsidRPr="007F2937" w:rsidRDefault="00A30322" w:rsidP="002E567B">
            <w:pPr>
              <w:pStyle w:val="BodyBullets"/>
              <w:numPr>
                <w:ilvl w:val="0"/>
                <w:numId w:val="45"/>
              </w:numPr>
            </w:pPr>
            <w:r>
              <w:t xml:space="preserve">Complete the </w:t>
            </w:r>
            <w:r w:rsidR="005652EA">
              <w:t xml:space="preserve">EMS </w:t>
            </w:r>
            <w:r>
              <w:t xml:space="preserve">Prioritisation Tool which will determine whether funding is available </w:t>
            </w:r>
            <w:r w:rsidR="001211C3">
              <w:t xml:space="preserve">or not </w:t>
            </w:r>
            <w:r>
              <w:t>for the proposed solution.</w:t>
            </w:r>
          </w:p>
          <w:p w:rsidR="00CA0505" w:rsidRDefault="00CA0505" w:rsidP="002E567B">
            <w:pPr>
              <w:pStyle w:val="BodyBullets"/>
              <w:numPr>
                <w:ilvl w:val="0"/>
                <w:numId w:val="45"/>
              </w:numPr>
            </w:pPr>
            <w:r>
              <w:t>Complete concept sketches</w:t>
            </w:r>
            <w:r w:rsidR="00416B05">
              <w:t xml:space="preserve"> and schedules, as</w:t>
            </w:r>
            <w:r>
              <w:t xml:space="preserve"> required by </w:t>
            </w:r>
            <w:r w:rsidR="00371DDD">
              <w:t>the EMS Provider</w:t>
            </w:r>
            <w:r w:rsidR="00225A45">
              <w:t>,</w:t>
            </w:r>
            <w:r w:rsidR="001D7FD5" w:rsidRPr="001D7FD5">
              <w:t xml:space="preserve"> </w:t>
            </w:r>
            <w:r>
              <w:t>which accurately reflect the existing environment and the proposed modification</w:t>
            </w:r>
            <w:r w:rsidR="009500D2">
              <w:t>s</w:t>
            </w:r>
            <w:r>
              <w:t>.</w:t>
            </w:r>
          </w:p>
          <w:p w:rsidR="00A30322" w:rsidRDefault="00A30322" w:rsidP="002E567B">
            <w:pPr>
              <w:pStyle w:val="BodyBullets"/>
              <w:numPr>
                <w:ilvl w:val="0"/>
                <w:numId w:val="45"/>
              </w:numPr>
            </w:pPr>
            <w:r>
              <w:t xml:space="preserve">Assist the person with obtaining approval from the property owner for the proposed modifications to proceed </w:t>
            </w:r>
            <w:r w:rsidR="005652EA">
              <w:t>if necessary</w:t>
            </w:r>
            <w:r>
              <w:t xml:space="preserve"> (eg, approval from family member, private landlord, Housing New Zealand or local Council).</w:t>
            </w:r>
          </w:p>
          <w:p w:rsidR="005652EA" w:rsidRDefault="00C079DA" w:rsidP="002E567B">
            <w:pPr>
              <w:pStyle w:val="BodyBullets"/>
              <w:numPr>
                <w:ilvl w:val="0"/>
                <w:numId w:val="45"/>
              </w:numPr>
            </w:pPr>
            <w:r>
              <w:t xml:space="preserve">Agree on the </w:t>
            </w:r>
            <w:r w:rsidR="00443816">
              <w:t xml:space="preserve">detailed </w:t>
            </w:r>
            <w:r w:rsidR="00C411AE">
              <w:t xml:space="preserve">specifications with the </w:t>
            </w:r>
            <w:r w:rsidR="00943DCA">
              <w:t>building contractor</w:t>
            </w:r>
            <w:r w:rsidR="00A30322">
              <w:t xml:space="preserve"> (for Basic Housing Modifications)</w:t>
            </w:r>
            <w:r>
              <w:t xml:space="preserve">, the person and </w:t>
            </w:r>
            <w:r w:rsidR="00D92AAF">
              <w:t>property owner</w:t>
            </w:r>
            <w:r>
              <w:t xml:space="preserve">. </w:t>
            </w:r>
          </w:p>
          <w:p w:rsidR="00C079DA" w:rsidRDefault="00C079DA" w:rsidP="002E567B">
            <w:pPr>
              <w:pStyle w:val="BodyBullets"/>
              <w:numPr>
                <w:ilvl w:val="0"/>
                <w:numId w:val="45"/>
              </w:numPr>
            </w:pPr>
            <w:r>
              <w:t>Consider the potential impact of the proposed modifications on the home environment.</w:t>
            </w:r>
          </w:p>
          <w:p w:rsidR="00A30322" w:rsidRPr="00A30322" w:rsidRDefault="00E06479" w:rsidP="002E567B">
            <w:pPr>
              <w:pStyle w:val="BodyBullets"/>
              <w:numPr>
                <w:ilvl w:val="0"/>
                <w:numId w:val="45"/>
              </w:numPr>
              <w:rPr>
                <w:lang w:val="en-NZ"/>
              </w:rPr>
            </w:pPr>
            <w:r>
              <w:t>C</w:t>
            </w:r>
            <w:r w:rsidR="00A30322">
              <w:t>onfirm in writing that the person’s own preferred design or specifications will  meet their assessed needs related to their disability i</w:t>
            </w:r>
            <w:r w:rsidR="00C079DA">
              <w:t>n situations where people are</w:t>
            </w:r>
            <w:r w:rsidR="00A30322">
              <w:t xml:space="preserve"> seeking a Cost Contribution from the </w:t>
            </w:r>
            <w:r w:rsidR="00350881">
              <w:t>Ministry</w:t>
            </w:r>
            <w:r w:rsidR="00A30322">
              <w:t xml:space="preserve"> because they are:</w:t>
            </w:r>
          </w:p>
          <w:p w:rsidR="00A30322" w:rsidRPr="005016BA" w:rsidRDefault="00C079DA" w:rsidP="005016BA">
            <w:pPr>
              <w:pStyle w:val="BodyBulletsindent"/>
              <w:numPr>
                <w:ilvl w:val="0"/>
                <w:numId w:val="34"/>
              </w:numPr>
              <w:ind w:left="1276"/>
            </w:pPr>
            <w:r>
              <w:t xml:space="preserve">completing their own housing modifications, renovations or </w:t>
            </w:r>
            <w:r w:rsidR="00A30322">
              <w:t xml:space="preserve">a </w:t>
            </w:r>
            <w:r>
              <w:t>new build</w:t>
            </w:r>
            <w:r w:rsidR="00A30322">
              <w:t>,</w:t>
            </w:r>
            <w:r>
              <w:t xml:space="preserve"> or </w:t>
            </w:r>
          </w:p>
          <w:p w:rsidR="00C079DA" w:rsidRPr="00C85776" w:rsidRDefault="00C079DA" w:rsidP="005016BA">
            <w:pPr>
              <w:pStyle w:val="BodyBulletsindent"/>
              <w:numPr>
                <w:ilvl w:val="0"/>
                <w:numId w:val="34"/>
              </w:numPr>
              <w:ind w:left="1276"/>
              <w:rPr>
                <w:lang w:val="en-NZ"/>
              </w:rPr>
            </w:pPr>
            <w:proofErr w:type="gramStart"/>
            <w:r>
              <w:t>using</w:t>
            </w:r>
            <w:proofErr w:type="gramEnd"/>
            <w:r>
              <w:t xml:space="preserve"> their own </w:t>
            </w:r>
            <w:r w:rsidR="00943DCA">
              <w:t>building contractor</w:t>
            </w:r>
            <w:r w:rsidR="00A30322">
              <w:t>.</w:t>
            </w:r>
          </w:p>
        </w:tc>
        <w:tc>
          <w:tcPr>
            <w:tcW w:w="567" w:type="dxa"/>
            <w:gridSpan w:val="2"/>
          </w:tcPr>
          <w:p w:rsidR="00C079DA" w:rsidRDefault="00C079DA" w:rsidP="00A678CB">
            <w:pPr>
              <w:pStyle w:val="BodyText"/>
            </w:pPr>
          </w:p>
        </w:tc>
        <w:tc>
          <w:tcPr>
            <w:tcW w:w="3345" w:type="dxa"/>
          </w:tcPr>
          <w:p w:rsidR="00225A45" w:rsidRDefault="00225A45" w:rsidP="009D1390">
            <w:pPr>
              <w:pStyle w:val="BodyText2"/>
              <w:tabs>
                <w:tab w:val="left" w:pos="624"/>
              </w:tabs>
              <w:spacing w:before="120" w:line="240" w:lineRule="auto"/>
              <w:ind w:left="680"/>
              <w:rPr>
                <w:rFonts w:ascii="Trebuchet MS" w:hAnsi="Trebuchet MS"/>
                <w:sz w:val="18"/>
                <w:lang w:eastAsia="en-US"/>
              </w:rPr>
            </w:pPr>
          </w:p>
          <w:p w:rsidR="00383867" w:rsidRDefault="00383867" w:rsidP="00E06479">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2112896" behindDoc="0" locked="0" layoutInCell="1" allowOverlap="1" wp14:anchorId="77021BD9" wp14:editId="26F35443">
                  <wp:simplePos x="0" y="0"/>
                  <wp:positionH relativeFrom="column">
                    <wp:posOffset>46243</wp:posOffset>
                  </wp:positionH>
                  <wp:positionV relativeFrom="paragraph">
                    <wp:posOffset>19274</wp:posOffset>
                  </wp:positionV>
                  <wp:extent cx="285750" cy="285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In certain circumstances consultation with an EMS Advisor is considered mandatory.  </w:t>
            </w:r>
            <w:r w:rsidR="00E06479">
              <w:rPr>
                <w:rFonts w:ascii="Trebuchet MS" w:hAnsi="Trebuchet MS"/>
                <w:sz w:val="18"/>
                <w:lang w:eastAsia="en-US"/>
              </w:rPr>
              <w:t xml:space="preserve"> </w:t>
            </w:r>
          </w:p>
          <w:p w:rsidR="00383867" w:rsidRDefault="00383867" w:rsidP="009D1390">
            <w:pPr>
              <w:pStyle w:val="BodyText2"/>
              <w:tabs>
                <w:tab w:val="left" w:pos="624"/>
              </w:tabs>
              <w:spacing w:before="120" w:line="240" w:lineRule="auto"/>
              <w:ind w:left="680"/>
              <w:rPr>
                <w:rFonts w:ascii="Trebuchet MS" w:hAnsi="Trebuchet MS"/>
                <w:sz w:val="18"/>
                <w:lang w:eastAsia="en-US"/>
              </w:rPr>
            </w:pPr>
          </w:p>
          <w:p w:rsidR="00581CF5" w:rsidRDefault="00542411" w:rsidP="009D1390">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1852800" behindDoc="0" locked="0" layoutInCell="1" allowOverlap="1" wp14:anchorId="5FF44EB4" wp14:editId="3A7C2A5B">
                  <wp:simplePos x="0" y="0"/>
                  <wp:positionH relativeFrom="column">
                    <wp:posOffset>46243</wp:posOffset>
                  </wp:positionH>
                  <wp:positionV relativeFrom="paragraph">
                    <wp:posOffset>19274</wp:posOffset>
                  </wp:positionV>
                  <wp:extent cx="285750" cy="2857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9D1390">
              <w:rPr>
                <w:rFonts w:ascii="Trebuchet MS" w:hAnsi="Trebuchet MS"/>
                <w:sz w:val="18"/>
                <w:lang w:eastAsia="en-US"/>
              </w:rPr>
              <w:t xml:space="preserve">Where the EMS </w:t>
            </w:r>
            <w:r w:rsidR="005F63B6">
              <w:rPr>
                <w:rFonts w:ascii="Trebuchet MS" w:hAnsi="Trebuchet MS"/>
                <w:sz w:val="18"/>
                <w:lang w:eastAsia="en-US"/>
              </w:rPr>
              <w:t>Assessor is unable to support a</w:t>
            </w:r>
            <w:r w:rsidR="00C079DA" w:rsidRPr="009D1390">
              <w:rPr>
                <w:rFonts w:ascii="Trebuchet MS" w:hAnsi="Trebuchet MS"/>
                <w:sz w:val="18"/>
                <w:lang w:eastAsia="en-US"/>
              </w:rPr>
              <w:t xml:space="preserve"> </w:t>
            </w:r>
            <w:r w:rsidR="00A30322">
              <w:rPr>
                <w:rFonts w:ascii="Trebuchet MS" w:hAnsi="Trebuchet MS"/>
                <w:sz w:val="18"/>
                <w:lang w:eastAsia="en-US"/>
              </w:rPr>
              <w:t>housing modification</w:t>
            </w:r>
            <w:r w:rsidR="00C079DA" w:rsidRPr="009D1390">
              <w:rPr>
                <w:rFonts w:ascii="Trebuchet MS" w:hAnsi="Trebuchet MS"/>
                <w:sz w:val="18"/>
                <w:lang w:eastAsia="en-US"/>
              </w:rPr>
              <w:t xml:space="preserve"> that the person, t</w:t>
            </w:r>
            <w:r w:rsidR="00E03D79">
              <w:rPr>
                <w:rFonts w:ascii="Trebuchet MS" w:hAnsi="Trebuchet MS"/>
                <w:sz w:val="18"/>
                <w:lang w:eastAsia="en-US"/>
              </w:rPr>
              <w:t xml:space="preserve">heir family or </w:t>
            </w:r>
            <w:r w:rsidR="001D7FD5" w:rsidRPr="001D7FD5">
              <w:rPr>
                <w:rFonts w:ascii="Trebuchet MS" w:hAnsi="Trebuchet MS"/>
                <w:sz w:val="18"/>
                <w:lang w:eastAsia="en-US"/>
              </w:rPr>
              <w:t>whānau</w:t>
            </w:r>
            <w:r w:rsidR="009500D2">
              <w:rPr>
                <w:rFonts w:ascii="Trebuchet MS" w:hAnsi="Trebuchet MS"/>
                <w:sz w:val="18"/>
                <w:lang w:eastAsia="en-US"/>
              </w:rPr>
              <w:t>,</w:t>
            </w:r>
            <w:r w:rsidR="00A30322">
              <w:rPr>
                <w:rFonts w:ascii="Trebuchet MS" w:hAnsi="Trebuchet MS"/>
                <w:sz w:val="18"/>
                <w:lang w:eastAsia="en-US"/>
              </w:rPr>
              <w:t xml:space="preserve"> wants</w:t>
            </w:r>
            <w:r w:rsidR="009500D2">
              <w:rPr>
                <w:rFonts w:ascii="Trebuchet MS" w:hAnsi="Trebuchet MS"/>
                <w:sz w:val="18"/>
                <w:lang w:eastAsia="en-US"/>
              </w:rPr>
              <w:t xml:space="preserve"> this</w:t>
            </w:r>
            <w:r w:rsidR="00E03D79">
              <w:rPr>
                <w:rFonts w:ascii="Trebuchet MS" w:hAnsi="Trebuchet MS"/>
                <w:sz w:val="18"/>
                <w:lang w:eastAsia="en-US"/>
              </w:rPr>
              <w:t xml:space="preserve"> need</w:t>
            </w:r>
            <w:r w:rsidR="009500D2">
              <w:rPr>
                <w:rFonts w:ascii="Trebuchet MS" w:hAnsi="Trebuchet MS"/>
                <w:sz w:val="18"/>
                <w:lang w:eastAsia="en-US"/>
              </w:rPr>
              <w:t>s to be</w:t>
            </w:r>
            <w:r w:rsidR="00C079DA" w:rsidRPr="009D1390">
              <w:rPr>
                <w:rFonts w:ascii="Trebuchet MS" w:hAnsi="Trebuchet MS"/>
                <w:sz w:val="18"/>
                <w:lang w:eastAsia="en-US"/>
              </w:rPr>
              <w:t xml:space="preserve"> </w:t>
            </w:r>
            <w:r w:rsidR="00A30322">
              <w:rPr>
                <w:rFonts w:ascii="Trebuchet MS" w:hAnsi="Trebuchet MS"/>
                <w:sz w:val="18"/>
                <w:lang w:eastAsia="en-US"/>
              </w:rPr>
              <w:t>discussed with the EMS Advisor</w:t>
            </w:r>
            <w:r w:rsidR="00581CF5">
              <w:rPr>
                <w:rFonts w:ascii="Trebuchet MS" w:hAnsi="Trebuchet MS"/>
                <w:sz w:val="18"/>
                <w:lang w:eastAsia="en-US"/>
              </w:rPr>
              <w:t>. The EMS Assessor may:</w:t>
            </w:r>
          </w:p>
          <w:p w:rsidR="00581CF5" w:rsidRDefault="00095986" w:rsidP="002E567B">
            <w:pPr>
              <w:pStyle w:val="BodyText2"/>
              <w:numPr>
                <w:ilvl w:val="0"/>
                <w:numId w:val="91"/>
              </w:numPr>
              <w:tabs>
                <w:tab w:val="left" w:pos="624"/>
              </w:tabs>
              <w:spacing w:before="120" w:line="240" w:lineRule="auto"/>
              <w:rPr>
                <w:rFonts w:ascii="Trebuchet MS" w:hAnsi="Trebuchet MS"/>
                <w:sz w:val="18"/>
                <w:lang w:eastAsia="en-US"/>
              </w:rPr>
            </w:pPr>
            <w:r>
              <w:rPr>
                <w:rFonts w:ascii="Trebuchet MS" w:hAnsi="Trebuchet MS"/>
                <w:sz w:val="18"/>
                <w:lang w:eastAsia="en-US"/>
              </w:rPr>
              <w:t>arrange an on-site visit</w:t>
            </w:r>
            <w:r w:rsidR="00581CF5">
              <w:rPr>
                <w:rFonts w:ascii="Trebuchet MS" w:hAnsi="Trebuchet MS"/>
                <w:sz w:val="18"/>
                <w:lang w:eastAsia="en-US"/>
              </w:rPr>
              <w:t>,</w:t>
            </w:r>
            <w:r w:rsidR="00A30322">
              <w:rPr>
                <w:rFonts w:ascii="Trebuchet MS" w:hAnsi="Trebuchet MS"/>
                <w:sz w:val="18"/>
                <w:lang w:eastAsia="en-US"/>
              </w:rPr>
              <w:t xml:space="preserve"> </w:t>
            </w:r>
            <w:r w:rsidR="00581CF5">
              <w:rPr>
                <w:rFonts w:ascii="Trebuchet MS" w:hAnsi="Trebuchet MS"/>
                <w:sz w:val="18"/>
                <w:lang w:eastAsia="en-US"/>
              </w:rPr>
              <w:t>or</w:t>
            </w:r>
          </w:p>
          <w:p w:rsidR="00C079DA" w:rsidRPr="00435BC5" w:rsidRDefault="00EB4954" w:rsidP="002E567B">
            <w:pPr>
              <w:pStyle w:val="BodyText2"/>
              <w:numPr>
                <w:ilvl w:val="0"/>
                <w:numId w:val="91"/>
              </w:numPr>
              <w:tabs>
                <w:tab w:val="left" w:pos="624"/>
              </w:tabs>
              <w:spacing w:before="120" w:line="240" w:lineRule="auto"/>
              <w:rPr>
                <w:rFonts w:ascii="Trebuchet MS" w:hAnsi="Trebuchet MS"/>
                <w:sz w:val="18"/>
                <w:lang w:eastAsia="en-US"/>
              </w:rPr>
            </w:pPr>
            <w:r>
              <w:rPr>
                <w:rFonts w:ascii="Trebuchet MS" w:hAnsi="Trebuchet MS"/>
                <w:noProof/>
                <w:sz w:val="18"/>
                <w:lang w:eastAsia="en-NZ"/>
              </w:rPr>
              <mc:AlternateContent>
                <mc:Choice Requires="wps">
                  <w:drawing>
                    <wp:anchor distT="0" distB="0" distL="114300" distR="114300" simplePos="0" relativeHeight="252146688" behindDoc="0" locked="0" layoutInCell="1" allowOverlap="1" wp14:anchorId="4871AC2A" wp14:editId="4BE6AF8F">
                      <wp:simplePos x="0" y="0"/>
                      <wp:positionH relativeFrom="column">
                        <wp:posOffset>330200</wp:posOffset>
                      </wp:positionH>
                      <wp:positionV relativeFrom="paragraph">
                        <wp:posOffset>563880</wp:posOffset>
                      </wp:positionV>
                      <wp:extent cx="1781175" cy="1333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78117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6pt;margin-top:44.4pt;width:140.25pt;height:10.5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" fillcolor="white [3212]" strokecolor="white [3212]" strokeweight="2pt"/>
                  </w:pict>
                </mc:Fallback>
              </mc:AlternateContent>
            </w:r>
            <w:r w:rsidR="005652EA">
              <w:rPr>
                <w:rFonts w:ascii="Trebuchet MS" w:hAnsi="Trebuchet MS"/>
                <w:noProof/>
                <w:sz w:val="18"/>
                <w:lang w:eastAsia="en-NZ"/>
              </w:rPr>
              <w:t>work with</w:t>
            </w:r>
            <w:r w:rsidR="00581CF5">
              <w:rPr>
                <w:rFonts w:ascii="Trebuchet MS" w:hAnsi="Trebuchet MS"/>
                <w:sz w:val="18"/>
                <w:lang w:eastAsia="en-US"/>
              </w:rPr>
              <w:t xml:space="preserve"> the EMS Advisor to </w:t>
            </w:r>
            <w:r w:rsidR="00A30322">
              <w:rPr>
                <w:rFonts w:ascii="Trebuchet MS" w:hAnsi="Trebuchet MS"/>
                <w:sz w:val="18"/>
                <w:lang w:eastAsia="en-US"/>
              </w:rPr>
              <w:t xml:space="preserve">facilitate a Housing Outreach Clinic </w:t>
            </w:r>
            <w:r w:rsidR="00581CF5">
              <w:rPr>
                <w:rFonts w:ascii="Trebuchet MS" w:hAnsi="Trebuchet MS"/>
                <w:sz w:val="18"/>
                <w:lang w:eastAsia="en-US"/>
              </w:rPr>
              <w:t xml:space="preserve"> with all key stakeholders</w:t>
            </w:r>
          </w:p>
          <w:p w:rsidR="00EB4954" w:rsidRDefault="00EB4954" w:rsidP="004C56FC">
            <w:pPr>
              <w:pStyle w:val="BodyText2"/>
              <w:pBdr>
                <w:top w:val="single" w:sz="4" w:space="1" w:color="B8D359"/>
              </w:pBdr>
              <w:tabs>
                <w:tab w:val="left" w:pos="624"/>
              </w:tabs>
              <w:spacing w:before="120" w:line="240" w:lineRule="auto"/>
              <w:ind w:left="680"/>
              <w:rPr>
                <w:rFonts w:ascii="Trebuchet MS" w:hAnsi="Trebuchet MS"/>
                <w:sz w:val="18"/>
                <w:lang w:eastAsia="en-US"/>
              </w:rPr>
            </w:pPr>
          </w:p>
          <w:p w:rsidR="00435BC5" w:rsidRPr="004C56FC" w:rsidRDefault="004C56FC" w:rsidP="004C56FC">
            <w:pPr>
              <w:pStyle w:val="BodyText2"/>
              <w:pBdr>
                <w:top w:val="single" w:sz="4" w:space="1" w:color="B8D359"/>
              </w:pBdr>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71936" behindDoc="0" locked="0" layoutInCell="1" allowOverlap="1" wp14:anchorId="6BE9D4CB" wp14:editId="04955368">
                  <wp:simplePos x="0" y="0"/>
                  <wp:positionH relativeFrom="column">
                    <wp:posOffset>-3175</wp:posOffset>
                  </wp:positionH>
                  <wp:positionV relativeFrom="paragraph">
                    <wp:posOffset>99060</wp:posOffset>
                  </wp:positionV>
                  <wp:extent cx="286385" cy="28638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F2000" w:rsidRPr="004C56FC">
              <w:rPr>
                <w:rFonts w:ascii="Trebuchet MS" w:hAnsi="Trebuchet MS"/>
                <w:sz w:val="18"/>
                <w:lang w:eastAsia="en-US"/>
              </w:rPr>
              <w:t xml:space="preserve">Concept sketch plans indicate the extent of the proposed work based on the person’s needs identified by the </w:t>
            </w:r>
            <w:r w:rsidR="00095986">
              <w:rPr>
                <w:rFonts w:ascii="Trebuchet MS" w:hAnsi="Trebuchet MS"/>
                <w:sz w:val="18"/>
                <w:lang w:eastAsia="en-US"/>
              </w:rPr>
              <w:t>EMS</w:t>
            </w:r>
            <w:r w:rsidR="00371DDD">
              <w:rPr>
                <w:rFonts w:ascii="Trebuchet MS" w:hAnsi="Trebuchet MS"/>
                <w:sz w:val="18"/>
                <w:lang w:eastAsia="en-US"/>
              </w:rPr>
              <w:t xml:space="preserve"> </w:t>
            </w:r>
            <w:r w:rsidR="002F2000" w:rsidRPr="004C56FC">
              <w:rPr>
                <w:rFonts w:ascii="Trebuchet MS" w:hAnsi="Trebuchet MS"/>
                <w:sz w:val="18"/>
                <w:lang w:eastAsia="en-US"/>
              </w:rPr>
              <w:t xml:space="preserve">Assessor. A floor plan showing the existing layout and a floor plan showing the proposed new layout, with dimensions, are required. These </w:t>
            </w:r>
            <w:r w:rsidRPr="004C56FC">
              <w:rPr>
                <w:rFonts w:ascii="Trebuchet MS" w:hAnsi="Trebuchet MS"/>
                <w:sz w:val="18"/>
                <w:lang w:eastAsia="en-US"/>
              </w:rPr>
              <w:t xml:space="preserve">plans </w:t>
            </w:r>
            <w:r w:rsidR="002F2000" w:rsidRPr="004C56FC">
              <w:rPr>
                <w:rFonts w:ascii="Trebuchet MS" w:hAnsi="Trebuchet MS"/>
                <w:sz w:val="18"/>
                <w:lang w:eastAsia="en-US"/>
              </w:rPr>
              <w:t xml:space="preserve">are not expected to be scale </w:t>
            </w:r>
            <w:proofErr w:type="gramStart"/>
            <w:r w:rsidR="002F2000" w:rsidRPr="004C56FC">
              <w:rPr>
                <w:rFonts w:ascii="Trebuchet MS" w:hAnsi="Trebuchet MS"/>
                <w:sz w:val="18"/>
                <w:lang w:eastAsia="en-US"/>
              </w:rPr>
              <w:t>drawings</w:t>
            </w:r>
            <w:r w:rsidRPr="004C56FC">
              <w:rPr>
                <w:rFonts w:ascii="Trebuchet MS" w:hAnsi="Trebuchet MS"/>
                <w:sz w:val="18"/>
                <w:lang w:eastAsia="en-US"/>
              </w:rPr>
              <w:t>,</w:t>
            </w:r>
            <w:proofErr w:type="gramEnd"/>
            <w:r w:rsidR="002F2000" w:rsidRPr="004C56FC">
              <w:rPr>
                <w:rFonts w:ascii="Trebuchet MS" w:hAnsi="Trebuchet MS"/>
                <w:sz w:val="18"/>
                <w:lang w:eastAsia="en-US"/>
              </w:rPr>
              <w:t xml:space="preserve"> however a</w:t>
            </w:r>
            <w:r w:rsidRPr="004C56FC">
              <w:rPr>
                <w:rFonts w:ascii="Trebuchet MS" w:hAnsi="Trebuchet MS"/>
                <w:sz w:val="18"/>
                <w:lang w:eastAsia="en-US"/>
              </w:rPr>
              <w:t xml:space="preserve"> sense of proportion assists with visualising the proposal.</w:t>
            </w:r>
          </w:p>
          <w:p w:rsidR="00435BC5" w:rsidRPr="004C56FC" w:rsidRDefault="00435BC5" w:rsidP="004C56FC">
            <w:pPr>
              <w:pStyle w:val="BodyText2"/>
              <w:pBdr>
                <w:top w:val="single" w:sz="4" w:space="1" w:color="B8D359"/>
              </w:pBdr>
              <w:tabs>
                <w:tab w:val="left" w:pos="624"/>
              </w:tabs>
              <w:spacing w:before="120" w:line="240" w:lineRule="auto"/>
              <w:ind w:left="680"/>
              <w:rPr>
                <w:rFonts w:ascii="Trebuchet MS" w:hAnsi="Trebuchet MS"/>
                <w:sz w:val="18"/>
                <w:lang w:eastAsia="en-US"/>
              </w:rPr>
            </w:pPr>
          </w:p>
          <w:p w:rsidR="00435BC5" w:rsidRPr="004C56FC" w:rsidRDefault="00435BC5" w:rsidP="00C26DF5">
            <w:pPr>
              <w:pStyle w:val="BodyText2"/>
              <w:tabs>
                <w:tab w:val="left" w:pos="624"/>
              </w:tabs>
              <w:spacing w:before="120" w:line="240" w:lineRule="auto"/>
              <w:ind w:left="680"/>
              <w:rPr>
                <w:rFonts w:ascii="Trebuchet MS" w:hAnsi="Trebuchet MS"/>
                <w:sz w:val="18"/>
                <w:lang w:eastAsia="en-US"/>
              </w:rPr>
            </w:pPr>
          </w:p>
          <w:p w:rsidR="00435BC5" w:rsidRPr="004C56FC" w:rsidRDefault="00435BC5" w:rsidP="00C26DF5">
            <w:pPr>
              <w:pStyle w:val="BodyText2"/>
              <w:tabs>
                <w:tab w:val="left" w:pos="624"/>
              </w:tabs>
              <w:spacing w:before="120" w:line="240" w:lineRule="auto"/>
              <w:ind w:left="680"/>
              <w:rPr>
                <w:rFonts w:ascii="Trebuchet MS" w:hAnsi="Trebuchet MS"/>
                <w:sz w:val="18"/>
                <w:lang w:eastAsia="en-US"/>
              </w:rPr>
            </w:pPr>
          </w:p>
          <w:p w:rsidR="00435BC5" w:rsidRPr="00435BC5" w:rsidRDefault="00435BC5" w:rsidP="00C26DF5">
            <w:pPr>
              <w:pStyle w:val="Spacer-greenline"/>
              <w:pBdr>
                <w:top w:val="none" w:sz="0" w:space="0" w:color="auto"/>
              </w:pBdr>
              <w:rPr>
                <w:rFonts w:cs="Times New Roman"/>
                <w:bCs w:val="0"/>
                <w:spacing w:val="0"/>
                <w:kern w:val="0"/>
                <w:sz w:val="18"/>
                <w:szCs w:val="22"/>
                <w:lang w:val="en-NZ"/>
              </w:rPr>
            </w:pPr>
          </w:p>
          <w:p w:rsidR="00435BC5" w:rsidRPr="00435BC5" w:rsidRDefault="00435BC5" w:rsidP="00C26DF5">
            <w:pPr>
              <w:pStyle w:val="Spacer-greenline"/>
              <w:pBdr>
                <w:top w:val="none" w:sz="0" w:space="0" w:color="auto"/>
              </w:pBdr>
              <w:rPr>
                <w:rFonts w:cs="Times New Roman"/>
                <w:bCs w:val="0"/>
                <w:spacing w:val="0"/>
                <w:kern w:val="0"/>
                <w:sz w:val="18"/>
                <w:szCs w:val="22"/>
                <w:lang w:val="en-NZ"/>
              </w:rPr>
            </w:pPr>
          </w:p>
          <w:p w:rsidR="00435BC5" w:rsidRPr="00435BC5" w:rsidRDefault="00435BC5" w:rsidP="00C26DF5">
            <w:pPr>
              <w:pStyle w:val="Spacer-greenline"/>
              <w:pBdr>
                <w:top w:val="none" w:sz="0" w:space="0" w:color="auto"/>
              </w:pBdr>
              <w:rPr>
                <w:rFonts w:cs="Times New Roman"/>
                <w:bCs w:val="0"/>
                <w:spacing w:val="0"/>
                <w:kern w:val="0"/>
                <w:sz w:val="18"/>
                <w:szCs w:val="22"/>
                <w:lang w:val="en-NZ"/>
              </w:rPr>
            </w:pPr>
          </w:p>
          <w:p w:rsidR="00435BC5" w:rsidRPr="00435BC5" w:rsidRDefault="00435BC5" w:rsidP="00C26DF5">
            <w:pPr>
              <w:pStyle w:val="Spacer-greenline"/>
              <w:pBdr>
                <w:top w:val="none" w:sz="0" w:space="0" w:color="auto"/>
              </w:pBdr>
              <w:rPr>
                <w:rFonts w:cs="Times New Roman"/>
                <w:bCs w:val="0"/>
                <w:spacing w:val="0"/>
                <w:kern w:val="0"/>
                <w:sz w:val="18"/>
                <w:szCs w:val="22"/>
                <w:lang w:val="en-NZ"/>
              </w:rPr>
            </w:pPr>
          </w:p>
          <w:p w:rsidR="00435BC5" w:rsidRPr="00435BC5" w:rsidRDefault="00435BC5" w:rsidP="00C26DF5">
            <w:pPr>
              <w:pStyle w:val="Spacer-greenline"/>
              <w:pBdr>
                <w:top w:val="none" w:sz="0" w:space="0" w:color="auto"/>
              </w:pBdr>
              <w:rPr>
                <w:rFonts w:cs="Times New Roman"/>
                <w:bCs w:val="0"/>
                <w:spacing w:val="0"/>
                <w:kern w:val="0"/>
                <w:sz w:val="18"/>
                <w:szCs w:val="22"/>
                <w:lang w:val="en-NZ"/>
              </w:rPr>
            </w:pPr>
          </w:p>
          <w:p w:rsidR="00435BC5" w:rsidRPr="00435BC5" w:rsidRDefault="00435BC5" w:rsidP="00C26DF5">
            <w:pPr>
              <w:pStyle w:val="Spacer-greenline"/>
              <w:pBdr>
                <w:top w:val="none" w:sz="0" w:space="0" w:color="auto"/>
              </w:pBdr>
              <w:rPr>
                <w:rFonts w:cs="Times New Roman"/>
                <w:bCs w:val="0"/>
                <w:spacing w:val="0"/>
                <w:kern w:val="0"/>
                <w:sz w:val="18"/>
                <w:szCs w:val="22"/>
                <w:lang w:val="en-NZ"/>
              </w:rPr>
            </w:pPr>
          </w:p>
          <w:p w:rsidR="00435BC5" w:rsidRPr="00435BC5" w:rsidRDefault="00C65B01" w:rsidP="00C26DF5">
            <w:pPr>
              <w:pStyle w:val="Spacer-greenline"/>
              <w:pBdr>
                <w:top w:val="none" w:sz="0" w:space="0" w:color="auto"/>
              </w:pBdr>
              <w:rPr>
                <w:rFonts w:cs="Times New Roman"/>
                <w:bCs w:val="0"/>
                <w:spacing w:val="0"/>
                <w:kern w:val="0"/>
                <w:sz w:val="18"/>
                <w:szCs w:val="22"/>
                <w:lang w:val="en-NZ"/>
              </w:rPr>
            </w:pPr>
            <w:r>
              <w:rPr>
                <w:rFonts w:cs="Times New Roman"/>
                <w:bCs w:val="0"/>
                <w:noProof/>
                <w:spacing w:val="0"/>
                <w:kern w:val="0"/>
                <w:sz w:val="18"/>
                <w:szCs w:val="22"/>
                <w:lang w:val="en-NZ" w:eastAsia="en-NZ"/>
              </w:rPr>
              <mc:AlternateContent>
                <mc:Choice Requires="wps">
                  <w:drawing>
                    <wp:anchor distT="0" distB="0" distL="114300" distR="114300" simplePos="0" relativeHeight="252147712" behindDoc="0" locked="0" layoutInCell="1" allowOverlap="1" wp14:anchorId="6FAD605F" wp14:editId="69570110">
                      <wp:simplePos x="0" y="0"/>
                      <wp:positionH relativeFrom="column">
                        <wp:posOffset>-22225</wp:posOffset>
                      </wp:positionH>
                      <wp:positionV relativeFrom="paragraph">
                        <wp:posOffset>94615</wp:posOffset>
                      </wp:positionV>
                      <wp:extent cx="2038350" cy="18097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20383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5" o:spid="_x0000_s1026" style="position:absolute;margin-left:-1.75pt;margin-top:7.45pt;width:160.5pt;height:14.2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" fillcolor="white [3212]" strokecolor="white [3212]" strokeweight="2pt"/>
                  </w:pict>
                </mc:Fallback>
              </mc:AlternateContent>
            </w:r>
          </w:p>
          <w:p w:rsidR="00C079DA" w:rsidRPr="00CF3B51" w:rsidRDefault="00C079DA" w:rsidP="00CF3B51">
            <w:pPr>
              <w:rPr>
                <w:lang w:eastAsia="en-US"/>
              </w:rPr>
            </w:pPr>
          </w:p>
        </w:tc>
      </w:tr>
      <w:tr w:rsidR="00C079DA" w:rsidTr="0011518A">
        <w:trPr>
          <w:trHeight w:val="6799"/>
        </w:trPr>
        <w:tc>
          <w:tcPr>
            <w:tcW w:w="5670" w:type="dxa"/>
            <w:gridSpan w:val="2"/>
          </w:tcPr>
          <w:p w:rsidR="00C079DA" w:rsidRDefault="00443816" w:rsidP="00E729FB">
            <w:pPr>
              <w:pStyle w:val="Heading4"/>
              <w:spacing w:before="0"/>
              <w:ind w:left="709" w:hanging="352"/>
            </w:pPr>
            <w:bookmarkStart w:id="143" w:name="_Toc315850660"/>
            <w:proofErr w:type="gramStart"/>
            <w:r>
              <w:lastRenderedPageBreak/>
              <w:t>iii</w:t>
            </w:r>
            <w:proofErr w:type="gramEnd"/>
            <w:r>
              <w:t>.</w:t>
            </w:r>
            <w:r w:rsidR="001E7998">
              <w:t xml:space="preserve"> </w:t>
            </w:r>
            <w:r w:rsidR="004F1814">
              <w:t>During</w:t>
            </w:r>
            <w:r w:rsidR="002F12D1">
              <w:t xml:space="preserve"> </w:t>
            </w:r>
            <w:r w:rsidR="00C079DA">
              <w:t xml:space="preserve">the modifications </w:t>
            </w:r>
            <w:bookmarkEnd w:id="143"/>
            <w:r w:rsidR="002F12D1">
              <w:t>and when they have been completed</w:t>
            </w:r>
          </w:p>
          <w:p w:rsidR="00C079DA" w:rsidRDefault="00C079DA" w:rsidP="002E567B">
            <w:pPr>
              <w:pStyle w:val="BodyBullets"/>
              <w:numPr>
                <w:ilvl w:val="0"/>
                <w:numId w:val="46"/>
              </w:numPr>
            </w:pPr>
            <w:r>
              <w:t xml:space="preserve">Liaise with the person, </w:t>
            </w:r>
            <w:r w:rsidR="00435BC5">
              <w:t xml:space="preserve">family, </w:t>
            </w:r>
            <w:r w:rsidR="00435BC5" w:rsidRPr="00435BC5">
              <w:t>whānau</w:t>
            </w:r>
            <w:r w:rsidR="00435BC5">
              <w:t xml:space="preserve">, caregivers, </w:t>
            </w:r>
            <w:proofErr w:type="gramStart"/>
            <w:r w:rsidR="00435BC5">
              <w:t>support</w:t>
            </w:r>
            <w:proofErr w:type="gramEnd"/>
            <w:r w:rsidR="00435BC5">
              <w:t xml:space="preserve"> people,</w:t>
            </w:r>
            <w:r w:rsidR="00435BC5" w:rsidRPr="00435BC5">
              <w:t xml:space="preserve"> </w:t>
            </w:r>
            <w:r w:rsidR="00D92AAF">
              <w:t>property owner</w:t>
            </w:r>
            <w:r w:rsidR="00443816">
              <w:t>,</w:t>
            </w:r>
            <w:r>
              <w:t xml:space="preserve"> </w:t>
            </w:r>
            <w:r w:rsidR="00943DCA">
              <w:t>building contractor</w:t>
            </w:r>
            <w:r>
              <w:t xml:space="preserve"> or consultant as required.</w:t>
            </w:r>
            <w:r w:rsidR="00443816">
              <w:t xml:space="preserve"> Confirm specifications as requested to ensure the person’s individual needs </w:t>
            </w:r>
            <w:r w:rsidR="005652EA">
              <w:t>will be</w:t>
            </w:r>
            <w:r w:rsidR="00443816">
              <w:t xml:space="preserve"> met.</w:t>
            </w:r>
          </w:p>
          <w:p w:rsidR="00443816" w:rsidRDefault="00443816" w:rsidP="002E567B">
            <w:pPr>
              <w:pStyle w:val="BodyBullets"/>
              <w:numPr>
                <w:ilvl w:val="0"/>
                <w:numId w:val="46"/>
              </w:numPr>
            </w:pPr>
            <w:r>
              <w:t xml:space="preserve">Complete an onsite visit while the modifications are in progress where it is practical and reasonable to do so. </w:t>
            </w:r>
          </w:p>
          <w:p w:rsidR="00435BC5" w:rsidRDefault="00C079DA" w:rsidP="002E567B">
            <w:pPr>
              <w:pStyle w:val="BodyBullets"/>
              <w:numPr>
                <w:ilvl w:val="0"/>
                <w:numId w:val="46"/>
              </w:numPr>
            </w:pPr>
            <w:r>
              <w:t xml:space="preserve">Complete a final inspection of the housing modifications and </w:t>
            </w:r>
            <w:r w:rsidR="004F1814">
              <w:t>confirm</w:t>
            </w:r>
            <w:r>
              <w:t xml:space="preserve"> that the person’s disability related needs</w:t>
            </w:r>
            <w:r w:rsidR="00435BC5">
              <w:t xml:space="preserve"> have been met</w:t>
            </w:r>
            <w:r>
              <w:t>.</w:t>
            </w:r>
            <w:r w:rsidR="004F1814">
              <w:t xml:space="preserve"> </w:t>
            </w:r>
            <w:r w:rsidR="00435BC5">
              <w:t>Review the need for any further services or support.</w:t>
            </w:r>
          </w:p>
          <w:p w:rsidR="00C079DA" w:rsidRDefault="002F12D1" w:rsidP="002E567B">
            <w:pPr>
              <w:pStyle w:val="BodyBullets"/>
              <w:numPr>
                <w:ilvl w:val="0"/>
                <w:numId w:val="46"/>
              </w:numPr>
            </w:pPr>
            <w:r>
              <w:t xml:space="preserve">Provide </w:t>
            </w:r>
            <w:r w:rsidR="00711C35">
              <w:t xml:space="preserve">written </w:t>
            </w:r>
            <w:r>
              <w:t xml:space="preserve">confirmation </w:t>
            </w:r>
            <w:r w:rsidR="00711C35">
              <w:t>to the EMS Provider</w:t>
            </w:r>
            <w:r>
              <w:t xml:space="preserve"> that the person’s disability related needs have been met w</w:t>
            </w:r>
            <w:r w:rsidR="004F1814">
              <w:t>here there has been a Cost Contribution.</w:t>
            </w:r>
          </w:p>
          <w:p w:rsidR="004F1814" w:rsidRPr="00EF2714" w:rsidRDefault="00C079DA" w:rsidP="002E567B">
            <w:pPr>
              <w:pStyle w:val="BodyBullets"/>
              <w:numPr>
                <w:ilvl w:val="0"/>
                <w:numId w:val="46"/>
              </w:numPr>
              <w:spacing w:after="0"/>
              <w:ind w:left="714" w:hanging="357"/>
            </w:pPr>
            <w:r>
              <w:t>Ensure the per</w:t>
            </w:r>
            <w:r w:rsidR="00225A45">
              <w:t>son, their</w:t>
            </w:r>
            <w:r w:rsidR="00542411">
              <w:t xml:space="preserve"> family</w:t>
            </w:r>
            <w:r w:rsidR="00C26DF5">
              <w:t>,</w:t>
            </w:r>
            <w:r w:rsidR="00542411">
              <w:t xml:space="preserve"> </w:t>
            </w:r>
            <w:r w:rsidR="001D7FD5" w:rsidRPr="001D7FD5">
              <w:t xml:space="preserve">whānau </w:t>
            </w:r>
            <w:r w:rsidR="00443816">
              <w:t>and</w:t>
            </w:r>
            <w:r w:rsidR="00C26DF5">
              <w:t>/or</w:t>
            </w:r>
            <w:r w:rsidR="007A4CFA">
              <w:t xml:space="preserve"> support people</w:t>
            </w:r>
            <w:r w:rsidR="00C26DF5">
              <w:t xml:space="preserve"> </w:t>
            </w:r>
            <w:r w:rsidR="00542411">
              <w:t xml:space="preserve">are </w:t>
            </w:r>
            <w:r w:rsidR="002F12D1">
              <w:t>informed about</w:t>
            </w:r>
            <w:r w:rsidR="00225A45">
              <w:t xml:space="preserve"> </w:t>
            </w:r>
            <w:r w:rsidR="00E06479">
              <w:t>all aspects</w:t>
            </w:r>
            <w:r w:rsidR="00225A45">
              <w:t xml:space="preserve"> </w:t>
            </w:r>
            <w:r>
              <w:t>of the housing modifications</w:t>
            </w:r>
            <w:r w:rsidR="00225A45">
              <w:t>. This includes</w:t>
            </w:r>
            <w:r>
              <w:t xml:space="preserve"> the operation</w:t>
            </w:r>
            <w:r w:rsidR="00225A45">
              <w:t xml:space="preserve"> and</w:t>
            </w:r>
            <w:r w:rsidR="00542411">
              <w:t xml:space="preserve"> </w:t>
            </w:r>
            <w:r>
              <w:t>maintenance</w:t>
            </w:r>
            <w:r w:rsidR="00225A45">
              <w:t xml:space="preserve"> of </w:t>
            </w:r>
            <w:r>
              <w:t>any equipmen</w:t>
            </w:r>
            <w:r w:rsidR="00542411">
              <w:t>t included in the modifications</w:t>
            </w:r>
            <w:r w:rsidR="00225A45">
              <w:t xml:space="preserve"> and the process for return of any equipment items when/if they are no longer required by the person.</w:t>
            </w:r>
          </w:p>
        </w:tc>
        <w:tc>
          <w:tcPr>
            <w:tcW w:w="567" w:type="dxa"/>
            <w:gridSpan w:val="2"/>
          </w:tcPr>
          <w:p w:rsidR="00C079DA" w:rsidRDefault="00C079DA" w:rsidP="00A678CB">
            <w:pPr>
              <w:pStyle w:val="BodyText"/>
            </w:pPr>
          </w:p>
        </w:tc>
        <w:tc>
          <w:tcPr>
            <w:tcW w:w="3345" w:type="dxa"/>
          </w:tcPr>
          <w:p w:rsidR="0025227A" w:rsidRDefault="0025227A" w:rsidP="00435BC5">
            <w:pPr>
              <w:pStyle w:val="BodyText2"/>
              <w:tabs>
                <w:tab w:val="left" w:pos="624"/>
              </w:tabs>
              <w:spacing w:before="120" w:line="240" w:lineRule="auto"/>
              <w:ind w:left="680"/>
              <w:rPr>
                <w:rFonts w:ascii="Trebuchet MS" w:hAnsi="Trebuchet MS"/>
                <w:sz w:val="18"/>
                <w:lang w:eastAsia="en-US"/>
              </w:rPr>
            </w:pPr>
          </w:p>
          <w:p w:rsidR="002F12D1" w:rsidRDefault="002F12D1" w:rsidP="00435BC5">
            <w:pPr>
              <w:pStyle w:val="BodyText2"/>
              <w:tabs>
                <w:tab w:val="left" w:pos="624"/>
              </w:tabs>
              <w:spacing w:before="120" w:line="240" w:lineRule="auto"/>
              <w:ind w:left="680"/>
              <w:rPr>
                <w:rFonts w:ascii="Trebuchet MS" w:hAnsi="Trebuchet MS"/>
                <w:sz w:val="18"/>
                <w:lang w:eastAsia="en-US"/>
              </w:rPr>
            </w:pPr>
          </w:p>
          <w:p w:rsidR="002F12D1" w:rsidRDefault="002F12D1" w:rsidP="00435BC5">
            <w:pPr>
              <w:pStyle w:val="BodyText2"/>
              <w:tabs>
                <w:tab w:val="left" w:pos="624"/>
              </w:tabs>
              <w:spacing w:before="120" w:line="240" w:lineRule="auto"/>
              <w:ind w:left="680"/>
              <w:rPr>
                <w:rFonts w:ascii="Trebuchet MS" w:hAnsi="Trebuchet MS"/>
                <w:sz w:val="18"/>
                <w:lang w:eastAsia="en-US"/>
              </w:rPr>
            </w:pPr>
          </w:p>
          <w:p w:rsidR="002F12D1" w:rsidRDefault="002F12D1" w:rsidP="00435BC5">
            <w:pPr>
              <w:pStyle w:val="BodyText2"/>
              <w:tabs>
                <w:tab w:val="left" w:pos="624"/>
              </w:tabs>
              <w:spacing w:before="120" w:line="240" w:lineRule="auto"/>
              <w:ind w:left="680"/>
              <w:rPr>
                <w:rFonts w:ascii="Trebuchet MS" w:hAnsi="Trebuchet MS"/>
                <w:sz w:val="18"/>
                <w:lang w:eastAsia="en-US"/>
              </w:rPr>
            </w:pPr>
          </w:p>
          <w:p w:rsidR="002F12D1" w:rsidRDefault="002F12D1" w:rsidP="00435BC5">
            <w:pPr>
              <w:pStyle w:val="BodyText2"/>
              <w:tabs>
                <w:tab w:val="left" w:pos="624"/>
              </w:tabs>
              <w:spacing w:before="120" w:line="240" w:lineRule="auto"/>
              <w:ind w:left="680"/>
              <w:rPr>
                <w:rFonts w:ascii="Trebuchet MS" w:hAnsi="Trebuchet MS"/>
                <w:sz w:val="18"/>
                <w:lang w:eastAsia="en-US"/>
              </w:rPr>
            </w:pPr>
          </w:p>
          <w:p w:rsidR="002F12D1" w:rsidRDefault="002F12D1" w:rsidP="00435BC5">
            <w:pPr>
              <w:pStyle w:val="BodyText2"/>
              <w:tabs>
                <w:tab w:val="left" w:pos="624"/>
              </w:tabs>
              <w:spacing w:before="120" w:line="240" w:lineRule="auto"/>
              <w:ind w:left="680"/>
              <w:rPr>
                <w:rFonts w:ascii="Trebuchet MS" w:hAnsi="Trebuchet MS"/>
                <w:sz w:val="18"/>
                <w:lang w:eastAsia="en-US"/>
              </w:rPr>
            </w:pPr>
          </w:p>
          <w:p w:rsidR="002F12D1" w:rsidRDefault="002F12D1" w:rsidP="00435BC5">
            <w:pPr>
              <w:pStyle w:val="BodyText2"/>
              <w:tabs>
                <w:tab w:val="left" w:pos="624"/>
              </w:tabs>
              <w:spacing w:before="120" w:line="240" w:lineRule="auto"/>
              <w:ind w:left="680"/>
              <w:rPr>
                <w:rFonts w:ascii="Trebuchet MS" w:hAnsi="Trebuchet MS"/>
                <w:sz w:val="18"/>
                <w:lang w:eastAsia="en-US"/>
              </w:rPr>
            </w:pPr>
          </w:p>
          <w:p w:rsidR="0025227A" w:rsidRDefault="0025227A" w:rsidP="00435BC5">
            <w:pPr>
              <w:pStyle w:val="BodyText2"/>
              <w:tabs>
                <w:tab w:val="left" w:pos="624"/>
              </w:tabs>
              <w:spacing w:before="120" w:line="240" w:lineRule="auto"/>
              <w:ind w:left="680"/>
              <w:rPr>
                <w:rFonts w:ascii="Trebuchet MS" w:hAnsi="Trebuchet MS"/>
                <w:sz w:val="18"/>
                <w:lang w:eastAsia="en-US"/>
              </w:rPr>
            </w:pPr>
          </w:p>
          <w:p w:rsidR="00C079DA" w:rsidRDefault="00F11D6F" w:rsidP="00435BC5">
            <w:pPr>
              <w:pStyle w:val="BodyText2"/>
              <w:tabs>
                <w:tab w:val="left" w:pos="624"/>
              </w:tabs>
              <w:spacing w:before="120" w:line="240" w:lineRule="auto"/>
              <w:ind w:left="680"/>
              <w:rPr>
                <w:rFonts w:ascii="Trebuchet MS" w:hAnsi="Trebuchet MS"/>
                <w:sz w:val="18"/>
                <w:lang w:eastAsia="en-US"/>
              </w:rPr>
            </w:pPr>
            <w:r w:rsidRPr="00435BC5">
              <w:rPr>
                <w:bCs/>
                <w:noProof/>
                <w:sz w:val="18"/>
                <w:lang w:eastAsia="en-NZ"/>
              </w:rPr>
              <w:drawing>
                <wp:anchor distT="0" distB="0" distL="114300" distR="114300" simplePos="0" relativeHeight="252007424" behindDoc="0" locked="0" layoutInCell="1" allowOverlap="1" wp14:anchorId="49D0BA06" wp14:editId="677D51A4">
                  <wp:simplePos x="0" y="0"/>
                  <wp:positionH relativeFrom="column">
                    <wp:posOffset>44450</wp:posOffset>
                  </wp:positionH>
                  <wp:positionV relativeFrom="paragraph">
                    <wp:posOffset>9525</wp:posOffset>
                  </wp:positionV>
                  <wp:extent cx="286385" cy="28638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25227A" w:rsidRPr="0025227A">
              <w:rPr>
                <w:rFonts w:ascii="Trebuchet MS" w:hAnsi="Trebuchet MS"/>
                <w:sz w:val="18"/>
                <w:lang w:eastAsia="en-US"/>
              </w:rPr>
              <w:t>Further needs or support could include a shower chair to use in a newly completed level access shower or a referral to NASC to confirm a reduced need for personal care</w:t>
            </w:r>
            <w:r w:rsidR="005016BA">
              <w:rPr>
                <w:rFonts w:ascii="Trebuchet MS" w:hAnsi="Trebuchet MS"/>
                <w:sz w:val="18"/>
                <w:lang w:eastAsia="en-US"/>
              </w:rPr>
              <w:t xml:space="preserve"> support</w:t>
            </w:r>
            <w:r w:rsidR="00044275">
              <w:rPr>
                <w:rFonts w:ascii="Trebuchet MS" w:hAnsi="Trebuchet MS"/>
                <w:sz w:val="18"/>
                <w:lang w:eastAsia="en-US"/>
              </w:rPr>
              <w:t>.</w:t>
            </w:r>
          </w:p>
          <w:p w:rsidR="00044275" w:rsidRDefault="00044275" w:rsidP="00435BC5">
            <w:pPr>
              <w:pStyle w:val="BodyText2"/>
              <w:tabs>
                <w:tab w:val="left" w:pos="624"/>
              </w:tabs>
              <w:spacing w:before="120" w:line="240" w:lineRule="auto"/>
              <w:ind w:left="680"/>
              <w:rPr>
                <w:rFonts w:ascii="Trebuchet MS" w:hAnsi="Trebuchet MS"/>
                <w:sz w:val="18"/>
                <w:lang w:eastAsia="en-US"/>
              </w:rPr>
            </w:pPr>
          </w:p>
          <w:p w:rsidR="00044275" w:rsidRDefault="00044275" w:rsidP="00435BC5">
            <w:pPr>
              <w:pStyle w:val="BodyText2"/>
              <w:tabs>
                <w:tab w:val="left" w:pos="624"/>
              </w:tabs>
              <w:spacing w:before="120" w:line="240" w:lineRule="auto"/>
              <w:ind w:left="680"/>
              <w:rPr>
                <w:rFonts w:ascii="Trebuchet MS" w:hAnsi="Trebuchet MS"/>
                <w:sz w:val="18"/>
                <w:lang w:eastAsia="en-US"/>
              </w:rPr>
            </w:pPr>
          </w:p>
          <w:p w:rsidR="00044275" w:rsidRDefault="00044275" w:rsidP="00435BC5">
            <w:pPr>
              <w:pStyle w:val="BodyText2"/>
              <w:tabs>
                <w:tab w:val="left" w:pos="624"/>
              </w:tabs>
              <w:spacing w:before="120" w:line="240" w:lineRule="auto"/>
              <w:ind w:left="680"/>
              <w:rPr>
                <w:rFonts w:ascii="Trebuchet MS" w:hAnsi="Trebuchet MS"/>
                <w:sz w:val="18"/>
                <w:lang w:eastAsia="en-US"/>
              </w:rPr>
            </w:pPr>
          </w:p>
          <w:p w:rsidR="00044275" w:rsidRDefault="00044275" w:rsidP="00435BC5">
            <w:pPr>
              <w:pStyle w:val="BodyText2"/>
              <w:tabs>
                <w:tab w:val="left" w:pos="624"/>
              </w:tabs>
              <w:spacing w:before="120" w:line="240" w:lineRule="auto"/>
              <w:ind w:left="680"/>
              <w:rPr>
                <w:rFonts w:ascii="Trebuchet MS" w:hAnsi="Trebuchet MS"/>
                <w:sz w:val="18"/>
                <w:lang w:eastAsia="en-US"/>
              </w:rPr>
            </w:pPr>
          </w:p>
          <w:p w:rsidR="00044275" w:rsidRDefault="00044275" w:rsidP="00435BC5">
            <w:pPr>
              <w:pStyle w:val="BodyText2"/>
              <w:tabs>
                <w:tab w:val="left" w:pos="624"/>
              </w:tabs>
              <w:spacing w:before="120" w:line="240" w:lineRule="auto"/>
              <w:ind w:left="680"/>
              <w:rPr>
                <w:rFonts w:ascii="Trebuchet MS" w:hAnsi="Trebuchet MS"/>
                <w:sz w:val="18"/>
                <w:lang w:eastAsia="en-US"/>
              </w:rPr>
            </w:pPr>
          </w:p>
          <w:p w:rsidR="00044275" w:rsidRDefault="00044275" w:rsidP="00692C81">
            <w:pPr>
              <w:pStyle w:val="BodyText2"/>
              <w:tabs>
                <w:tab w:val="left" w:pos="624"/>
              </w:tabs>
              <w:spacing w:before="120" w:line="240" w:lineRule="auto"/>
              <w:rPr>
                <w:rFonts w:ascii="Trebuchet MS" w:hAnsi="Trebuchet MS"/>
                <w:sz w:val="18"/>
                <w:lang w:eastAsia="en-US"/>
              </w:rPr>
            </w:pPr>
          </w:p>
        </w:tc>
      </w:tr>
      <w:tr w:rsidR="00C079DA" w:rsidTr="00C85776">
        <w:tc>
          <w:tcPr>
            <w:tcW w:w="5670" w:type="dxa"/>
            <w:gridSpan w:val="2"/>
          </w:tcPr>
          <w:p w:rsidR="00C079DA" w:rsidRDefault="00A94523" w:rsidP="007D229A">
            <w:pPr>
              <w:pStyle w:val="Heading2"/>
              <w:numPr>
                <w:ilvl w:val="0"/>
                <w:numId w:val="0"/>
              </w:numPr>
              <w:spacing w:before="120"/>
              <w:ind w:left="709" w:hanging="709"/>
            </w:pPr>
            <w:bookmarkStart w:id="144" w:name="_Toc315850661"/>
            <w:bookmarkStart w:id="145" w:name="_Toc388426420"/>
            <w:r>
              <w:t>11.</w:t>
            </w:r>
            <w:r w:rsidR="00542411">
              <w:t xml:space="preserve">4. </w:t>
            </w:r>
            <w:r w:rsidR="00C079DA">
              <w:t>Employers, Supervisors or Professional Leaders of EMS Assessors</w:t>
            </w:r>
            <w:bookmarkEnd w:id="144"/>
            <w:bookmarkEnd w:id="145"/>
          </w:p>
          <w:p w:rsidR="005652EA" w:rsidRPr="005652EA" w:rsidRDefault="005652EA" w:rsidP="005652EA">
            <w:pPr>
              <w:pStyle w:val="Heading4"/>
              <w:spacing w:before="120" w:after="0"/>
            </w:pPr>
            <w:r w:rsidRPr="005652EA">
              <w:t>Employers, Supervisors or Professional Leaders of EMS Assessors</w:t>
            </w:r>
            <w:r>
              <w:t xml:space="preserve"> will:</w:t>
            </w:r>
          </w:p>
          <w:p w:rsidR="00542411" w:rsidRDefault="002F6460" w:rsidP="002E567B">
            <w:pPr>
              <w:pStyle w:val="BodyBullets"/>
              <w:numPr>
                <w:ilvl w:val="0"/>
                <w:numId w:val="46"/>
              </w:numPr>
            </w:pPr>
            <w:r>
              <w:t xml:space="preserve">Support </w:t>
            </w:r>
            <w:r w:rsidR="00542411">
              <w:t xml:space="preserve">training </w:t>
            </w:r>
            <w:r w:rsidR="00F34969">
              <w:t xml:space="preserve">and learning </w:t>
            </w:r>
            <w:r w:rsidR="00542411">
              <w:t>opportun</w:t>
            </w:r>
            <w:r w:rsidR="00467567">
              <w:t>ities for the EMS A</w:t>
            </w:r>
            <w:r w:rsidR="00542411">
              <w:t xml:space="preserve">ssessor to gain the </w:t>
            </w:r>
            <w:r w:rsidR="00F34969">
              <w:t xml:space="preserve">knowledge, </w:t>
            </w:r>
            <w:r w:rsidR="00542411">
              <w:t xml:space="preserve">skills and experience to </w:t>
            </w:r>
            <w:r>
              <w:t>attain competence and accreditation as an</w:t>
            </w:r>
            <w:r w:rsidR="00467567">
              <w:t xml:space="preserve"> EMS A</w:t>
            </w:r>
            <w:r w:rsidR="00542411">
              <w:t>ssessor</w:t>
            </w:r>
            <w:r w:rsidR="00F90F29">
              <w:t xml:space="preserve"> for housing modifications</w:t>
            </w:r>
            <w:r w:rsidR="00542411">
              <w:t>.</w:t>
            </w:r>
          </w:p>
          <w:p w:rsidR="00692C81" w:rsidRDefault="00443816" w:rsidP="002E567B">
            <w:pPr>
              <w:pStyle w:val="BodyBullets"/>
              <w:numPr>
                <w:ilvl w:val="0"/>
                <w:numId w:val="46"/>
              </w:numPr>
            </w:pPr>
            <w:r w:rsidRPr="00443816">
              <w:t xml:space="preserve">Verify that the EMS Assessor </w:t>
            </w:r>
            <w:r>
              <w:t xml:space="preserve">has the appropriate accreditation </w:t>
            </w:r>
            <w:r w:rsidR="002F12D1">
              <w:t xml:space="preserve">or credentialing </w:t>
            </w:r>
            <w:r>
              <w:t>st</w:t>
            </w:r>
            <w:r w:rsidR="00F90F29">
              <w:t>a</w:t>
            </w:r>
            <w:r>
              <w:t xml:space="preserve">tus to undertake assessments for </w:t>
            </w:r>
            <w:r w:rsidR="002F12D1">
              <w:t xml:space="preserve">and </w:t>
            </w:r>
            <w:r w:rsidR="005652EA">
              <w:t>submit Service Requests for</w:t>
            </w:r>
            <w:r w:rsidR="002F12D1">
              <w:t xml:space="preserve"> </w:t>
            </w:r>
            <w:r>
              <w:t>housing modifications.</w:t>
            </w:r>
          </w:p>
          <w:p w:rsidR="00BB67C7" w:rsidRDefault="00BB67C7" w:rsidP="002E567B">
            <w:pPr>
              <w:pStyle w:val="BodyBullets"/>
              <w:numPr>
                <w:ilvl w:val="0"/>
                <w:numId w:val="46"/>
              </w:numPr>
            </w:pPr>
            <w:r>
              <w:t>Support peer review processes to ensure appropriateness</w:t>
            </w:r>
            <w:r w:rsidR="00F90F29">
              <w:t xml:space="preserve">, consistency </w:t>
            </w:r>
            <w:r>
              <w:t xml:space="preserve">and </w:t>
            </w:r>
            <w:r w:rsidR="00467567">
              <w:t>quality</w:t>
            </w:r>
            <w:r>
              <w:t xml:space="preserve"> of </w:t>
            </w:r>
            <w:r w:rsidR="002F12D1">
              <w:t>assessments and recommendations made</w:t>
            </w:r>
            <w:r>
              <w:t xml:space="preserve"> by EMS </w:t>
            </w:r>
            <w:r w:rsidR="00467567">
              <w:t>A</w:t>
            </w:r>
            <w:r>
              <w:t>ssessors</w:t>
            </w:r>
            <w:r w:rsidR="00F56CE7">
              <w:t>.</w:t>
            </w:r>
          </w:p>
          <w:p w:rsidR="000B1ECB" w:rsidRPr="000B1ECB" w:rsidRDefault="000B1ECB" w:rsidP="002E567B">
            <w:pPr>
              <w:pStyle w:val="ListParagraph"/>
              <w:numPr>
                <w:ilvl w:val="0"/>
                <w:numId w:val="46"/>
              </w:numPr>
            </w:pPr>
            <w:r>
              <w:rPr>
                <w:rFonts w:ascii="Georgia" w:hAnsi="Georgia"/>
                <w:lang w:val="en-US"/>
              </w:rPr>
              <w:t xml:space="preserve">  </w:t>
            </w:r>
            <w:r w:rsidR="00C411AE">
              <w:rPr>
                <w:rFonts w:ascii="Georgia" w:hAnsi="Georgia"/>
                <w:lang w:val="en-US"/>
              </w:rPr>
              <w:t xml:space="preserve"> </w:t>
            </w:r>
            <w:r>
              <w:rPr>
                <w:rFonts w:ascii="Georgia" w:hAnsi="Georgia"/>
                <w:lang w:val="en-US"/>
              </w:rPr>
              <w:t>Arrange for a</w:t>
            </w:r>
            <w:r w:rsidRPr="000B1ECB">
              <w:rPr>
                <w:rFonts w:ascii="Georgia" w:hAnsi="Georgia"/>
                <w:lang w:val="en-US"/>
              </w:rPr>
              <w:t xml:space="preserve"> second opinion</w:t>
            </w:r>
            <w:r w:rsidR="00467567">
              <w:rPr>
                <w:rFonts w:ascii="Georgia" w:hAnsi="Georgia"/>
                <w:lang w:val="en-US"/>
              </w:rPr>
              <w:t>/assessment from another EMS A</w:t>
            </w:r>
            <w:r>
              <w:rPr>
                <w:rFonts w:ascii="Georgia" w:hAnsi="Georgia"/>
                <w:lang w:val="en-US"/>
              </w:rPr>
              <w:t xml:space="preserve">ssessor where this has been requested by the </w:t>
            </w:r>
            <w:r w:rsidRPr="000B1ECB">
              <w:rPr>
                <w:rFonts w:ascii="Georgia" w:hAnsi="Georgia"/>
                <w:lang w:val="en-US"/>
              </w:rPr>
              <w:t>person, their family or whānau</w:t>
            </w:r>
            <w:r>
              <w:rPr>
                <w:rFonts w:ascii="Georgia" w:hAnsi="Georgia"/>
                <w:lang w:val="en-US"/>
              </w:rPr>
              <w:t>.</w:t>
            </w:r>
          </w:p>
          <w:p w:rsidR="000B1ECB" w:rsidRDefault="000B1ECB" w:rsidP="000B1ECB">
            <w:pPr>
              <w:pStyle w:val="ListParagraph"/>
            </w:pPr>
          </w:p>
          <w:p w:rsidR="00C079DA" w:rsidRPr="00E85BC2" w:rsidRDefault="00C079DA" w:rsidP="002E567B">
            <w:pPr>
              <w:pStyle w:val="BodyBullets"/>
              <w:numPr>
                <w:ilvl w:val="0"/>
                <w:numId w:val="46"/>
              </w:numPr>
              <w:spacing w:after="240"/>
              <w:ind w:left="714" w:hanging="357"/>
            </w:pPr>
            <w:r>
              <w:t xml:space="preserve">Follow up </w:t>
            </w:r>
            <w:r w:rsidR="00BB67C7">
              <w:t>where</w:t>
            </w:r>
            <w:r>
              <w:t xml:space="preserve"> concerns have been raised </w:t>
            </w:r>
            <w:r w:rsidR="00F56CE7" w:rsidRPr="00F56CE7">
              <w:t xml:space="preserve">by </w:t>
            </w:r>
            <w:r w:rsidR="003A79CE">
              <w:t>an EMS Provider</w:t>
            </w:r>
            <w:r w:rsidR="00F56CE7">
              <w:t xml:space="preserve"> </w:t>
            </w:r>
            <w:r>
              <w:t xml:space="preserve">about the quality of specific or successive </w:t>
            </w:r>
            <w:r w:rsidR="003A79CE">
              <w:t>Service Requests</w:t>
            </w:r>
            <w:r w:rsidR="00467567">
              <w:t xml:space="preserve"> submitted by an EMS Assessor</w:t>
            </w:r>
            <w:r>
              <w:t>.</w:t>
            </w:r>
          </w:p>
        </w:tc>
        <w:tc>
          <w:tcPr>
            <w:tcW w:w="567" w:type="dxa"/>
            <w:gridSpan w:val="2"/>
          </w:tcPr>
          <w:p w:rsidR="00C079DA" w:rsidRDefault="00C079DA" w:rsidP="00A678CB">
            <w:pPr>
              <w:pStyle w:val="BodyText"/>
            </w:pPr>
          </w:p>
        </w:tc>
        <w:tc>
          <w:tcPr>
            <w:tcW w:w="3345" w:type="dxa"/>
          </w:tcPr>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C079DA" w:rsidRDefault="00C079DA" w:rsidP="00044275">
            <w:pPr>
              <w:pStyle w:val="BodyText2"/>
              <w:tabs>
                <w:tab w:val="left" w:pos="624"/>
              </w:tabs>
              <w:spacing w:before="240" w:line="240" w:lineRule="auto"/>
              <w:rPr>
                <w:rFonts w:ascii="Trebuchet MS" w:hAnsi="Trebuchet MS"/>
                <w:sz w:val="18"/>
                <w:lang w:eastAsia="en-US"/>
              </w:rPr>
            </w:pPr>
          </w:p>
        </w:tc>
      </w:tr>
      <w:tr w:rsidR="00C079DA" w:rsidTr="006C3259">
        <w:trPr>
          <w:trHeight w:val="1782"/>
        </w:trPr>
        <w:tc>
          <w:tcPr>
            <w:tcW w:w="5637" w:type="dxa"/>
          </w:tcPr>
          <w:p w:rsidR="00C079DA" w:rsidRPr="0025227A" w:rsidRDefault="00A94523" w:rsidP="007D229A">
            <w:pPr>
              <w:pStyle w:val="Heading2"/>
              <w:numPr>
                <w:ilvl w:val="0"/>
                <w:numId w:val="0"/>
              </w:numPr>
              <w:spacing w:before="120"/>
              <w:ind w:left="709" w:hanging="709"/>
            </w:pPr>
            <w:bookmarkStart w:id="146" w:name="_Toc315850662"/>
            <w:bookmarkStart w:id="147" w:name="_Toc388426421"/>
            <w:r w:rsidRPr="0025227A">
              <w:lastRenderedPageBreak/>
              <w:t>11.</w:t>
            </w:r>
            <w:r w:rsidR="00D12058" w:rsidRPr="0025227A">
              <w:t xml:space="preserve">5. </w:t>
            </w:r>
            <w:r w:rsidR="00467567" w:rsidRPr="0025227A">
              <w:t xml:space="preserve">EMS </w:t>
            </w:r>
            <w:r w:rsidR="004F1814" w:rsidRPr="0025227A">
              <w:t>P</w:t>
            </w:r>
            <w:r w:rsidR="00EF636D">
              <w:t>roviders</w:t>
            </w:r>
            <w:bookmarkEnd w:id="146"/>
            <w:bookmarkEnd w:id="147"/>
            <w:r w:rsidR="005652EA">
              <w:t xml:space="preserve"> </w:t>
            </w:r>
          </w:p>
          <w:p w:rsidR="005652EA" w:rsidRDefault="005652EA" w:rsidP="005652EA">
            <w:pPr>
              <w:pStyle w:val="Heading4"/>
              <w:spacing w:before="120" w:after="0"/>
            </w:pPr>
            <w:r>
              <w:t>The EMS Providers will:</w:t>
            </w:r>
          </w:p>
          <w:p w:rsidR="00C079DA" w:rsidRDefault="006C3259" w:rsidP="002E567B">
            <w:pPr>
              <w:pStyle w:val="BodyBullets"/>
              <w:numPr>
                <w:ilvl w:val="0"/>
                <w:numId w:val="47"/>
              </w:numPr>
            </w:pPr>
            <w:r>
              <w:t>Provide education and advice to EMS Assessors to support their overall professional and skill development.</w:t>
            </w:r>
          </w:p>
          <w:p w:rsidR="006C3259" w:rsidRDefault="006C3259" w:rsidP="002E567B">
            <w:pPr>
              <w:pStyle w:val="BodyBullets"/>
              <w:numPr>
                <w:ilvl w:val="0"/>
                <w:numId w:val="47"/>
              </w:numPr>
            </w:pPr>
            <w:r>
              <w:t>Provide feedback to EMS Assessors and their supervisors regarding their utilisation of Ministry funded housing modifications and follow up with those EMS Assessors whose service utilisation is above the average of their peers.</w:t>
            </w:r>
          </w:p>
          <w:p w:rsidR="00BE1188" w:rsidRPr="0025227A" w:rsidRDefault="00BE1188" w:rsidP="007A03D0">
            <w:pPr>
              <w:pStyle w:val="BodyBullets"/>
              <w:numPr>
                <w:ilvl w:val="0"/>
                <w:numId w:val="47"/>
              </w:numPr>
            </w:pPr>
            <w:r w:rsidRPr="0025227A">
              <w:t xml:space="preserve">Administer </w:t>
            </w:r>
            <w:r w:rsidR="00350881">
              <w:t>Ministry</w:t>
            </w:r>
            <w:r w:rsidRPr="0025227A">
              <w:t xml:space="preserve"> funding within allocated budgets and in a way that ensures that people who have the greatest nee</w:t>
            </w:r>
            <w:r>
              <w:t xml:space="preserve">d </w:t>
            </w:r>
            <w:r w:rsidR="007A03D0">
              <w:t xml:space="preserve">and ability to benefit from the equipment or modifications </w:t>
            </w:r>
            <w:r>
              <w:t>have access to services first.</w:t>
            </w:r>
          </w:p>
        </w:tc>
        <w:tc>
          <w:tcPr>
            <w:tcW w:w="425" w:type="dxa"/>
            <w:gridSpan w:val="2"/>
          </w:tcPr>
          <w:p w:rsidR="00C079DA" w:rsidRDefault="00C079DA" w:rsidP="00A678CB">
            <w:pPr>
              <w:pStyle w:val="BodyText"/>
            </w:pPr>
          </w:p>
        </w:tc>
        <w:tc>
          <w:tcPr>
            <w:tcW w:w="3520" w:type="dxa"/>
            <w:gridSpan w:val="2"/>
          </w:tcPr>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044275" w:rsidRDefault="00044275" w:rsidP="00C85776">
            <w:pPr>
              <w:pStyle w:val="BodyText2"/>
              <w:tabs>
                <w:tab w:val="left" w:pos="624"/>
              </w:tabs>
              <w:spacing w:before="240" w:line="240" w:lineRule="auto"/>
              <w:ind w:left="680"/>
              <w:rPr>
                <w:rFonts w:ascii="Trebuchet MS" w:hAnsi="Trebuchet MS"/>
                <w:sz w:val="18"/>
                <w:lang w:eastAsia="en-US"/>
              </w:rPr>
            </w:pPr>
          </w:p>
          <w:p w:rsidR="00C079DA" w:rsidRPr="0025227A" w:rsidRDefault="00C079DA" w:rsidP="00044275">
            <w:pPr>
              <w:pStyle w:val="BodyText2"/>
              <w:tabs>
                <w:tab w:val="left" w:pos="624"/>
              </w:tabs>
              <w:spacing w:before="240" w:line="240" w:lineRule="auto"/>
              <w:rPr>
                <w:rFonts w:ascii="Trebuchet MS" w:hAnsi="Trebuchet MS"/>
                <w:sz w:val="18"/>
                <w:lang w:eastAsia="en-US"/>
              </w:rPr>
            </w:pPr>
          </w:p>
        </w:tc>
      </w:tr>
      <w:tr w:rsidR="006C3259" w:rsidTr="00C65B01">
        <w:trPr>
          <w:trHeight w:val="1695"/>
        </w:trPr>
        <w:tc>
          <w:tcPr>
            <w:tcW w:w="5637" w:type="dxa"/>
          </w:tcPr>
          <w:p w:rsidR="006C3259" w:rsidRDefault="006C3259" w:rsidP="002E567B">
            <w:pPr>
              <w:pStyle w:val="Heading4"/>
              <w:numPr>
                <w:ilvl w:val="0"/>
                <w:numId w:val="86"/>
              </w:numPr>
              <w:spacing w:before="120"/>
              <w:ind w:left="709" w:hanging="352"/>
            </w:pPr>
            <w:r>
              <w:t xml:space="preserve">During the consideration of housing modifications </w:t>
            </w:r>
          </w:p>
          <w:p w:rsidR="006C3259" w:rsidRPr="0025227A" w:rsidRDefault="006C3259" w:rsidP="002E567B">
            <w:pPr>
              <w:pStyle w:val="BodyBullets"/>
              <w:numPr>
                <w:ilvl w:val="0"/>
                <w:numId w:val="47"/>
              </w:numPr>
            </w:pPr>
            <w:r w:rsidRPr="0025227A">
              <w:t xml:space="preserve">Provide support and education to EMS Assessors through </w:t>
            </w:r>
            <w:r w:rsidR="003A79CE">
              <w:t>Housing Advisory S</w:t>
            </w:r>
            <w:r w:rsidRPr="0025227A">
              <w:t>ervices including, but not limited to:</w:t>
            </w:r>
          </w:p>
          <w:p w:rsidR="00383867" w:rsidRPr="0025227A" w:rsidRDefault="00383867" w:rsidP="002E567B">
            <w:pPr>
              <w:pStyle w:val="BodyBullets"/>
              <w:numPr>
                <w:ilvl w:val="0"/>
                <w:numId w:val="89"/>
              </w:numPr>
            </w:pPr>
            <w:r w:rsidRPr="0025227A">
              <w:t xml:space="preserve">advice on the </w:t>
            </w:r>
            <w:r>
              <w:t>Ministry</w:t>
            </w:r>
            <w:r w:rsidRPr="0025227A">
              <w:t xml:space="preserve">’s operational policy, funding guidelines, and eligibility and access criteria  </w:t>
            </w:r>
          </w:p>
          <w:p w:rsidR="006C3259" w:rsidRPr="0025227A" w:rsidRDefault="006C3259" w:rsidP="002E567B">
            <w:pPr>
              <w:pStyle w:val="BodyBullets"/>
              <w:numPr>
                <w:ilvl w:val="0"/>
                <w:numId w:val="89"/>
              </w:numPr>
            </w:pPr>
            <w:r w:rsidRPr="0025227A">
              <w:t>technical advice on potential solutions</w:t>
            </w:r>
            <w:r w:rsidR="00EF636D">
              <w:t xml:space="preserve"> to meet a person’s needs related to their disability</w:t>
            </w:r>
          </w:p>
          <w:p w:rsidR="006C3259" w:rsidRDefault="006C3259" w:rsidP="002E567B">
            <w:pPr>
              <w:pStyle w:val="BodyBullets"/>
              <w:numPr>
                <w:ilvl w:val="0"/>
                <w:numId w:val="89"/>
              </w:numPr>
            </w:pPr>
            <w:proofErr w:type="gramStart"/>
            <w:r w:rsidRPr="0025227A">
              <w:t>information</w:t>
            </w:r>
            <w:proofErr w:type="gramEnd"/>
            <w:r w:rsidRPr="0025227A">
              <w:t xml:space="preserve"> and advice to guide the</w:t>
            </w:r>
            <w:r w:rsidR="00BE1188">
              <w:t>ir</w:t>
            </w:r>
            <w:r w:rsidRPr="0025227A">
              <w:t xml:space="preserve"> decision-making and clinical reasoning when considering the intervention/s that would be the most appropriate to meet the person’s needs.</w:t>
            </w:r>
            <w:r>
              <w:t xml:space="preserve"> This may include the facilitation of Housing Outreach Clinics or on-site visits </w:t>
            </w:r>
            <w:r w:rsidR="00CA5670">
              <w:t xml:space="preserve">to the person’s home </w:t>
            </w:r>
            <w:r>
              <w:t>in complex situations.</w:t>
            </w:r>
          </w:p>
          <w:p w:rsidR="00A805A1" w:rsidRDefault="00A805A1" w:rsidP="002E567B">
            <w:pPr>
              <w:pStyle w:val="BodyBullets"/>
              <w:numPr>
                <w:ilvl w:val="0"/>
                <w:numId w:val="47"/>
              </w:numPr>
            </w:pPr>
            <w:r>
              <w:t>Engage a building consultant where complex modifications are being considered and a higher level of technical input is required to inform decision-making.</w:t>
            </w:r>
          </w:p>
          <w:p w:rsidR="002C0AED" w:rsidRDefault="002C0AED" w:rsidP="002E567B">
            <w:pPr>
              <w:pStyle w:val="BodyBullets"/>
              <w:numPr>
                <w:ilvl w:val="0"/>
                <w:numId w:val="47"/>
              </w:numPr>
            </w:pPr>
            <w:r w:rsidRPr="002C0AED">
              <w:t xml:space="preserve">Refer </w:t>
            </w:r>
            <w:r>
              <w:t xml:space="preserve">individual </w:t>
            </w:r>
            <w:r w:rsidR="002B1156">
              <w:t>proposals</w:t>
            </w:r>
            <w:r w:rsidRPr="002C0AED">
              <w:t xml:space="preserve"> to the </w:t>
            </w:r>
            <w:r w:rsidR="00350881">
              <w:t>Ministry</w:t>
            </w:r>
            <w:r w:rsidRPr="002C0AED">
              <w:t>’s EMS Review Panel for a decision</w:t>
            </w:r>
            <w:r>
              <w:t xml:space="preserve"> where:</w:t>
            </w:r>
            <w:r w:rsidRPr="002C0AED">
              <w:t xml:space="preserve"> </w:t>
            </w:r>
          </w:p>
          <w:p w:rsidR="002C0AED" w:rsidRDefault="002C0AED" w:rsidP="002E567B">
            <w:pPr>
              <w:pStyle w:val="BodyBullets"/>
              <w:numPr>
                <w:ilvl w:val="0"/>
                <w:numId w:val="74"/>
              </w:numPr>
            </w:pPr>
            <w:r w:rsidRPr="002C0AED">
              <w:t xml:space="preserve">the </w:t>
            </w:r>
            <w:r>
              <w:t xml:space="preserve">estimated cost of the proposed housing modifications </w:t>
            </w:r>
            <w:r w:rsidRPr="002C0AED">
              <w:t>is over $25,ooo (excl</w:t>
            </w:r>
            <w:r>
              <w:t>. GST)</w:t>
            </w:r>
            <w:r w:rsidR="00867B62">
              <w:t xml:space="preserve"> </w:t>
            </w:r>
          </w:p>
          <w:p w:rsidR="002C0AED" w:rsidRDefault="002C0AED" w:rsidP="002E567B">
            <w:pPr>
              <w:pStyle w:val="BodyBullets"/>
              <w:numPr>
                <w:ilvl w:val="0"/>
                <w:numId w:val="74"/>
              </w:numPr>
            </w:pPr>
            <w:r w:rsidRPr="002C0AED">
              <w:t>clar</w:t>
            </w:r>
            <w:r>
              <w:t xml:space="preserve">ification of </w:t>
            </w:r>
            <w:r w:rsidR="001211C3">
              <w:t xml:space="preserve">the Ministry’s </w:t>
            </w:r>
            <w:r>
              <w:t>policy is required, or</w:t>
            </w:r>
          </w:p>
          <w:p w:rsidR="006C3259" w:rsidRPr="00FF38A4" w:rsidRDefault="002C0AED" w:rsidP="002E567B">
            <w:pPr>
              <w:pStyle w:val="BodyBullets"/>
              <w:numPr>
                <w:ilvl w:val="0"/>
                <w:numId w:val="74"/>
              </w:numPr>
            </w:pPr>
            <w:proofErr w:type="gramStart"/>
            <w:r>
              <w:t>a</w:t>
            </w:r>
            <w:proofErr w:type="gramEnd"/>
            <w:r>
              <w:t xml:space="preserve"> person is seeking reimbursement for services they have already completed. </w:t>
            </w:r>
          </w:p>
        </w:tc>
        <w:tc>
          <w:tcPr>
            <w:tcW w:w="425" w:type="dxa"/>
            <w:gridSpan w:val="2"/>
          </w:tcPr>
          <w:p w:rsidR="006C3259" w:rsidRDefault="006C3259" w:rsidP="00A678CB">
            <w:pPr>
              <w:pStyle w:val="BodyText"/>
            </w:pPr>
          </w:p>
        </w:tc>
        <w:tc>
          <w:tcPr>
            <w:tcW w:w="3520" w:type="dxa"/>
            <w:gridSpan w:val="2"/>
          </w:tcPr>
          <w:p w:rsidR="006C3259" w:rsidRDefault="006C3259" w:rsidP="00484592">
            <w:pPr>
              <w:pStyle w:val="BodyText2"/>
              <w:tabs>
                <w:tab w:val="left" w:pos="624"/>
              </w:tabs>
              <w:spacing w:before="120" w:line="240" w:lineRule="auto"/>
            </w:pPr>
          </w:p>
          <w:p w:rsidR="001211C3" w:rsidRDefault="001211C3" w:rsidP="00484592">
            <w:pPr>
              <w:pStyle w:val="BodyText2"/>
              <w:tabs>
                <w:tab w:val="left" w:pos="624"/>
              </w:tabs>
              <w:spacing w:before="120" w:line="240" w:lineRule="auto"/>
            </w:pPr>
          </w:p>
          <w:p w:rsidR="001211C3" w:rsidRDefault="001211C3" w:rsidP="00484592">
            <w:pPr>
              <w:pStyle w:val="BodyText2"/>
              <w:tabs>
                <w:tab w:val="left" w:pos="624"/>
              </w:tabs>
              <w:spacing w:before="120" w:line="240" w:lineRule="auto"/>
            </w:pPr>
          </w:p>
          <w:p w:rsidR="001211C3" w:rsidRDefault="001211C3" w:rsidP="0008243B">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2114944" behindDoc="0" locked="0" layoutInCell="1" allowOverlap="1" wp14:anchorId="4DB1FC22" wp14:editId="40229259">
                  <wp:simplePos x="0" y="0"/>
                  <wp:positionH relativeFrom="column">
                    <wp:posOffset>46243</wp:posOffset>
                  </wp:positionH>
                  <wp:positionV relativeFrom="paragraph">
                    <wp:posOffset>19274</wp:posOffset>
                  </wp:positionV>
                  <wp:extent cx="285750" cy="28575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Note that it is a mandatory requirement for EMS Assessors to consult with EMS Advisors or Housing Advisors during the consideration of most complex housing modifications.  </w:t>
            </w:r>
            <w:r w:rsidR="0008243B">
              <w:rPr>
                <w:rFonts w:ascii="Trebuchet MS" w:hAnsi="Trebuchet MS"/>
                <w:sz w:val="18"/>
                <w:lang w:eastAsia="en-US"/>
              </w:rPr>
              <w:t xml:space="preserve"> </w:t>
            </w: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484592">
            <w:pPr>
              <w:pStyle w:val="BodyText2"/>
              <w:tabs>
                <w:tab w:val="left" w:pos="624"/>
              </w:tabs>
              <w:spacing w:before="120" w:line="240" w:lineRule="auto"/>
            </w:pPr>
          </w:p>
          <w:p w:rsidR="002B1156" w:rsidRDefault="002B1156" w:rsidP="00711C35">
            <w:pPr>
              <w:pStyle w:val="BodyText2"/>
              <w:tabs>
                <w:tab w:val="left" w:pos="624"/>
              </w:tabs>
              <w:spacing w:before="120" w:line="240" w:lineRule="auto"/>
              <w:ind w:left="624"/>
            </w:pPr>
            <w:r w:rsidRPr="00435BC5">
              <w:rPr>
                <w:rFonts w:ascii="Trebuchet MS" w:hAnsi="Trebuchet MS"/>
                <w:noProof/>
                <w:sz w:val="18"/>
                <w:lang w:eastAsia="en-NZ"/>
              </w:rPr>
              <w:drawing>
                <wp:anchor distT="0" distB="0" distL="114300" distR="114300" simplePos="0" relativeHeight="252102656" behindDoc="0" locked="0" layoutInCell="1" allowOverlap="1" wp14:anchorId="09552CB0" wp14:editId="23A012F0">
                  <wp:simplePos x="0" y="0"/>
                  <wp:positionH relativeFrom="column">
                    <wp:posOffset>8890</wp:posOffset>
                  </wp:positionH>
                  <wp:positionV relativeFrom="paragraph">
                    <wp:posOffset>6985</wp:posOffset>
                  </wp:positionV>
                  <wp:extent cx="285750" cy="28575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2B1156">
              <w:rPr>
                <w:rFonts w:ascii="Trebuchet MS" w:hAnsi="Trebuchet MS"/>
                <w:sz w:val="18"/>
                <w:lang w:eastAsia="en-US"/>
              </w:rPr>
              <w:t>Proposals will be sent</w:t>
            </w:r>
            <w:r>
              <w:rPr>
                <w:rFonts w:ascii="Trebuchet MS" w:hAnsi="Trebuchet MS"/>
                <w:sz w:val="18"/>
                <w:lang w:eastAsia="en-US"/>
              </w:rPr>
              <w:t xml:space="preserve"> to the EMS Review P</w:t>
            </w:r>
            <w:r w:rsidRPr="002B1156">
              <w:rPr>
                <w:rFonts w:ascii="Trebuchet MS" w:hAnsi="Trebuchet MS"/>
                <w:sz w:val="18"/>
                <w:lang w:eastAsia="en-US"/>
              </w:rPr>
              <w:t xml:space="preserve">anel before </w:t>
            </w:r>
            <w:r w:rsidR="007A03D0">
              <w:rPr>
                <w:rFonts w:ascii="Trebuchet MS" w:hAnsi="Trebuchet MS"/>
                <w:sz w:val="18"/>
                <w:lang w:eastAsia="en-US"/>
              </w:rPr>
              <w:t xml:space="preserve">the Prioritisation Tool is completed and before </w:t>
            </w:r>
            <w:r w:rsidRPr="002B1156">
              <w:rPr>
                <w:rFonts w:ascii="Trebuchet MS" w:hAnsi="Trebuchet MS"/>
                <w:sz w:val="18"/>
                <w:lang w:eastAsia="en-US"/>
              </w:rPr>
              <w:t>a Ser</w:t>
            </w:r>
            <w:r w:rsidR="00711C35">
              <w:rPr>
                <w:rFonts w:ascii="Trebuchet MS" w:hAnsi="Trebuchet MS"/>
                <w:sz w:val="18"/>
                <w:lang w:eastAsia="en-US"/>
              </w:rPr>
              <w:t>vice Request</w:t>
            </w:r>
            <w:r w:rsidRPr="002B1156">
              <w:rPr>
                <w:rFonts w:ascii="Trebuchet MS" w:hAnsi="Trebuchet MS"/>
                <w:sz w:val="18"/>
                <w:lang w:eastAsia="en-US"/>
              </w:rPr>
              <w:t xml:space="preserve"> is submitted </w:t>
            </w:r>
            <w:r w:rsidR="00711C35" w:rsidRPr="002B1156">
              <w:rPr>
                <w:rFonts w:ascii="Trebuchet MS" w:hAnsi="Trebuchet MS"/>
                <w:sz w:val="18"/>
                <w:lang w:eastAsia="en-US"/>
              </w:rPr>
              <w:t xml:space="preserve">by the EMS Assessor </w:t>
            </w:r>
            <w:r w:rsidRPr="002B1156">
              <w:rPr>
                <w:rFonts w:ascii="Trebuchet MS" w:hAnsi="Trebuchet MS"/>
                <w:sz w:val="18"/>
                <w:lang w:eastAsia="en-US"/>
              </w:rPr>
              <w:t xml:space="preserve">to </w:t>
            </w:r>
            <w:r w:rsidR="003A79CE">
              <w:rPr>
                <w:rFonts w:ascii="Trebuchet MS" w:hAnsi="Trebuchet MS"/>
                <w:sz w:val="18"/>
                <w:lang w:eastAsia="en-US"/>
              </w:rPr>
              <w:t>the EMS Provider</w:t>
            </w:r>
            <w:r w:rsidRPr="002B1156">
              <w:rPr>
                <w:rFonts w:ascii="Trebuchet MS" w:hAnsi="Trebuchet MS"/>
                <w:sz w:val="18"/>
                <w:lang w:eastAsia="en-US"/>
              </w:rPr>
              <w:t xml:space="preserve"> </w:t>
            </w:r>
          </w:p>
        </w:tc>
      </w:tr>
      <w:tr w:rsidR="00C079DA" w:rsidTr="00044275">
        <w:tc>
          <w:tcPr>
            <w:tcW w:w="5637" w:type="dxa"/>
          </w:tcPr>
          <w:p w:rsidR="00C079DA" w:rsidRDefault="00A805A1" w:rsidP="002E567B">
            <w:pPr>
              <w:pStyle w:val="Heading4"/>
              <w:numPr>
                <w:ilvl w:val="0"/>
                <w:numId w:val="86"/>
              </w:numPr>
              <w:spacing w:before="120"/>
              <w:ind w:left="709" w:hanging="352"/>
            </w:pPr>
            <w:bookmarkStart w:id="148" w:name="_Toc315850663"/>
            <w:r>
              <w:t xml:space="preserve">Following Receipt of a Service Request </w:t>
            </w:r>
            <w:bookmarkEnd w:id="148"/>
            <w:r>
              <w:t xml:space="preserve"> </w:t>
            </w:r>
          </w:p>
          <w:p w:rsidR="00C079DA" w:rsidRDefault="002F6460" w:rsidP="002E567B">
            <w:pPr>
              <w:pStyle w:val="BodyBullets"/>
              <w:numPr>
                <w:ilvl w:val="0"/>
                <w:numId w:val="48"/>
              </w:numPr>
            </w:pPr>
            <w:r>
              <w:t>A</w:t>
            </w:r>
            <w:r w:rsidR="00C079DA">
              <w:t xml:space="preserve">cknowledge receipt of </w:t>
            </w:r>
            <w:r w:rsidR="003A79CE">
              <w:t xml:space="preserve">Service Requests </w:t>
            </w:r>
            <w:r w:rsidR="00467567">
              <w:t>to</w:t>
            </w:r>
            <w:r w:rsidR="00C079DA">
              <w:t xml:space="preserve"> EMS Assessor</w:t>
            </w:r>
            <w:r w:rsidR="00467567">
              <w:t>s</w:t>
            </w:r>
            <w:r w:rsidR="00A7592D">
              <w:t xml:space="preserve"> within 3</w:t>
            </w:r>
            <w:r w:rsidR="00C079DA">
              <w:t xml:space="preserve"> working days of </w:t>
            </w:r>
            <w:r w:rsidR="00A805A1">
              <w:t>receiving them</w:t>
            </w:r>
            <w:r w:rsidR="00C079DA">
              <w:t>.</w:t>
            </w:r>
          </w:p>
          <w:p w:rsidR="00C079DA" w:rsidRDefault="00BB00D3" w:rsidP="002E567B">
            <w:pPr>
              <w:pStyle w:val="BodyBullets"/>
              <w:numPr>
                <w:ilvl w:val="0"/>
                <w:numId w:val="48"/>
              </w:numPr>
            </w:pPr>
            <w:r>
              <w:rPr>
                <w:noProof/>
                <w:lang w:val="en-NZ" w:eastAsia="en-NZ"/>
              </w:rPr>
              <w:lastRenderedPageBreak/>
              <w:t>Review the technical aspects of the pro</w:t>
            </w:r>
            <w:r w:rsidR="003A79CE">
              <w:rPr>
                <w:noProof/>
                <w:lang w:val="en-NZ" w:eastAsia="en-NZ"/>
              </w:rPr>
              <w:t>po</w:t>
            </w:r>
            <w:r>
              <w:rPr>
                <w:noProof/>
                <w:lang w:val="en-NZ" w:eastAsia="en-NZ"/>
              </w:rPr>
              <w:t>sed housing modifications and e</w:t>
            </w:r>
            <w:r w:rsidR="0065131C">
              <w:rPr>
                <w:noProof/>
                <w:lang w:val="en-NZ" w:eastAsia="en-NZ"/>
              </w:rPr>
              <w:t>ngage</w:t>
            </w:r>
            <w:r w:rsidR="00C079DA">
              <w:t xml:space="preserve"> </w:t>
            </w:r>
            <w:r w:rsidR="00CA0505">
              <w:t xml:space="preserve">expert input and advice </w:t>
            </w:r>
            <w:r w:rsidR="00CD59A1">
              <w:t>from a</w:t>
            </w:r>
            <w:r w:rsidR="00CA0505">
              <w:t xml:space="preserve"> consultant where this is</w:t>
            </w:r>
            <w:r w:rsidR="00C079DA">
              <w:t xml:space="preserve"> indicated.</w:t>
            </w:r>
            <w:r w:rsidR="00CA0505">
              <w:t xml:space="preserve"> This </w:t>
            </w:r>
            <w:r w:rsidR="00846355">
              <w:t>may include</w:t>
            </w:r>
            <w:r w:rsidR="00CA0505">
              <w:t xml:space="preserve"> </w:t>
            </w:r>
            <w:r w:rsidR="005016BA">
              <w:t xml:space="preserve">a </w:t>
            </w:r>
            <w:r w:rsidR="00846355">
              <w:t xml:space="preserve">request for </w:t>
            </w:r>
            <w:r w:rsidR="00CA0505">
              <w:t>detailed</w:t>
            </w:r>
            <w:r w:rsidR="00CD59A1">
              <w:t xml:space="preserve"> </w:t>
            </w:r>
            <w:r w:rsidR="00CA0505">
              <w:t>plans and specifications for the modifications</w:t>
            </w:r>
            <w:r w:rsidR="003A79CE">
              <w:t xml:space="preserve"> to fulfill</w:t>
            </w:r>
            <w:r w:rsidR="00846355">
              <w:t xml:space="preserve"> local authority consent processes</w:t>
            </w:r>
            <w:r w:rsidR="00CA0505">
              <w:t>.</w:t>
            </w:r>
          </w:p>
          <w:p w:rsidR="00BB00D3" w:rsidRDefault="00BB00D3" w:rsidP="002E567B">
            <w:pPr>
              <w:pStyle w:val="BodyBullets"/>
              <w:numPr>
                <w:ilvl w:val="0"/>
                <w:numId w:val="48"/>
              </w:numPr>
            </w:pPr>
            <w:r>
              <w:t>Consult with the EMS Assessor if any technical challenges are identified with the proposed housing modifications which could interfere with their ability to be completed.</w:t>
            </w:r>
          </w:p>
          <w:p w:rsidR="00FF38A4" w:rsidRDefault="0065131C" w:rsidP="002E567B">
            <w:pPr>
              <w:pStyle w:val="BodyBullets"/>
              <w:numPr>
                <w:ilvl w:val="0"/>
                <w:numId w:val="48"/>
              </w:numPr>
            </w:pPr>
            <w:r>
              <w:t xml:space="preserve">Facilitate the </w:t>
            </w:r>
            <w:r w:rsidR="00BB00D3">
              <w:t>Income and Cash Asset Testing process if this is required.</w:t>
            </w:r>
          </w:p>
          <w:p w:rsidR="007524A4" w:rsidRDefault="007524A4" w:rsidP="002E567B">
            <w:pPr>
              <w:pStyle w:val="BodyBullets"/>
              <w:numPr>
                <w:ilvl w:val="0"/>
                <w:numId w:val="48"/>
              </w:numPr>
            </w:pPr>
            <w:r>
              <w:t>Confirm in writing with the person the amount of Ministry funding that they are able to receive towards the cost of the housing modifications where they are completing their own renovations or new build, or using their own building contractor.</w:t>
            </w:r>
          </w:p>
          <w:p w:rsidR="0065131C" w:rsidRDefault="0065131C" w:rsidP="002E567B">
            <w:pPr>
              <w:pStyle w:val="BodyBullets"/>
              <w:numPr>
                <w:ilvl w:val="0"/>
                <w:numId w:val="48"/>
              </w:numPr>
            </w:pPr>
            <w:r>
              <w:t xml:space="preserve">Engage </w:t>
            </w:r>
            <w:r w:rsidR="001211C3">
              <w:t>a</w:t>
            </w:r>
            <w:r>
              <w:t xml:space="preserve"> building contractor to complete the work.</w:t>
            </w:r>
          </w:p>
          <w:p w:rsidR="00C079DA" w:rsidRDefault="00C079DA" w:rsidP="002E567B">
            <w:pPr>
              <w:pStyle w:val="BodyBullets"/>
              <w:numPr>
                <w:ilvl w:val="0"/>
                <w:numId w:val="48"/>
              </w:numPr>
            </w:pPr>
            <w:r>
              <w:t xml:space="preserve">Respond to complaints using the </w:t>
            </w:r>
            <w:r w:rsidR="00467567">
              <w:t xml:space="preserve">organisation’s </w:t>
            </w:r>
            <w:r>
              <w:t>complaints processes.</w:t>
            </w:r>
          </w:p>
          <w:p w:rsidR="00C079DA" w:rsidRPr="00814F59" w:rsidRDefault="00C079DA" w:rsidP="002E567B">
            <w:pPr>
              <w:pStyle w:val="BodyBullets"/>
              <w:numPr>
                <w:ilvl w:val="0"/>
                <w:numId w:val="48"/>
              </w:numPr>
            </w:pPr>
            <w:r>
              <w:t>Maintain up to date records of housing modifications for each person.</w:t>
            </w:r>
          </w:p>
        </w:tc>
        <w:tc>
          <w:tcPr>
            <w:tcW w:w="425" w:type="dxa"/>
            <w:gridSpan w:val="2"/>
          </w:tcPr>
          <w:p w:rsidR="00C079DA" w:rsidRDefault="00C079DA" w:rsidP="00A678CB">
            <w:pPr>
              <w:pStyle w:val="BodyText"/>
            </w:pPr>
          </w:p>
        </w:tc>
        <w:tc>
          <w:tcPr>
            <w:tcW w:w="3520" w:type="dxa"/>
            <w:gridSpan w:val="2"/>
          </w:tcPr>
          <w:p w:rsidR="005869E1" w:rsidRDefault="005869E1" w:rsidP="00484592">
            <w:pPr>
              <w:pStyle w:val="BodyText2"/>
              <w:tabs>
                <w:tab w:val="left" w:pos="624"/>
              </w:tabs>
              <w:spacing w:before="120" w:line="240" w:lineRule="auto"/>
            </w:pPr>
          </w:p>
          <w:p w:rsidR="007524A4" w:rsidRDefault="007524A4" w:rsidP="00484592">
            <w:pPr>
              <w:pStyle w:val="BodyText2"/>
              <w:tabs>
                <w:tab w:val="left" w:pos="624"/>
              </w:tabs>
              <w:spacing w:before="120" w:line="240" w:lineRule="auto"/>
            </w:pPr>
          </w:p>
          <w:p w:rsidR="00C079DA" w:rsidRDefault="00C079DA" w:rsidP="00484592">
            <w:pPr>
              <w:pStyle w:val="BodyBullets2"/>
              <w:numPr>
                <w:ilvl w:val="0"/>
                <w:numId w:val="0"/>
              </w:numPr>
              <w:ind w:left="1040"/>
            </w:pPr>
          </w:p>
          <w:p w:rsidR="006174BE" w:rsidRDefault="006174BE" w:rsidP="00484592">
            <w:pPr>
              <w:pStyle w:val="BodyBullets2"/>
              <w:numPr>
                <w:ilvl w:val="0"/>
                <w:numId w:val="0"/>
              </w:numPr>
              <w:ind w:left="1040"/>
            </w:pPr>
          </w:p>
          <w:p w:rsidR="00C079DA" w:rsidRDefault="00BB00D3" w:rsidP="00FF38A4">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2062720" behindDoc="0" locked="0" layoutInCell="1" allowOverlap="1" wp14:anchorId="4F03411A" wp14:editId="4AE559F6">
                  <wp:simplePos x="0" y="0"/>
                  <wp:positionH relativeFrom="column">
                    <wp:posOffset>14605</wp:posOffset>
                  </wp:positionH>
                  <wp:positionV relativeFrom="paragraph">
                    <wp:posOffset>104775</wp:posOffset>
                  </wp:positionV>
                  <wp:extent cx="286385" cy="2863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w:t>
            </w:r>
            <w:r w:rsidR="00044275" w:rsidRPr="00B81B88">
              <w:rPr>
                <w:rFonts w:ascii="Trebuchet MS" w:hAnsi="Trebuchet MS"/>
                <w:sz w:val="18"/>
                <w:lang w:eastAsia="en-US"/>
              </w:rPr>
              <w:t>lans and specifications</w:t>
            </w:r>
            <w:r w:rsidR="00416B05">
              <w:rPr>
                <w:rFonts w:ascii="Trebuchet MS" w:hAnsi="Trebuchet MS"/>
                <w:sz w:val="18"/>
                <w:lang w:eastAsia="en-US"/>
              </w:rPr>
              <w:t xml:space="preserve"> drawn by the EMS Assessor</w:t>
            </w:r>
            <w:r w:rsidR="00044275" w:rsidRPr="00B81B88">
              <w:rPr>
                <w:rFonts w:ascii="Trebuchet MS" w:hAnsi="Trebuchet MS"/>
                <w:sz w:val="18"/>
                <w:lang w:eastAsia="en-US"/>
              </w:rPr>
              <w:t xml:space="preserve"> </w:t>
            </w:r>
            <w:r w:rsidR="00416B05">
              <w:rPr>
                <w:rFonts w:ascii="Trebuchet MS" w:hAnsi="Trebuchet MS"/>
                <w:sz w:val="18"/>
                <w:lang w:eastAsia="en-US"/>
              </w:rPr>
              <w:t xml:space="preserve">are expected to be </w:t>
            </w:r>
            <w:r w:rsidR="00044275" w:rsidRPr="00B81B88">
              <w:rPr>
                <w:rFonts w:ascii="Trebuchet MS" w:hAnsi="Trebuchet MS"/>
                <w:sz w:val="18"/>
                <w:lang w:eastAsia="en-US"/>
              </w:rPr>
              <w:t>a</w:t>
            </w:r>
            <w:r w:rsidR="00416B05">
              <w:rPr>
                <w:rFonts w:ascii="Trebuchet MS" w:hAnsi="Trebuchet MS"/>
                <w:sz w:val="18"/>
                <w:lang w:eastAsia="en-US"/>
              </w:rPr>
              <w:t xml:space="preserve"> ”</w:t>
            </w:r>
            <w:r w:rsidR="00044275" w:rsidRPr="00B81B88">
              <w:rPr>
                <w:rFonts w:ascii="Trebuchet MS" w:hAnsi="Trebuchet MS"/>
                <w:sz w:val="18"/>
                <w:lang w:eastAsia="en-US"/>
              </w:rPr>
              <w:t>concept sketch</w:t>
            </w:r>
            <w:r w:rsidR="00416B05">
              <w:rPr>
                <w:rFonts w:ascii="Trebuchet MS" w:hAnsi="Trebuchet MS"/>
                <w:sz w:val="18"/>
                <w:lang w:eastAsia="en-US"/>
              </w:rPr>
              <w:t>”</w:t>
            </w:r>
            <w:r w:rsidR="00044275" w:rsidRPr="00B81B88">
              <w:rPr>
                <w:rFonts w:ascii="Trebuchet MS" w:hAnsi="Trebuchet MS"/>
                <w:sz w:val="18"/>
                <w:lang w:eastAsia="en-US"/>
              </w:rPr>
              <w:t xml:space="preserve"> drawing </w:t>
            </w:r>
            <w:r w:rsidR="00416B05">
              <w:rPr>
                <w:rFonts w:ascii="Trebuchet MS" w:hAnsi="Trebuchet MS"/>
                <w:sz w:val="18"/>
                <w:lang w:eastAsia="en-US"/>
              </w:rPr>
              <w:t xml:space="preserve">showing the existing area, </w:t>
            </w:r>
            <w:r w:rsidR="00044275" w:rsidRPr="00B81B88">
              <w:rPr>
                <w:rFonts w:ascii="Trebuchet MS" w:hAnsi="Trebuchet MS"/>
                <w:sz w:val="18"/>
                <w:lang w:eastAsia="en-US"/>
              </w:rPr>
              <w:t>th</w:t>
            </w:r>
            <w:r w:rsidR="00416B05">
              <w:rPr>
                <w:rFonts w:ascii="Trebuchet MS" w:hAnsi="Trebuchet MS"/>
                <w:sz w:val="18"/>
                <w:lang w:eastAsia="en-US"/>
              </w:rPr>
              <w:t>e proposed housing modification</w:t>
            </w:r>
            <w:r w:rsidR="00044275" w:rsidRPr="00B81B88">
              <w:rPr>
                <w:rFonts w:ascii="Trebuchet MS" w:hAnsi="Trebuchet MS"/>
                <w:sz w:val="18"/>
                <w:lang w:eastAsia="en-US"/>
              </w:rPr>
              <w:t xml:space="preserve"> solution plus a schedule of work. The extent to which detailed plans and specifications are required </w:t>
            </w:r>
            <w:r w:rsidR="00416B05">
              <w:rPr>
                <w:rFonts w:ascii="Trebuchet MS" w:hAnsi="Trebuchet MS"/>
                <w:sz w:val="18"/>
                <w:lang w:eastAsia="en-US"/>
              </w:rPr>
              <w:t xml:space="preserve">from a </w:t>
            </w:r>
            <w:r w:rsidR="005016BA">
              <w:rPr>
                <w:rFonts w:ascii="Trebuchet MS" w:hAnsi="Trebuchet MS"/>
                <w:sz w:val="18"/>
                <w:lang w:eastAsia="en-US"/>
              </w:rPr>
              <w:t>designer</w:t>
            </w:r>
            <w:r w:rsidR="00416B05">
              <w:rPr>
                <w:rFonts w:ascii="Trebuchet MS" w:hAnsi="Trebuchet MS"/>
                <w:sz w:val="18"/>
                <w:lang w:eastAsia="en-US"/>
              </w:rPr>
              <w:t xml:space="preserve"> </w:t>
            </w:r>
            <w:r w:rsidR="00044275" w:rsidRPr="00B81B88">
              <w:rPr>
                <w:rFonts w:ascii="Trebuchet MS" w:hAnsi="Trebuchet MS"/>
                <w:sz w:val="18"/>
                <w:lang w:eastAsia="en-US"/>
              </w:rPr>
              <w:t>will depend on the complexity of the proposed housing modifications and whether or not a building consent is required.</w:t>
            </w:r>
          </w:p>
          <w:p w:rsidR="00692C81" w:rsidRDefault="00692C81" w:rsidP="00FF38A4">
            <w:pPr>
              <w:pStyle w:val="BodyText2"/>
              <w:tabs>
                <w:tab w:val="left" w:pos="624"/>
              </w:tabs>
              <w:spacing w:before="120" w:line="240" w:lineRule="auto"/>
              <w:ind w:left="680"/>
              <w:rPr>
                <w:rFonts w:ascii="Trebuchet MS" w:hAnsi="Trebuchet MS"/>
                <w:sz w:val="18"/>
                <w:lang w:eastAsia="en-US"/>
              </w:rPr>
            </w:pPr>
          </w:p>
          <w:p w:rsidR="00BB00D3" w:rsidRDefault="00BB00D3" w:rsidP="00FF38A4">
            <w:pPr>
              <w:pStyle w:val="BodyText2"/>
              <w:tabs>
                <w:tab w:val="left" w:pos="624"/>
              </w:tabs>
              <w:spacing w:before="120" w:line="240" w:lineRule="auto"/>
              <w:ind w:left="680"/>
              <w:rPr>
                <w:rFonts w:ascii="Trebuchet MS" w:hAnsi="Trebuchet MS"/>
                <w:sz w:val="18"/>
                <w:lang w:eastAsia="en-US"/>
              </w:rPr>
            </w:pPr>
            <w:r w:rsidRPr="00435BC5">
              <w:rPr>
                <w:bCs/>
                <w:noProof/>
                <w:sz w:val="18"/>
                <w:lang w:eastAsia="en-NZ"/>
              </w:rPr>
              <w:drawing>
                <wp:anchor distT="0" distB="0" distL="114300" distR="114300" simplePos="0" relativeHeight="252094464" behindDoc="0" locked="0" layoutInCell="1" allowOverlap="1" wp14:anchorId="5BB91233" wp14:editId="65FC1494">
                  <wp:simplePos x="0" y="0"/>
                  <wp:positionH relativeFrom="column">
                    <wp:posOffset>15240</wp:posOffset>
                  </wp:positionH>
                  <wp:positionV relativeFrom="paragraph">
                    <wp:posOffset>-6121</wp:posOffset>
                  </wp:positionV>
                  <wp:extent cx="286385" cy="28638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Technical challenges could include:</w:t>
            </w:r>
          </w:p>
          <w:p w:rsidR="00BB00D3" w:rsidRDefault="00BB00D3" w:rsidP="002E567B">
            <w:pPr>
              <w:pStyle w:val="BodyText2"/>
              <w:numPr>
                <w:ilvl w:val="0"/>
                <w:numId w:val="94"/>
              </w:numPr>
              <w:tabs>
                <w:tab w:val="left" w:pos="742"/>
              </w:tabs>
              <w:spacing w:before="120" w:line="240" w:lineRule="auto"/>
              <w:ind w:left="1026" w:hanging="284"/>
              <w:rPr>
                <w:rFonts w:ascii="Trebuchet MS" w:hAnsi="Trebuchet MS"/>
                <w:sz w:val="18"/>
                <w:lang w:eastAsia="en-US"/>
              </w:rPr>
            </w:pPr>
            <w:r>
              <w:rPr>
                <w:rFonts w:ascii="Trebuchet MS" w:hAnsi="Trebuchet MS"/>
                <w:sz w:val="18"/>
                <w:lang w:eastAsia="en-US"/>
              </w:rPr>
              <w:t>Unconsented buildings</w:t>
            </w:r>
          </w:p>
          <w:p w:rsidR="00BB00D3" w:rsidRDefault="00BB00D3" w:rsidP="002E567B">
            <w:pPr>
              <w:pStyle w:val="BodyText2"/>
              <w:numPr>
                <w:ilvl w:val="0"/>
                <w:numId w:val="94"/>
              </w:numPr>
              <w:tabs>
                <w:tab w:val="left" w:pos="742"/>
              </w:tabs>
              <w:spacing w:before="120" w:line="240" w:lineRule="auto"/>
              <w:ind w:left="1026" w:hanging="284"/>
            </w:pPr>
            <w:r>
              <w:rPr>
                <w:rFonts w:ascii="Trebuchet MS" w:hAnsi="Trebuchet MS"/>
                <w:sz w:val="18"/>
                <w:lang w:eastAsia="en-US"/>
              </w:rPr>
              <w:t>Property owner</w:t>
            </w:r>
            <w:r w:rsidR="002B1156">
              <w:rPr>
                <w:rFonts w:ascii="Trebuchet MS" w:hAnsi="Trebuchet MS"/>
                <w:sz w:val="18"/>
                <w:lang w:eastAsia="en-US"/>
              </w:rPr>
              <w:t>ship or boundary issues</w:t>
            </w:r>
            <w:r w:rsidR="007524A4">
              <w:rPr>
                <w:rFonts w:ascii="Trebuchet MS" w:hAnsi="Trebuchet MS"/>
                <w:sz w:val="18"/>
                <w:lang w:eastAsia="en-US"/>
              </w:rPr>
              <w:t>.</w:t>
            </w:r>
            <w:r>
              <w:rPr>
                <w:rFonts w:ascii="Trebuchet MS" w:hAnsi="Trebuchet MS"/>
                <w:sz w:val="18"/>
                <w:lang w:eastAsia="en-US"/>
              </w:rPr>
              <w:t xml:space="preserve"> </w:t>
            </w:r>
          </w:p>
        </w:tc>
      </w:tr>
      <w:tr w:rsidR="00C079DA" w:rsidTr="00044275">
        <w:tc>
          <w:tcPr>
            <w:tcW w:w="5637" w:type="dxa"/>
          </w:tcPr>
          <w:p w:rsidR="00C46D0D" w:rsidRDefault="00C46D0D" w:rsidP="002E567B">
            <w:pPr>
              <w:pStyle w:val="Heading4"/>
              <w:numPr>
                <w:ilvl w:val="0"/>
                <w:numId w:val="86"/>
              </w:numPr>
              <w:spacing w:before="120"/>
              <w:ind w:left="426" w:hanging="142"/>
            </w:pPr>
            <w:bookmarkStart w:id="149" w:name="_Toc315850664"/>
            <w:r>
              <w:lastRenderedPageBreak/>
              <w:t xml:space="preserve">During the </w:t>
            </w:r>
            <w:r w:rsidR="00545C00">
              <w:t>building work</w:t>
            </w:r>
          </w:p>
          <w:p w:rsidR="000B1ECB" w:rsidRPr="00D16B9E" w:rsidRDefault="004169F1" w:rsidP="002E567B">
            <w:pPr>
              <w:pStyle w:val="ListParagraph"/>
              <w:numPr>
                <w:ilvl w:val="0"/>
                <w:numId w:val="56"/>
              </w:numPr>
              <w:rPr>
                <w:lang w:val="en-US" w:eastAsia="zh-CN"/>
              </w:rPr>
            </w:pPr>
            <w:r w:rsidRPr="000B1ECB">
              <w:rPr>
                <w:rFonts w:ascii="Georgia" w:hAnsi="Georgia" w:cs="Arial"/>
                <w:lang w:val="en-US" w:eastAsia="zh-CN"/>
              </w:rPr>
              <w:t xml:space="preserve"> </w:t>
            </w:r>
            <w:r w:rsidR="00A13705" w:rsidRPr="000B1ECB">
              <w:rPr>
                <w:rFonts w:ascii="Georgia" w:hAnsi="Georgia" w:cs="Arial"/>
                <w:lang w:val="en-US" w:eastAsia="zh-CN"/>
              </w:rPr>
              <w:t xml:space="preserve">  </w:t>
            </w:r>
            <w:r w:rsidRPr="000B1ECB">
              <w:rPr>
                <w:rFonts w:ascii="Georgia" w:hAnsi="Georgia" w:cs="Arial"/>
                <w:lang w:val="en-US" w:eastAsia="zh-CN"/>
              </w:rPr>
              <w:t xml:space="preserve">Respond to any issues which arise </w:t>
            </w:r>
            <w:r w:rsidR="00DA45D8">
              <w:rPr>
                <w:rFonts w:ascii="Georgia" w:hAnsi="Georgia" w:cs="Arial"/>
                <w:lang w:val="en-US" w:eastAsia="zh-CN"/>
              </w:rPr>
              <w:t xml:space="preserve">during the </w:t>
            </w:r>
            <w:r w:rsidR="00545C00">
              <w:rPr>
                <w:rFonts w:ascii="Georgia" w:hAnsi="Georgia" w:cs="Arial"/>
                <w:lang w:val="en-US" w:eastAsia="zh-CN"/>
              </w:rPr>
              <w:t>building</w:t>
            </w:r>
            <w:r w:rsidR="00DA45D8">
              <w:rPr>
                <w:rFonts w:ascii="Georgia" w:hAnsi="Georgia" w:cs="Arial"/>
                <w:lang w:val="en-US" w:eastAsia="zh-CN"/>
              </w:rPr>
              <w:t xml:space="preserve"> process</w:t>
            </w:r>
            <w:r w:rsidR="0065131C">
              <w:rPr>
                <w:rFonts w:ascii="Georgia" w:hAnsi="Georgia" w:cs="Arial"/>
                <w:lang w:val="en-US" w:eastAsia="zh-CN"/>
              </w:rPr>
              <w:t>,</w:t>
            </w:r>
            <w:r w:rsidRPr="000B1ECB">
              <w:rPr>
                <w:rFonts w:ascii="Georgia" w:hAnsi="Georgia" w:cs="Arial"/>
                <w:lang w:val="en-US" w:eastAsia="zh-CN"/>
              </w:rPr>
              <w:t xml:space="preserve"> facilitating resolu</w:t>
            </w:r>
            <w:r w:rsidR="000B1ECB" w:rsidRPr="000B1ECB">
              <w:rPr>
                <w:rFonts w:ascii="Georgia" w:hAnsi="Georgia" w:cs="Arial"/>
                <w:lang w:val="en-US" w:eastAsia="zh-CN"/>
              </w:rPr>
              <w:t>tion where a dispute has arisen.</w:t>
            </w:r>
          </w:p>
          <w:p w:rsidR="00C46D0D" w:rsidRDefault="00DA45D8" w:rsidP="002E567B">
            <w:pPr>
              <w:pStyle w:val="Heading4"/>
              <w:numPr>
                <w:ilvl w:val="0"/>
                <w:numId w:val="86"/>
              </w:numPr>
              <w:ind w:left="426" w:hanging="142"/>
            </w:pPr>
            <w:r>
              <w:t xml:space="preserve">On completion of </w:t>
            </w:r>
            <w:r w:rsidR="00C46D0D">
              <w:t>the modifications</w:t>
            </w:r>
          </w:p>
          <w:p w:rsidR="00C46D0D" w:rsidRDefault="00C46D0D" w:rsidP="002E567B">
            <w:pPr>
              <w:pStyle w:val="BodyText"/>
              <w:numPr>
                <w:ilvl w:val="0"/>
                <w:numId w:val="55"/>
              </w:numPr>
              <w:rPr>
                <w:lang w:val="en-US" w:eastAsia="zh-CN"/>
              </w:rPr>
            </w:pPr>
            <w:r>
              <w:rPr>
                <w:lang w:val="en-US" w:eastAsia="zh-CN"/>
              </w:rPr>
              <w:t xml:space="preserve">Notify </w:t>
            </w:r>
            <w:r w:rsidR="00846355">
              <w:rPr>
                <w:lang w:val="en-US" w:eastAsia="zh-CN"/>
              </w:rPr>
              <w:t>the EMS A</w:t>
            </w:r>
            <w:r w:rsidR="00A345A2">
              <w:rPr>
                <w:lang w:val="en-US" w:eastAsia="zh-CN"/>
              </w:rPr>
              <w:t>ssessor when the work ha</w:t>
            </w:r>
            <w:r>
              <w:rPr>
                <w:lang w:val="en-US" w:eastAsia="zh-CN"/>
              </w:rPr>
              <w:t xml:space="preserve">s </w:t>
            </w:r>
            <w:r w:rsidR="00A345A2">
              <w:rPr>
                <w:lang w:val="en-US" w:eastAsia="zh-CN"/>
              </w:rPr>
              <w:t xml:space="preserve">been </w:t>
            </w:r>
            <w:r>
              <w:rPr>
                <w:lang w:val="en-US" w:eastAsia="zh-CN"/>
              </w:rPr>
              <w:t>complete</w:t>
            </w:r>
            <w:r w:rsidR="00A345A2">
              <w:rPr>
                <w:lang w:val="en-US" w:eastAsia="zh-CN"/>
              </w:rPr>
              <w:t>d</w:t>
            </w:r>
            <w:r w:rsidR="00CD59A1">
              <w:rPr>
                <w:lang w:val="en-US" w:eastAsia="zh-CN"/>
              </w:rPr>
              <w:t>.</w:t>
            </w:r>
          </w:p>
          <w:p w:rsidR="00FF38A4" w:rsidRPr="00D16B9E" w:rsidRDefault="00A13705" w:rsidP="002E567B">
            <w:pPr>
              <w:pStyle w:val="ListParagraph"/>
              <w:numPr>
                <w:ilvl w:val="0"/>
                <w:numId w:val="55"/>
              </w:numPr>
              <w:rPr>
                <w:lang w:val="en-US" w:eastAsia="zh-CN"/>
              </w:rPr>
            </w:pPr>
            <w:r w:rsidRPr="00155139">
              <w:rPr>
                <w:rFonts w:ascii="Georgia" w:hAnsi="Georgia"/>
                <w:lang w:val="en-US"/>
              </w:rPr>
              <w:t xml:space="preserve">   </w:t>
            </w:r>
            <w:r w:rsidR="00C46D0D" w:rsidRPr="00155139">
              <w:rPr>
                <w:rFonts w:ascii="Georgia" w:hAnsi="Georgia"/>
                <w:lang w:val="en-US"/>
              </w:rPr>
              <w:t>Process</w:t>
            </w:r>
            <w:r w:rsidR="00AB3081" w:rsidRPr="00155139">
              <w:rPr>
                <w:rFonts w:ascii="Georgia" w:hAnsi="Georgia"/>
                <w:lang w:val="en-US"/>
              </w:rPr>
              <w:t xml:space="preserve"> </w:t>
            </w:r>
            <w:r w:rsidR="00545C00">
              <w:rPr>
                <w:rFonts w:ascii="Georgia" w:hAnsi="Georgia"/>
                <w:lang w:val="en-US"/>
              </w:rPr>
              <w:t xml:space="preserve">the </w:t>
            </w:r>
            <w:r w:rsidR="00545C00" w:rsidRPr="00155139">
              <w:rPr>
                <w:rFonts w:ascii="Georgia" w:hAnsi="Georgia"/>
                <w:lang w:val="en-US"/>
              </w:rPr>
              <w:t xml:space="preserve">Cost Contribution </w:t>
            </w:r>
            <w:r w:rsidR="00AB3081" w:rsidRPr="00155139">
              <w:rPr>
                <w:rFonts w:ascii="Georgia" w:hAnsi="Georgia"/>
                <w:lang w:val="en-US"/>
              </w:rPr>
              <w:t xml:space="preserve">payment </w:t>
            </w:r>
            <w:r w:rsidRPr="00155139">
              <w:rPr>
                <w:rFonts w:ascii="Georgia" w:hAnsi="Georgia"/>
                <w:lang w:val="en-US"/>
              </w:rPr>
              <w:t xml:space="preserve">to the person on receipt of the necessary documentation </w:t>
            </w:r>
            <w:r w:rsidRPr="00155139">
              <w:rPr>
                <w:rFonts w:ascii="Georgia" w:hAnsi="Georgia" w:cs="Arial"/>
                <w:lang w:val="en-US" w:eastAsia="zh-CN"/>
              </w:rPr>
              <w:t>in accorda</w:t>
            </w:r>
            <w:r w:rsidR="00E20829" w:rsidRPr="00155139">
              <w:rPr>
                <w:rFonts w:ascii="Georgia" w:hAnsi="Georgia" w:cs="Arial"/>
                <w:lang w:val="en-US" w:eastAsia="zh-CN"/>
              </w:rPr>
              <w:t>nce with best business practice.</w:t>
            </w:r>
          </w:p>
          <w:p w:rsidR="00C079DA" w:rsidRDefault="00C079DA" w:rsidP="002E567B">
            <w:pPr>
              <w:pStyle w:val="Heading4"/>
              <w:numPr>
                <w:ilvl w:val="0"/>
                <w:numId w:val="86"/>
              </w:numPr>
              <w:ind w:left="709" w:hanging="425"/>
            </w:pPr>
            <w:r>
              <w:t xml:space="preserve">Management of </w:t>
            </w:r>
            <w:r w:rsidR="00C411AE">
              <w:t>b</w:t>
            </w:r>
            <w:r w:rsidR="00943DCA">
              <w:t xml:space="preserve">uilding </w:t>
            </w:r>
            <w:r w:rsidR="00C411AE">
              <w:t>c</w:t>
            </w:r>
            <w:r w:rsidR="00943DCA">
              <w:t>ontractor</w:t>
            </w:r>
            <w:r>
              <w:t xml:space="preserve">s and </w:t>
            </w:r>
            <w:r w:rsidR="00C411AE">
              <w:t>c</w:t>
            </w:r>
            <w:r>
              <w:t>onsultants</w:t>
            </w:r>
            <w:bookmarkEnd w:id="149"/>
          </w:p>
          <w:p w:rsidR="00C079DA" w:rsidRDefault="00C079DA" w:rsidP="002E567B">
            <w:pPr>
              <w:pStyle w:val="BodyBullets"/>
              <w:numPr>
                <w:ilvl w:val="0"/>
                <w:numId w:val="49"/>
              </w:numPr>
            </w:pPr>
            <w:r>
              <w:t xml:space="preserve">Maintain a list of approved </w:t>
            </w:r>
            <w:r w:rsidR="00943DCA">
              <w:t>building contractor</w:t>
            </w:r>
            <w:r>
              <w:t xml:space="preserve">s </w:t>
            </w:r>
            <w:r w:rsidR="00C411AE">
              <w:t xml:space="preserve">and consultants </w:t>
            </w:r>
            <w:r>
              <w:t>and undertake quality monitoring and review of housing modifications completed by them.</w:t>
            </w:r>
          </w:p>
          <w:p w:rsidR="00E20829" w:rsidRDefault="00CD59A1" w:rsidP="002E567B">
            <w:pPr>
              <w:pStyle w:val="BodyBullets"/>
              <w:numPr>
                <w:ilvl w:val="0"/>
                <w:numId w:val="49"/>
              </w:numPr>
            </w:pPr>
            <w:r>
              <w:t>Engage a consultant</w:t>
            </w:r>
            <w:r w:rsidR="00E20829">
              <w:t>, where necessary,</w:t>
            </w:r>
            <w:r>
              <w:t xml:space="preserve"> t</w:t>
            </w:r>
            <w:r w:rsidR="00E20829">
              <w:t>o</w:t>
            </w:r>
            <w:r>
              <w:t xml:space="preserve"> provide expert advice on</w:t>
            </w:r>
            <w:r w:rsidR="00E20829">
              <w:t xml:space="preserve"> the feasibility of proposed p</w:t>
            </w:r>
            <w:r w:rsidR="00467567">
              <w:t>lans as recommended by the EMS A</w:t>
            </w:r>
            <w:r w:rsidR="00E20829">
              <w:t xml:space="preserve">ssessor and to </w:t>
            </w:r>
            <w:r w:rsidR="00E20829" w:rsidRPr="00E20829">
              <w:t>prepare d</w:t>
            </w:r>
            <w:r w:rsidR="00DA45D8">
              <w:t>etailed</w:t>
            </w:r>
            <w:r w:rsidR="00E20829" w:rsidRPr="00E20829">
              <w:t xml:space="preserve"> plans and specifications </w:t>
            </w:r>
            <w:r w:rsidR="00E20829">
              <w:t>for the housing modifications.</w:t>
            </w:r>
          </w:p>
          <w:p w:rsidR="00C079DA" w:rsidRDefault="00C079DA" w:rsidP="002E567B">
            <w:pPr>
              <w:pStyle w:val="BodyBullets"/>
              <w:numPr>
                <w:ilvl w:val="0"/>
                <w:numId w:val="49"/>
              </w:numPr>
            </w:pPr>
            <w:r>
              <w:t xml:space="preserve">Engage a </w:t>
            </w:r>
            <w:r w:rsidR="00943DCA">
              <w:t>building contractor</w:t>
            </w:r>
            <w:r>
              <w:t xml:space="preserve"> to undertake the housing modifications as soon as possible after </w:t>
            </w:r>
            <w:r w:rsidR="00867B62">
              <w:t>the all aspects of the Service Request have</w:t>
            </w:r>
            <w:r>
              <w:t xml:space="preserve"> been confirmed.</w:t>
            </w:r>
          </w:p>
          <w:p w:rsidR="00C079DA" w:rsidRPr="00E85BC2" w:rsidRDefault="00C079DA" w:rsidP="002E567B">
            <w:pPr>
              <w:pStyle w:val="BodyBullets"/>
              <w:numPr>
                <w:ilvl w:val="0"/>
                <w:numId w:val="49"/>
              </w:numPr>
            </w:pPr>
            <w:r>
              <w:lastRenderedPageBreak/>
              <w:t>Undertake audits of h</w:t>
            </w:r>
            <w:r w:rsidR="00467567">
              <w:t xml:space="preserve">ousing modifications </w:t>
            </w:r>
            <w:r w:rsidR="00E20829">
              <w:t xml:space="preserve">as required by the Ministry or </w:t>
            </w:r>
            <w:r>
              <w:t xml:space="preserve">where concerns have been raised by </w:t>
            </w:r>
            <w:r w:rsidR="00E20829">
              <w:t xml:space="preserve">the person, or the EMS Assessor. </w:t>
            </w:r>
          </w:p>
        </w:tc>
        <w:tc>
          <w:tcPr>
            <w:tcW w:w="425" w:type="dxa"/>
            <w:gridSpan w:val="2"/>
          </w:tcPr>
          <w:p w:rsidR="00C079DA" w:rsidRDefault="00C079DA" w:rsidP="00A678CB">
            <w:pPr>
              <w:pStyle w:val="BodyText"/>
            </w:pPr>
          </w:p>
        </w:tc>
        <w:tc>
          <w:tcPr>
            <w:tcW w:w="3520" w:type="dxa"/>
            <w:gridSpan w:val="2"/>
          </w:tcPr>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7524A4" w:rsidRDefault="007524A4" w:rsidP="00E85BC2">
            <w:pPr>
              <w:pStyle w:val="BodyText2"/>
              <w:tabs>
                <w:tab w:val="left" w:pos="624"/>
              </w:tabs>
              <w:spacing w:before="120" w:line="240" w:lineRule="auto"/>
              <w:ind w:left="680"/>
              <w:rPr>
                <w:rFonts w:ascii="Trebuchet MS" w:hAnsi="Trebuchet MS"/>
                <w:sz w:val="18"/>
                <w:lang w:eastAsia="en-US"/>
              </w:rPr>
            </w:pPr>
          </w:p>
          <w:p w:rsidR="00A4050E" w:rsidRDefault="00A4050E" w:rsidP="00E85BC2">
            <w:pPr>
              <w:pStyle w:val="BodyText2"/>
              <w:tabs>
                <w:tab w:val="left" w:pos="624"/>
              </w:tabs>
              <w:spacing w:before="120" w:line="240" w:lineRule="auto"/>
              <w:ind w:left="680"/>
              <w:rPr>
                <w:rFonts w:ascii="Trebuchet MS" w:hAnsi="Trebuchet MS"/>
                <w:sz w:val="18"/>
                <w:lang w:eastAsia="en-US"/>
              </w:rPr>
            </w:pPr>
          </w:p>
          <w:p w:rsidR="00C079DA" w:rsidRDefault="00A4050E" w:rsidP="00CA5670">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63744" behindDoc="0" locked="0" layoutInCell="1" allowOverlap="1" wp14:anchorId="12AE5ABE" wp14:editId="45DBF0DB">
                  <wp:simplePos x="0" y="0"/>
                  <wp:positionH relativeFrom="column">
                    <wp:posOffset>41275</wp:posOffset>
                  </wp:positionH>
                  <wp:positionV relativeFrom="paragraph">
                    <wp:posOffset>635</wp:posOffset>
                  </wp:positionV>
                  <wp:extent cx="286385" cy="2863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C</w:t>
            </w:r>
            <w:r w:rsidRPr="00A4050E">
              <w:rPr>
                <w:rFonts w:ascii="Trebuchet MS" w:hAnsi="Trebuchet MS"/>
                <w:sz w:val="18"/>
                <w:lang w:eastAsia="en-US"/>
              </w:rPr>
              <w:t xml:space="preserve">onsultants may be engaged by </w:t>
            </w:r>
            <w:r w:rsidR="00CA5670">
              <w:rPr>
                <w:rFonts w:ascii="Trebuchet MS" w:hAnsi="Trebuchet MS"/>
                <w:sz w:val="18"/>
                <w:lang w:eastAsia="en-US"/>
              </w:rPr>
              <w:t>the EMS Provider</w:t>
            </w:r>
            <w:r w:rsidRPr="00A4050E">
              <w:rPr>
                <w:rFonts w:ascii="Trebuchet MS" w:hAnsi="Trebuchet MS"/>
                <w:sz w:val="18"/>
                <w:lang w:eastAsia="en-US"/>
              </w:rPr>
              <w:t xml:space="preserve"> to provide technical advice and complete the drawings for housing modifications which require a building consent application. A consultant may be an architect, architectural designer, draughtsperson, engineer or quantity surveyor.</w:t>
            </w:r>
          </w:p>
        </w:tc>
      </w:tr>
      <w:tr w:rsidR="00C079DA" w:rsidTr="00C85776">
        <w:tc>
          <w:tcPr>
            <w:tcW w:w="5670" w:type="dxa"/>
            <w:gridSpan w:val="2"/>
          </w:tcPr>
          <w:p w:rsidR="00CA0505" w:rsidRDefault="00A94523" w:rsidP="00E729FB">
            <w:pPr>
              <w:pStyle w:val="Heading2"/>
              <w:numPr>
                <w:ilvl w:val="0"/>
                <w:numId w:val="0"/>
              </w:numPr>
              <w:spacing w:before="120"/>
            </w:pPr>
            <w:bookmarkStart w:id="150" w:name="_Toc388426422"/>
            <w:r>
              <w:lastRenderedPageBreak/>
              <w:t>11.</w:t>
            </w:r>
            <w:r w:rsidR="00CA0505">
              <w:t>6. Needs Assessme</w:t>
            </w:r>
            <w:r w:rsidR="00D212F4">
              <w:t>nt Service Co-ordination</w:t>
            </w:r>
            <w:bookmarkEnd w:id="150"/>
            <w:r w:rsidR="00D212F4">
              <w:t xml:space="preserve"> </w:t>
            </w:r>
          </w:p>
          <w:p w:rsidR="000804A6" w:rsidRPr="0093356A" w:rsidRDefault="000804A6" w:rsidP="002E567B">
            <w:pPr>
              <w:pStyle w:val="BodyBullets"/>
              <w:numPr>
                <w:ilvl w:val="0"/>
                <w:numId w:val="50"/>
              </w:numPr>
            </w:pPr>
            <w:r w:rsidRPr="0093356A">
              <w:t>Collaborate with the person, their family or whāna</w:t>
            </w:r>
            <w:r w:rsidR="0093356A">
              <w:t>u</w:t>
            </w:r>
            <w:r w:rsidR="00545C00">
              <w:t>,</w:t>
            </w:r>
            <w:r w:rsidR="0093356A">
              <w:t xml:space="preserve"> the EMS Assessor and the </w:t>
            </w:r>
            <w:r w:rsidR="00545C00">
              <w:t>EMS Advisor</w:t>
            </w:r>
            <w:r w:rsidRPr="0093356A">
              <w:t xml:space="preserve"> to </w:t>
            </w:r>
            <w:r w:rsidR="00545C00">
              <w:t>ensure that there is an</w:t>
            </w:r>
            <w:r w:rsidRPr="0093356A">
              <w:t xml:space="preserve"> alignment between the </w:t>
            </w:r>
            <w:proofErr w:type="gramStart"/>
            <w:r w:rsidRPr="0093356A">
              <w:t>person’s</w:t>
            </w:r>
            <w:proofErr w:type="gramEnd"/>
            <w:r w:rsidRPr="0093356A">
              <w:t xml:space="preserve"> </w:t>
            </w:r>
            <w:r w:rsidR="00545C00">
              <w:t xml:space="preserve">identified </w:t>
            </w:r>
            <w:r w:rsidRPr="0093356A">
              <w:t xml:space="preserve">needs and goals and the </w:t>
            </w:r>
            <w:r w:rsidR="003614E0">
              <w:t xml:space="preserve">support package and </w:t>
            </w:r>
            <w:r w:rsidRPr="0093356A">
              <w:t xml:space="preserve">services provided.  </w:t>
            </w:r>
          </w:p>
          <w:p w:rsidR="000804A6" w:rsidRPr="0093356A" w:rsidRDefault="000804A6" w:rsidP="002E567B">
            <w:pPr>
              <w:pStyle w:val="BodyBullets"/>
              <w:numPr>
                <w:ilvl w:val="0"/>
                <w:numId w:val="50"/>
              </w:numPr>
            </w:pPr>
            <w:r w:rsidRPr="0093356A">
              <w:t xml:space="preserve">Jointly discuss </w:t>
            </w:r>
            <w:r w:rsidR="00545C00">
              <w:t xml:space="preserve">with the EMS Assessor </w:t>
            </w:r>
            <w:r w:rsidRPr="0093356A">
              <w:t xml:space="preserve">the appropriateness and cost effectiveness of the different options </w:t>
            </w:r>
            <w:r w:rsidR="003614E0">
              <w:t xml:space="preserve">to meet the person’s disability related needs, </w:t>
            </w:r>
            <w:r w:rsidRPr="0093356A">
              <w:t>as described in the Practice Guideline.</w:t>
            </w:r>
          </w:p>
          <w:p w:rsidR="00C079DA" w:rsidRPr="00E85BC2" w:rsidRDefault="00C079DA" w:rsidP="002E567B">
            <w:pPr>
              <w:pStyle w:val="BodyBullets"/>
              <w:numPr>
                <w:ilvl w:val="0"/>
                <w:numId w:val="50"/>
              </w:numPr>
            </w:pPr>
            <w:r w:rsidRPr="0093356A">
              <w:t xml:space="preserve">Identify instances where collaboration with the EMS Assessor is ‘mandatory’ </w:t>
            </w:r>
            <w:r w:rsidR="000804A6" w:rsidRPr="0093356A">
              <w:t xml:space="preserve">or </w:t>
            </w:r>
            <w:r w:rsidR="003614E0">
              <w:t>‘</w:t>
            </w:r>
            <w:r w:rsidR="000804A6" w:rsidRPr="0093356A">
              <w:t>flexible</w:t>
            </w:r>
            <w:r w:rsidR="003614E0">
              <w:t>’</w:t>
            </w:r>
            <w:r w:rsidR="000804A6" w:rsidRPr="0093356A">
              <w:t xml:space="preserve"> and complete EMS and NASC Joint Report where appropriate.  </w:t>
            </w:r>
          </w:p>
        </w:tc>
        <w:tc>
          <w:tcPr>
            <w:tcW w:w="567" w:type="dxa"/>
            <w:gridSpan w:val="2"/>
          </w:tcPr>
          <w:p w:rsidR="00C079DA" w:rsidRDefault="00C079DA" w:rsidP="00A678CB">
            <w:pPr>
              <w:pStyle w:val="BodyText"/>
            </w:pPr>
          </w:p>
        </w:tc>
        <w:tc>
          <w:tcPr>
            <w:tcW w:w="3345" w:type="dxa"/>
          </w:tcPr>
          <w:p w:rsidR="00C079DA" w:rsidRDefault="0044058C" w:rsidP="00E85BC2">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46336" behindDoc="0" locked="0" layoutInCell="1" allowOverlap="1" wp14:anchorId="21B3E67D" wp14:editId="0D9E1697">
                  <wp:simplePos x="0" y="0"/>
                  <wp:positionH relativeFrom="column">
                    <wp:posOffset>-3175</wp:posOffset>
                  </wp:positionH>
                  <wp:positionV relativeFrom="paragraph">
                    <wp:posOffset>69910</wp:posOffset>
                  </wp:positionV>
                  <wp:extent cx="286385" cy="28638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93356A">
              <w:rPr>
                <w:rFonts w:ascii="Trebuchet MS" w:hAnsi="Trebuchet MS"/>
                <w:sz w:val="18"/>
                <w:lang w:eastAsia="en-US"/>
              </w:rPr>
              <w:t>Ref</w:t>
            </w:r>
            <w:r w:rsidR="00295A3C">
              <w:rPr>
                <w:rFonts w:ascii="Trebuchet MS" w:hAnsi="Trebuchet MS"/>
                <w:sz w:val="18"/>
                <w:lang w:eastAsia="en-US"/>
              </w:rPr>
              <w:t>e</w:t>
            </w:r>
            <w:r w:rsidR="0093356A">
              <w:rPr>
                <w:rFonts w:ascii="Trebuchet MS" w:hAnsi="Trebuchet MS"/>
                <w:sz w:val="18"/>
                <w:lang w:eastAsia="en-US"/>
              </w:rPr>
              <w:t>r to</w:t>
            </w:r>
            <w:r w:rsidR="00295A3C">
              <w:rPr>
                <w:rFonts w:ascii="Trebuchet MS" w:hAnsi="Trebuchet MS"/>
                <w:sz w:val="18"/>
                <w:lang w:eastAsia="en-US"/>
              </w:rPr>
              <w:t xml:space="preserve"> </w:t>
            </w:r>
            <w:r w:rsidR="0093356A">
              <w:rPr>
                <w:rFonts w:ascii="Trebuchet MS" w:hAnsi="Trebuchet MS"/>
                <w:sz w:val="18"/>
                <w:lang w:eastAsia="en-US"/>
              </w:rPr>
              <w:t>S</w:t>
            </w:r>
            <w:r w:rsidR="00295A3C">
              <w:rPr>
                <w:rFonts w:ascii="Trebuchet MS" w:hAnsi="Trebuchet MS"/>
                <w:sz w:val="18"/>
                <w:lang w:eastAsia="en-US"/>
              </w:rPr>
              <w:t xml:space="preserve">ection 2.1 </w:t>
            </w:r>
            <w:r>
              <w:rPr>
                <w:rFonts w:ascii="Trebuchet MS" w:hAnsi="Trebuchet MS"/>
                <w:sz w:val="18"/>
                <w:lang w:eastAsia="en-US"/>
              </w:rPr>
              <w:t>for more information on collaboration with the EMS Assessor.</w:t>
            </w:r>
          </w:p>
          <w:p w:rsidR="005A4473" w:rsidRDefault="005A4473" w:rsidP="00E85BC2">
            <w:pPr>
              <w:pStyle w:val="BodyText2"/>
              <w:tabs>
                <w:tab w:val="left" w:pos="624"/>
              </w:tabs>
              <w:spacing w:before="120" w:line="240" w:lineRule="auto"/>
              <w:ind w:left="680"/>
              <w:rPr>
                <w:rFonts w:ascii="Trebuchet MS" w:hAnsi="Trebuchet MS"/>
                <w:sz w:val="18"/>
                <w:lang w:eastAsia="en-US"/>
              </w:rPr>
            </w:pPr>
          </w:p>
          <w:p w:rsidR="005A4473" w:rsidRDefault="00632F2A" w:rsidP="005A4473">
            <w:pPr>
              <w:pStyle w:val="BodyText2"/>
              <w:tabs>
                <w:tab w:val="left" w:pos="624"/>
              </w:tabs>
              <w:spacing w:before="120" w:line="240" w:lineRule="auto"/>
              <w:ind w:left="680"/>
              <w:rPr>
                <w:rStyle w:val="Hyperlink"/>
                <w:rFonts w:ascii="Trebuchet MS" w:hAnsi="Trebuchet MS"/>
                <w:sz w:val="18"/>
                <w:lang w:eastAsia="en-US"/>
              </w:rPr>
            </w:pPr>
            <w:r>
              <w:rPr>
                <w:noProof/>
                <w:lang w:eastAsia="en-NZ"/>
              </w:rPr>
              <w:drawing>
                <wp:anchor distT="0" distB="0" distL="114300" distR="114300" simplePos="0" relativeHeight="251659264" behindDoc="0" locked="0" layoutInCell="1" allowOverlap="1" wp14:anchorId="04D555C8" wp14:editId="0748929B">
                  <wp:simplePos x="0" y="0"/>
                  <wp:positionH relativeFrom="column">
                    <wp:posOffset>0</wp:posOffset>
                  </wp:positionH>
                  <wp:positionV relativeFrom="paragraph">
                    <wp:posOffset>-21590</wp:posOffset>
                  </wp:positionV>
                  <wp:extent cx="285750" cy="2857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951597">
              <w:rPr>
                <w:rFonts w:ascii="Trebuchet MS" w:hAnsi="Trebuchet MS"/>
                <w:sz w:val="18"/>
                <w:lang w:eastAsia="en-US"/>
              </w:rPr>
              <w:t xml:space="preserve">Refer to: </w:t>
            </w:r>
            <w:hyperlink r:id="rId84" w:history="1">
              <w:r w:rsidR="00C079DA">
                <w:rPr>
                  <w:rStyle w:val="Hyperlink"/>
                  <w:rFonts w:ascii="Trebuchet MS" w:hAnsi="Trebuchet MS"/>
                  <w:sz w:val="18"/>
                  <w:lang w:eastAsia="en-US"/>
                </w:rPr>
                <w:t>Practice Guideline: Interface between NASC and EMS Service Assessors and Providers</w:t>
              </w:r>
            </w:hyperlink>
          </w:p>
          <w:p w:rsidR="005A4473" w:rsidRPr="005A4473" w:rsidRDefault="005A4473" w:rsidP="005A4473">
            <w:pPr>
              <w:pStyle w:val="BodyText2"/>
              <w:tabs>
                <w:tab w:val="left" w:pos="624"/>
              </w:tabs>
              <w:spacing w:before="120" w:line="240" w:lineRule="auto"/>
              <w:rPr>
                <w:rFonts w:ascii="Trebuchet MS" w:hAnsi="Trebuchet MS"/>
                <w:color w:val="0000FF"/>
                <w:sz w:val="18"/>
                <w:u w:val="single"/>
                <w:lang w:eastAsia="en-US"/>
              </w:rPr>
            </w:pPr>
            <w:r>
              <w:rPr>
                <w:noProof/>
                <w:lang w:eastAsia="en-NZ"/>
              </w:rPr>
              <w:drawing>
                <wp:anchor distT="0" distB="0" distL="114300" distR="114300" simplePos="0" relativeHeight="251660288" behindDoc="0" locked="0" layoutInCell="1" allowOverlap="1" wp14:anchorId="062CF996" wp14:editId="066FA897">
                  <wp:simplePos x="0" y="0"/>
                  <wp:positionH relativeFrom="column">
                    <wp:posOffset>0</wp:posOffset>
                  </wp:positionH>
                  <wp:positionV relativeFrom="paragraph">
                    <wp:posOffset>176530</wp:posOffset>
                  </wp:positionV>
                  <wp:extent cx="285750" cy="2857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C079DA" w:rsidRPr="00C85776" w:rsidRDefault="005A4473" w:rsidP="005A4473">
            <w:pPr>
              <w:pStyle w:val="BodyText2"/>
              <w:tabs>
                <w:tab w:val="left" w:pos="624"/>
              </w:tabs>
              <w:spacing w:before="120" w:line="240" w:lineRule="auto"/>
              <w:ind w:left="680"/>
              <w:rPr>
                <w:rFonts w:ascii="Trebuchet MS" w:hAnsi="Trebuchet MS"/>
                <w:sz w:val="18"/>
                <w:szCs w:val="18"/>
                <w:lang w:eastAsia="en-US"/>
              </w:rPr>
            </w:pPr>
            <w:r>
              <w:rPr>
                <w:rFonts w:ascii="Trebuchet MS" w:hAnsi="Trebuchet MS"/>
                <w:noProof/>
                <w:sz w:val="18"/>
                <w:szCs w:val="18"/>
                <w:lang w:eastAsia="en-NZ"/>
              </w:rPr>
              <mc:AlternateContent>
                <mc:Choice Requires="wps">
                  <w:drawing>
                    <wp:anchor distT="0" distB="0" distL="114300" distR="114300" simplePos="0" relativeHeight="252131328" behindDoc="0" locked="0" layoutInCell="1" allowOverlap="1" wp14:anchorId="04A36C12" wp14:editId="0C759F65">
                      <wp:simplePos x="0" y="0"/>
                      <wp:positionH relativeFrom="column">
                        <wp:posOffset>-73265</wp:posOffset>
                      </wp:positionH>
                      <wp:positionV relativeFrom="paragraph">
                        <wp:posOffset>694678</wp:posOffset>
                      </wp:positionV>
                      <wp:extent cx="2078966" cy="207034"/>
                      <wp:effectExtent l="0" t="0" r="17145" b="21590"/>
                      <wp:wrapNone/>
                      <wp:docPr id="284" name="Rectangle 284"/>
                      <wp:cNvGraphicFramePr/>
                      <a:graphic xmlns:a="http://schemas.openxmlformats.org/drawingml/2006/main">
                        <a:graphicData uri="http://schemas.microsoft.com/office/word/2010/wordprocessingShape">
                          <wps:wsp>
                            <wps:cNvSpPr/>
                            <wps:spPr>
                              <a:xfrm>
                                <a:off x="0" y="0"/>
                                <a:ext cx="2078966" cy="207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4" o:spid="_x0000_s1026" style="position:absolute;margin-left:-5.75pt;margin-top:54.7pt;width:163.7pt;height:16.3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" fillcolor="white [3212]" strokecolor="white [3212]" strokeweight="2pt"/>
                  </w:pict>
                </mc:Fallback>
              </mc:AlternateContent>
            </w:r>
            <w:r w:rsidR="00C079DA" w:rsidRPr="00C85776">
              <w:rPr>
                <w:rFonts w:ascii="Trebuchet MS" w:hAnsi="Trebuchet MS"/>
                <w:sz w:val="18"/>
                <w:szCs w:val="18"/>
                <w:lang w:eastAsia="en-US"/>
              </w:rPr>
              <w:t>For the Joint Report EMS/NASC Form go to:</w:t>
            </w:r>
            <w:r w:rsidR="00C079DA" w:rsidRPr="00C85776">
              <w:rPr>
                <w:rFonts w:ascii="Trebuchet MS" w:hAnsi="Trebuchet MS"/>
                <w:sz w:val="18"/>
                <w:szCs w:val="18"/>
                <w:lang w:eastAsia="en-US"/>
              </w:rPr>
              <w:br/>
            </w:r>
            <w:hyperlink r:id="rId85" w:history="1">
              <w:r w:rsidR="00C079DA">
                <w:rPr>
                  <w:rStyle w:val="Hyperlink"/>
                  <w:rFonts w:ascii="Trebuchet MS" w:hAnsi="Trebuchet MS"/>
                  <w:sz w:val="18"/>
                  <w:szCs w:val="18"/>
                  <w:lang w:eastAsia="en-US"/>
                </w:rPr>
                <w:t>Enable New Zealand - Joint Form</w:t>
              </w:r>
            </w:hyperlink>
            <w:r w:rsidR="00C079DA" w:rsidRPr="00C85776">
              <w:rPr>
                <w:rFonts w:ascii="Trebuchet MS" w:hAnsi="Trebuchet MS"/>
                <w:sz w:val="18"/>
                <w:szCs w:val="18"/>
                <w:lang w:eastAsia="en-US"/>
              </w:rPr>
              <w:t xml:space="preserve"> or </w:t>
            </w:r>
            <w:r w:rsidR="00C079DA" w:rsidRPr="00C85776">
              <w:rPr>
                <w:rFonts w:ascii="Trebuchet MS" w:hAnsi="Trebuchet MS"/>
                <w:sz w:val="18"/>
                <w:szCs w:val="18"/>
                <w:lang w:eastAsia="en-US"/>
              </w:rPr>
              <w:br/>
            </w:r>
            <w:hyperlink r:id="rId86" w:history="1">
              <w:r w:rsidR="00C079DA">
                <w:rPr>
                  <w:rStyle w:val="Hyperlink"/>
                  <w:rFonts w:ascii="Trebuchet MS" w:hAnsi="Trebuchet MS"/>
                  <w:sz w:val="18"/>
                  <w:szCs w:val="18"/>
                  <w:lang w:eastAsia="en-US"/>
                </w:rPr>
                <w:t>Accessable - Joint Form</w:t>
              </w:r>
            </w:hyperlink>
          </w:p>
          <w:p w:rsidR="00C079DA" w:rsidRDefault="00C079DA" w:rsidP="00E85BC2">
            <w:pPr>
              <w:pStyle w:val="Spacer-greenline"/>
            </w:pPr>
          </w:p>
        </w:tc>
      </w:tr>
      <w:tr w:rsidR="00C079DA" w:rsidTr="00C85776">
        <w:tc>
          <w:tcPr>
            <w:tcW w:w="5670" w:type="dxa"/>
            <w:gridSpan w:val="2"/>
          </w:tcPr>
          <w:p w:rsidR="00C079DA" w:rsidRDefault="00A94523" w:rsidP="003460A6">
            <w:pPr>
              <w:pStyle w:val="Heading2"/>
              <w:numPr>
                <w:ilvl w:val="0"/>
                <w:numId w:val="0"/>
              </w:numPr>
              <w:spacing w:before="120"/>
            </w:pPr>
            <w:bookmarkStart w:id="151" w:name="_Toc388426423"/>
            <w:r>
              <w:t>11.</w:t>
            </w:r>
            <w:r w:rsidR="00D12058">
              <w:t xml:space="preserve">7. </w:t>
            </w:r>
            <w:r w:rsidR="00545C00">
              <w:t>Work and Income</w:t>
            </w:r>
            <w:bookmarkEnd w:id="151"/>
          </w:p>
          <w:p w:rsidR="00C079DA" w:rsidRPr="001211C3" w:rsidRDefault="00C079DA" w:rsidP="002E567B">
            <w:pPr>
              <w:pStyle w:val="BodyBullets"/>
              <w:numPr>
                <w:ilvl w:val="0"/>
                <w:numId w:val="51"/>
              </w:numPr>
            </w:pPr>
            <w:r w:rsidRPr="001211C3">
              <w:t xml:space="preserve">Conduct an </w:t>
            </w:r>
            <w:r w:rsidR="00640609" w:rsidRPr="001211C3">
              <w:t>Income and Cash Asset Test</w:t>
            </w:r>
            <w:r w:rsidR="00415E86" w:rsidRPr="001211C3">
              <w:t xml:space="preserve"> </w:t>
            </w:r>
            <w:r w:rsidR="00C95768" w:rsidRPr="001211C3">
              <w:t>when</w:t>
            </w:r>
            <w:r w:rsidRPr="001211C3">
              <w:t xml:space="preserve"> request</w:t>
            </w:r>
            <w:r w:rsidR="00C95768" w:rsidRPr="001211C3">
              <w:t>ed by</w:t>
            </w:r>
            <w:r w:rsidRPr="001211C3">
              <w:t xml:space="preserve"> </w:t>
            </w:r>
            <w:r w:rsidR="00A938E0">
              <w:t>an EMS Provider</w:t>
            </w:r>
            <w:r w:rsidRPr="001211C3">
              <w:t xml:space="preserve">, where the sum total of the person's past and current </w:t>
            </w:r>
            <w:r w:rsidR="00686F1C" w:rsidRPr="001211C3">
              <w:t>requests</w:t>
            </w:r>
            <w:r w:rsidRPr="001211C3">
              <w:t xml:space="preserve"> for housing modifications exceeds $8,076 </w:t>
            </w:r>
            <w:r w:rsidR="00151316" w:rsidRPr="001211C3">
              <w:t>(GST incl</w:t>
            </w:r>
            <w:r w:rsidR="00A938E0">
              <w:t>.</w:t>
            </w:r>
            <w:r w:rsidR="00151316" w:rsidRPr="001211C3">
              <w:t>)</w:t>
            </w:r>
            <w:r w:rsidRPr="001211C3">
              <w:t>.</w:t>
            </w:r>
          </w:p>
          <w:p w:rsidR="00C079DA" w:rsidRDefault="00F80278" w:rsidP="002E567B">
            <w:pPr>
              <w:pStyle w:val="BodyBullets"/>
              <w:numPr>
                <w:ilvl w:val="0"/>
                <w:numId w:val="51"/>
              </w:numPr>
            </w:pPr>
            <w:r>
              <w:t>When an Income and Cash Asset Test has been completed, n</w:t>
            </w:r>
            <w:r w:rsidR="00C079DA">
              <w:t xml:space="preserve">otify </w:t>
            </w:r>
            <w:r w:rsidR="00A938E0">
              <w:t>the relevant EMS Provider</w:t>
            </w:r>
            <w:r w:rsidR="00C079DA">
              <w:t xml:space="preserve"> in writing of the </w:t>
            </w:r>
            <w:r w:rsidR="00415E86">
              <w:t xml:space="preserve">amount of </w:t>
            </w:r>
            <w:r w:rsidR="00C079DA">
              <w:t>funding</w:t>
            </w:r>
            <w:r w:rsidR="00E72859">
              <w:t>, if any,</w:t>
            </w:r>
            <w:r w:rsidR="00C079DA">
              <w:t xml:space="preserve"> the person is </w:t>
            </w:r>
            <w:r w:rsidR="00E72859">
              <w:t>able</w:t>
            </w:r>
            <w:r w:rsidR="00C079DA">
              <w:t xml:space="preserve"> to receive</w:t>
            </w:r>
            <w:r w:rsidR="00386701">
              <w:t xml:space="preserve"> </w:t>
            </w:r>
            <w:r>
              <w:t xml:space="preserve">towards the cost of the proposed housing modifications </w:t>
            </w:r>
          </w:p>
          <w:p w:rsidR="00C079DA" w:rsidRDefault="00C079DA" w:rsidP="002E567B">
            <w:pPr>
              <w:pStyle w:val="BodyBullets"/>
              <w:numPr>
                <w:ilvl w:val="0"/>
                <w:numId w:val="51"/>
              </w:numPr>
            </w:pPr>
            <w:r>
              <w:t>Follow up with the pers</w:t>
            </w:r>
            <w:r w:rsidR="00415E86">
              <w:t>on</w:t>
            </w:r>
            <w:r w:rsidR="00DA45D8">
              <w:t xml:space="preserve">, their </w:t>
            </w:r>
            <w:r w:rsidR="00DA45D8" w:rsidRPr="00DA45D8">
              <w:t>family or whānau</w:t>
            </w:r>
            <w:r w:rsidR="00415E86">
              <w:t xml:space="preserve"> any queries relating to the </w:t>
            </w:r>
            <w:r w:rsidR="00640609">
              <w:t>Income and Cash Asset Test</w:t>
            </w:r>
            <w:r w:rsidR="00A4050E">
              <w:t>, undertaking</w:t>
            </w:r>
            <w:r w:rsidRPr="00A52D04">
              <w:t xml:space="preserve"> a review </w:t>
            </w:r>
            <w:r w:rsidR="00A4050E">
              <w:t>i</w:t>
            </w:r>
            <w:r w:rsidRPr="00A52D04">
              <w:t xml:space="preserve">f </w:t>
            </w:r>
            <w:r w:rsidR="00A4050E">
              <w:t>r</w:t>
            </w:r>
            <w:r>
              <w:t>equested</w:t>
            </w:r>
            <w:r w:rsidR="00E72859">
              <w:t xml:space="preserve"> by the person</w:t>
            </w:r>
            <w:r w:rsidR="00A4050E">
              <w:t>.</w:t>
            </w:r>
          </w:p>
          <w:p w:rsidR="0011518A" w:rsidRDefault="0011518A" w:rsidP="0011518A">
            <w:pPr>
              <w:pStyle w:val="Heading2"/>
              <w:numPr>
                <w:ilvl w:val="0"/>
                <w:numId w:val="0"/>
              </w:numPr>
            </w:pPr>
            <w:bookmarkStart w:id="152" w:name="_Toc388426424"/>
            <w:r>
              <w:t>11.8. Designer</w:t>
            </w:r>
            <w:bookmarkEnd w:id="152"/>
          </w:p>
          <w:p w:rsidR="0011518A" w:rsidRDefault="0011518A" w:rsidP="002E567B">
            <w:pPr>
              <w:pStyle w:val="Heading4"/>
              <w:numPr>
                <w:ilvl w:val="0"/>
                <w:numId w:val="87"/>
              </w:numPr>
              <w:ind w:left="709" w:hanging="425"/>
            </w:pPr>
            <w:r>
              <w:t>Before</w:t>
            </w:r>
            <w:r w:rsidRPr="00D574FD">
              <w:t xml:space="preserve"> the modification</w:t>
            </w:r>
            <w:r>
              <w:t>s commence</w:t>
            </w:r>
          </w:p>
          <w:p w:rsidR="0011518A" w:rsidRDefault="0011518A" w:rsidP="002E567B">
            <w:pPr>
              <w:pStyle w:val="BodyBullets"/>
              <w:numPr>
                <w:ilvl w:val="0"/>
                <w:numId w:val="51"/>
              </w:numPr>
            </w:pPr>
            <w:r>
              <w:t xml:space="preserve">On request from </w:t>
            </w:r>
            <w:r w:rsidRPr="00D16B9E">
              <w:t xml:space="preserve">the </w:t>
            </w:r>
            <w:r w:rsidRPr="00495923">
              <w:t>EMS Provider</w:t>
            </w:r>
            <w:r>
              <w:t>, prepare detailed plans and specifications of the proposed housing modifications and options for consideration.</w:t>
            </w:r>
          </w:p>
          <w:p w:rsidR="0011518A" w:rsidRDefault="0011518A" w:rsidP="002E567B">
            <w:pPr>
              <w:pStyle w:val="BodyBullets"/>
              <w:numPr>
                <w:ilvl w:val="0"/>
                <w:numId w:val="51"/>
              </w:numPr>
            </w:pPr>
            <w:r>
              <w:t xml:space="preserve">Submit all plans and specifications for approval to </w:t>
            </w:r>
            <w:r w:rsidRPr="008E6656">
              <w:t xml:space="preserve">the </w:t>
            </w:r>
            <w:r w:rsidRPr="00495923">
              <w:t>EMS Provider</w:t>
            </w:r>
            <w:r>
              <w:t>, with a copy to the EMS Assessor as required.</w:t>
            </w:r>
          </w:p>
          <w:p w:rsidR="0011518A" w:rsidRDefault="0011518A" w:rsidP="002E567B">
            <w:pPr>
              <w:pStyle w:val="BodyBullets"/>
              <w:numPr>
                <w:ilvl w:val="0"/>
                <w:numId w:val="51"/>
              </w:numPr>
            </w:pPr>
            <w:r>
              <w:t xml:space="preserve">Advise </w:t>
            </w:r>
            <w:r w:rsidRPr="00D16B9E">
              <w:t>the EMS Provider</w:t>
            </w:r>
            <w:r w:rsidRPr="008E6656">
              <w:t xml:space="preserve"> </w:t>
            </w:r>
            <w:r>
              <w:t>if there is any variation in the plans and specifications from the recommendations which were originally supplied by the EMS Assessor and the reasons for these.</w:t>
            </w:r>
          </w:p>
          <w:p w:rsidR="0011518A" w:rsidRPr="00E85BC2" w:rsidRDefault="0011518A" w:rsidP="0011518A">
            <w:pPr>
              <w:pStyle w:val="BodyBullets"/>
              <w:ind w:left="360"/>
            </w:pPr>
          </w:p>
        </w:tc>
        <w:tc>
          <w:tcPr>
            <w:tcW w:w="567" w:type="dxa"/>
            <w:gridSpan w:val="2"/>
          </w:tcPr>
          <w:p w:rsidR="00C079DA" w:rsidRDefault="00C079DA" w:rsidP="00A678CB">
            <w:pPr>
              <w:pStyle w:val="BodyText"/>
            </w:pPr>
          </w:p>
        </w:tc>
        <w:tc>
          <w:tcPr>
            <w:tcW w:w="3345" w:type="dxa"/>
          </w:tcPr>
          <w:p w:rsidR="00BE625D" w:rsidRDefault="00BE625D" w:rsidP="00E85BC2">
            <w:pPr>
              <w:pStyle w:val="BodyText2"/>
              <w:tabs>
                <w:tab w:val="left" w:pos="624"/>
              </w:tabs>
              <w:spacing w:before="120" w:line="240" w:lineRule="auto"/>
              <w:ind w:left="680"/>
              <w:rPr>
                <w:rFonts w:ascii="Trebuchet MS" w:hAnsi="Trebuchet MS"/>
                <w:sz w:val="18"/>
                <w:lang w:eastAsia="en-US"/>
              </w:rPr>
            </w:pPr>
          </w:p>
          <w:p w:rsidR="00BE625D" w:rsidRDefault="00BE625D" w:rsidP="00E85BC2">
            <w:pPr>
              <w:pStyle w:val="BodyText2"/>
              <w:tabs>
                <w:tab w:val="left" w:pos="624"/>
              </w:tabs>
              <w:spacing w:before="120" w:line="240" w:lineRule="auto"/>
              <w:ind w:left="680"/>
              <w:rPr>
                <w:rFonts w:ascii="Trebuchet MS" w:hAnsi="Trebuchet MS"/>
                <w:sz w:val="18"/>
                <w:lang w:eastAsia="en-US"/>
              </w:rPr>
            </w:pPr>
          </w:p>
          <w:p w:rsidR="0011518A" w:rsidRDefault="00632F2A" w:rsidP="00865BB3">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61312" behindDoc="0" locked="0" layoutInCell="1" allowOverlap="1" wp14:anchorId="1770A9A7" wp14:editId="58293BD7">
                  <wp:simplePos x="0" y="0"/>
                  <wp:positionH relativeFrom="column">
                    <wp:posOffset>0</wp:posOffset>
                  </wp:positionH>
                  <wp:positionV relativeFrom="paragraph">
                    <wp:posOffset>-21590</wp:posOffset>
                  </wp:positionV>
                  <wp:extent cx="285750" cy="2857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sidRPr="00DD2B30">
              <w:rPr>
                <w:rFonts w:ascii="Trebuchet MS" w:hAnsi="Trebuchet MS"/>
                <w:sz w:val="18"/>
                <w:lang w:eastAsia="en-US"/>
              </w:rPr>
              <w:t xml:space="preserve">For information on </w:t>
            </w:r>
            <w:r w:rsidR="009859BB">
              <w:rPr>
                <w:rFonts w:ascii="Trebuchet MS" w:hAnsi="Trebuchet MS"/>
                <w:sz w:val="18"/>
                <w:lang w:eastAsia="en-US"/>
              </w:rPr>
              <w:t xml:space="preserve">The </w:t>
            </w:r>
            <w:r w:rsidR="00640609">
              <w:rPr>
                <w:rFonts w:ascii="Trebuchet MS" w:hAnsi="Trebuchet MS"/>
                <w:sz w:val="18"/>
                <w:lang w:eastAsia="en-US"/>
              </w:rPr>
              <w:t>Income and Cash Asset Test</w:t>
            </w:r>
            <w:r w:rsidR="00C079DA" w:rsidRPr="00DD2B30">
              <w:rPr>
                <w:rFonts w:ascii="Trebuchet MS" w:hAnsi="Trebuchet MS"/>
                <w:sz w:val="18"/>
                <w:lang w:eastAsia="en-US"/>
              </w:rPr>
              <w:t>, go to</w:t>
            </w:r>
            <w:r w:rsidR="00C079DA">
              <w:rPr>
                <w:rFonts w:ascii="Trebuchet MS" w:hAnsi="Trebuchet MS"/>
                <w:sz w:val="18"/>
                <w:lang w:eastAsia="en-US"/>
              </w:rPr>
              <w:t xml:space="preserve"> </w:t>
            </w:r>
            <w:hyperlink r:id="rId87" w:history="1">
              <w:r w:rsidR="00E72859">
                <w:rPr>
                  <w:rStyle w:val="Hyperlink"/>
                  <w:rFonts w:ascii="Trebuchet MS" w:hAnsi="Trebuchet MS"/>
                  <w:sz w:val="18"/>
                  <w:lang w:eastAsia="en-US"/>
                </w:rPr>
                <w:t>Work and Income</w:t>
              </w:r>
            </w:hyperlink>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Pr="0011518A" w:rsidRDefault="0011518A" w:rsidP="0011518A">
            <w:pPr>
              <w:rPr>
                <w:lang w:eastAsia="en-US"/>
              </w:rPr>
            </w:pPr>
          </w:p>
          <w:p w:rsidR="0011518A" w:rsidRDefault="0011518A" w:rsidP="0011518A">
            <w:pPr>
              <w:rPr>
                <w:lang w:eastAsia="en-US"/>
              </w:rPr>
            </w:pPr>
          </w:p>
          <w:p w:rsidR="0011518A" w:rsidRDefault="0011518A" w:rsidP="0011518A">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190720" behindDoc="0" locked="0" layoutInCell="1" allowOverlap="1" wp14:anchorId="40E98E95" wp14:editId="5B0FBE0C">
                  <wp:simplePos x="0" y="0"/>
                  <wp:positionH relativeFrom="column">
                    <wp:posOffset>-5715</wp:posOffset>
                  </wp:positionH>
                  <wp:positionV relativeFrom="paragraph">
                    <wp:posOffset>15875</wp:posOffset>
                  </wp:positionV>
                  <wp:extent cx="286385" cy="28638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NZ"/>
              </w:rPr>
              <w:t>Designers</w:t>
            </w:r>
            <w:r w:rsidRPr="00A4050E">
              <w:rPr>
                <w:rFonts w:ascii="Trebuchet MS" w:hAnsi="Trebuchet MS"/>
                <w:sz w:val="18"/>
                <w:lang w:eastAsia="en-US"/>
              </w:rPr>
              <w:t xml:space="preserve"> </w:t>
            </w:r>
            <w:r>
              <w:rPr>
                <w:rFonts w:ascii="Trebuchet MS" w:hAnsi="Trebuchet MS"/>
                <w:sz w:val="18"/>
                <w:lang w:eastAsia="en-US"/>
              </w:rPr>
              <w:t xml:space="preserve">are </w:t>
            </w:r>
            <w:r w:rsidRPr="00A4050E">
              <w:rPr>
                <w:rFonts w:ascii="Trebuchet MS" w:hAnsi="Trebuchet MS"/>
                <w:sz w:val="18"/>
                <w:lang w:eastAsia="en-US"/>
              </w:rPr>
              <w:t xml:space="preserve">engaged by </w:t>
            </w:r>
            <w:r>
              <w:rPr>
                <w:rFonts w:ascii="Trebuchet MS" w:hAnsi="Trebuchet MS"/>
                <w:sz w:val="18"/>
                <w:lang w:eastAsia="en-US"/>
              </w:rPr>
              <w:t>the EMS Provider</w:t>
            </w:r>
            <w:r w:rsidRPr="00A4050E">
              <w:rPr>
                <w:rFonts w:ascii="Trebuchet MS" w:hAnsi="Trebuchet MS"/>
                <w:sz w:val="18"/>
                <w:lang w:eastAsia="en-US"/>
              </w:rPr>
              <w:t xml:space="preserve"> to complete the drawings for housing modifications which require a building consent application.</w:t>
            </w:r>
            <w:r>
              <w:rPr>
                <w:rFonts w:ascii="Trebuchet MS" w:hAnsi="Trebuchet MS"/>
                <w:sz w:val="18"/>
                <w:lang w:eastAsia="en-US"/>
              </w:rPr>
              <w:t xml:space="preserve"> A designer</w:t>
            </w:r>
            <w:r w:rsidRPr="00A4050E">
              <w:rPr>
                <w:rFonts w:ascii="Trebuchet MS" w:hAnsi="Trebuchet MS"/>
                <w:sz w:val="18"/>
                <w:lang w:eastAsia="en-US"/>
              </w:rPr>
              <w:t xml:space="preserve"> may be an architect, archite</w:t>
            </w:r>
            <w:r>
              <w:rPr>
                <w:rFonts w:ascii="Trebuchet MS" w:hAnsi="Trebuchet MS"/>
                <w:sz w:val="18"/>
                <w:lang w:eastAsia="en-US"/>
              </w:rPr>
              <w:t xml:space="preserve">ctural designer, or a draughtsperson.  </w:t>
            </w:r>
          </w:p>
          <w:p w:rsidR="0011518A" w:rsidRDefault="0011518A" w:rsidP="0011518A">
            <w:pPr>
              <w:pStyle w:val="BodyText2"/>
              <w:tabs>
                <w:tab w:val="left" w:pos="624"/>
              </w:tabs>
              <w:spacing w:before="120" w:line="240" w:lineRule="auto"/>
              <w:ind w:left="680"/>
              <w:rPr>
                <w:rFonts w:ascii="Trebuchet MS" w:hAnsi="Trebuchet MS"/>
                <w:sz w:val="18"/>
                <w:lang w:eastAsia="en-US"/>
              </w:rPr>
            </w:pPr>
          </w:p>
          <w:p w:rsidR="0011518A" w:rsidRDefault="0011518A" w:rsidP="0011518A">
            <w:pPr>
              <w:pStyle w:val="BodyText2"/>
              <w:tabs>
                <w:tab w:val="left" w:pos="624"/>
              </w:tabs>
              <w:spacing w:before="120" w:line="240" w:lineRule="auto"/>
              <w:ind w:left="680"/>
              <w:rPr>
                <w:rFonts w:ascii="Trebuchet MS" w:hAnsi="Trebuchet MS"/>
                <w:sz w:val="18"/>
                <w:lang w:eastAsia="en-US"/>
              </w:rPr>
            </w:pPr>
            <w:r w:rsidRPr="00E34B3B">
              <w:rPr>
                <w:rFonts w:ascii="Trebuchet MS" w:hAnsi="Trebuchet MS"/>
                <w:noProof/>
                <w:sz w:val="18"/>
                <w:lang w:eastAsia="en-NZ"/>
              </w:rPr>
              <w:drawing>
                <wp:anchor distT="0" distB="0" distL="114300" distR="114300" simplePos="0" relativeHeight="252191744" behindDoc="0" locked="0" layoutInCell="1" allowOverlap="1" wp14:anchorId="05FABCFC" wp14:editId="7F30D53A">
                  <wp:simplePos x="0" y="0"/>
                  <wp:positionH relativeFrom="column">
                    <wp:posOffset>64135</wp:posOffset>
                  </wp:positionH>
                  <wp:positionV relativeFrom="paragraph">
                    <wp:posOffset>34290</wp:posOffset>
                  </wp:positionV>
                  <wp:extent cx="285750" cy="2857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Plans and specifications may be co-ordinated through a Project Manager.</w:t>
            </w:r>
          </w:p>
          <w:p w:rsidR="00C079DA" w:rsidRPr="0011518A" w:rsidRDefault="00C079DA" w:rsidP="0011518A">
            <w:pPr>
              <w:jc w:val="center"/>
              <w:rPr>
                <w:lang w:eastAsia="en-US"/>
              </w:rPr>
            </w:pPr>
          </w:p>
        </w:tc>
      </w:tr>
      <w:tr w:rsidR="00C079DA" w:rsidTr="0011518A">
        <w:trPr>
          <w:trHeight w:val="2262"/>
        </w:trPr>
        <w:tc>
          <w:tcPr>
            <w:tcW w:w="5670" w:type="dxa"/>
            <w:gridSpan w:val="2"/>
          </w:tcPr>
          <w:p w:rsidR="00C079DA" w:rsidRDefault="0011518A" w:rsidP="003460A6">
            <w:pPr>
              <w:pStyle w:val="Heading2"/>
              <w:numPr>
                <w:ilvl w:val="0"/>
                <w:numId w:val="0"/>
              </w:numPr>
              <w:spacing w:before="120"/>
            </w:pPr>
            <w:bookmarkStart w:id="153" w:name="_Toc388426425"/>
            <w:r>
              <w:lastRenderedPageBreak/>
              <w:t>11.9</w:t>
            </w:r>
            <w:r w:rsidR="002E567B">
              <w:t>.</w:t>
            </w:r>
            <w:r>
              <w:t xml:space="preserve"> </w:t>
            </w:r>
            <w:r w:rsidR="00E61A09">
              <w:t>Project Manager</w:t>
            </w:r>
            <w:bookmarkEnd w:id="153"/>
          </w:p>
          <w:p w:rsidR="00D574FD" w:rsidRDefault="00E72859" w:rsidP="002E567B">
            <w:pPr>
              <w:pStyle w:val="Heading4"/>
              <w:numPr>
                <w:ilvl w:val="0"/>
                <w:numId w:val="98"/>
              </w:numPr>
              <w:ind w:left="709" w:hanging="349"/>
            </w:pPr>
            <w:r>
              <w:t>Before</w:t>
            </w:r>
            <w:r w:rsidR="00D574FD" w:rsidRPr="00D574FD">
              <w:t xml:space="preserve"> the modification</w:t>
            </w:r>
            <w:r>
              <w:t>s commence</w:t>
            </w:r>
          </w:p>
          <w:p w:rsidR="00A578D7" w:rsidRPr="005E4F38" w:rsidRDefault="00E72859" w:rsidP="002E567B">
            <w:pPr>
              <w:pStyle w:val="BodyBullets"/>
              <w:numPr>
                <w:ilvl w:val="0"/>
                <w:numId w:val="51"/>
              </w:numPr>
            </w:pPr>
            <w:r>
              <w:t>Provide advice to</w:t>
            </w:r>
            <w:r w:rsidR="00C079DA">
              <w:t xml:space="preserve"> the EMS Assessor and</w:t>
            </w:r>
            <w:r w:rsidR="00A345A2">
              <w:t xml:space="preserve"> work together with</w:t>
            </w:r>
            <w:r w:rsidR="00C079DA">
              <w:t xml:space="preserve"> the</w:t>
            </w:r>
            <w:r>
              <w:t>m</w:t>
            </w:r>
            <w:r w:rsidR="00A345A2">
              <w:t xml:space="preserve">, the </w:t>
            </w:r>
            <w:r w:rsidR="00C079DA">
              <w:t>person</w:t>
            </w:r>
            <w:r w:rsidR="00A345A2">
              <w:t xml:space="preserve"> and their family</w:t>
            </w:r>
            <w:r w:rsidR="00A345A2" w:rsidRPr="00A345A2">
              <w:t xml:space="preserve"> or whānau</w:t>
            </w:r>
            <w:r>
              <w:t>,</w:t>
            </w:r>
            <w:r w:rsidR="00A345A2" w:rsidRPr="00A345A2">
              <w:t xml:space="preserve"> </w:t>
            </w:r>
            <w:r w:rsidR="00A345A2">
              <w:t xml:space="preserve">to </w:t>
            </w:r>
            <w:r>
              <w:t>determine the most</w:t>
            </w:r>
            <w:r w:rsidR="00A345A2">
              <w:t xml:space="preserve"> cost effective solution which meets the person’s </w:t>
            </w:r>
            <w:r w:rsidR="00A4050E">
              <w:t>identified</w:t>
            </w:r>
            <w:r w:rsidR="00A345A2">
              <w:t xml:space="preserve"> needs</w:t>
            </w:r>
            <w:r>
              <w:t xml:space="preserve"> when complex modifications or situations are evident. </w:t>
            </w:r>
            <w:r w:rsidR="00A345A2">
              <w:t xml:space="preserve"> </w:t>
            </w:r>
          </w:p>
        </w:tc>
        <w:tc>
          <w:tcPr>
            <w:tcW w:w="567" w:type="dxa"/>
            <w:gridSpan w:val="2"/>
          </w:tcPr>
          <w:p w:rsidR="00C079DA" w:rsidRDefault="00C079DA" w:rsidP="00A678CB">
            <w:pPr>
              <w:pStyle w:val="BodyText"/>
            </w:pPr>
          </w:p>
        </w:tc>
        <w:tc>
          <w:tcPr>
            <w:tcW w:w="3345" w:type="dxa"/>
          </w:tcPr>
          <w:p w:rsidR="008A4F19" w:rsidRDefault="008A4F19" w:rsidP="004A1243">
            <w:pPr>
              <w:pStyle w:val="BodyText2"/>
              <w:tabs>
                <w:tab w:val="left" w:pos="624"/>
              </w:tabs>
              <w:spacing w:before="120" w:line="240" w:lineRule="auto"/>
              <w:ind w:left="680"/>
              <w:rPr>
                <w:rFonts w:ascii="Trebuchet MS" w:hAnsi="Trebuchet MS"/>
                <w:noProof/>
                <w:sz w:val="18"/>
                <w:lang w:eastAsia="en-NZ"/>
              </w:rPr>
            </w:pPr>
          </w:p>
          <w:p w:rsidR="008E6656" w:rsidRDefault="008E6656" w:rsidP="004A1243">
            <w:pPr>
              <w:pStyle w:val="BodyText2"/>
              <w:tabs>
                <w:tab w:val="left" w:pos="624"/>
              </w:tabs>
              <w:spacing w:before="120" w:line="240" w:lineRule="auto"/>
              <w:ind w:left="680"/>
              <w:rPr>
                <w:rFonts w:ascii="Trebuchet MS" w:hAnsi="Trebuchet MS"/>
                <w:noProof/>
                <w:sz w:val="18"/>
                <w:lang w:eastAsia="en-NZ"/>
              </w:rPr>
            </w:pPr>
          </w:p>
          <w:p w:rsidR="004A1243" w:rsidRPr="00F80278" w:rsidRDefault="004A1243" w:rsidP="004A1243">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183552" behindDoc="0" locked="0" layoutInCell="1" allowOverlap="1" wp14:anchorId="0F710F6E" wp14:editId="7F699E16">
                  <wp:simplePos x="0" y="0"/>
                  <wp:positionH relativeFrom="column">
                    <wp:posOffset>-5715</wp:posOffset>
                  </wp:positionH>
                  <wp:positionV relativeFrom="paragraph">
                    <wp:posOffset>15875</wp:posOffset>
                  </wp:positionV>
                  <wp:extent cx="286385" cy="28638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NZ"/>
              </w:rPr>
              <w:t>Project Managers</w:t>
            </w:r>
            <w:r w:rsidRPr="00A4050E">
              <w:rPr>
                <w:rFonts w:ascii="Trebuchet MS" w:hAnsi="Trebuchet MS"/>
                <w:sz w:val="18"/>
                <w:lang w:eastAsia="en-US"/>
              </w:rPr>
              <w:t xml:space="preserve"> </w:t>
            </w:r>
            <w:r>
              <w:rPr>
                <w:rFonts w:ascii="Trebuchet MS" w:hAnsi="Trebuchet MS"/>
                <w:sz w:val="18"/>
                <w:lang w:eastAsia="en-US"/>
              </w:rPr>
              <w:t xml:space="preserve">are </w:t>
            </w:r>
            <w:r w:rsidRPr="00A4050E">
              <w:rPr>
                <w:rFonts w:ascii="Trebuchet MS" w:hAnsi="Trebuchet MS"/>
                <w:sz w:val="18"/>
                <w:lang w:eastAsia="en-US"/>
              </w:rPr>
              <w:t xml:space="preserve">engaged by </w:t>
            </w:r>
            <w:r>
              <w:rPr>
                <w:rFonts w:ascii="Trebuchet MS" w:hAnsi="Trebuchet MS"/>
                <w:sz w:val="18"/>
                <w:lang w:eastAsia="en-US"/>
              </w:rPr>
              <w:t>the EMS Provider</w:t>
            </w:r>
            <w:r w:rsidR="008E6656">
              <w:rPr>
                <w:rFonts w:ascii="Trebuchet MS" w:hAnsi="Trebuchet MS"/>
                <w:sz w:val="18"/>
                <w:lang w:eastAsia="en-US"/>
              </w:rPr>
              <w:t xml:space="preserve">. </w:t>
            </w:r>
            <w:r w:rsidRPr="00A4050E">
              <w:rPr>
                <w:rFonts w:ascii="Trebuchet MS" w:hAnsi="Trebuchet MS"/>
                <w:sz w:val="18"/>
                <w:lang w:eastAsia="en-US"/>
              </w:rPr>
              <w:t xml:space="preserve">A consultant may be </w:t>
            </w:r>
            <w:r w:rsidR="008E6656">
              <w:rPr>
                <w:rFonts w:ascii="Trebuchet MS" w:hAnsi="Trebuchet MS"/>
                <w:sz w:val="18"/>
                <w:lang w:eastAsia="en-US"/>
              </w:rPr>
              <w:t xml:space="preserve">a building contractor, </w:t>
            </w:r>
            <w:r w:rsidRPr="00A4050E">
              <w:rPr>
                <w:rFonts w:ascii="Trebuchet MS" w:hAnsi="Trebuchet MS"/>
                <w:sz w:val="18"/>
                <w:lang w:eastAsia="en-US"/>
              </w:rPr>
              <w:t>engineer</w:t>
            </w:r>
            <w:r>
              <w:rPr>
                <w:rFonts w:ascii="Trebuchet MS" w:hAnsi="Trebuchet MS"/>
                <w:sz w:val="18"/>
                <w:lang w:eastAsia="en-US"/>
              </w:rPr>
              <w:t>, project manager</w:t>
            </w:r>
            <w:r w:rsidRPr="00A4050E">
              <w:rPr>
                <w:rFonts w:ascii="Trebuchet MS" w:hAnsi="Trebuchet MS"/>
                <w:sz w:val="18"/>
                <w:lang w:eastAsia="en-US"/>
              </w:rPr>
              <w:t xml:space="preserve"> or quantity surveyor.</w:t>
            </w:r>
          </w:p>
          <w:p w:rsidR="00C079DA" w:rsidRPr="005E4F38" w:rsidRDefault="00C079DA" w:rsidP="00A4050E">
            <w:pPr>
              <w:pStyle w:val="BodyText2"/>
              <w:tabs>
                <w:tab w:val="left" w:pos="624"/>
              </w:tabs>
              <w:spacing w:before="120" w:line="240" w:lineRule="auto"/>
              <w:ind w:left="680"/>
            </w:pPr>
          </w:p>
        </w:tc>
      </w:tr>
      <w:tr w:rsidR="00C079DA" w:rsidTr="00C85776">
        <w:tc>
          <w:tcPr>
            <w:tcW w:w="5670" w:type="dxa"/>
            <w:gridSpan w:val="2"/>
          </w:tcPr>
          <w:p w:rsidR="00C079DA" w:rsidRPr="008A4F19" w:rsidRDefault="00DA45D8" w:rsidP="00E729FB">
            <w:pPr>
              <w:pStyle w:val="Heading4"/>
              <w:spacing w:before="120"/>
              <w:ind w:left="641" w:hanging="284"/>
            </w:pPr>
            <w:bookmarkStart w:id="154" w:name="_Toc315850673"/>
            <w:r>
              <w:rPr>
                <w:rStyle w:val="Bold"/>
                <w:b/>
              </w:rPr>
              <w:t>i</w:t>
            </w:r>
            <w:r w:rsidR="00D574FD">
              <w:rPr>
                <w:rStyle w:val="Bold"/>
                <w:b/>
              </w:rPr>
              <w:t>i</w:t>
            </w:r>
            <w:r>
              <w:rPr>
                <w:rStyle w:val="Bold"/>
                <w:b/>
              </w:rPr>
              <w:t>.</w:t>
            </w:r>
            <w:r w:rsidR="00FC7557">
              <w:rPr>
                <w:rStyle w:val="Bold"/>
                <w:b/>
              </w:rPr>
              <w:t xml:space="preserve"> </w:t>
            </w:r>
            <w:r w:rsidR="00D574FD">
              <w:rPr>
                <w:rStyle w:val="Bold"/>
                <w:b/>
              </w:rPr>
              <w:t xml:space="preserve">  </w:t>
            </w:r>
            <w:r w:rsidR="00C079DA" w:rsidRPr="008A4F19">
              <w:t>Project management</w:t>
            </w:r>
            <w:bookmarkEnd w:id="154"/>
          </w:p>
          <w:p w:rsidR="007F3698" w:rsidRPr="007F3698" w:rsidRDefault="007F3698" w:rsidP="002E567B">
            <w:pPr>
              <w:pStyle w:val="ListParagraph"/>
              <w:numPr>
                <w:ilvl w:val="0"/>
                <w:numId w:val="52"/>
              </w:numPr>
            </w:pPr>
            <w:r>
              <w:rPr>
                <w:rFonts w:ascii="Georgia" w:hAnsi="Georgia"/>
                <w:lang w:val="en-US"/>
              </w:rPr>
              <w:t xml:space="preserve">   </w:t>
            </w:r>
            <w:r w:rsidRPr="007F3698">
              <w:rPr>
                <w:rFonts w:ascii="Georgia" w:hAnsi="Georgia"/>
                <w:lang w:val="en-US"/>
              </w:rPr>
              <w:t xml:space="preserve">Provide options for scopes of work and estimates when requested by </w:t>
            </w:r>
            <w:r w:rsidR="007A4D19" w:rsidRPr="00495923">
              <w:rPr>
                <w:rFonts w:ascii="Georgia" w:hAnsi="Georgia"/>
                <w:lang w:val="en-US"/>
              </w:rPr>
              <w:t>the EMS Provider</w:t>
            </w:r>
            <w:r w:rsidRPr="007F3698">
              <w:rPr>
                <w:rFonts w:ascii="Georgia" w:hAnsi="Georgia"/>
                <w:lang w:val="en-US"/>
              </w:rPr>
              <w:t>.</w:t>
            </w:r>
          </w:p>
          <w:p w:rsidR="007F3698" w:rsidRDefault="007F3698" w:rsidP="007F3698">
            <w:pPr>
              <w:pStyle w:val="ListParagraph"/>
            </w:pPr>
          </w:p>
          <w:p w:rsidR="00C079DA" w:rsidRDefault="00C079DA" w:rsidP="002E567B">
            <w:pPr>
              <w:pStyle w:val="BodyBullets"/>
              <w:numPr>
                <w:ilvl w:val="0"/>
                <w:numId w:val="52"/>
              </w:numPr>
            </w:pPr>
            <w:r>
              <w:t xml:space="preserve">Obtain fixed price quotes based on the approved plans and specifications when requested by </w:t>
            </w:r>
            <w:r w:rsidR="007A4D19" w:rsidRPr="00495923">
              <w:t>the EMS Provider</w:t>
            </w:r>
            <w:r>
              <w:t>.</w:t>
            </w:r>
          </w:p>
          <w:p w:rsidR="00E72859" w:rsidRDefault="00A938E0" w:rsidP="002E567B">
            <w:pPr>
              <w:pStyle w:val="BodyBullets"/>
              <w:numPr>
                <w:ilvl w:val="0"/>
                <w:numId w:val="52"/>
              </w:numPr>
            </w:pPr>
            <w:r>
              <w:t>Facilitate a tender process where relevant and a</w:t>
            </w:r>
            <w:r w:rsidR="00E72859">
              <w:t xml:space="preserve">dvise building contractors of the outcome of </w:t>
            </w:r>
            <w:r>
              <w:t>this</w:t>
            </w:r>
            <w:r w:rsidR="00E72859">
              <w:t xml:space="preserve"> process. </w:t>
            </w:r>
          </w:p>
          <w:p w:rsidR="00C079DA" w:rsidRDefault="00C079DA" w:rsidP="002E567B">
            <w:pPr>
              <w:pStyle w:val="BodyBullets"/>
              <w:numPr>
                <w:ilvl w:val="0"/>
                <w:numId w:val="52"/>
              </w:numPr>
            </w:pPr>
            <w:r>
              <w:t>Arrange the necessary building consent at the start of the building process and the</w:t>
            </w:r>
            <w:r w:rsidR="00D728A6">
              <w:t xml:space="preserve"> Consent </w:t>
            </w:r>
            <w:r>
              <w:t xml:space="preserve">Compliance Certificate for the </w:t>
            </w:r>
            <w:r w:rsidR="00D92AAF">
              <w:t>property owner</w:t>
            </w:r>
            <w:r>
              <w:t xml:space="preserve"> on completion of the work.</w:t>
            </w:r>
          </w:p>
          <w:p w:rsidR="00C079DA" w:rsidRDefault="00C079DA" w:rsidP="002E567B">
            <w:pPr>
              <w:pStyle w:val="BodyBullets"/>
              <w:numPr>
                <w:ilvl w:val="0"/>
                <w:numId w:val="52"/>
              </w:numPr>
            </w:pPr>
            <w:r>
              <w:t>Negotiate a timetable of the approved work between the person</w:t>
            </w:r>
            <w:r w:rsidR="00D728A6">
              <w:t>, the property owner</w:t>
            </w:r>
            <w:r>
              <w:t xml:space="preserve"> and the </w:t>
            </w:r>
            <w:r w:rsidR="00943DCA">
              <w:t>building contractor</w:t>
            </w:r>
            <w:r>
              <w:t xml:space="preserve"> and advise the EMS Assessor.</w:t>
            </w:r>
          </w:p>
          <w:p w:rsidR="00C079DA" w:rsidRDefault="00C079DA" w:rsidP="002E567B">
            <w:pPr>
              <w:pStyle w:val="BodyBullets"/>
              <w:numPr>
                <w:ilvl w:val="0"/>
                <w:numId w:val="52"/>
              </w:numPr>
            </w:pPr>
            <w:r>
              <w:t xml:space="preserve">Follow </w:t>
            </w:r>
            <w:r w:rsidR="00E72859">
              <w:t xml:space="preserve">the </w:t>
            </w:r>
            <w:r>
              <w:t xml:space="preserve">processes set by </w:t>
            </w:r>
            <w:r w:rsidR="007A4D19" w:rsidRPr="00495923">
              <w:t>the EMS Provider</w:t>
            </w:r>
            <w:r w:rsidR="007A4D19" w:rsidRPr="00A4050E">
              <w:rPr>
                <w:rFonts w:ascii="Trebuchet MS" w:hAnsi="Trebuchet MS"/>
                <w:sz w:val="18"/>
              </w:rPr>
              <w:t xml:space="preserve"> </w:t>
            </w:r>
            <w:r>
              <w:t>and provide documentation as required</w:t>
            </w:r>
            <w:r w:rsidR="00A4050E">
              <w:t>.</w:t>
            </w:r>
            <w:r>
              <w:t xml:space="preserve"> </w:t>
            </w:r>
          </w:p>
          <w:p w:rsidR="00C079DA" w:rsidRDefault="00C079DA" w:rsidP="002E567B">
            <w:pPr>
              <w:pStyle w:val="BodyBullets"/>
              <w:numPr>
                <w:ilvl w:val="0"/>
                <w:numId w:val="52"/>
              </w:numPr>
            </w:pPr>
            <w:r>
              <w:t xml:space="preserve">Monitor and inspect the building work </w:t>
            </w:r>
            <w:r w:rsidR="00E72859">
              <w:t xml:space="preserve">as it progresses </w:t>
            </w:r>
            <w:r>
              <w:t>and ensure that any documentation required is completed at the conclusion of the work and quality standards are met.</w:t>
            </w:r>
          </w:p>
          <w:p w:rsidR="00CD2DCE" w:rsidRPr="00E729FB" w:rsidRDefault="008310EC" w:rsidP="002E567B">
            <w:pPr>
              <w:pStyle w:val="ListParagraph"/>
              <w:numPr>
                <w:ilvl w:val="0"/>
                <w:numId w:val="52"/>
              </w:numPr>
              <w:rPr>
                <w:rFonts w:ascii="Georgia" w:hAnsi="Georgia"/>
              </w:rPr>
            </w:pPr>
            <w:r w:rsidRPr="008310EC">
              <w:rPr>
                <w:rFonts w:ascii="Georgia" w:hAnsi="Georgia"/>
              </w:rPr>
              <w:t xml:space="preserve">  </w:t>
            </w:r>
            <w:r w:rsidR="00C079DA" w:rsidRPr="008310EC">
              <w:rPr>
                <w:rFonts w:ascii="Georgia" w:hAnsi="Georgia"/>
              </w:rPr>
              <w:t xml:space="preserve">Where applicable, assist in the resolution of any disputes between the person and the </w:t>
            </w:r>
            <w:r w:rsidR="00943DCA" w:rsidRPr="008310EC">
              <w:rPr>
                <w:rFonts w:ascii="Georgia" w:hAnsi="Georgia"/>
              </w:rPr>
              <w:t>building contractor</w:t>
            </w:r>
            <w:r w:rsidR="00C079DA" w:rsidRPr="008310EC">
              <w:rPr>
                <w:rFonts w:ascii="Georgia" w:hAnsi="Georgia"/>
              </w:rPr>
              <w:t>.</w:t>
            </w:r>
          </w:p>
          <w:p w:rsidR="00154064" w:rsidRPr="00154064" w:rsidRDefault="00A94523" w:rsidP="007D229A">
            <w:pPr>
              <w:pStyle w:val="Heading2"/>
              <w:numPr>
                <w:ilvl w:val="0"/>
                <w:numId w:val="0"/>
              </w:numPr>
              <w:spacing w:before="120"/>
              <w:rPr>
                <w:rStyle w:val="Bold"/>
                <w:b/>
              </w:rPr>
            </w:pPr>
            <w:bookmarkStart w:id="155" w:name="_Toc388426426"/>
            <w:r>
              <w:rPr>
                <w:rStyle w:val="Bold"/>
                <w:b/>
              </w:rPr>
              <w:t>11.</w:t>
            </w:r>
            <w:r w:rsidR="008A4F19">
              <w:rPr>
                <w:rStyle w:val="Bold"/>
                <w:b/>
              </w:rPr>
              <w:t>10</w:t>
            </w:r>
            <w:r w:rsidR="002E567B">
              <w:rPr>
                <w:rStyle w:val="Bold"/>
                <w:b/>
              </w:rPr>
              <w:t>.</w:t>
            </w:r>
            <w:r w:rsidR="001A001F">
              <w:rPr>
                <w:rStyle w:val="Bold"/>
                <w:b/>
              </w:rPr>
              <w:t xml:space="preserve"> Building C</w:t>
            </w:r>
            <w:r w:rsidR="00154064" w:rsidRPr="00154064">
              <w:rPr>
                <w:rStyle w:val="Bold"/>
                <w:b/>
              </w:rPr>
              <w:t>ontractor</w:t>
            </w:r>
            <w:bookmarkEnd w:id="155"/>
          </w:p>
          <w:p w:rsidR="001A001F" w:rsidRDefault="001A001F" w:rsidP="002E567B">
            <w:pPr>
              <w:pStyle w:val="BodyBullets"/>
              <w:numPr>
                <w:ilvl w:val="0"/>
                <w:numId w:val="52"/>
              </w:numPr>
            </w:pPr>
            <w:r>
              <w:t>Act in accordance with relevant codes of conduct and good business practice in all dealings with the person, their</w:t>
            </w:r>
            <w:r w:rsidR="00A50A18">
              <w:t xml:space="preserve"> family, </w:t>
            </w:r>
            <w:proofErr w:type="gramStart"/>
            <w:r>
              <w:t>whānau</w:t>
            </w:r>
            <w:proofErr w:type="gramEnd"/>
            <w:r w:rsidR="00A50A18">
              <w:t xml:space="preserve"> and </w:t>
            </w:r>
            <w:r w:rsidR="00A50A18" w:rsidRPr="00A50A18">
              <w:t>support people</w:t>
            </w:r>
            <w:r>
              <w:t xml:space="preserve">. </w:t>
            </w:r>
          </w:p>
          <w:p w:rsidR="001A001F" w:rsidRDefault="001A001F" w:rsidP="002E567B">
            <w:pPr>
              <w:pStyle w:val="BodyBullets"/>
              <w:numPr>
                <w:ilvl w:val="0"/>
                <w:numId w:val="52"/>
              </w:numPr>
            </w:pPr>
            <w:r>
              <w:t xml:space="preserve"> Ensure that at all times any information regarding the person,</w:t>
            </w:r>
            <w:r w:rsidR="00A50A18">
              <w:t xml:space="preserve"> </w:t>
            </w:r>
            <w:r w:rsidR="00A50A18" w:rsidRPr="00A50A18">
              <w:t>their family, whānau and support people</w:t>
            </w:r>
            <w:r>
              <w:t xml:space="preserve"> is held in the strictest confidence and their privacy is maintained.</w:t>
            </w:r>
          </w:p>
          <w:p w:rsidR="001A001F" w:rsidRDefault="001A001F" w:rsidP="002E567B">
            <w:pPr>
              <w:pStyle w:val="BodyBullets"/>
              <w:numPr>
                <w:ilvl w:val="0"/>
                <w:numId w:val="52"/>
              </w:numPr>
            </w:pPr>
            <w:r>
              <w:t>Make n</w:t>
            </w:r>
            <w:r w:rsidR="00A50A18">
              <w:t>o approach to the person, their family, whānau or</w:t>
            </w:r>
            <w:r w:rsidR="00A50A18" w:rsidRPr="00A50A18">
              <w:t xml:space="preserve"> support people </w:t>
            </w:r>
            <w:r>
              <w:t>for the purpose of obtaining additional work.</w:t>
            </w:r>
          </w:p>
          <w:p w:rsidR="001A001F" w:rsidRDefault="001A001F" w:rsidP="002E567B">
            <w:pPr>
              <w:pStyle w:val="ListParagraph"/>
              <w:numPr>
                <w:ilvl w:val="0"/>
                <w:numId w:val="52"/>
              </w:numPr>
              <w:rPr>
                <w:rFonts w:ascii="Georgia" w:hAnsi="Georgia"/>
                <w:lang w:val="en-US"/>
              </w:rPr>
            </w:pPr>
            <w:r>
              <w:rPr>
                <w:rFonts w:ascii="Georgia" w:hAnsi="Georgia"/>
                <w:lang w:val="en-US"/>
              </w:rPr>
              <w:t xml:space="preserve">  </w:t>
            </w:r>
            <w:r w:rsidRPr="001A001F">
              <w:rPr>
                <w:rFonts w:ascii="Georgia" w:hAnsi="Georgia"/>
                <w:lang w:val="en-US"/>
              </w:rPr>
              <w:t xml:space="preserve">Liaise with </w:t>
            </w:r>
            <w:r w:rsidR="007A4D19">
              <w:rPr>
                <w:rFonts w:ascii="Trebuchet MS" w:hAnsi="Trebuchet MS"/>
                <w:sz w:val="18"/>
              </w:rPr>
              <w:t xml:space="preserve">the </w:t>
            </w:r>
            <w:r w:rsidR="007A4D19" w:rsidRPr="00495923">
              <w:rPr>
                <w:rFonts w:ascii="Georgia" w:hAnsi="Georgia"/>
                <w:lang w:val="en-US"/>
              </w:rPr>
              <w:t xml:space="preserve">EMS Provider </w:t>
            </w:r>
            <w:r w:rsidRPr="001A001F">
              <w:rPr>
                <w:rFonts w:ascii="Georgia" w:hAnsi="Georgia"/>
                <w:lang w:val="en-US"/>
              </w:rPr>
              <w:t>as required.</w:t>
            </w:r>
          </w:p>
          <w:p w:rsidR="0011518A" w:rsidRDefault="0011518A" w:rsidP="0011518A">
            <w:pPr>
              <w:pStyle w:val="ListParagraph"/>
              <w:rPr>
                <w:rFonts w:ascii="Georgia" w:hAnsi="Georgia"/>
                <w:lang w:val="en-US"/>
              </w:rPr>
            </w:pPr>
          </w:p>
          <w:p w:rsidR="0011518A" w:rsidRPr="001A001F" w:rsidRDefault="0011518A" w:rsidP="0011518A">
            <w:pPr>
              <w:pStyle w:val="ListParagraph"/>
              <w:rPr>
                <w:rFonts w:ascii="Georgia" w:hAnsi="Georgia"/>
                <w:lang w:val="en-US"/>
              </w:rPr>
            </w:pPr>
          </w:p>
          <w:p w:rsidR="00E34B3B" w:rsidRPr="00A578D7" w:rsidRDefault="00B211C7" w:rsidP="002E567B">
            <w:pPr>
              <w:pStyle w:val="Heading4"/>
              <w:numPr>
                <w:ilvl w:val="0"/>
                <w:numId w:val="88"/>
              </w:numPr>
              <w:ind w:left="709" w:hanging="352"/>
            </w:pPr>
            <w:r>
              <w:lastRenderedPageBreak/>
              <w:t xml:space="preserve">Before </w:t>
            </w:r>
            <w:r w:rsidR="00154064" w:rsidRPr="00B211C7">
              <w:t>the modification</w:t>
            </w:r>
            <w:r>
              <w:t>s commence</w:t>
            </w:r>
            <w:r w:rsidR="00D574FD" w:rsidRPr="00B211C7">
              <w:t xml:space="preserve"> </w:t>
            </w:r>
          </w:p>
          <w:p w:rsidR="00E34B3B" w:rsidRPr="00E34B3B" w:rsidRDefault="00154064" w:rsidP="002E567B">
            <w:pPr>
              <w:pStyle w:val="BodyBullets"/>
              <w:numPr>
                <w:ilvl w:val="0"/>
                <w:numId w:val="52"/>
              </w:numPr>
            </w:pPr>
            <w:r>
              <w:t>Discuss with the property owner</w:t>
            </w:r>
            <w:r w:rsidR="00E34B3B">
              <w:t xml:space="preserve">, </w:t>
            </w:r>
            <w:r w:rsidR="00E34B3B" w:rsidRPr="00E34B3B">
              <w:t xml:space="preserve">person, </w:t>
            </w:r>
            <w:r w:rsidR="005016BA">
              <w:t xml:space="preserve">and/or </w:t>
            </w:r>
            <w:r w:rsidR="00E34B3B" w:rsidRPr="00E34B3B">
              <w:t xml:space="preserve">their </w:t>
            </w:r>
            <w:r w:rsidR="00E34B3B">
              <w:t xml:space="preserve">family or whānau </w:t>
            </w:r>
            <w:r>
              <w:t>the specification</w:t>
            </w:r>
            <w:r w:rsidR="00E34B3B">
              <w:t xml:space="preserve">s of the proposed modifications. Ensure </w:t>
            </w:r>
            <w:r w:rsidR="00B211C7">
              <w:t>all people</w:t>
            </w:r>
            <w:r w:rsidR="00E34B3B">
              <w:t xml:space="preserve"> are aware of</w:t>
            </w:r>
            <w:r>
              <w:t xml:space="preserve"> any potential impacts the proposed modifications may have on the surrounding environment or on their responsibility to upgrade existing facilities.</w:t>
            </w:r>
          </w:p>
          <w:p w:rsidR="00154064" w:rsidRDefault="006F0D79" w:rsidP="002E567B">
            <w:pPr>
              <w:pStyle w:val="BodyBullets"/>
              <w:numPr>
                <w:ilvl w:val="0"/>
                <w:numId w:val="52"/>
              </w:numPr>
            </w:pPr>
            <w:r>
              <w:t>P</w:t>
            </w:r>
            <w:r w:rsidR="00154064">
              <w:t xml:space="preserve">rovide itemised quotations based on the proposed plans and specifications. </w:t>
            </w:r>
          </w:p>
          <w:p w:rsidR="00154064" w:rsidRDefault="00154064" w:rsidP="002E567B">
            <w:pPr>
              <w:pStyle w:val="BodyBullets"/>
              <w:numPr>
                <w:ilvl w:val="0"/>
                <w:numId w:val="52"/>
              </w:numPr>
            </w:pPr>
            <w:r>
              <w:t xml:space="preserve">Discuss and agree with the property owner before the start of the housing modifications the disposal of any fixtures, fitting or materials that will be removed during the course of the modifications. </w:t>
            </w:r>
          </w:p>
          <w:p w:rsidR="00154064" w:rsidRDefault="00154064" w:rsidP="002E567B">
            <w:pPr>
              <w:pStyle w:val="BodyBullets"/>
              <w:numPr>
                <w:ilvl w:val="0"/>
                <w:numId w:val="52"/>
              </w:numPr>
            </w:pPr>
            <w:r>
              <w:t>Confirm with the per</w:t>
            </w:r>
            <w:r w:rsidR="00A578D7">
              <w:t xml:space="preserve">son, their family or whānau </w:t>
            </w:r>
            <w:r>
              <w:t>any items they wish to retain that need to be removed during construction.</w:t>
            </w:r>
          </w:p>
          <w:p w:rsidR="00154064" w:rsidRDefault="00154064" w:rsidP="002E567B">
            <w:pPr>
              <w:pStyle w:val="BodyBullets"/>
              <w:numPr>
                <w:ilvl w:val="0"/>
                <w:numId w:val="52"/>
              </w:numPr>
            </w:pPr>
            <w:r>
              <w:t>Agree with the property</w:t>
            </w:r>
            <w:r w:rsidR="001A32A0">
              <w:t xml:space="preserve"> owner, the extent to which they </w:t>
            </w:r>
            <w:r>
              <w:t>will</w:t>
            </w:r>
            <w:r w:rsidR="001A32A0">
              <w:t xml:space="preserve"> ‘make good’ the immediate areas where fixtures, fittings, walls, floors</w:t>
            </w:r>
            <w:r w:rsidR="00A938E0">
              <w:t>,</w:t>
            </w:r>
            <w:r w:rsidR="001A32A0">
              <w:t xml:space="preserve"> </w:t>
            </w:r>
            <w:proofErr w:type="spellStart"/>
            <w:r w:rsidR="001A32A0">
              <w:t>etc</w:t>
            </w:r>
            <w:proofErr w:type="spellEnd"/>
            <w:r w:rsidR="001A32A0">
              <w:t xml:space="preserve"> </w:t>
            </w:r>
            <w:r>
              <w:t>surrounding the modifications</w:t>
            </w:r>
            <w:r w:rsidR="001A32A0">
              <w:t xml:space="preserve"> have been affected</w:t>
            </w:r>
            <w:r>
              <w:t>.</w:t>
            </w:r>
          </w:p>
          <w:p w:rsidR="00154064" w:rsidRDefault="00154064" w:rsidP="002E567B">
            <w:pPr>
              <w:pStyle w:val="BodyBullets"/>
              <w:numPr>
                <w:ilvl w:val="0"/>
                <w:numId w:val="52"/>
              </w:numPr>
            </w:pPr>
            <w:r>
              <w:t>Discuss with the property owner any issues identified regarding potential rectification work required before the start of the modifications and retain a written record of this</w:t>
            </w:r>
            <w:r w:rsidR="006F0D79">
              <w:t>.</w:t>
            </w:r>
          </w:p>
          <w:p w:rsidR="001A001F" w:rsidRDefault="00A578D7" w:rsidP="002E567B">
            <w:pPr>
              <w:pStyle w:val="BodyBullets"/>
              <w:numPr>
                <w:ilvl w:val="0"/>
                <w:numId w:val="52"/>
              </w:numPr>
            </w:pPr>
            <w:r>
              <w:t xml:space="preserve">Inform the EMS Assessor and the EMS Provider </w:t>
            </w:r>
            <w:r w:rsidR="001A001F">
              <w:t xml:space="preserve">of any additional and or private work requested by the person. Additional work constitutes a separate contract between the person and the building contractor. </w:t>
            </w:r>
          </w:p>
          <w:p w:rsidR="001A001F" w:rsidRDefault="001A001F" w:rsidP="002E567B">
            <w:pPr>
              <w:pStyle w:val="BodyBullets"/>
              <w:numPr>
                <w:ilvl w:val="0"/>
                <w:numId w:val="52"/>
              </w:numPr>
            </w:pPr>
            <w:r>
              <w:t>Engage in a separate contract of work with the person, their fam</w:t>
            </w:r>
            <w:r w:rsidR="00B211C7">
              <w:t>ily or whānau directly where a Part P</w:t>
            </w:r>
            <w:r>
              <w:t>ayment is required by the person towards the cost of their modifications.</w:t>
            </w:r>
          </w:p>
          <w:p w:rsidR="00D574FD" w:rsidRPr="00B211C7" w:rsidRDefault="00154064" w:rsidP="002E567B">
            <w:pPr>
              <w:pStyle w:val="Heading4"/>
              <w:numPr>
                <w:ilvl w:val="0"/>
                <w:numId w:val="88"/>
              </w:numPr>
              <w:spacing w:before="120"/>
              <w:ind w:left="709" w:hanging="352"/>
            </w:pPr>
            <w:r w:rsidRPr="00B211C7">
              <w:t>During the modification</w:t>
            </w:r>
            <w:r w:rsidR="00D574FD" w:rsidRPr="00B211C7">
              <w:t>s</w:t>
            </w:r>
          </w:p>
          <w:p w:rsidR="00154064" w:rsidRDefault="00154064" w:rsidP="002E567B">
            <w:pPr>
              <w:pStyle w:val="BodyBullets"/>
              <w:numPr>
                <w:ilvl w:val="0"/>
                <w:numId w:val="52"/>
              </w:numPr>
            </w:pPr>
            <w:r>
              <w:t>Negotiate a start time and schedule of work with the person, their su</w:t>
            </w:r>
            <w:r w:rsidR="000666E7">
              <w:t xml:space="preserve">pport person, family or whānau </w:t>
            </w:r>
            <w:r>
              <w:t xml:space="preserve">and advise the EMS Assessor of these time frames. The start time will be negotiated with the consultant if relevant. </w:t>
            </w:r>
          </w:p>
          <w:p w:rsidR="00D574FD" w:rsidRPr="00B211C7" w:rsidRDefault="00D574FD" w:rsidP="002E567B">
            <w:pPr>
              <w:pStyle w:val="BodyBullets"/>
              <w:numPr>
                <w:ilvl w:val="0"/>
                <w:numId w:val="52"/>
              </w:numPr>
            </w:pPr>
            <w:r w:rsidRPr="00B211C7">
              <w:t xml:space="preserve">Commence work within ten working days of receiving written notification from </w:t>
            </w:r>
            <w:r w:rsidR="007A4D19">
              <w:rPr>
                <w:rFonts w:ascii="Trebuchet MS" w:hAnsi="Trebuchet MS"/>
                <w:sz w:val="18"/>
              </w:rPr>
              <w:t xml:space="preserve">the </w:t>
            </w:r>
            <w:r w:rsidR="007A4D19" w:rsidRPr="00495923">
              <w:t>EMS Provider</w:t>
            </w:r>
            <w:r w:rsidR="007A4D19" w:rsidRPr="00495923">
              <w:rPr>
                <w:rFonts w:ascii="Trebuchet MS" w:hAnsi="Trebuchet MS"/>
              </w:rPr>
              <w:t xml:space="preserve"> </w:t>
            </w:r>
            <w:r w:rsidRPr="00B211C7">
              <w:t xml:space="preserve">of the </w:t>
            </w:r>
            <w:r w:rsidR="00B211C7" w:rsidRPr="00B211C7">
              <w:t>Service Request being confirmed.</w:t>
            </w:r>
            <w:r w:rsidRPr="00B211C7">
              <w:t xml:space="preserve"> </w:t>
            </w:r>
          </w:p>
          <w:p w:rsidR="00154064" w:rsidRDefault="00154064" w:rsidP="002E567B">
            <w:pPr>
              <w:pStyle w:val="BodyBullets"/>
              <w:numPr>
                <w:ilvl w:val="0"/>
                <w:numId w:val="52"/>
              </w:numPr>
            </w:pPr>
            <w:r>
              <w:t>Inform the person and</w:t>
            </w:r>
            <w:r w:rsidR="0093356A">
              <w:t xml:space="preserve"> </w:t>
            </w:r>
            <w:r w:rsidR="007A4D19">
              <w:rPr>
                <w:rFonts w:ascii="Trebuchet MS" w:hAnsi="Trebuchet MS"/>
                <w:sz w:val="18"/>
              </w:rPr>
              <w:t xml:space="preserve">the </w:t>
            </w:r>
            <w:r w:rsidR="007A4D19" w:rsidRPr="00495923">
              <w:t>EMS Provider</w:t>
            </w:r>
            <w:r>
              <w:t xml:space="preserve"> of any likely time delays in completing the work.</w:t>
            </w:r>
          </w:p>
          <w:p w:rsidR="00154064" w:rsidRDefault="00154064" w:rsidP="002E567B">
            <w:pPr>
              <w:pStyle w:val="BodyBullets"/>
              <w:numPr>
                <w:ilvl w:val="0"/>
                <w:numId w:val="52"/>
              </w:numPr>
            </w:pPr>
            <w:r>
              <w:t>Lia</w:t>
            </w:r>
            <w:r w:rsidR="00A938E0">
              <w:t>i</w:t>
            </w:r>
            <w:r>
              <w:t xml:space="preserve">se with the EMS Assessor regarding certain specifications where it has been documented that these specifications were to </w:t>
            </w:r>
            <w:r w:rsidR="00A50A18">
              <w:t xml:space="preserve">be determined on site </w:t>
            </w:r>
            <w:r w:rsidR="00A50A18">
              <w:lastRenderedPageBreak/>
              <w:t xml:space="preserve">with the </w:t>
            </w:r>
            <w:r w:rsidR="007A4D19">
              <w:t xml:space="preserve">EMS </w:t>
            </w:r>
            <w:r w:rsidR="00A50A18">
              <w:t>A</w:t>
            </w:r>
            <w:r>
              <w:t>ssessor.</w:t>
            </w:r>
          </w:p>
          <w:p w:rsidR="00154064" w:rsidRDefault="00154064" w:rsidP="002E567B">
            <w:pPr>
              <w:pStyle w:val="BodyBullets"/>
              <w:numPr>
                <w:ilvl w:val="0"/>
                <w:numId w:val="52"/>
              </w:numPr>
            </w:pPr>
            <w:r>
              <w:t xml:space="preserve">Complete the housing modifications in accordance with the specifications as provided by the EMS Assessor and </w:t>
            </w:r>
            <w:r w:rsidR="00AA2B7D">
              <w:t>a designer or project manager</w:t>
            </w:r>
            <w:r>
              <w:t xml:space="preserve"> (as applicable) and any relevant building code regulations and product specifications.  Where any deviation from the agreed plan is required, inform the EMS Assessor and</w:t>
            </w:r>
            <w:r w:rsidR="0093356A">
              <w:t xml:space="preserve"> </w:t>
            </w:r>
            <w:r w:rsidR="007A4D19">
              <w:rPr>
                <w:rFonts w:ascii="Trebuchet MS" w:hAnsi="Trebuchet MS"/>
                <w:sz w:val="18"/>
              </w:rPr>
              <w:t xml:space="preserve">the </w:t>
            </w:r>
            <w:r w:rsidR="007A4D19" w:rsidRPr="00495923">
              <w:t>EMS Provider</w:t>
            </w:r>
            <w:r>
              <w:t>.</w:t>
            </w:r>
          </w:p>
          <w:p w:rsidR="00154064" w:rsidRDefault="00154064" w:rsidP="002E567B">
            <w:pPr>
              <w:pStyle w:val="BodyBullets"/>
              <w:numPr>
                <w:ilvl w:val="0"/>
                <w:numId w:val="52"/>
              </w:numPr>
            </w:pPr>
            <w:r>
              <w:t>Undertake all work in a safe manner, complying with applicable regulations, standards, legislation, building codes and by-laws.</w:t>
            </w:r>
          </w:p>
          <w:p w:rsidR="00154064" w:rsidRDefault="00154064" w:rsidP="002E567B">
            <w:pPr>
              <w:pStyle w:val="BodyBullets"/>
              <w:numPr>
                <w:ilvl w:val="0"/>
                <w:numId w:val="52"/>
              </w:numPr>
            </w:pPr>
            <w:r>
              <w:t>Take full responsibility for all sub-contractors’ work and ensure they act in a professional manner including the requirement to act in accordance with their relevant codes of conduct.</w:t>
            </w:r>
          </w:p>
          <w:p w:rsidR="00154064" w:rsidRDefault="00154064" w:rsidP="002E567B">
            <w:pPr>
              <w:pStyle w:val="BodyBullets"/>
              <w:numPr>
                <w:ilvl w:val="0"/>
                <w:numId w:val="52"/>
              </w:numPr>
            </w:pPr>
            <w:r>
              <w:t xml:space="preserve">Ensure that any disruption and restricted access to essential facilities (eg, showers, toilets and kitchens) is kept to a minimum. </w:t>
            </w:r>
          </w:p>
          <w:p w:rsidR="00154064" w:rsidRDefault="00D574FD" w:rsidP="002E567B">
            <w:pPr>
              <w:pStyle w:val="Heading4"/>
              <w:numPr>
                <w:ilvl w:val="0"/>
                <w:numId w:val="88"/>
              </w:numPr>
              <w:spacing w:before="120"/>
              <w:ind w:left="709" w:hanging="352"/>
              <w:rPr>
                <w:rStyle w:val="Bold"/>
                <w:rFonts w:ascii="Arial" w:hAnsi="Arial"/>
                <w:b/>
                <w:color w:val="auto"/>
                <w:szCs w:val="22"/>
                <w:lang w:val="en-NZ"/>
              </w:rPr>
            </w:pPr>
            <w:r>
              <w:rPr>
                <w:rStyle w:val="Bold"/>
                <w:b/>
              </w:rPr>
              <w:t>On com</w:t>
            </w:r>
            <w:r w:rsidRPr="00495923">
              <w:rPr>
                <w:rStyle w:val="Bold"/>
                <w:b/>
                <w:color w:val="1F497D" w:themeColor="text2"/>
              </w:rPr>
              <w:t>pl</w:t>
            </w:r>
            <w:r>
              <w:rPr>
                <w:rStyle w:val="Bold"/>
                <w:b/>
              </w:rPr>
              <w:t xml:space="preserve">etion of </w:t>
            </w:r>
            <w:r w:rsidR="00154064" w:rsidRPr="000858F2">
              <w:rPr>
                <w:rStyle w:val="Bold"/>
                <w:b/>
              </w:rPr>
              <w:t xml:space="preserve">the modifications </w:t>
            </w:r>
          </w:p>
          <w:p w:rsidR="00154064" w:rsidRDefault="00154064" w:rsidP="002E567B">
            <w:pPr>
              <w:pStyle w:val="BodyBullets"/>
              <w:numPr>
                <w:ilvl w:val="0"/>
                <w:numId w:val="52"/>
              </w:numPr>
            </w:pPr>
            <w:r>
              <w:t xml:space="preserve">Arrange the final inspection and </w:t>
            </w:r>
            <w:r w:rsidR="00B211C7">
              <w:t xml:space="preserve">complete the required </w:t>
            </w:r>
            <w:r>
              <w:t xml:space="preserve">documentation. </w:t>
            </w:r>
          </w:p>
          <w:p w:rsidR="00154064" w:rsidRDefault="00154064" w:rsidP="002E567B">
            <w:pPr>
              <w:pStyle w:val="BodyBullets"/>
              <w:numPr>
                <w:ilvl w:val="0"/>
                <w:numId w:val="52"/>
              </w:numPr>
            </w:pPr>
            <w:r>
              <w:t xml:space="preserve">Obtain and send a copy of the building consent (if necessary) and Consent Compliance Certificate to the property owner and </w:t>
            </w:r>
            <w:r w:rsidR="007A4D19">
              <w:rPr>
                <w:rFonts w:ascii="Trebuchet MS" w:hAnsi="Trebuchet MS"/>
                <w:sz w:val="18"/>
              </w:rPr>
              <w:t xml:space="preserve">the </w:t>
            </w:r>
            <w:r w:rsidR="007A4D19" w:rsidRPr="00495923">
              <w:t>EMS Provider</w:t>
            </w:r>
            <w:r>
              <w:t>.</w:t>
            </w:r>
          </w:p>
          <w:p w:rsidR="00154064" w:rsidRDefault="00154064" w:rsidP="002E567B">
            <w:pPr>
              <w:pStyle w:val="BodyBullets"/>
              <w:numPr>
                <w:ilvl w:val="0"/>
                <w:numId w:val="52"/>
              </w:numPr>
            </w:pPr>
            <w:r>
              <w:t>Ensure that instructions for the care, use and operation of equipment included in housing modifications, such as a low rise lift, are provided to the person, thei</w:t>
            </w:r>
            <w:r w:rsidR="00B211C7">
              <w:t xml:space="preserve">r family or whānau </w:t>
            </w:r>
            <w:r w:rsidR="000112ED">
              <w:t xml:space="preserve">or </w:t>
            </w:r>
            <w:r w:rsidR="00B211C7">
              <w:t xml:space="preserve">their </w:t>
            </w:r>
            <w:proofErr w:type="spellStart"/>
            <w:r w:rsidR="00B211C7">
              <w:t>carer</w:t>
            </w:r>
            <w:r w:rsidR="00BF25E9">
              <w:t>s</w:t>
            </w:r>
            <w:proofErr w:type="spellEnd"/>
            <w:r w:rsidR="00BF25E9">
              <w:t xml:space="preserve"> and </w:t>
            </w:r>
            <w:r w:rsidR="000112ED">
              <w:t>support people</w:t>
            </w:r>
            <w:r>
              <w:t>.</w:t>
            </w:r>
          </w:p>
          <w:p w:rsidR="00C079DA" w:rsidRDefault="00154064" w:rsidP="002E567B">
            <w:pPr>
              <w:pStyle w:val="BodyBullets"/>
              <w:numPr>
                <w:ilvl w:val="0"/>
                <w:numId w:val="52"/>
              </w:numPr>
            </w:pPr>
            <w:r>
              <w:t>Remedy all defects arising from defective materials or workmanship which have been identified before the end of the maintenance period.</w:t>
            </w:r>
          </w:p>
          <w:p w:rsidR="007D229A" w:rsidRDefault="008A4F19" w:rsidP="007D229A">
            <w:pPr>
              <w:pStyle w:val="Heading2"/>
              <w:numPr>
                <w:ilvl w:val="0"/>
                <w:numId w:val="0"/>
              </w:numPr>
            </w:pPr>
            <w:bookmarkStart w:id="156" w:name="_Toc388426427"/>
            <w:r>
              <w:t>11.11</w:t>
            </w:r>
            <w:r w:rsidR="007D229A">
              <w:t>. Ministry of Health</w:t>
            </w:r>
            <w:bookmarkEnd w:id="156"/>
          </w:p>
          <w:p w:rsidR="007D229A" w:rsidRDefault="007D229A" w:rsidP="002E567B">
            <w:pPr>
              <w:pStyle w:val="BodyBullets"/>
              <w:numPr>
                <w:ilvl w:val="0"/>
                <w:numId w:val="53"/>
              </w:numPr>
            </w:pPr>
            <w:r>
              <w:t>Develop and communicate operational policy and funding guidelines for the provision of Equipment and Modification Services.</w:t>
            </w:r>
          </w:p>
          <w:p w:rsidR="007D229A" w:rsidRDefault="007D229A" w:rsidP="002E567B">
            <w:pPr>
              <w:pStyle w:val="BodyBullets"/>
              <w:numPr>
                <w:ilvl w:val="0"/>
                <w:numId w:val="53"/>
              </w:numPr>
            </w:pPr>
            <w:r>
              <w:t xml:space="preserve">Manage and monitor the contracts with the contracted </w:t>
            </w:r>
            <w:r w:rsidR="00CD1B83">
              <w:t>EMS P</w:t>
            </w:r>
            <w:r>
              <w:t>roviders, to ensure that quality services are provided in a timely, fair and efficient manner and administered within allocated annual budgets.</w:t>
            </w:r>
          </w:p>
          <w:p w:rsidR="007D229A" w:rsidRPr="005E4F38" w:rsidRDefault="007D229A" w:rsidP="002E567B">
            <w:pPr>
              <w:pStyle w:val="BodyBullets"/>
              <w:numPr>
                <w:ilvl w:val="0"/>
                <w:numId w:val="53"/>
              </w:numPr>
            </w:pPr>
            <w:r>
              <w:t xml:space="preserve">Review relevant individual proposals through the EMS Review Panel and communicate decisions to </w:t>
            </w:r>
            <w:r w:rsidR="00D87ECA">
              <w:t>the EMS Providers</w:t>
            </w:r>
            <w:r>
              <w:t xml:space="preserve"> within 10 working days of receipt of the Review Panel template.</w:t>
            </w:r>
          </w:p>
        </w:tc>
        <w:tc>
          <w:tcPr>
            <w:tcW w:w="567" w:type="dxa"/>
            <w:gridSpan w:val="2"/>
          </w:tcPr>
          <w:p w:rsidR="00C079DA" w:rsidRDefault="00C079DA" w:rsidP="00A678CB">
            <w:pPr>
              <w:pStyle w:val="BodyText"/>
            </w:pPr>
          </w:p>
        </w:tc>
        <w:tc>
          <w:tcPr>
            <w:tcW w:w="3345" w:type="dxa"/>
          </w:tcPr>
          <w:p w:rsidR="00BE625D" w:rsidRDefault="006174BE" w:rsidP="000D4299">
            <w:pPr>
              <w:pStyle w:val="BodyText2"/>
              <w:tabs>
                <w:tab w:val="left" w:pos="624"/>
              </w:tabs>
              <w:spacing w:before="120" w:line="240" w:lineRule="auto"/>
              <w:ind w:left="680"/>
              <w:rPr>
                <w:rFonts w:ascii="Trebuchet MS" w:hAnsi="Trebuchet MS"/>
                <w:sz w:val="18"/>
                <w:lang w:eastAsia="en-US"/>
              </w:rPr>
            </w:pPr>
            <w:r w:rsidRPr="00E34B3B">
              <w:rPr>
                <w:rFonts w:ascii="Trebuchet MS" w:hAnsi="Trebuchet MS"/>
                <w:noProof/>
                <w:sz w:val="18"/>
                <w:lang w:eastAsia="en-NZ"/>
              </w:rPr>
              <w:drawing>
                <wp:anchor distT="0" distB="0" distL="114300" distR="114300" simplePos="0" relativeHeight="251936768" behindDoc="0" locked="0" layoutInCell="1" allowOverlap="1" wp14:anchorId="1376DF01" wp14:editId="5255EA1A">
                  <wp:simplePos x="0" y="0"/>
                  <wp:positionH relativeFrom="column">
                    <wp:posOffset>13335</wp:posOffset>
                  </wp:positionH>
                  <wp:positionV relativeFrom="paragraph">
                    <wp:posOffset>264795</wp:posOffset>
                  </wp:positionV>
                  <wp:extent cx="285750" cy="2857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E06565" w:rsidRPr="000D4299" w:rsidRDefault="000D4299" w:rsidP="000D4299">
            <w:pPr>
              <w:pStyle w:val="BodyText2"/>
              <w:tabs>
                <w:tab w:val="left" w:pos="624"/>
              </w:tabs>
              <w:spacing w:before="120" w:line="240" w:lineRule="auto"/>
              <w:ind w:left="680"/>
              <w:rPr>
                <w:rFonts w:ascii="Trebuchet MS" w:hAnsi="Trebuchet MS"/>
                <w:sz w:val="18"/>
                <w:lang w:eastAsia="en-US"/>
              </w:rPr>
            </w:pPr>
            <w:r w:rsidRPr="000D4299">
              <w:rPr>
                <w:rFonts w:ascii="Trebuchet MS" w:hAnsi="Trebuchet MS"/>
                <w:sz w:val="18"/>
                <w:lang w:eastAsia="en-US"/>
              </w:rPr>
              <w:t xml:space="preserve">Project management may be required due to the complexity of construction or other specific circumstance. It may include </w:t>
            </w:r>
            <w:r w:rsidR="008E6656">
              <w:rPr>
                <w:rFonts w:ascii="Trebuchet MS" w:hAnsi="Trebuchet MS"/>
                <w:sz w:val="18"/>
                <w:lang w:eastAsia="en-US"/>
              </w:rPr>
              <w:t xml:space="preserve">the </w:t>
            </w:r>
            <w:r w:rsidR="008E6656" w:rsidRPr="00A4050E">
              <w:rPr>
                <w:rFonts w:ascii="Trebuchet MS" w:hAnsi="Trebuchet MS"/>
                <w:sz w:val="18"/>
                <w:lang w:eastAsia="en-US"/>
              </w:rPr>
              <w:t>provi</w:t>
            </w:r>
            <w:r w:rsidR="008E6656">
              <w:rPr>
                <w:rFonts w:ascii="Trebuchet MS" w:hAnsi="Trebuchet MS"/>
                <w:sz w:val="18"/>
                <w:lang w:eastAsia="en-US"/>
              </w:rPr>
              <w:t>sion of</w:t>
            </w:r>
            <w:r w:rsidR="008E6656" w:rsidRPr="00A4050E">
              <w:rPr>
                <w:rFonts w:ascii="Trebuchet MS" w:hAnsi="Trebuchet MS"/>
                <w:sz w:val="18"/>
                <w:lang w:eastAsia="en-US"/>
              </w:rPr>
              <w:t xml:space="preserve"> technical advice</w:t>
            </w:r>
            <w:r w:rsidR="008E6656">
              <w:rPr>
                <w:rFonts w:ascii="Trebuchet MS" w:hAnsi="Trebuchet MS"/>
                <w:sz w:val="18"/>
                <w:lang w:eastAsia="en-US"/>
              </w:rPr>
              <w:t xml:space="preserve">, </w:t>
            </w:r>
            <w:r w:rsidR="008A4F19">
              <w:rPr>
                <w:rFonts w:ascii="Trebuchet MS" w:hAnsi="Trebuchet MS"/>
                <w:sz w:val="18"/>
                <w:lang w:eastAsia="en-US"/>
              </w:rPr>
              <w:t xml:space="preserve">facilitating tenders or quotes, </w:t>
            </w:r>
            <w:r w:rsidRPr="000D4299">
              <w:rPr>
                <w:rFonts w:ascii="Trebuchet MS" w:hAnsi="Trebuchet MS"/>
                <w:sz w:val="18"/>
                <w:lang w:eastAsia="en-US"/>
              </w:rPr>
              <w:t>supervision of the building work, gaining building consent and verifying that the work has been completed to specification.</w:t>
            </w:r>
            <w:r w:rsidR="00E06565" w:rsidRPr="000D4299">
              <w:rPr>
                <w:rFonts w:ascii="Trebuchet MS" w:hAnsi="Trebuchet MS"/>
                <w:sz w:val="18"/>
                <w:lang w:eastAsia="en-US"/>
              </w:rPr>
              <w:tab/>
            </w:r>
          </w:p>
          <w:p w:rsidR="00E06565" w:rsidRPr="000D4299" w:rsidRDefault="00E06565" w:rsidP="000D4299">
            <w:pPr>
              <w:pStyle w:val="BodyText2"/>
              <w:tabs>
                <w:tab w:val="left" w:pos="624"/>
              </w:tabs>
              <w:spacing w:before="120" w:line="240" w:lineRule="auto"/>
              <w:ind w:left="680"/>
              <w:rPr>
                <w:rFonts w:ascii="Trebuchet MS" w:hAnsi="Trebuchet MS"/>
                <w:sz w:val="18"/>
                <w:lang w:eastAsia="en-US"/>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72859" w:rsidP="006B6F25">
            <w:pPr>
              <w:pStyle w:val="BodyText"/>
              <w:rPr>
                <w:rFonts w:ascii="Trebuchet MS" w:hAnsi="Trebuchet MS" w:cs="Times New Roman"/>
                <w:sz w:val="18"/>
                <w:szCs w:val="22"/>
                <w:lang w:val="en-NZ"/>
              </w:rPr>
            </w:pPr>
            <w:r w:rsidRPr="00E34B3B">
              <w:rPr>
                <w:rFonts w:ascii="Trebuchet MS" w:hAnsi="Trebuchet MS"/>
                <w:noProof/>
                <w:sz w:val="18"/>
                <w:lang w:val="en-NZ" w:eastAsia="en-NZ"/>
              </w:rPr>
              <w:drawing>
                <wp:anchor distT="0" distB="0" distL="114300" distR="114300" simplePos="0" relativeHeight="252096512" behindDoc="0" locked="0" layoutInCell="1" allowOverlap="1" wp14:anchorId="3D2ABC07" wp14:editId="2B7C30BC">
                  <wp:simplePos x="0" y="0"/>
                  <wp:positionH relativeFrom="column">
                    <wp:posOffset>12065</wp:posOffset>
                  </wp:positionH>
                  <wp:positionV relativeFrom="paragraph">
                    <wp:posOffset>292100</wp:posOffset>
                  </wp:positionV>
                  <wp:extent cx="285750" cy="28575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E06565" w:rsidRPr="000D4299" w:rsidRDefault="007A4D19" w:rsidP="000D429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The EMS Provider</w:t>
            </w:r>
            <w:r w:rsidRPr="00A4050E">
              <w:rPr>
                <w:rFonts w:ascii="Trebuchet MS" w:hAnsi="Trebuchet MS"/>
                <w:sz w:val="18"/>
                <w:lang w:eastAsia="en-US"/>
              </w:rPr>
              <w:t xml:space="preserve"> </w:t>
            </w:r>
            <w:r w:rsidR="000D4299" w:rsidRPr="000D4299">
              <w:rPr>
                <w:rFonts w:ascii="Trebuchet MS" w:hAnsi="Trebuchet MS"/>
                <w:sz w:val="18"/>
                <w:lang w:eastAsia="en-US"/>
              </w:rPr>
              <w:t>maintain</w:t>
            </w:r>
            <w:r>
              <w:rPr>
                <w:rFonts w:ascii="Trebuchet MS" w:hAnsi="Trebuchet MS"/>
                <w:sz w:val="18"/>
                <w:lang w:eastAsia="en-US"/>
              </w:rPr>
              <w:t>s</w:t>
            </w:r>
            <w:r w:rsidR="000D4299" w:rsidRPr="000D4299">
              <w:rPr>
                <w:rFonts w:ascii="Trebuchet MS" w:hAnsi="Trebuchet MS"/>
                <w:sz w:val="18"/>
                <w:lang w:eastAsia="en-US"/>
              </w:rPr>
              <w:t xml:space="preserve"> a list of building contractors who are approved to provide housing modifications within a</w:t>
            </w:r>
            <w:r w:rsidR="00E34B3B">
              <w:rPr>
                <w:rFonts w:ascii="Trebuchet MS" w:hAnsi="Trebuchet MS"/>
                <w:sz w:val="18"/>
                <w:lang w:eastAsia="en-US"/>
              </w:rPr>
              <w:t xml:space="preserve"> </w:t>
            </w:r>
            <w:r w:rsidR="000D4299" w:rsidRPr="000D4299">
              <w:rPr>
                <w:rFonts w:ascii="Trebuchet MS" w:hAnsi="Trebuchet MS"/>
                <w:sz w:val="18"/>
                <w:lang w:eastAsia="en-US"/>
              </w:rPr>
              <w:t>set st</w:t>
            </w:r>
            <w:r w:rsidR="00E34B3B">
              <w:rPr>
                <w:rFonts w:ascii="Trebuchet MS" w:hAnsi="Trebuchet MS"/>
                <w:sz w:val="18"/>
                <w:lang w:eastAsia="en-US"/>
              </w:rPr>
              <w:t>a</w:t>
            </w:r>
            <w:r w:rsidR="000D4299" w:rsidRPr="000D4299">
              <w:rPr>
                <w:rFonts w:ascii="Trebuchet MS" w:hAnsi="Trebuchet MS"/>
                <w:sz w:val="18"/>
                <w:lang w:eastAsia="en-US"/>
              </w:rPr>
              <w:t>ndard of work and to agreed specifications.</w:t>
            </w:r>
          </w:p>
          <w:p w:rsidR="00E06565" w:rsidRPr="000D4299" w:rsidRDefault="00E06565" w:rsidP="000D4299">
            <w:pPr>
              <w:pStyle w:val="BodyText2"/>
              <w:tabs>
                <w:tab w:val="left" w:pos="624"/>
              </w:tabs>
              <w:spacing w:before="120" w:line="240" w:lineRule="auto"/>
              <w:ind w:left="680"/>
              <w:rPr>
                <w:rFonts w:ascii="Trebuchet MS" w:hAnsi="Trebuchet MS"/>
                <w:sz w:val="18"/>
                <w:lang w:eastAsia="en-US"/>
              </w:rPr>
            </w:pPr>
          </w:p>
          <w:p w:rsidR="00E06565" w:rsidRPr="00E34B3B" w:rsidRDefault="00E06565" w:rsidP="006B6F25">
            <w:pPr>
              <w:pStyle w:val="BodyText"/>
              <w:rPr>
                <w:rFonts w:ascii="Trebuchet MS" w:hAnsi="Trebuchet MS" w:cs="Times New Roman"/>
                <w:sz w:val="18"/>
                <w:szCs w:val="22"/>
                <w:lang w:val="en-NZ"/>
              </w:rPr>
            </w:pPr>
          </w:p>
          <w:p w:rsidR="0011518A" w:rsidRDefault="0011518A" w:rsidP="00E34B3B">
            <w:pPr>
              <w:pStyle w:val="BodyText2"/>
              <w:tabs>
                <w:tab w:val="left" w:pos="624"/>
              </w:tabs>
              <w:spacing w:before="120" w:line="240" w:lineRule="auto"/>
              <w:ind w:left="680"/>
              <w:rPr>
                <w:rFonts w:ascii="Trebuchet MS" w:hAnsi="Trebuchet MS"/>
                <w:sz w:val="18"/>
                <w:lang w:eastAsia="en-US"/>
              </w:rPr>
            </w:pPr>
          </w:p>
          <w:p w:rsidR="0011518A" w:rsidRDefault="0011518A" w:rsidP="00E34B3B">
            <w:pPr>
              <w:pStyle w:val="BodyText2"/>
              <w:tabs>
                <w:tab w:val="left" w:pos="624"/>
              </w:tabs>
              <w:spacing w:before="120" w:line="240" w:lineRule="auto"/>
              <w:ind w:left="680"/>
              <w:rPr>
                <w:rFonts w:ascii="Trebuchet MS" w:hAnsi="Trebuchet MS"/>
                <w:sz w:val="18"/>
                <w:lang w:eastAsia="en-US"/>
              </w:rPr>
            </w:pPr>
          </w:p>
          <w:p w:rsidR="00E34B3B" w:rsidRPr="00E34B3B" w:rsidRDefault="00BE625D" w:rsidP="00E34B3B">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47360" behindDoc="0" locked="0" layoutInCell="1" allowOverlap="1" wp14:anchorId="56666E1E" wp14:editId="329B5C3A">
                  <wp:simplePos x="0" y="0"/>
                  <wp:positionH relativeFrom="column">
                    <wp:posOffset>53975</wp:posOffset>
                  </wp:positionH>
                  <wp:positionV relativeFrom="paragraph">
                    <wp:posOffset>4445</wp:posOffset>
                  </wp:positionV>
                  <wp:extent cx="286385" cy="28638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E34B3B" w:rsidRPr="00E34B3B">
              <w:rPr>
                <w:rFonts w:ascii="Trebuchet MS" w:hAnsi="Trebuchet MS"/>
                <w:sz w:val="18"/>
                <w:lang w:eastAsia="en-US"/>
              </w:rPr>
              <w:t>Potential impacts may include:</w:t>
            </w:r>
          </w:p>
          <w:p w:rsidR="00E34B3B" w:rsidRDefault="00A578D7" w:rsidP="002E567B">
            <w:pPr>
              <w:pStyle w:val="BodyText2"/>
              <w:numPr>
                <w:ilvl w:val="0"/>
                <w:numId w:val="92"/>
              </w:numPr>
              <w:tabs>
                <w:tab w:val="left" w:pos="624"/>
              </w:tabs>
              <w:spacing w:before="120" w:line="240" w:lineRule="auto"/>
              <w:rPr>
                <w:rFonts w:ascii="Trebuchet MS" w:hAnsi="Trebuchet MS"/>
                <w:sz w:val="18"/>
                <w:lang w:eastAsia="en-US"/>
              </w:rPr>
            </w:pPr>
            <w:r>
              <w:rPr>
                <w:rFonts w:ascii="Trebuchet MS" w:hAnsi="Trebuchet MS"/>
                <w:sz w:val="18"/>
                <w:lang w:eastAsia="en-US"/>
              </w:rPr>
              <w:t>T</w:t>
            </w:r>
            <w:r w:rsidR="00E34B3B" w:rsidRPr="00E34B3B">
              <w:rPr>
                <w:rFonts w:ascii="Trebuchet MS" w:hAnsi="Trebuchet MS"/>
                <w:sz w:val="18"/>
                <w:lang w:eastAsia="en-US"/>
              </w:rPr>
              <w:t>he need to upgrade an existing plumbing and hot water system to ena</w:t>
            </w:r>
            <w:r w:rsidR="00E34B3B">
              <w:rPr>
                <w:rFonts w:ascii="Trebuchet MS" w:hAnsi="Trebuchet MS"/>
                <w:sz w:val="18"/>
                <w:lang w:eastAsia="en-US"/>
              </w:rPr>
              <w:t>ble a tempering valve to be inst</w:t>
            </w:r>
            <w:r w:rsidR="00E34B3B" w:rsidRPr="00E34B3B">
              <w:rPr>
                <w:rFonts w:ascii="Trebuchet MS" w:hAnsi="Trebuchet MS"/>
                <w:sz w:val="18"/>
                <w:lang w:eastAsia="en-US"/>
              </w:rPr>
              <w:t>alled</w:t>
            </w:r>
            <w:r w:rsidR="007A4D19">
              <w:rPr>
                <w:rFonts w:ascii="Trebuchet MS" w:hAnsi="Trebuchet MS"/>
                <w:sz w:val="18"/>
                <w:lang w:eastAsia="en-US"/>
              </w:rPr>
              <w:t>.</w:t>
            </w:r>
          </w:p>
          <w:p w:rsidR="00E34B3B" w:rsidRDefault="007A4D19" w:rsidP="002E567B">
            <w:pPr>
              <w:pStyle w:val="BodyText2"/>
              <w:numPr>
                <w:ilvl w:val="0"/>
                <w:numId w:val="92"/>
              </w:numPr>
              <w:tabs>
                <w:tab w:val="left" w:pos="624"/>
              </w:tabs>
              <w:spacing w:before="120" w:line="240" w:lineRule="auto"/>
              <w:rPr>
                <w:rFonts w:ascii="Trebuchet MS" w:hAnsi="Trebuchet MS"/>
                <w:sz w:val="18"/>
                <w:lang w:eastAsia="en-US"/>
              </w:rPr>
            </w:pPr>
            <w:r>
              <w:rPr>
                <w:rFonts w:ascii="Trebuchet MS" w:hAnsi="Trebuchet MS"/>
                <w:sz w:val="18"/>
                <w:lang w:eastAsia="en-US"/>
              </w:rPr>
              <w:t>T</w:t>
            </w:r>
            <w:r w:rsidR="00A578D7">
              <w:rPr>
                <w:rFonts w:ascii="Trebuchet MS" w:hAnsi="Trebuchet MS"/>
                <w:sz w:val="18"/>
                <w:lang w:eastAsia="en-US"/>
              </w:rPr>
              <w:t xml:space="preserve">he impact of the </w:t>
            </w:r>
            <w:r w:rsidR="00E34B3B" w:rsidRPr="00BE625D">
              <w:rPr>
                <w:rFonts w:ascii="Trebuchet MS" w:hAnsi="Trebuchet MS"/>
                <w:sz w:val="18"/>
                <w:lang w:eastAsia="en-US"/>
              </w:rPr>
              <w:t>positioning of a low rise lift on pedestrian access to the home</w:t>
            </w:r>
            <w:r>
              <w:rPr>
                <w:rFonts w:ascii="Trebuchet MS" w:hAnsi="Trebuchet MS"/>
                <w:sz w:val="18"/>
                <w:lang w:eastAsia="en-US"/>
              </w:rPr>
              <w:t>.</w:t>
            </w:r>
            <w:r w:rsidR="00E34B3B" w:rsidRPr="00BE625D">
              <w:rPr>
                <w:rFonts w:ascii="Trebuchet MS" w:hAnsi="Trebuchet MS"/>
                <w:sz w:val="18"/>
                <w:lang w:eastAsia="en-US"/>
              </w:rPr>
              <w:t xml:space="preserve"> </w:t>
            </w:r>
          </w:p>
          <w:p w:rsidR="00E06565" w:rsidRPr="00BE625D" w:rsidRDefault="007A4D19" w:rsidP="002E567B">
            <w:pPr>
              <w:pStyle w:val="BodyText2"/>
              <w:numPr>
                <w:ilvl w:val="0"/>
                <w:numId w:val="92"/>
              </w:numPr>
              <w:tabs>
                <w:tab w:val="left" w:pos="624"/>
              </w:tabs>
              <w:spacing w:before="120" w:line="240" w:lineRule="auto"/>
              <w:rPr>
                <w:rFonts w:ascii="Trebuchet MS" w:hAnsi="Trebuchet MS"/>
                <w:sz w:val="18"/>
                <w:lang w:eastAsia="en-US"/>
              </w:rPr>
            </w:pPr>
            <w:r>
              <w:rPr>
                <w:rFonts w:ascii="Trebuchet MS" w:hAnsi="Trebuchet MS"/>
                <w:sz w:val="18"/>
                <w:lang w:eastAsia="en-US"/>
              </w:rPr>
              <w:t>T</w:t>
            </w:r>
            <w:r w:rsidR="00E34B3B" w:rsidRPr="00BE625D">
              <w:rPr>
                <w:rFonts w:ascii="Trebuchet MS" w:hAnsi="Trebuchet MS"/>
                <w:sz w:val="18"/>
                <w:lang w:eastAsia="en-US"/>
              </w:rPr>
              <w:t>he need to replace rotten or uneven flooring in a bathroom before a level access shower can be installed</w:t>
            </w:r>
            <w:r>
              <w:rPr>
                <w:rFonts w:ascii="Trebuchet MS" w:hAnsi="Trebuchet MS"/>
                <w:sz w:val="18"/>
                <w:lang w:eastAsia="en-US"/>
              </w:rPr>
              <w:t>.</w:t>
            </w:r>
          </w:p>
          <w:p w:rsidR="001A32A0" w:rsidRDefault="001A32A0" w:rsidP="00E34B3B">
            <w:pPr>
              <w:pStyle w:val="BodyText2"/>
              <w:tabs>
                <w:tab w:val="left" w:pos="624"/>
              </w:tabs>
              <w:spacing w:before="120" w:line="240" w:lineRule="auto"/>
              <w:ind w:left="680"/>
              <w:rPr>
                <w:rFonts w:ascii="Trebuchet MS" w:hAnsi="Trebuchet MS"/>
                <w:sz w:val="18"/>
                <w:lang w:eastAsia="en-US"/>
              </w:rPr>
            </w:pPr>
          </w:p>
          <w:p w:rsidR="00A938E0" w:rsidRDefault="00A938E0" w:rsidP="00E34B3B">
            <w:pPr>
              <w:pStyle w:val="BodyText2"/>
              <w:tabs>
                <w:tab w:val="left" w:pos="624"/>
              </w:tabs>
              <w:spacing w:before="120" w:line="240" w:lineRule="auto"/>
              <w:ind w:left="680"/>
              <w:rPr>
                <w:rFonts w:ascii="Trebuchet MS" w:hAnsi="Trebuchet MS"/>
                <w:sz w:val="18"/>
                <w:lang w:eastAsia="en-US"/>
              </w:rPr>
            </w:pPr>
          </w:p>
          <w:p w:rsidR="00E06565" w:rsidRPr="00E34B3B" w:rsidRDefault="001A32A0" w:rsidP="00E34B3B">
            <w:pPr>
              <w:pStyle w:val="BodyText2"/>
              <w:tabs>
                <w:tab w:val="left" w:pos="624"/>
              </w:tabs>
              <w:spacing w:before="120" w:line="240" w:lineRule="auto"/>
              <w:ind w:left="680"/>
              <w:rPr>
                <w:rFonts w:ascii="Trebuchet MS" w:hAnsi="Trebuchet MS"/>
                <w:sz w:val="18"/>
              </w:rPr>
            </w:pPr>
            <w:r w:rsidRPr="000D4299">
              <w:rPr>
                <w:rFonts w:ascii="Trebuchet MS" w:hAnsi="Trebuchet MS"/>
                <w:noProof/>
                <w:sz w:val="18"/>
                <w:lang w:eastAsia="en-NZ"/>
              </w:rPr>
              <w:drawing>
                <wp:anchor distT="0" distB="0" distL="114300" distR="114300" simplePos="0" relativeHeight="251928576" behindDoc="0" locked="0" layoutInCell="1" allowOverlap="1" wp14:anchorId="0D2DE30F" wp14:editId="346C5C97">
                  <wp:simplePos x="0" y="0"/>
                  <wp:positionH relativeFrom="column">
                    <wp:posOffset>-30480</wp:posOffset>
                  </wp:positionH>
                  <wp:positionV relativeFrom="paragraph">
                    <wp:posOffset>6985</wp:posOffset>
                  </wp:positionV>
                  <wp:extent cx="285750" cy="28575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1A32A0">
              <w:rPr>
                <w:rFonts w:ascii="Trebuchet MS" w:hAnsi="Trebuchet MS"/>
                <w:sz w:val="18"/>
                <w:lang w:eastAsia="en-US"/>
              </w:rPr>
              <w:t xml:space="preserve">‘Make good’ means the cost-effective repair and finishing of the </w:t>
            </w:r>
            <w:r>
              <w:rPr>
                <w:rFonts w:ascii="Trebuchet MS" w:hAnsi="Trebuchet MS"/>
                <w:sz w:val="18"/>
                <w:lang w:eastAsia="en-US"/>
              </w:rPr>
              <w:t xml:space="preserve">area affected by the modification, to the pre-existing standard. </w:t>
            </w:r>
            <w:r w:rsidRPr="001A32A0">
              <w:rPr>
                <w:rFonts w:ascii="Trebuchet MS" w:hAnsi="Trebuchet MS"/>
                <w:sz w:val="18"/>
                <w:lang w:eastAsia="en-US"/>
              </w:rPr>
              <w:t>For example, where a doorway has been widened, the new door frame will be painted and the surrounding wallpaper or paint work will be repaired to match existing as far as reasonable.</w:t>
            </w: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E06565" w:rsidRPr="00E34B3B" w:rsidRDefault="00E06565" w:rsidP="006B6F25">
            <w:pPr>
              <w:pStyle w:val="BodyText"/>
              <w:rPr>
                <w:rFonts w:ascii="Trebuchet MS" w:hAnsi="Trebuchet MS" w:cs="Times New Roman"/>
                <w:sz w:val="18"/>
                <w:szCs w:val="22"/>
                <w:lang w:val="en-NZ"/>
              </w:rPr>
            </w:pPr>
          </w:p>
          <w:p w:rsidR="00674DAD" w:rsidRDefault="00674DAD" w:rsidP="006B6F25">
            <w:pPr>
              <w:pStyle w:val="BodyText"/>
              <w:rPr>
                <w:rFonts w:ascii="Trebuchet MS" w:hAnsi="Trebuchet MS" w:cs="Times New Roman"/>
                <w:sz w:val="18"/>
                <w:szCs w:val="22"/>
                <w:lang w:val="en-NZ"/>
              </w:rPr>
            </w:pPr>
          </w:p>
          <w:p w:rsidR="00D574FD" w:rsidRDefault="00D574FD" w:rsidP="006B6F25">
            <w:pPr>
              <w:pStyle w:val="BodyText"/>
              <w:rPr>
                <w:rFonts w:ascii="Trebuchet MS" w:hAnsi="Trebuchet MS" w:cs="Times New Roman"/>
                <w:sz w:val="18"/>
                <w:szCs w:val="22"/>
                <w:lang w:val="en-NZ"/>
              </w:rPr>
            </w:pPr>
          </w:p>
          <w:p w:rsidR="00D574FD" w:rsidRDefault="00D574FD" w:rsidP="006B6F25">
            <w:pPr>
              <w:pStyle w:val="BodyText"/>
              <w:rPr>
                <w:rFonts w:ascii="Trebuchet MS" w:hAnsi="Trebuchet MS" w:cs="Times New Roman"/>
                <w:sz w:val="18"/>
                <w:szCs w:val="22"/>
                <w:lang w:val="en-NZ"/>
              </w:rPr>
            </w:pPr>
          </w:p>
          <w:p w:rsidR="003614E0" w:rsidRDefault="003614E0" w:rsidP="000858F2">
            <w:pPr>
              <w:pStyle w:val="BodyText2"/>
              <w:tabs>
                <w:tab w:val="left" w:pos="624"/>
              </w:tabs>
              <w:spacing w:before="120" w:line="240" w:lineRule="auto"/>
              <w:ind w:left="680"/>
              <w:rPr>
                <w:rFonts w:ascii="Trebuchet MS" w:hAnsi="Trebuchet MS"/>
                <w:sz w:val="18"/>
                <w:lang w:eastAsia="en-US"/>
              </w:rPr>
            </w:pPr>
          </w:p>
          <w:p w:rsidR="006174BE" w:rsidRDefault="006174BE" w:rsidP="000858F2">
            <w:pPr>
              <w:pStyle w:val="BodyText2"/>
              <w:tabs>
                <w:tab w:val="left" w:pos="624"/>
              </w:tabs>
              <w:spacing w:before="120" w:line="240" w:lineRule="auto"/>
              <w:ind w:left="680"/>
              <w:rPr>
                <w:rFonts w:ascii="Trebuchet MS" w:hAnsi="Trebuchet MS"/>
                <w:sz w:val="18"/>
                <w:lang w:eastAsia="en-US"/>
              </w:rPr>
            </w:pPr>
          </w:p>
          <w:p w:rsidR="006174BE" w:rsidRDefault="006174BE" w:rsidP="000858F2">
            <w:pPr>
              <w:pStyle w:val="BodyText2"/>
              <w:tabs>
                <w:tab w:val="left" w:pos="624"/>
              </w:tabs>
              <w:spacing w:before="120" w:line="240" w:lineRule="auto"/>
              <w:ind w:left="680"/>
              <w:rPr>
                <w:rFonts w:ascii="Trebuchet MS" w:hAnsi="Trebuchet MS"/>
                <w:sz w:val="18"/>
                <w:lang w:eastAsia="en-US"/>
              </w:rPr>
            </w:pPr>
          </w:p>
          <w:p w:rsidR="00C079DA" w:rsidRPr="00E34B3B" w:rsidRDefault="00BE625D" w:rsidP="000858F2">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42912" behindDoc="0" locked="0" layoutInCell="1" allowOverlap="1" wp14:anchorId="3C28D1CA" wp14:editId="0505106C">
                  <wp:simplePos x="0" y="0"/>
                  <wp:positionH relativeFrom="column">
                    <wp:posOffset>-34290</wp:posOffset>
                  </wp:positionH>
                  <wp:positionV relativeFrom="paragraph">
                    <wp:posOffset>13335</wp:posOffset>
                  </wp:positionV>
                  <wp:extent cx="285750" cy="285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E06565" w:rsidRPr="000858F2">
              <w:rPr>
                <w:rFonts w:ascii="Trebuchet MS" w:hAnsi="Trebuchet MS"/>
                <w:sz w:val="18"/>
                <w:lang w:eastAsia="en-US"/>
              </w:rPr>
              <w:t>Liaison</w:t>
            </w:r>
            <w:r w:rsidR="00E06565" w:rsidRPr="00E34B3B">
              <w:rPr>
                <w:rFonts w:ascii="Trebuchet MS" w:hAnsi="Trebuchet MS"/>
                <w:sz w:val="18"/>
                <w:lang w:eastAsia="en-US"/>
              </w:rPr>
              <w:t xml:space="preserve"> on site may be required for the exact positioning of a handrail or to determine the wheelchair clearance height required under a </w:t>
            </w:r>
            <w:proofErr w:type="spellStart"/>
            <w:r w:rsidR="00E06565" w:rsidRPr="00E34B3B">
              <w:rPr>
                <w:rFonts w:ascii="Trebuchet MS" w:hAnsi="Trebuchet MS"/>
                <w:sz w:val="18"/>
                <w:lang w:eastAsia="en-US"/>
              </w:rPr>
              <w:t>handbasin</w:t>
            </w:r>
            <w:proofErr w:type="spellEnd"/>
            <w:r w:rsidR="000858F2" w:rsidRPr="00E34B3B">
              <w:rPr>
                <w:rFonts w:ascii="Trebuchet MS" w:hAnsi="Trebuchet MS"/>
                <w:sz w:val="18"/>
                <w:lang w:eastAsia="en-US"/>
              </w:rPr>
              <w:t>.</w:t>
            </w:r>
          </w:p>
          <w:p w:rsidR="000858F2" w:rsidRDefault="000858F2" w:rsidP="006B6F25">
            <w:pPr>
              <w:pStyle w:val="BodyText"/>
              <w:rPr>
                <w:rFonts w:ascii="Trebuchet MS" w:hAnsi="Trebuchet MS" w:cs="Times New Roman"/>
                <w:sz w:val="18"/>
                <w:szCs w:val="22"/>
                <w:lang w:val="en-NZ"/>
              </w:rPr>
            </w:pPr>
          </w:p>
          <w:p w:rsidR="00D574FD" w:rsidRDefault="00D574FD" w:rsidP="006B6F25">
            <w:pPr>
              <w:pStyle w:val="BodyText"/>
              <w:rPr>
                <w:rFonts w:ascii="Trebuchet MS" w:hAnsi="Trebuchet MS" w:cs="Times New Roman"/>
                <w:sz w:val="18"/>
                <w:szCs w:val="22"/>
                <w:lang w:val="en-NZ"/>
              </w:rPr>
            </w:pPr>
          </w:p>
          <w:p w:rsidR="00D574FD" w:rsidRDefault="00D574FD" w:rsidP="006B6F25">
            <w:pPr>
              <w:pStyle w:val="BodyText"/>
              <w:rPr>
                <w:rFonts w:ascii="Trebuchet MS" w:hAnsi="Trebuchet MS" w:cs="Times New Roman"/>
                <w:sz w:val="18"/>
                <w:szCs w:val="22"/>
                <w:lang w:val="en-NZ"/>
              </w:rPr>
            </w:pPr>
          </w:p>
          <w:p w:rsidR="00CD1B83" w:rsidRDefault="00CD1B83" w:rsidP="006B6F25">
            <w:pPr>
              <w:pStyle w:val="BodyText"/>
              <w:rPr>
                <w:rFonts w:ascii="Trebuchet MS" w:hAnsi="Trebuchet MS" w:cs="Times New Roman"/>
                <w:sz w:val="18"/>
                <w:szCs w:val="22"/>
                <w:lang w:val="en-NZ"/>
              </w:rPr>
            </w:pPr>
          </w:p>
          <w:p w:rsidR="006174BE" w:rsidRDefault="006174BE" w:rsidP="006B6F25">
            <w:pPr>
              <w:pStyle w:val="BodyText"/>
              <w:rPr>
                <w:rFonts w:ascii="Trebuchet MS" w:hAnsi="Trebuchet MS" w:cs="Times New Roman"/>
                <w:sz w:val="18"/>
                <w:szCs w:val="22"/>
                <w:lang w:val="en-NZ"/>
              </w:rPr>
            </w:pPr>
          </w:p>
          <w:p w:rsidR="006174BE" w:rsidRDefault="006174BE" w:rsidP="006B6F25">
            <w:pPr>
              <w:pStyle w:val="BodyText"/>
              <w:rPr>
                <w:rFonts w:ascii="Trebuchet MS" w:hAnsi="Trebuchet MS" w:cs="Times New Roman"/>
                <w:sz w:val="18"/>
                <w:szCs w:val="22"/>
                <w:lang w:val="en-NZ"/>
              </w:rPr>
            </w:pPr>
          </w:p>
          <w:p w:rsidR="00D574FD" w:rsidRPr="00E34B3B" w:rsidRDefault="00D574FD" w:rsidP="006B6F25">
            <w:pPr>
              <w:pStyle w:val="BodyText"/>
              <w:rPr>
                <w:rFonts w:ascii="Trebuchet MS" w:hAnsi="Trebuchet MS" w:cs="Times New Roman"/>
                <w:sz w:val="18"/>
                <w:szCs w:val="22"/>
                <w:lang w:val="en-NZ"/>
              </w:rPr>
            </w:pPr>
            <w:r w:rsidRPr="000D4299">
              <w:rPr>
                <w:rFonts w:ascii="Trebuchet MS" w:hAnsi="Trebuchet MS"/>
                <w:noProof/>
                <w:sz w:val="18"/>
                <w:szCs w:val="22"/>
                <w:lang w:val="en-NZ" w:eastAsia="en-NZ"/>
              </w:rPr>
              <w:drawing>
                <wp:anchor distT="0" distB="0" distL="114300" distR="114300" simplePos="0" relativeHeight="251934720" behindDoc="0" locked="0" layoutInCell="1" allowOverlap="1" wp14:anchorId="2E53B123" wp14:editId="5BBF6481">
                  <wp:simplePos x="0" y="0"/>
                  <wp:positionH relativeFrom="column">
                    <wp:posOffset>-20955</wp:posOffset>
                  </wp:positionH>
                  <wp:positionV relativeFrom="paragraph">
                    <wp:posOffset>316865</wp:posOffset>
                  </wp:positionV>
                  <wp:extent cx="285750" cy="2857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rsidR="000858F2" w:rsidRPr="000858F2" w:rsidRDefault="000858F2" w:rsidP="000858F2">
            <w:pPr>
              <w:pStyle w:val="BodyText2"/>
              <w:tabs>
                <w:tab w:val="left" w:pos="624"/>
              </w:tabs>
              <w:spacing w:before="120" w:line="240" w:lineRule="auto"/>
              <w:ind w:left="680"/>
              <w:rPr>
                <w:rFonts w:ascii="Trebuchet MS" w:hAnsi="Trebuchet MS"/>
                <w:sz w:val="18"/>
                <w:lang w:eastAsia="en-US"/>
              </w:rPr>
            </w:pPr>
            <w:r w:rsidRPr="000858F2">
              <w:rPr>
                <w:rFonts w:ascii="Trebuchet MS" w:hAnsi="Trebuchet MS"/>
                <w:sz w:val="18"/>
                <w:lang w:eastAsia="en-US"/>
              </w:rPr>
              <w:t>Sub-contractors include other trades people required to complete the housing modifications work</w:t>
            </w:r>
            <w:r w:rsidR="00A50A18">
              <w:rPr>
                <w:rFonts w:ascii="Trebuchet MS" w:hAnsi="Trebuchet MS"/>
                <w:sz w:val="18"/>
                <w:lang w:eastAsia="en-US"/>
              </w:rPr>
              <w:t xml:space="preserve"> (eg,</w:t>
            </w:r>
            <w:r w:rsidRPr="000858F2">
              <w:rPr>
                <w:rFonts w:ascii="Trebuchet MS" w:hAnsi="Trebuchet MS"/>
                <w:sz w:val="18"/>
                <w:lang w:eastAsia="en-US"/>
              </w:rPr>
              <w:t xml:space="preserve"> plumbers, electricians and plasterers</w:t>
            </w:r>
            <w:r w:rsidR="00A50A18">
              <w:rPr>
                <w:rFonts w:ascii="Trebuchet MS" w:hAnsi="Trebuchet MS"/>
                <w:sz w:val="18"/>
                <w:lang w:eastAsia="en-US"/>
              </w:rPr>
              <w:t>)</w:t>
            </w:r>
            <w:r w:rsidRPr="000858F2">
              <w:rPr>
                <w:rFonts w:ascii="Trebuchet MS" w:hAnsi="Trebuchet MS"/>
                <w:sz w:val="18"/>
                <w:lang w:eastAsia="en-US"/>
              </w:rPr>
              <w:t>.</w:t>
            </w:r>
          </w:p>
          <w:p w:rsidR="000858F2" w:rsidRDefault="000858F2" w:rsidP="000858F2">
            <w:pPr>
              <w:pStyle w:val="BodyText2"/>
              <w:tabs>
                <w:tab w:val="left" w:pos="624"/>
              </w:tabs>
              <w:spacing w:before="120" w:line="240" w:lineRule="auto"/>
              <w:ind w:left="680"/>
              <w:rPr>
                <w:rFonts w:ascii="Trebuchet MS" w:hAnsi="Trebuchet MS"/>
                <w:sz w:val="18"/>
                <w:lang w:eastAsia="en-US"/>
              </w:rPr>
            </w:pPr>
          </w:p>
          <w:p w:rsidR="007D229A" w:rsidRDefault="007D229A" w:rsidP="000858F2">
            <w:pPr>
              <w:pStyle w:val="BodyText2"/>
              <w:tabs>
                <w:tab w:val="left" w:pos="624"/>
              </w:tabs>
              <w:spacing w:before="120" w:line="240" w:lineRule="auto"/>
              <w:ind w:left="680"/>
              <w:rPr>
                <w:rFonts w:ascii="Trebuchet MS" w:hAnsi="Trebuchet MS"/>
                <w:sz w:val="18"/>
                <w:lang w:eastAsia="en-US"/>
              </w:rPr>
            </w:pPr>
          </w:p>
          <w:p w:rsidR="007D229A" w:rsidRDefault="007D229A" w:rsidP="000858F2">
            <w:pPr>
              <w:pStyle w:val="BodyText2"/>
              <w:tabs>
                <w:tab w:val="left" w:pos="624"/>
              </w:tabs>
              <w:spacing w:before="120" w:line="240" w:lineRule="auto"/>
              <w:ind w:left="680"/>
              <w:rPr>
                <w:rFonts w:ascii="Trebuchet MS" w:hAnsi="Trebuchet MS"/>
                <w:sz w:val="18"/>
                <w:lang w:eastAsia="en-US"/>
              </w:rPr>
            </w:pPr>
          </w:p>
          <w:p w:rsidR="007D229A" w:rsidRDefault="007D229A" w:rsidP="000858F2">
            <w:pPr>
              <w:pStyle w:val="BodyText2"/>
              <w:tabs>
                <w:tab w:val="left" w:pos="624"/>
              </w:tabs>
              <w:spacing w:before="120" w:line="240" w:lineRule="auto"/>
              <w:ind w:left="680"/>
              <w:rPr>
                <w:rFonts w:ascii="Trebuchet MS" w:hAnsi="Trebuchet MS"/>
                <w:sz w:val="18"/>
                <w:lang w:eastAsia="en-US"/>
              </w:rPr>
            </w:pPr>
          </w:p>
          <w:p w:rsidR="007D229A" w:rsidRDefault="007D229A" w:rsidP="000858F2">
            <w:pPr>
              <w:pStyle w:val="BodyText2"/>
              <w:tabs>
                <w:tab w:val="left" w:pos="624"/>
              </w:tabs>
              <w:spacing w:before="120" w:line="240" w:lineRule="auto"/>
              <w:ind w:left="680"/>
              <w:rPr>
                <w:rFonts w:ascii="Trebuchet MS" w:hAnsi="Trebuchet MS"/>
                <w:sz w:val="18"/>
                <w:lang w:eastAsia="en-US"/>
              </w:rPr>
            </w:pPr>
          </w:p>
          <w:p w:rsidR="007D229A" w:rsidRDefault="007D229A" w:rsidP="000858F2">
            <w:pPr>
              <w:pStyle w:val="BodyText2"/>
              <w:tabs>
                <w:tab w:val="left" w:pos="624"/>
              </w:tabs>
              <w:spacing w:before="120" w:line="240" w:lineRule="auto"/>
              <w:ind w:left="680"/>
              <w:rPr>
                <w:rFonts w:ascii="Trebuchet MS" w:hAnsi="Trebuchet MS"/>
                <w:sz w:val="18"/>
                <w:lang w:eastAsia="en-US"/>
              </w:rPr>
            </w:pPr>
          </w:p>
          <w:p w:rsidR="006174BE" w:rsidRDefault="006174BE" w:rsidP="006174BE">
            <w:pPr>
              <w:pStyle w:val="BodyText2"/>
              <w:tabs>
                <w:tab w:val="left" w:pos="624"/>
              </w:tabs>
              <w:spacing w:before="120" w:line="240" w:lineRule="auto"/>
              <w:rPr>
                <w:rFonts w:ascii="Trebuchet MS" w:hAnsi="Trebuchet MS"/>
                <w:sz w:val="18"/>
                <w:lang w:eastAsia="en-US"/>
              </w:rPr>
            </w:pPr>
          </w:p>
          <w:p w:rsidR="000858F2" w:rsidRDefault="00D574FD" w:rsidP="00F80278">
            <w:pPr>
              <w:pStyle w:val="BodyText2"/>
              <w:tabs>
                <w:tab w:val="left" w:pos="624"/>
              </w:tabs>
              <w:spacing w:before="120" w:line="240" w:lineRule="auto"/>
              <w:ind w:left="680"/>
              <w:rPr>
                <w:rFonts w:ascii="Trebuchet MS" w:hAnsi="Trebuchet MS"/>
                <w:sz w:val="18"/>
                <w:lang w:eastAsia="en-US"/>
              </w:rPr>
            </w:pPr>
            <w:r w:rsidRPr="000D4299">
              <w:rPr>
                <w:rFonts w:ascii="Trebuchet MS" w:hAnsi="Trebuchet MS"/>
                <w:noProof/>
                <w:sz w:val="18"/>
                <w:lang w:eastAsia="en-NZ"/>
              </w:rPr>
              <w:drawing>
                <wp:anchor distT="0" distB="0" distL="114300" distR="114300" simplePos="0" relativeHeight="251930624" behindDoc="0" locked="0" layoutInCell="1" allowOverlap="1" wp14:anchorId="587F8C11" wp14:editId="302D54E6">
                  <wp:simplePos x="0" y="0"/>
                  <wp:positionH relativeFrom="column">
                    <wp:posOffset>-1905</wp:posOffset>
                  </wp:positionH>
                  <wp:positionV relativeFrom="paragraph">
                    <wp:posOffset>17145</wp:posOffset>
                  </wp:positionV>
                  <wp:extent cx="285750" cy="2857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8A4F19">
              <w:rPr>
                <w:rFonts w:ascii="Trebuchet MS" w:hAnsi="Trebuchet MS"/>
                <w:sz w:val="18"/>
                <w:lang w:eastAsia="en-US"/>
              </w:rPr>
              <w:t>T</w:t>
            </w:r>
            <w:r w:rsidR="000858F2" w:rsidRPr="000858F2">
              <w:rPr>
                <w:rFonts w:ascii="Trebuchet MS" w:hAnsi="Trebuchet MS"/>
                <w:sz w:val="18"/>
                <w:lang w:eastAsia="en-US"/>
              </w:rPr>
              <w:t>he maintenance period is a</w:t>
            </w:r>
            <w:r w:rsidR="00A50A18">
              <w:rPr>
                <w:rFonts w:ascii="Trebuchet MS" w:hAnsi="Trebuchet MS"/>
                <w:sz w:val="18"/>
                <w:lang w:eastAsia="en-US"/>
              </w:rPr>
              <w:t xml:space="preserve"> three</w:t>
            </w:r>
            <w:r w:rsidR="000858F2" w:rsidRPr="000858F2">
              <w:rPr>
                <w:rFonts w:ascii="Trebuchet MS" w:hAnsi="Trebuchet MS"/>
                <w:sz w:val="18"/>
                <w:lang w:eastAsia="en-US"/>
              </w:rPr>
              <w:t xml:space="preserve"> month time frame which allows for identification of any defects in materials or workmanship of the completed modifications. During the maintenance period, the building contractor will be given the opportunity to remedy any defects. The maintenance period starts from the date of c</w:t>
            </w:r>
            <w:r w:rsidR="00F80278">
              <w:rPr>
                <w:rFonts w:ascii="Trebuchet MS" w:hAnsi="Trebuchet MS"/>
                <w:sz w:val="18"/>
                <w:lang w:eastAsia="en-US"/>
              </w:rPr>
              <w:t>ompletion of the modifications.</w:t>
            </w:r>
          </w:p>
          <w:p w:rsidR="007D229A" w:rsidRDefault="007D229A" w:rsidP="00F80278">
            <w:pPr>
              <w:pStyle w:val="BodyText2"/>
              <w:tabs>
                <w:tab w:val="left" w:pos="624"/>
              </w:tabs>
              <w:spacing w:before="120" w:line="240" w:lineRule="auto"/>
              <w:ind w:left="680"/>
              <w:rPr>
                <w:rFonts w:ascii="Trebuchet MS" w:hAnsi="Trebuchet MS"/>
                <w:sz w:val="18"/>
                <w:lang w:eastAsia="en-US"/>
              </w:rPr>
            </w:pPr>
          </w:p>
          <w:p w:rsidR="00CD1B83" w:rsidRDefault="00CD1B83" w:rsidP="00F80278">
            <w:pPr>
              <w:pStyle w:val="BodyText2"/>
              <w:tabs>
                <w:tab w:val="left" w:pos="624"/>
              </w:tabs>
              <w:spacing w:before="120" w:line="240" w:lineRule="auto"/>
              <w:ind w:left="680"/>
              <w:rPr>
                <w:rFonts w:ascii="Trebuchet MS" w:hAnsi="Trebuchet MS"/>
                <w:sz w:val="18"/>
                <w:lang w:eastAsia="en-US"/>
              </w:rPr>
            </w:pPr>
          </w:p>
          <w:p w:rsidR="00CD1B83" w:rsidRDefault="00CD1B83" w:rsidP="00F80278">
            <w:pPr>
              <w:pStyle w:val="BodyText2"/>
              <w:tabs>
                <w:tab w:val="left" w:pos="624"/>
              </w:tabs>
              <w:spacing w:before="120" w:line="240" w:lineRule="auto"/>
              <w:ind w:left="680"/>
              <w:rPr>
                <w:rFonts w:ascii="Trebuchet MS" w:hAnsi="Trebuchet MS"/>
                <w:sz w:val="18"/>
                <w:lang w:eastAsia="en-US"/>
              </w:rPr>
            </w:pPr>
          </w:p>
          <w:p w:rsidR="008A4F19" w:rsidRDefault="008A4F19" w:rsidP="00F80278">
            <w:pPr>
              <w:pStyle w:val="BodyText2"/>
              <w:tabs>
                <w:tab w:val="left" w:pos="624"/>
              </w:tabs>
              <w:spacing w:before="120" w:line="240" w:lineRule="auto"/>
              <w:ind w:left="680"/>
              <w:rPr>
                <w:rFonts w:ascii="Trebuchet MS" w:hAnsi="Trebuchet MS"/>
                <w:sz w:val="18"/>
                <w:lang w:eastAsia="en-US"/>
              </w:rPr>
            </w:pPr>
          </w:p>
          <w:p w:rsidR="008A4F19" w:rsidRDefault="008A4F19" w:rsidP="00F80278">
            <w:pPr>
              <w:pStyle w:val="BodyText2"/>
              <w:tabs>
                <w:tab w:val="left" w:pos="624"/>
              </w:tabs>
              <w:spacing w:before="120" w:line="240" w:lineRule="auto"/>
              <w:ind w:left="680"/>
              <w:rPr>
                <w:rFonts w:ascii="Trebuchet MS" w:hAnsi="Trebuchet MS"/>
                <w:sz w:val="18"/>
                <w:lang w:eastAsia="en-US"/>
              </w:rPr>
            </w:pPr>
          </w:p>
          <w:p w:rsidR="00CD1B83" w:rsidRDefault="00CD1B83" w:rsidP="00F80278">
            <w:pPr>
              <w:pStyle w:val="BodyText2"/>
              <w:tabs>
                <w:tab w:val="left" w:pos="624"/>
              </w:tabs>
              <w:spacing w:before="120" w:line="240" w:lineRule="auto"/>
              <w:ind w:left="680"/>
              <w:rPr>
                <w:rFonts w:ascii="Trebuchet MS" w:hAnsi="Trebuchet MS"/>
                <w:sz w:val="18"/>
                <w:lang w:eastAsia="en-US"/>
              </w:rPr>
            </w:pPr>
          </w:p>
          <w:p w:rsidR="00CD1B83" w:rsidRDefault="00CD1B83" w:rsidP="00F80278">
            <w:pPr>
              <w:pStyle w:val="BodyText2"/>
              <w:tabs>
                <w:tab w:val="left" w:pos="624"/>
              </w:tabs>
              <w:spacing w:before="120" w:line="240" w:lineRule="auto"/>
              <w:ind w:left="680"/>
              <w:rPr>
                <w:rFonts w:ascii="Trebuchet MS" w:hAnsi="Trebuchet MS"/>
                <w:sz w:val="18"/>
                <w:lang w:eastAsia="en-US"/>
              </w:rPr>
            </w:pPr>
          </w:p>
          <w:p w:rsidR="00CD1B83" w:rsidRDefault="00CD1B83" w:rsidP="00F80278">
            <w:pPr>
              <w:pStyle w:val="BodyText2"/>
              <w:tabs>
                <w:tab w:val="left" w:pos="624"/>
              </w:tabs>
              <w:spacing w:before="120" w:line="240" w:lineRule="auto"/>
              <w:ind w:left="680"/>
              <w:rPr>
                <w:rFonts w:ascii="Trebuchet MS" w:hAnsi="Trebuchet MS"/>
                <w:sz w:val="18"/>
                <w:lang w:eastAsia="en-US"/>
              </w:rPr>
            </w:pPr>
          </w:p>
          <w:p w:rsidR="007D229A" w:rsidRDefault="007D229A" w:rsidP="007D229A">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2149760" behindDoc="0" locked="0" layoutInCell="1" allowOverlap="1" wp14:anchorId="561EC489" wp14:editId="75669275">
                  <wp:simplePos x="0" y="0"/>
                  <wp:positionH relativeFrom="column">
                    <wp:posOffset>0</wp:posOffset>
                  </wp:positionH>
                  <wp:positionV relativeFrom="paragraph">
                    <wp:posOffset>-17780</wp:posOffset>
                  </wp:positionV>
                  <wp:extent cx="285750" cy="28575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R</w:t>
            </w:r>
            <w:r w:rsidRPr="005E4F38">
              <w:rPr>
                <w:rFonts w:ascii="Trebuchet MS" w:hAnsi="Trebuchet MS"/>
                <w:sz w:val="18"/>
                <w:lang w:eastAsia="en-US"/>
              </w:rPr>
              <w:t xml:space="preserve">efer to Ministry of Health - </w:t>
            </w:r>
            <w:r w:rsidR="00CD1B83">
              <w:rPr>
                <w:rFonts w:ascii="Trebuchet MS" w:hAnsi="Trebuchet MS"/>
                <w:sz w:val="18"/>
                <w:lang w:eastAsia="en-US"/>
              </w:rPr>
              <w:t>EMS</w:t>
            </w:r>
            <w:r>
              <w:rPr>
                <w:rFonts w:ascii="Trebuchet MS" w:hAnsi="Trebuchet MS"/>
                <w:sz w:val="18"/>
                <w:lang w:eastAsia="en-US"/>
              </w:rPr>
              <w:t xml:space="preserve"> Review Panel. See S</w:t>
            </w:r>
            <w:r w:rsidRPr="005E4F38">
              <w:rPr>
                <w:rFonts w:ascii="Trebuchet MS" w:hAnsi="Trebuchet MS"/>
                <w:sz w:val="18"/>
                <w:lang w:eastAsia="en-US"/>
              </w:rPr>
              <w:t xml:space="preserve">ection </w:t>
            </w:r>
            <w:r>
              <w:rPr>
                <w:rFonts w:ascii="Trebuchet MS" w:hAnsi="Trebuchet MS"/>
                <w:sz w:val="18"/>
                <w:lang w:eastAsia="en-US"/>
              </w:rPr>
              <w:t>12</w:t>
            </w:r>
            <w:r w:rsidRPr="005E4F38">
              <w:rPr>
                <w:rFonts w:ascii="Trebuchet MS" w:hAnsi="Trebuchet MS"/>
                <w:sz w:val="18"/>
                <w:lang w:eastAsia="en-US"/>
              </w:rPr>
              <w:t>.</w:t>
            </w:r>
          </w:p>
          <w:p w:rsidR="007D229A" w:rsidRDefault="007D229A" w:rsidP="0011518A">
            <w:pPr>
              <w:pStyle w:val="BodyText2"/>
              <w:tabs>
                <w:tab w:val="left" w:pos="624"/>
              </w:tabs>
              <w:spacing w:before="120" w:line="240" w:lineRule="auto"/>
              <w:rPr>
                <w:rFonts w:ascii="Trebuchet MS" w:hAnsi="Trebuchet MS"/>
                <w:sz w:val="18"/>
                <w:lang w:eastAsia="en-US"/>
              </w:rPr>
            </w:pPr>
          </w:p>
          <w:p w:rsidR="007D229A" w:rsidRPr="00E34B3B" w:rsidRDefault="007D229A" w:rsidP="00F80278">
            <w:pPr>
              <w:pStyle w:val="BodyText2"/>
              <w:tabs>
                <w:tab w:val="left" w:pos="624"/>
              </w:tabs>
              <w:spacing w:before="120" w:line="240" w:lineRule="auto"/>
              <w:ind w:left="680"/>
              <w:rPr>
                <w:rFonts w:ascii="Trebuchet MS" w:hAnsi="Trebuchet MS"/>
                <w:sz w:val="18"/>
                <w:lang w:eastAsia="en-US"/>
              </w:rPr>
            </w:pPr>
          </w:p>
        </w:tc>
      </w:tr>
    </w:tbl>
    <w:p w:rsidR="00632F2A" w:rsidRDefault="00632F2A">
      <w:pPr>
        <w:rPr>
          <w:b/>
          <w:bCs/>
        </w:rPr>
        <w:sectPr w:rsidR="00632F2A" w:rsidSect="00D97E2C">
          <w:pgSz w:w="11907" w:h="16840" w:code="9"/>
          <w:pgMar w:top="1418" w:right="1134" w:bottom="1276" w:left="1418" w:header="567" w:footer="567" w:gutter="0"/>
          <w:cols w:space="708"/>
          <w:rtlGutter/>
          <w:docGrid w:linePitch="381"/>
        </w:sectPr>
      </w:pPr>
      <w:bookmarkStart w:id="157" w:name="_Toc315850675"/>
      <w:bookmarkStart w:id="158" w:name="_Ref317194852"/>
      <w:bookmarkStart w:id="159" w:name="_Ref317194856"/>
    </w:p>
    <w:tbl>
      <w:tblPr>
        <w:tblW w:w="9582" w:type="dxa"/>
        <w:tblLayout w:type="fixed"/>
        <w:tblLook w:val="01E0" w:firstRow="1" w:lastRow="1" w:firstColumn="1" w:lastColumn="1" w:noHBand="0" w:noVBand="0"/>
      </w:tblPr>
      <w:tblGrid>
        <w:gridCol w:w="5670"/>
        <w:gridCol w:w="567"/>
        <w:gridCol w:w="3345"/>
      </w:tblGrid>
      <w:tr w:rsidR="00C079DA" w:rsidTr="00D16B9E">
        <w:tc>
          <w:tcPr>
            <w:tcW w:w="5670" w:type="dxa"/>
          </w:tcPr>
          <w:p w:rsidR="00C079DA" w:rsidRPr="008C4514" w:rsidRDefault="00C079DA" w:rsidP="00494B54">
            <w:pPr>
              <w:pStyle w:val="Heading1"/>
              <w:rPr>
                <w:rStyle w:val="Bold"/>
                <w:b/>
              </w:rPr>
            </w:pPr>
            <w:bookmarkStart w:id="160" w:name="_Toc388426428"/>
            <w:r w:rsidRPr="008C4514">
              <w:lastRenderedPageBreak/>
              <w:t>DECISION</w:t>
            </w:r>
            <w:bookmarkEnd w:id="157"/>
            <w:bookmarkEnd w:id="158"/>
            <w:bookmarkEnd w:id="159"/>
            <w:r w:rsidR="00AE6D1E">
              <w:t>-MAKING PROCESSES</w:t>
            </w:r>
            <w:bookmarkEnd w:id="160"/>
          </w:p>
          <w:p w:rsidR="00C079DA" w:rsidRPr="00B55A86" w:rsidRDefault="00100292" w:rsidP="00570458">
            <w:pPr>
              <w:pStyle w:val="Heading2"/>
              <w:numPr>
                <w:ilvl w:val="0"/>
                <w:numId w:val="0"/>
              </w:numPr>
              <w:spacing w:before="120"/>
              <w:ind w:left="680" w:hanging="680"/>
              <w:rPr>
                <w:rStyle w:val="Bold"/>
                <w:b/>
              </w:rPr>
            </w:pPr>
            <w:bookmarkStart w:id="161" w:name="_Toc388426429"/>
            <w:r>
              <w:rPr>
                <w:rStyle w:val="Bold"/>
                <w:b/>
              </w:rPr>
              <w:t>12</w:t>
            </w:r>
            <w:r w:rsidR="008310EC">
              <w:rPr>
                <w:rStyle w:val="Bold"/>
                <w:b/>
              </w:rPr>
              <w:t xml:space="preserve">.1. </w:t>
            </w:r>
            <w:bookmarkStart w:id="162" w:name="_Toc315850676"/>
            <w:bookmarkStart w:id="163" w:name="_Ref317194984"/>
            <w:r w:rsidR="00325281">
              <w:rPr>
                <w:rStyle w:val="Bold"/>
                <w:b/>
              </w:rPr>
              <w:t xml:space="preserve">Housing modifications </w:t>
            </w:r>
            <w:r w:rsidR="00C079DA">
              <w:rPr>
                <w:rStyle w:val="Bold"/>
                <w:b/>
              </w:rPr>
              <w:t xml:space="preserve">not supported by </w:t>
            </w:r>
            <w:r w:rsidR="00570458">
              <w:rPr>
                <w:rStyle w:val="Bold"/>
                <w:b/>
              </w:rPr>
              <w:t xml:space="preserve">   </w:t>
            </w:r>
            <w:r w:rsidR="00C079DA">
              <w:rPr>
                <w:rStyle w:val="Bold"/>
                <w:b/>
              </w:rPr>
              <w:t xml:space="preserve">the </w:t>
            </w:r>
            <w:r w:rsidR="00C079DA" w:rsidRPr="00B55A86">
              <w:rPr>
                <w:rStyle w:val="Bold"/>
                <w:b/>
              </w:rPr>
              <w:t>EMS Assessor</w:t>
            </w:r>
            <w:bookmarkEnd w:id="161"/>
            <w:bookmarkEnd w:id="162"/>
            <w:bookmarkEnd w:id="163"/>
          </w:p>
          <w:p w:rsidR="00542633" w:rsidRDefault="00C079DA" w:rsidP="002E567B">
            <w:pPr>
              <w:pStyle w:val="BodyBullets"/>
              <w:numPr>
                <w:ilvl w:val="0"/>
                <w:numId w:val="54"/>
              </w:numPr>
            </w:pPr>
            <w:r>
              <w:t xml:space="preserve">Where the EMS Assessor does not support (fully or in part) a person's </w:t>
            </w:r>
            <w:r w:rsidR="00AA2B7D">
              <w:t>preference</w:t>
            </w:r>
            <w:r>
              <w:t xml:space="preserve"> for housing modifications, the </w:t>
            </w:r>
            <w:r w:rsidR="00542633">
              <w:t xml:space="preserve">EMS </w:t>
            </w:r>
            <w:r w:rsidR="00CD1B83">
              <w:t xml:space="preserve">Assessor </w:t>
            </w:r>
            <w:r w:rsidR="00542633">
              <w:t xml:space="preserve">should consult with an EMS Advisor to work through what interventions could best meet the person’s needs. </w:t>
            </w:r>
          </w:p>
          <w:p w:rsidR="006669C2" w:rsidRPr="006669C2" w:rsidRDefault="006669C2" w:rsidP="002E567B">
            <w:pPr>
              <w:pStyle w:val="BodyBullets"/>
              <w:numPr>
                <w:ilvl w:val="0"/>
                <w:numId w:val="54"/>
              </w:numPr>
              <w:rPr>
                <w:rFonts w:cs="Arial"/>
              </w:rPr>
            </w:pPr>
            <w:r w:rsidRPr="006669C2">
              <w:rPr>
                <w:rFonts w:cs="Arial"/>
              </w:rPr>
              <w:t xml:space="preserve">When housing modifications are being considered, this may require a Housing Clinic </w:t>
            </w:r>
            <w:r w:rsidR="008A4F19">
              <w:rPr>
                <w:rFonts w:cs="Arial"/>
              </w:rPr>
              <w:t xml:space="preserve">or On-site </w:t>
            </w:r>
            <w:proofErr w:type="gramStart"/>
            <w:r w:rsidR="008A4F19">
              <w:rPr>
                <w:rFonts w:cs="Arial"/>
              </w:rPr>
              <w:t>Visit</w:t>
            </w:r>
            <w:r w:rsidR="0007770B">
              <w:rPr>
                <w:rFonts w:cs="Arial"/>
              </w:rPr>
              <w:t xml:space="preserve"> </w:t>
            </w:r>
            <w:r w:rsidR="008A4F19">
              <w:rPr>
                <w:rFonts w:cs="Arial"/>
              </w:rPr>
              <w:t xml:space="preserve"> </w:t>
            </w:r>
            <w:r w:rsidRPr="006669C2">
              <w:rPr>
                <w:rFonts w:cs="Arial"/>
              </w:rPr>
              <w:t>to</w:t>
            </w:r>
            <w:proofErr w:type="gramEnd"/>
            <w:r w:rsidRPr="006669C2">
              <w:rPr>
                <w:rFonts w:cs="Arial"/>
              </w:rPr>
              <w:t xml:space="preserve"> be facilitated by the EMS Advisor and engagement with other parties such as NASC, Housing New Zealand, behaviour support specialists, etc.</w:t>
            </w:r>
          </w:p>
          <w:p w:rsidR="00C079DA" w:rsidRDefault="00AB1C6B" w:rsidP="002E567B">
            <w:pPr>
              <w:pStyle w:val="BodyBullets"/>
              <w:numPr>
                <w:ilvl w:val="0"/>
                <w:numId w:val="54"/>
              </w:numPr>
            </w:pPr>
            <w:r>
              <w:t>If the outcome of this process confirms</w:t>
            </w:r>
            <w:r w:rsidR="00542633">
              <w:t xml:space="preserve"> that housing modifications are not considered to be the most appropriate solution to meet the person’s needs</w:t>
            </w:r>
            <w:r>
              <w:t xml:space="preserve"> the EMS Assessor cannot submit a request for housing modifications</w:t>
            </w:r>
            <w:r w:rsidR="00C079DA">
              <w:t xml:space="preserve">. </w:t>
            </w:r>
          </w:p>
          <w:p w:rsidR="006669C2" w:rsidRPr="00211B1F" w:rsidRDefault="00C079DA" w:rsidP="002E567B">
            <w:pPr>
              <w:pStyle w:val="BodyBullets"/>
              <w:numPr>
                <w:ilvl w:val="0"/>
                <w:numId w:val="54"/>
              </w:numPr>
            </w:pPr>
            <w:r>
              <w:t xml:space="preserve">The EMS Assessor should </w:t>
            </w:r>
            <w:r w:rsidR="00AB1C6B">
              <w:t xml:space="preserve">work with the person and their family or whānau to establish other support options or services that would better meet the person’s needs.  </w:t>
            </w:r>
          </w:p>
        </w:tc>
        <w:tc>
          <w:tcPr>
            <w:tcW w:w="567" w:type="dxa"/>
          </w:tcPr>
          <w:p w:rsidR="00C079DA" w:rsidRDefault="00C079DA" w:rsidP="00A678CB">
            <w:pPr>
              <w:pStyle w:val="BodyText"/>
            </w:pPr>
          </w:p>
        </w:tc>
        <w:tc>
          <w:tcPr>
            <w:tcW w:w="3345" w:type="dxa"/>
          </w:tcPr>
          <w:p w:rsidR="00C079DA" w:rsidRDefault="00C079DA" w:rsidP="006B6F25">
            <w:pPr>
              <w:pStyle w:val="BodyText"/>
            </w:pPr>
          </w:p>
        </w:tc>
      </w:tr>
      <w:tr w:rsidR="00C079DA" w:rsidTr="006F5071">
        <w:trPr>
          <w:trHeight w:val="4652"/>
        </w:trPr>
        <w:tc>
          <w:tcPr>
            <w:tcW w:w="5670" w:type="dxa"/>
          </w:tcPr>
          <w:p w:rsidR="00C079DA" w:rsidRPr="00B55A86" w:rsidRDefault="00100292" w:rsidP="006F5071">
            <w:pPr>
              <w:pStyle w:val="Heading2"/>
              <w:numPr>
                <w:ilvl w:val="0"/>
                <w:numId w:val="0"/>
              </w:numPr>
              <w:spacing w:before="120" w:after="0"/>
              <w:rPr>
                <w:rStyle w:val="Bold"/>
                <w:b/>
              </w:rPr>
            </w:pPr>
            <w:bookmarkStart w:id="164" w:name="_Toc315850677"/>
            <w:bookmarkStart w:id="165" w:name="_Toc388426430"/>
            <w:r>
              <w:rPr>
                <w:rStyle w:val="Bold"/>
                <w:b/>
              </w:rPr>
              <w:t>12</w:t>
            </w:r>
            <w:r w:rsidR="008310EC">
              <w:rPr>
                <w:rStyle w:val="Bold"/>
                <w:b/>
              </w:rPr>
              <w:t xml:space="preserve">.2. </w:t>
            </w:r>
            <w:r w:rsidR="00C079DA">
              <w:rPr>
                <w:rStyle w:val="Bold"/>
                <w:b/>
              </w:rPr>
              <w:t>Review of a</w:t>
            </w:r>
            <w:r w:rsidR="00C079DA" w:rsidRPr="00B55A86">
              <w:rPr>
                <w:rStyle w:val="Bold"/>
                <w:b/>
              </w:rPr>
              <w:t>ssessment by</w:t>
            </w:r>
            <w:r w:rsidR="000858F2">
              <w:rPr>
                <w:rStyle w:val="Bold"/>
                <w:b/>
              </w:rPr>
              <w:t xml:space="preserve"> an</w:t>
            </w:r>
            <w:r w:rsidR="00C079DA" w:rsidRPr="00B55A86">
              <w:rPr>
                <w:rStyle w:val="Bold"/>
                <w:b/>
              </w:rPr>
              <w:t xml:space="preserve"> EMS Assessor</w:t>
            </w:r>
            <w:bookmarkEnd w:id="164"/>
            <w:bookmarkEnd w:id="165"/>
          </w:p>
          <w:p w:rsidR="00C079DA" w:rsidRDefault="00C079DA" w:rsidP="006F5071">
            <w:pPr>
              <w:pStyle w:val="BodyText"/>
              <w:spacing w:before="120"/>
            </w:pPr>
            <w:r>
              <w:t xml:space="preserve">The person may seek a second opinion or re-assessment from another EMS Assessor if they are not </w:t>
            </w:r>
            <w:r w:rsidR="00CD1B83">
              <w:t>satisfied</w:t>
            </w:r>
            <w:r>
              <w:t xml:space="preserve"> with the service they have received. This would need to be arranged by the person, their family or </w:t>
            </w:r>
            <w:r w:rsidR="00BD618B">
              <w:t>whānau</w:t>
            </w:r>
            <w:r>
              <w:t>.  They could do this by:</w:t>
            </w:r>
          </w:p>
          <w:p w:rsidR="00C079DA" w:rsidRDefault="00C079DA" w:rsidP="002E567B">
            <w:pPr>
              <w:pStyle w:val="BodyBullets"/>
              <w:numPr>
                <w:ilvl w:val="0"/>
                <w:numId w:val="57"/>
              </w:numPr>
              <w:ind w:left="717"/>
            </w:pPr>
            <w:r>
              <w:t>contacting the EMS</w:t>
            </w:r>
            <w:r w:rsidR="00CD1B83">
              <w:t xml:space="preserve"> Assessor’s Service Manager or s</w:t>
            </w:r>
            <w:r>
              <w:t>upervisor to request a second opinion</w:t>
            </w:r>
          </w:p>
          <w:p w:rsidR="00C079DA" w:rsidRDefault="00C079DA" w:rsidP="002E567B">
            <w:pPr>
              <w:pStyle w:val="BodyBullets"/>
              <w:numPr>
                <w:ilvl w:val="0"/>
                <w:numId w:val="57"/>
              </w:numPr>
            </w:pPr>
            <w:r>
              <w:t xml:space="preserve">contacting </w:t>
            </w:r>
            <w:r w:rsidRPr="00C85776">
              <w:rPr>
                <w:rStyle w:val="Bold"/>
                <w:b w:val="0"/>
              </w:rPr>
              <w:t>Enable New Zealand (Phone 0800 17 1981)</w:t>
            </w:r>
            <w:r>
              <w:t xml:space="preserve"> for a list of EMS Assessors who have the required </w:t>
            </w:r>
            <w:r w:rsidR="007F3698">
              <w:t>accreditation</w:t>
            </w:r>
            <w:r>
              <w:t xml:space="preserve"> </w:t>
            </w:r>
            <w:r w:rsidR="00CD1B83">
              <w:t xml:space="preserve">or credential </w:t>
            </w:r>
            <w:r>
              <w:t xml:space="preserve">to carry out the assessment </w:t>
            </w:r>
          </w:p>
          <w:p w:rsidR="00C079DA" w:rsidRDefault="00C079DA" w:rsidP="002E567B">
            <w:pPr>
              <w:pStyle w:val="BodyBullets"/>
              <w:numPr>
                <w:ilvl w:val="0"/>
                <w:numId w:val="57"/>
              </w:numPr>
            </w:pPr>
            <w:r>
              <w:t>contacting their local NASC organisation</w:t>
            </w:r>
          </w:p>
          <w:p w:rsidR="00C079DA" w:rsidRPr="00211B1F" w:rsidRDefault="00C079DA" w:rsidP="002E567B">
            <w:pPr>
              <w:pStyle w:val="BodyBullets"/>
              <w:numPr>
                <w:ilvl w:val="0"/>
                <w:numId w:val="57"/>
              </w:numPr>
            </w:pPr>
            <w:proofErr w:type="gramStart"/>
            <w:r>
              <w:t>contacting</w:t>
            </w:r>
            <w:proofErr w:type="gramEnd"/>
            <w:r>
              <w:t xml:space="preserve"> another EMS Assessor for a privately funded assessment</w:t>
            </w:r>
            <w:r w:rsidR="00B6639F">
              <w:t xml:space="preserve"> by another occupational therapist</w:t>
            </w:r>
            <w:r>
              <w:t>.</w:t>
            </w:r>
          </w:p>
        </w:tc>
        <w:tc>
          <w:tcPr>
            <w:tcW w:w="567" w:type="dxa"/>
          </w:tcPr>
          <w:p w:rsidR="00C079DA" w:rsidRDefault="00C079DA" w:rsidP="00A678CB">
            <w:pPr>
              <w:pStyle w:val="BodyText"/>
            </w:pPr>
          </w:p>
        </w:tc>
        <w:tc>
          <w:tcPr>
            <w:tcW w:w="3345" w:type="dxa"/>
          </w:tcPr>
          <w:p w:rsidR="00C079DA" w:rsidRDefault="00C079DA" w:rsidP="006B6F25">
            <w:pPr>
              <w:pStyle w:val="BodyText"/>
            </w:pPr>
          </w:p>
          <w:p w:rsidR="00C079DA" w:rsidRDefault="00C079DA" w:rsidP="006B6F25">
            <w:pPr>
              <w:pStyle w:val="BodyText"/>
            </w:pPr>
          </w:p>
          <w:p w:rsidR="00C079DA" w:rsidRDefault="00C079DA" w:rsidP="006B6F25">
            <w:pPr>
              <w:pStyle w:val="BodyText"/>
            </w:pPr>
          </w:p>
          <w:p w:rsidR="00C079DA" w:rsidRDefault="00632F2A" w:rsidP="00D16B9E">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66432" behindDoc="0" locked="0" layoutInCell="1" allowOverlap="1" wp14:anchorId="3F652D27" wp14:editId="2781F7D4">
                  <wp:simplePos x="0" y="0"/>
                  <wp:positionH relativeFrom="column">
                    <wp:posOffset>0</wp:posOffset>
                  </wp:positionH>
                  <wp:positionV relativeFrom="paragraph">
                    <wp:posOffset>-17780</wp:posOffset>
                  </wp:positionV>
                  <wp:extent cx="285750" cy="2857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F</w:t>
            </w:r>
            <w:r w:rsidR="00C079DA" w:rsidRPr="007969D2">
              <w:rPr>
                <w:rFonts w:ascii="Trebuchet MS" w:hAnsi="Trebuchet MS"/>
                <w:sz w:val="18"/>
                <w:lang w:eastAsia="en-US"/>
              </w:rPr>
              <w:t xml:space="preserve">or more information on the NASC, go to </w:t>
            </w:r>
            <w:r w:rsidR="00C079DA">
              <w:rPr>
                <w:rFonts w:ascii="Trebuchet MS" w:hAnsi="Trebuchet MS"/>
                <w:sz w:val="18"/>
                <w:lang w:eastAsia="en-US"/>
              </w:rPr>
              <w:br/>
            </w:r>
            <w:hyperlink r:id="rId88" w:history="1">
              <w:r w:rsidR="00C079DA">
                <w:rPr>
                  <w:rStyle w:val="Hyperlink"/>
                  <w:rFonts w:ascii="Trebuchet MS" w:hAnsi="Trebuchet MS"/>
                  <w:sz w:val="18"/>
                  <w:szCs w:val="18"/>
                  <w:lang w:eastAsia="en-US"/>
                </w:rPr>
                <w:t>Ministry of Health NASCs</w:t>
              </w:r>
            </w:hyperlink>
            <w:r w:rsidR="00C079DA">
              <w:rPr>
                <w:rFonts w:ascii="Trebuchet MS" w:hAnsi="Trebuchet MS"/>
                <w:sz w:val="18"/>
                <w:lang w:eastAsia="en-US"/>
              </w:rPr>
              <w:br/>
              <w:t>or the DHB websites for NASCs supporting people 65 years and over.</w:t>
            </w:r>
          </w:p>
          <w:p w:rsidR="00D16B9E" w:rsidRDefault="00D16B9E" w:rsidP="00D16B9E">
            <w:pPr>
              <w:pStyle w:val="BodyText2"/>
              <w:tabs>
                <w:tab w:val="left" w:pos="624"/>
              </w:tabs>
              <w:spacing w:before="120" w:line="240" w:lineRule="auto"/>
              <w:ind w:left="680"/>
              <w:rPr>
                <w:rFonts w:ascii="Trebuchet MS" w:hAnsi="Trebuchet MS"/>
                <w:sz w:val="18"/>
                <w:lang w:eastAsia="en-US"/>
              </w:rPr>
            </w:pPr>
          </w:p>
          <w:p w:rsidR="00C079DA" w:rsidRDefault="00C079DA" w:rsidP="00D16B9E">
            <w:pPr>
              <w:pStyle w:val="Spacer-greenline"/>
              <w:pBdr>
                <w:top w:val="none" w:sz="0" w:space="0" w:color="auto"/>
              </w:pBdr>
            </w:pPr>
          </w:p>
          <w:p w:rsidR="00C079DA" w:rsidRDefault="00D16B9E" w:rsidP="006F5071">
            <w:pPr>
              <w:pStyle w:val="BodyText2"/>
              <w:tabs>
                <w:tab w:val="left" w:pos="624"/>
              </w:tabs>
              <w:spacing w:before="120" w:line="240" w:lineRule="auto"/>
              <w:ind w:left="680"/>
            </w:pPr>
            <w:r>
              <w:rPr>
                <w:noProof/>
                <w:lang w:eastAsia="en-NZ"/>
              </w:rPr>
              <mc:AlternateContent>
                <mc:Choice Requires="wps">
                  <w:drawing>
                    <wp:anchor distT="0" distB="0" distL="114300" distR="114300" simplePos="0" relativeHeight="252132352" behindDoc="0" locked="0" layoutInCell="1" allowOverlap="1" wp14:anchorId="400D3E82" wp14:editId="5723C76F">
                      <wp:simplePos x="0" y="0"/>
                      <wp:positionH relativeFrom="column">
                        <wp:posOffset>-4253</wp:posOffset>
                      </wp:positionH>
                      <wp:positionV relativeFrom="paragraph">
                        <wp:posOffset>636833</wp:posOffset>
                      </wp:positionV>
                      <wp:extent cx="1984075" cy="155276"/>
                      <wp:effectExtent l="0" t="0" r="16510" b="16510"/>
                      <wp:wrapNone/>
                      <wp:docPr id="287" name="Rectangle 287"/>
                      <wp:cNvGraphicFramePr/>
                      <a:graphic xmlns:a="http://schemas.openxmlformats.org/drawingml/2006/main">
                        <a:graphicData uri="http://schemas.microsoft.com/office/word/2010/wordprocessingShape">
                          <wps:wsp>
                            <wps:cNvSpPr/>
                            <wps:spPr>
                              <a:xfrm>
                                <a:off x="0" y="0"/>
                                <a:ext cx="1984075" cy="155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7" o:spid="_x0000_s1026" style="position:absolute;margin-left:-.35pt;margin-top:50.15pt;width:156.25pt;height:12.2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" fillcolor="white [3212]" strokecolor="white [3212]" strokeweight="2pt"/>
                  </w:pict>
                </mc:Fallback>
              </mc:AlternateContent>
            </w:r>
            <w:r w:rsidR="00632F2A">
              <w:rPr>
                <w:noProof/>
                <w:lang w:eastAsia="en-NZ"/>
              </w:rPr>
              <w:drawing>
                <wp:anchor distT="0" distB="0" distL="114300" distR="114300" simplePos="0" relativeHeight="251691008" behindDoc="0" locked="0" layoutInCell="1" allowOverlap="1" wp14:anchorId="12A6CEBC" wp14:editId="2455BADF">
                  <wp:simplePos x="0" y="0"/>
                  <wp:positionH relativeFrom="column">
                    <wp:posOffset>-6350</wp:posOffset>
                  </wp:positionH>
                  <wp:positionV relativeFrom="paragraph">
                    <wp:posOffset>2540</wp:posOffset>
                  </wp:positionV>
                  <wp:extent cx="285750" cy="2857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If the person wishes to have an assessment done privately they will have to pay the costs associated with this.</w:t>
            </w:r>
          </w:p>
        </w:tc>
      </w:tr>
      <w:tr w:rsidR="00F80278" w:rsidTr="00570458">
        <w:tc>
          <w:tcPr>
            <w:tcW w:w="5670" w:type="dxa"/>
          </w:tcPr>
          <w:p w:rsidR="00E729FB" w:rsidRDefault="00E729FB" w:rsidP="00CD1B83">
            <w:pPr>
              <w:pStyle w:val="Heading2"/>
              <w:numPr>
                <w:ilvl w:val="0"/>
                <w:numId w:val="0"/>
              </w:numPr>
              <w:spacing w:before="120"/>
              <w:rPr>
                <w:rStyle w:val="Bold"/>
                <w:b/>
              </w:rPr>
            </w:pPr>
            <w:bookmarkStart w:id="166" w:name="_Toc315850679"/>
            <w:bookmarkStart w:id="167" w:name="_Ref317195140"/>
            <w:bookmarkStart w:id="168" w:name="_Toc388426431"/>
            <w:r>
              <w:rPr>
                <w:rStyle w:val="Bold"/>
                <w:b/>
              </w:rPr>
              <w:t xml:space="preserve">12.3. </w:t>
            </w:r>
            <w:r w:rsidRPr="00C85776">
              <w:rPr>
                <w:rStyle w:val="Bold"/>
                <w:b/>
              </w:rPr>
              <w:t xml:space="preserve">Review by </w:t>
            </w:r>
            <w:r>
              <w:rPr>
                <w:rStyle w:val="Bold"/>
                <w:b/>
              </w:rPr>
              <w:t>the Ministry</w:t>
            </w:r>
            <w:bookmarkEnd w:id="166"/>
            <w:bookmarkEnd w:id="167"/>
            <w:bookmarkEnd w:id="168"/>
            <w:r>
              <w:rPr>
                <w:rStyle w:val="Bold"/>
                <w:b/>
              </w:rPr>
              <w:t xml:space="preserve"> </w:t>
            </w:r>
          </w:p>
          <w:p w:rsidR="00F80278" w:rsidRDefault="00F80278" w:rsidP="00E729FB">
            <w:pPr>
              <w:pStyle w:val="Heading2"/>
              <w:numPr>
                <w:ilvl w:val="0"/>
                <w:numId w:val="0"/>
              </w:numPr>
              <w:spacing w:before="0"/>
              <w:rPr>
                <w:rStyle w:val="Bold"/>
                <w:b/>
              </w:rPr>
            </w:pPr>
            <w:bookmarkStart w:id="169" w:name="_Toc388426432"/>
            <w:r>
              <w:rPr>
                <w:rStyle w:val="Bold"/>
                <w:b/>
              </w:rPr>
              <w:t>12.3.1</w:t>
            </w:r>
            <w:r w:rsidR="002E567B">
              <w:rPr>
                <w:rStyle w:val="Bold"/>
                <w:b/>
              </w:rPr>
              <w:t>.</w:t>
            </w:r>
            <w:r>
              <w:rPr>
                <w:rStyle w:val="Bold"/>
                <w:b/>
              </w:rPr>
              <w:t xml:space="preserve"> Disability Support Services</w:t>
            </w:r>
            <w:bookmarkEnd w:id="169"/>
            <w:r>
              <w:rPr>
                <w:rStyle w:val="Bold"/>
                <w:b/>
              </w:rPr>
              <w:t xml:space="preserve"> </w:t>
            </w:r>
          </w:p>
          <w:p w:rsidR="006669C2" w:rsidRPr="006669C2" w:rsidRDefault="006669C2" w:rsidP="007A03D0">
            <w:pPr>
              <w:shd w:val="clear" w:color="auto" w:fill="FFFFFF"/>
              <w:spacing w:line="278" w:lineRule="atLeast"/>
              <w:jc w:val="both"/>
              <w:outlineLvl w:val="1"/>
              <w:rPr>
                <w:rFonts w:ascii="Georgia" w:hAnsi="Georgia" w:cs="Arial"/>
              </w:rPr>
            </w:pPr>
            <w:r w:rsidRPr="006669C2">
              <w:rPr>
                <w:rFonts w:ascii="Georgia" w:eastAsia="Times New Roman" w:hAnsi="Georgia" w:cs="Arial"/>
                <w:color w:val="002639"/>
                <w:lang w:eastAsia="en-NZ"/>
              </w:rPr>
              <w:t xml:space="preserve">If a person is not </w:t>
            </w:r>
            <w:r w:rsidR="00CD1B83">
              <w:rPr>
                <w:rFonts w:ascii="Georgia" w:eastAsia="Times New Roman" w:hAnsi="Georgia" w:cs="Arial"/>
                <w:color w:val="002639"/>
                <w:lang w:eastAsia="en-NZ"/>
              </w:rPr>
              <w:t>satisfied</w:t>
            </w:r>
            <w:r w:rsidRPr="006669C2">
              <w:rPr>
                <w:rFonts w:ascii="Georgia" w:eastAsia="Times New Roman" w:hAnsi="Georgia" w:cs="Arial"/>
                <w:color w:val="002639"/>
                <w:lang w:eastAsia="en-NZ"/>
              </w:rPr>
              <w:t xml:space="preserve"> with or does not accept the outcome </w:t>
            </w:r>
            <w:r w:rsidR="007A03D0">
              <w:rPr>
                <w:rFonts w:ascii="Georgia" w:eastAsia="Times New Roman" w:hAnsi="Georgia" w:cs="Arial"/>
                <w:color w:val="002639"/>
                <w:lang w:eastAsia="en-NZ"/>
              </w:rPr>
              <w:t>of the Prioritisation Tool, ie</w:t>
            </w:r>
            <w:r w:rsidRPr="006669C2">
              <w:rPr>
                <w:rFonts w:ascii="Georgia" w:eastAsia="Times New Roman" w:hAnsi="Georgia" w:cs="Arial"/>
                <w:color w:val="002639"/>
                <w:lang w:eastAsia="en-NZ"/>
              </w:rPr>
              <w:t xml:space="preserve"> </w:t>
            </w:r>
            <w:r w:rsidRPr="006669C2">
              <w:rPr>
                <w:rFonts w:ascii="Georgia" w:hAnsi="Georgia" w:cs="Arial"/>
              </w:rPr>
              <w:t>funding is not available for equipment or modifications</w:t>
            </w:r>
            <w:r w:rsidR="00CD1B83">
              <w:rPr>
                <w:rFonts w:ascii="Georgia" w:hAnsi="Georgia" w:cs="Arial"/>
              </w:rPr>
              <w:t>,</w:t>
            </w:r>
            <w:r w:rsidRPr="006669C2">
              <w:rPr>
                <w:rFonts w:ascii="Georgia" w:hAnsi="Georgia" w:cs="Arial"/>
              </w:rPr>
              <w:t xml:space="preserve"> and they wish to take this further, they should be advised to contact:</w:t>
            </w:r>
          </w:p>
          <w:p w:rsidR="006669C2" w:rsidRDefault="006669C2" w:rsidP="006669C2">
            <w:pPr>
              <w:shd w:val="clear" w:color="auto" w:fill="FFFFFF"/>
              <w:spacing w:line="278" w:lineRule="atLeast"/>
              <w:outlineLvl w:val="1"/>
              <w:rPr>
                <w:rFonts w:ascii="Georgia" w:hAnsi="Georgia" w:cs="Arial"/>
              </w:rPr>
            </w:pPr>
          </w:p>
          <w:p w:rsidR="00E729FB" w:rsidRPr="006669C2" w:rsidRDefault="00E729FB" w:rsidP="006669C2">
            <w:pPr>
              <w:shd w:val="clear" w:color="auto" w:fill="FFFFFF"/>
              <w:spacing w:line="278" w:lineRule="atLeast"/>
              <w:outlineLvl w:val="1"/>
              <w:rPr>
                <w:rFonts w:ascii="Georgia" w:hAnsi="Georgia" w:cs="Arial"/>
              </w:rPr>
            </w:pPr>
          </w:p>
          <w:p w:rsidR="006669C2" w:rsidRPr="006669C2" w:rsidRDefault="006669C2" w:rsidP="006669C2">
            <w:pPr>
              <w:shd w:val="clear" w:color="auto" w:fill="FFFFFF"/>
              <w:spacing w:line="360" w:lineRule="atLeast"/>
              <w:rPr>
                <w:rFonts w:ascii="Georgia" w:eastAsia="Times New Roman" w:hAnsi="Georgia" w:cs="Arial"/>
                <w:b/>
                <w:color w:val="002639"/>
                <w:szCs w:val="20"/>
                <w:lang w:eastAsia="en-NZ"/>
              </w:rPr>
            </w:pPr>
            <w:r w:rsidRPr="006669C2">
              <w:rPr>
                <w:rFonts w:ascii="Georgia" w:eastAsia="Times New Roman" w:hAnsi="Georgia" w:cs="Arial"/>
                <w:b/>
                <w:color w:val="002639"/>
                <w:szCs w:val="20"/>
                <w:lang w:eastAsia="en-NZ"/>
              </w:rPr>
              <w:lastRenderedPageBreak/>
              <w:t>Disability Support Services</w:t>
            </w:r>
          </w:p>
          <w:p w:rsidR="006669C2" w:rsidRPr="006669C2" w:rsidRDefault="006669C2" w:rsidP="002E567B">
            <w:pPr>
              <w:numPr>
                <w:ilvl w:val="0"/>
                <w:numId w:val="93"/>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Freephone: 0800 373 664</w:t>
            </w:r>
          </w:p>
          <w:p w:rsidR="006669C2" w:rsidRPr="006669C2" w:rsidRDefault="006669C2" w:rsidP="002E567B">
            <w:pPr>
              <w:numPr>
                <w:ilvl w:val="0"/>
                <w:numId w:val="93"/>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Website: </w:t>
            </w:r>
            <w:hyperlink r:id="rId89" w:history="1">
              <w:r w:rsidRPr="006669C2">
                <w:rPr>
                  <w:rFonts w:ascii="Georgia" w:eastAsia="Times New Roman" w:hAnsi="Georgia" w:cs="Arial"/>
                  <w:color w:val="002639"/>
                  <w:szCs w:val="20"/>
                  <w:lang w:eastAsia="en-NZ"/>
                </w:rPr>
                <w:t>http://www.health.govt.nz/our-work/disability-services</w:t>
              </w:r>
            </w:hyperlink>
            <w:r w:rsidR="005D535E">
              <w:rPr>
                <w:rFonts w:ascii="Georgia" w:eastAsia="Times New Roman" w:hAnsi="Georgia" w:cs="Arial"/>
                <w:color w:val="002639"/>
                <w:szCs w:val="20"/>
                <w:lang w:eastAsia="en-NZ"/>
              </w:rPr>
              <w:t xml:space="preserve"> </w:t>
            </w:r>
          </w:p>
          <w:p w:rsidR="006669C2" w:rsidRPr="006669C2" w:rsidRDefault="006669C2" w:rsidP="002E567B">
            <w:pPr>
              <w:numPr>
                <w:ilvl w:val="0"/>
                <w:numId w:val="93"/>
              </w:numPr>
              <w:shd w:val="clear" w:color="auto" w:fill="FFFFFF"/>
              <w:spacing w:before="100" w:beforeAutospacing="1" w:line="360" w:lineRule="atLeast"/>
              <w:rPr>
                <w:rFonts w:ascii="Georgia" w:eastAsia="Times New Roman" w:hAnsi="Georgia" w:cs="Arial"/>
                <w:color w:val="002639"/>
                <w:lang w:eastAsia="en-NZ"/>
              </w:rPr>
            </w:pPr>
            <w:r w:rsidRPr="006669C2">
              <w:rPr>
                <w:rFonts w:ascii="Georgia" w:eastAsia="Times New Roman" w:hAnsi="Georgia" w:cs="Arial"/>
                <w:color w:val="002639"/>
                <w:szCs w:val="20"/>
                <w:lang w:eastAsia="en-NZ"/>
              </w:rPr>
              <w:t xml:space="preserve">Email: </w:t>
            </w:r>
            <w:hyperlink r:id="rId90" w:history="1">
              <w:r w:rsidRPr="006669C2">
                <w:rPr>
                  <w:rFonts w:ascii="Georgia" w:eastAsia="Times New Roman" w:hAnsi="Georgia" w:cs="Arial"/>
                  <w:color w:val="002639"/>
                  <w:szCs w:val="20"/>
                  <w:lang w:eastAsia="en-NZ"/>
                </w:rPr>
                <w:t>dsdcomplaints@moh.govt.nz</w:t>
              </w:r>
            </w:hyperlink>
            <w:r w:rsidRPr="006669C2">
              <w:rPr>
                <w:rFonts w:ascii="Georgia" w:eastAsia="Times New Roman" w:hAnsi="Georgia" w:cs="Arial"/>
                <w:color w:val="002639"/>
                <w:lang w:eastAsia="en-NZ"/>
              </w:rPr>
              <w:t xml:space="preserve">  </w:t>
            </w:r>
          </w:p>
          <w:p w:rsidR="006669C2" w:rsidRPr="006669C2" w:rsidRDefault="005D535E" w:rsidP="006669C2">
            <w:pPr>
              <w:shd w:val="clear" w:color="auto" w:fill="FFFFFF"/>
              <w:spacing w:before="100" w:beforeAutospacing="1" w:line="360" w:lineRule="atLeast"/>
              <w:rPr>
                <w:rFonts w:ascii="Georgia" w:hAnsi="Georgia" w:cs="Arial"/>
              </w:rPr>
            </w:pPr>
            <w:r>
              <w:rPr>
                <w:rFonts w:ascii="Georgia" w:hAnsi="Georgia" w:cs="Arial"/>
              </w:rPr>
              <w:t>If the person</w:t>
            </w:r>
            <w:r w:rsidR="006669C2" w:rsidRPr="006669C2">
              <w:rPr>
                <w:rFonts w:ascii="Georgia" w:hAnsi="Georgia" w:cs="Arial"/>
              </w:rPr>
              <w:t xml:space="preserve"> need</w:t>
            </w:r>
            <w:r>
              <w:rPr>
                <w:rFonts w:ascii="Georgia" w:hAnsi="Georgia" w:cs="Arial"/>
              </w:rPr>
              <w:t>s</w:t>
            </w:r>
            <w:r w:rsidR="006669C2" w:rsidRPr="006669C2">
              <w:rPr>
                <w:rFonts w:ascii="Georgia" w:hAnsi="Georgia" w:cs="Arial"/>
              </w:rPr>
              <w:t xml:space="preserve"> support and information to do this they can contact the Health and Disability Advocacy Service on:</w:t>
            </w:r>
          </w:p>
          <w:p w:rsidR="006669C2" w:rsidRPr="006669C2" w:rsidRDefault="006669C2" w:rsidP="002E567B">
            <w:pPr>
              <w:numPr>
                <w:ilvl w:val="0"/>
                <w:numId w:val="93"/>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Freephone: </w:t>
            </w:r>
            <w:r w:rsidRPr="006669C2">
              <w:rPr>
                <w:rFonts w:ascii="Georgia" w:eastAsia="Times New Roman" w:hAnsi="Georgia" w:cs="Arial"/>
                <w:b/>
                <w:bCs/>
                <w:color w:val="002639"/>
                <w:szCs w:val="20"/>
                <w:lang w:eastAsia="en-NZ"/>
              </w:rPr>
              <w:t>0800 555 050</w:t>
            </w:r>
          </w:p>
          <w:p w:rsidR="006669C2" w:rsidRPr="006669C2" w:rsidRDefault="006669C2" w:rsidP="002E567B">
            <w:pPr>
              <w:numPr>
                <w:ilvl w:val="0"/>
                <w:numId w:val="93"/>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Website: </w:t>
            </w:r>
            <w:hyperlink r:id="rId91" w:history="1">
              <w:r w:rsidRPr="006669C2">
                <w:rPr>
                  <w:rFonts w:ascii="Georgia" w:eastAsia="Times New Roman" w:hAnsi="Georgia" w:cs="Arial"/>
                  <w:color w:val="026699"/>
                  <w:szCs w:val="20"/>
                  <w:lang w:eastAsia="en-NZ"/>
                </w:rPr>
                <w:t>http://advocacy.hdc.org.nz/</w:t>
              </w:r>
            </w:hyperlink>
          </w:p>
          <w:p w:rsidR="006669C2" w:rsidRPr="006F5071" w:rsidRDefault="006669C2" w:rsidP="002E567B">
            <w:pPr>
              <w:numPr>
                <w:ilvl w:val="0"/>
                <w:numId w:val="93"/>
              </w:numPr>
              <w:shd w:val="clear" w:color="auto" w:fill="FFFFFF"/>
              <w:spacing w:line="360" w:lineRule="atLeast"/>
              <w:rPr>
                <w:rStyle w:val="Bold"/>
                <w:rFonts w:ascii="Georgia" w:eastAsia="Times New Roman" w:hAnsi="Georgia" w:cs="Arial"/>
                <w:b w:val="0"/>
                <w:color w:val="002639"/>
                <w:szCs w:val="20"/>
                <w:lang w:eastAsia="en-NZ"/>
              </w:rPr>
            </w:pPr>
            <w:r w:rsidRPr="006669C2">
              <w:rPr>
                <w:rFonts w:ascii="Georgia" w:eastAsia="Times New Roman" w:hAnsi="Georgia" w:cs="Arial"/>
                <w:color w:val="002639"/>
                <w:szCs w:val="20"/>
                <w:lang w:eastAsia="en-NZ"/>
              </w:rPr>
              <w:t xml:space="preserve">Email: </w:t>
            </w:r>
            <w:hyperlink r:id="rId92" w:history="1">
              <w:r w:rsidRPr="006669C2">
                <w:rPr>
                  <w:rFonts w:ascii="Georgia" w:eastAsia="Times New Roman" w:hAnsi="Georgia" w:cs="Arial"/>
                  <w:color w:val="026699"/>
                  <w:szCs w:val="20"/>
                  <w:lang w:eastAsia="en-NZ"/>
                </w:rPr>
                <w:t>advocacy@hdc.org.nz</w:t>
              </w:r>
            </w:hyperlink>
          </w:p>
        </w:tc>
        <w:tc>
          <w:tcPr>
            <w:tcW w:w="567" w:type="dxa"/>
          </w:tcPr>
          <w:p w:rsidR="00F80278" w:rsidRDefault="00F80278" w:rsidP="00A678CB">
            <w:pPr>
              <w:pStyle w:val="BodyText"/>
            </w:pPr>
          </w:p>
        </w:tc>
        <w:tc>
          <w:tcPr>
            <w:tcW w:w="3345" w:type="dxa"/>
          </w:tcPr>
          <w:p w:rsidR="00F80278" w:rsidRDefault="00F80278" w:rsidP="00211B1F">
            <w:pPr>
              <w:pStyle w:val="BodyText2"/>
              <w:tabs>
                <w:tab w:val="left" w:pos="624"/>
              </w:tabs>
              <w:spacing w:before="120" w:line="240" w:lineRule="auto"/>
              <w:ind w:left="680"/>
              <w:rPr>
                <w:rFonts w:ascii="Trebuchet MS" w:hAnsi="Trebuchet MS"/>
                <w:sz w:val="18"/>
                <w:lang w:eastAsia="en-US"/>
              </w:rPr>
            </w:pPr>
          </w:p>
        </w:tc>
      </w:tr>
      <w:tr w:rsidR="00C079DA" w:rsidTr="00C85776">
        <w:tc>
          <w:tcPr>
            <w:tcW w:w="5670" w:type="dxa"/>
          </w:tcPr>
          <w:p w:rsidR="00F80278" w:rsidRDefault="00F80278" w:rsidP="006F5071">
            <w:pPr>
              <w:pStyle w:val="Heading2"/>
              <w:numPr>
                <w:ilvl w:val="0"/>
                <w:numId w:val="0"/>
              </w:numPr>
              <w:spacing w:after="0"/>
              <w:rPr>
                <w:rStyle w:val="Bold"/>
                <w:b/>
              </w:rPr>
            </w:pPr>
            <w:bookmarkStart w:id="170" w:name="_Toc388426433"/>
            <w:r>
              <w:rPr>
                <w:rStyle w:val="Bold"/>
                <w:b/>
              </w:rPr>
              <w:lastRenderedPageBreak/>
              <w:t>12.3.2</w:t>
            </w:r>
            <w:r w:rsidR="002E567B">
              <w:rPr>
                <w:rStyle w:val="Bold"/>
                <w:b/>
              </w:rPr>
              <w:t>.</w:t>
            </w:r>
            <w:r>
              <w:rPr>
                <w:rStyle w:val="Bold"/>
                <w:b/>
              </w:rPr>
              <w:t xml:space="preserve"> EMS Review Panel</w:t>
            </w:r>
            <w:bookmarkEnd w:id="170"/>
          </w:p>
          <w:p w:rsidR="00C079DA" w:rsidRPr="00C85776" w:rsidRDefault="00325281" w:rsidP="00211B1F">
            <w:pPr>
              <w:pStyle w:val="BodyText"/>
              <w:rPr>
                <w:rStyle w:val="Bold"/>
                <w:b w:val="0"/>
              </w:rPr>
            </w:pPr>
            <w:r>
              <w:rPr>
                <w:rStyle w:val="Bold"/>
                <w:b w:val="0"/>
              </w:rPr>
              <w:t>The Ministry’s EMS</w:t>
            </w:r>
            <w:r w:rsidR="00C079DA" w:rsidRPr="00C85776">
              <w:rPr>
                <w:rStyle w:val="Bold"/>
                <w:b w:val="0"/>
              </w:rPr>
              <w:t xml:space="preserve"> Review Panel (the Panel) </w:t>
            </w:r>
            <w:r w:rsidR="00AA2B7D">
              <w:rPr>
                <w:rStyle w:val="Bold"/>
                <w:b w:val="0"/>
              </w:rPr>
              <w:t>reviews proposals</w:t>
            </w:r>
            <w:r>
              <w:rPr>
                <w:rStyle w:val="Bold"/>
                <w:b w:val="0"/>
              </w:rPr>
              <w:t xml:space="preserve"> for</w:t>
            </w:r>
            <w:r w:rsidR="00C079DA" w:rsidRPr="00C85776">
              <w:rPr>
                <w:rStyle w:val="Bold"/>
                <w:b w:val="0"/>
              </w:rPr>
              <w:t xml:space="preserve"> </w:t>
            </w:r>
            <w:r>
              <w:rPr>
                <w:rStyle w:val="Bold"/>
                <w:b w:val="0"/>
              </w:rPr>
              <w:t>equipment and modifications in the following situations:</w:t>
            </w:r>
          </w:p>
          <w:p w:rsidR="00C079DA" w:rsidRPr="00BE625D" w:rsidRDefault="00742DE0" w:rsidP="002E567B">
            <w:pPr>
              <w:pStyle w:val="BodyBullets"/>
              <w:numPr>
                <w:ilvl w:val="0"/>
                <w:numId w:val="58"/>
              </w:numPr>
            </w:pPr>
            <w:r>
              <w:t>S</w:t>
            </w:r>
            <w:r w:rsidR="00D0071F">
              <w:t xml:space="preserve">ervices </w:t>
            </w:r>
            <w:r w:rsidR="00C079DA" w:rsidRPr="00BE625D">
              <w:t xml:space="preserve">are estimated to cost over $25,000 </w:t>
            </w:r>
            <w:r w:rsidR="00151316" w:rsidRPr="00BE625D">
              <w:t>(GST excl</w:t>
            </w:r>
            <w:r w:rsidR="006669C2">
              <w:t>.</w:t>
            </w:r>
            <w:r w:rsidR="00151316" w:rsidRPr="00BE625D">
              <w:t>)</w:t>
            </w:r>
            <w:r>
              <w:t>.</w:t>
            </w:r>
          </w:p>
          <w:p w:rsidR="00C079DA" w:rsidRDefault="00742DE0" w:rsidP="002E567B">
            <w:pPr>
              <w:pStyle w:val="BodyBullets"/>
              <w:numPr>
                <w:ilvl w:val="0"/>
                <w:numId w:val="58"/>
              </w:numPr>
            </w:pPr>
            <w:r>
              <w:t>C</w:t>
            </w:r>
            <w:r w:rsidR="00C079DA">
              <w:t>larific</w:t>
            </w:r>
            <w:r w:rsidR="00D0071F">
              <w:t>ation of the Ministry’s</w:t>
            </w:r>
            <w:r w:rsidR="00C079DA">
              <w:t xml:space="preserve"> operational policy</w:t>
            </w:r>
            <w:r w:rsidR="00D0071F">
              <w:t xml:space="preserve"> is required</w:t>
            </w:r>
            <w:r>
              <w:t>.</w:t>
            </w:r>
          </w:p>
          <w:p w:rsidR="00BC400B" w:rsidRDefault="00BC400B" w:rsidP="00BC400B">
            <w:pPr>
              <w:pStyle w:val="BodyBulletsindent"/>
              <w:numPr>
                <w:ilvl w:val="0"/>
                <w:numId w:val="58"/>
              </w:numPr>
            </w:pPr>
            <w:r>
              <w:t>Equipment or modifications are being sought due to a person’s genuine and exceptional circumstances.</w:t>
            </w:r>
          </w:p>
          <w:p w:rsidR="00C079DA" w:rsidRDefault="00C079DA" w:rsidP="00211B1F">
            <w:pPr>
              <w:pStyle w:val="BodyText"/>
            </w:pPr>
            <w:r>
              <w:t xml:space="preserve">The objectives of the Panel are to ensure that all decisions regarding </w:t>
            </w:r>
            <w:r w:rsidR="00AE6D1E">
              <w:t>proposals</w:t>
            </w:r>
            <w:r>
              <w:t xml:space="preserve"> are:</w:t>
            </w:r>
          </w:p>
          <w:p w:rsidR="00C079DA" w:rsidRDefault="00C079DA" w:rsidP="002E567B">
            <w:pPr>
              <w:pStyle w:val="BodyBullets"/>
              <w:numPr>
                <w:ilvl w:val="0"/>
                <w:numId w:val="58"/>
              </w:numPr>
            </w:pPr>
            <w:r>
              <w:t>considered in a nationally consistent way</w:t>
            </w:r>
          </w:p>
          <w:p w:rsidR="00C079DA" w:rsidRDefault="00C079DA" w:rsidP="002E567B">
            <w:pPr>
              <w:pStyle w:val="BodyBullets"/>
              <w:numPr>
                <w:ilvl w:val="0"/>
                <w:numId w:val="58"/>
              </w:numPr>
            </w:pPr>
            <w:r>
              <w:t>transparent and fair</w:t>
            </w:r>
            <w:r w:rsidR="00BC400B">
              <w:t>, and</w:t>
            </w:r>
          </w:p>
          <w:p w:rsidR="00C079DA" w:rsidRDefault="00BC400B" w:rsidP="002E567B">
            <w:pPr>
              <w:pStyle w:val="BodyBullets"/>
              <w:numPr>
                <w:ilvl w:val="0"/>
                <w:numId w:val="58"/>
              </w:numPr>
            </w:pPr>
            <w:proofErr w:type="gramStart"/>
            <w:r>
              <w:t>are</w:t>
            </w:r>
            <w:proofErr w:type="gramEnd"/>
            <w:r>
              <w:t xml:space="preserve"> </w:t>
            </w:r>
            <w:r w:rsidR="00C079DA">
              <w:t xml:space="preserve">based on the Ministry’s agreed </w:t>
            </w:r>
            <w:r w:rsidR="00D0071F">
              <w:t xml:space="preserve">eligibility requirements and the </w:t>
            </w:r>
            <w:r w:rsidR="00C079DA">
              <w:t>funding criteria</w:t>
            </w:r>
            <w:r w:rsidR="00D0071F">
              <w:t xml:space="preserve"> for accessing specific services</w:t>
            </w:r>
            <w:r w:rsidR="00C079DA">
              <w:t>.</w:t>
            </w:r>
          </w:p>
          <w:p w:rsidR="00BD618B" w:rsidRDefault="00C079DA" w:rsidP="00211B1F">
            <w:pPr>
              <w:pStyle w:val="BodyText"/>
            </w:pPr>
            <w:r>
              <w:t xml:space="preserve">The Panel will inform </w:t>
            </w:r>
            <w:r w:rsidR="00CD1B83">
              <w:t>the relevant EMS Provider</w:t>
            </w:r>
            <w:r>
              <w:t xml:space="preserve"> of its </w:t>
            </w:r>
            <w:r w:rsidR="00BC400B">
              <w:t>recommendation</w:t>
            </w:r>
            <w:r>
              <w:t xml:space="preserve"> within </w:t>
            </w:r>
            <w:r w:rsidR="00AB1C6B">
              <w:t>10 working days of receipt of a proposed request</w:t>
            </w:r>
            <w:r>
              <w:t xml:space="preserve">. </w:t>
            </w:r>
            <w:r w:rsidR="00CD1B83">
              <w:t xml:space="preserve">The EMS Provider </w:t>
            </w:r>
            <w:r>
              <w:t xml:space="preserve">will then advise the person and EMS Assessor of the Panel’s </w:t>
            </w:r>
            <w:r w:rsidR="00BC400B">
              <w:t>recommendation</w:t>
            </w:r>
            <w:r>
              <w:t xml:space="preserve">.  Only </w:t>
            </w:r>
            <w:r w:rsidR="00AE6D1E">
              <w:t>proposals</w:t>
            </w:r>
            <w:r>
              <w:t xml:space="preserve"> forwarded by </w:t>
            </w:r>
            <w:r w:rsidR="00CD1B83">
              <w:t>the EMS Providers</w:t>
            </w:r>
            <w:r>
              <w:t xml:space="preserve"> will be considered by the Panel.</w:t>
            </w:r>
          </w:p>
          <w:p w:rsidR="006669C2" w:rsidRDefault="006669C2" w:rsidP="006669C2">
            <w:pPr>
              <w:jc w:val="both"/>
              <w:rPr>
                <w:rFonts w:cs="Arial"/>
              </w:rPr>
            </w:pPr>
          </w:p>
          <w:p w:rsidR="006669C2" w:rsidRDefault="006669C2" w:rsidP="006669C2">
            <w:pPr>
              <w:jc w:val="both"/>
              <w:rPr>
                <w:rFonts w:cs="Arial"/>
              </w:rPr>
            </w:pPr>
          </w:p>
          <w:p w:rsidR="006669C2" w:rsidRDefault="006669C2" w:rsidP="006669C2">
            <w:pPr>
              <w:jc w:val="both"/>
              <w:rPr>
                <w:rFonts w:cs="Arial"/>
              </w:rPr>
            </w:pPr>
          </w:p>
          <w:p w:rsidR="00C079DA" w:rsidRDefault="00C079DA" w:rsidP="005D535E">
            <w:pPr>
              <w:shd w:val="clear" w:color="auto" w:fill="FFFFFF"/>
              <w:spacing w:before="300" w:after="240" w:line="276" w:lineRule="atLeast"/>
              <w:contextualSpacing/>
              <w:outlineLvl w:val="1"/>
            </w:pPr>
          </w:p>
        </w:tc>
        <w:tc>
          <w:tcPr>
            <w:tcW w:w="567" w:type="dxa"/>
          </w:tcPr>
          <w:p w:rsidR="00C079DA" w:rsidRDefault="00C079DA" w:rsidP="00A678CB">
            <w:pPr>
              <w:pStyle w:val="BodyText"/>
            </w:pPr>
          </w:p>
        </w:tc>
        <w:tc>
          <w:tcPr>
            <w:tcW w:w="3345" w:type="dxa"/>
          </w:tcPr>
          <w:p w:rsidR="00C079DA" w:rsidRDefault="00C079DA" w:rsidP="00211B1F">
            <w:pPr>
              <w:pStyle w:val="BodyText2"/>
              <w:tabs>
                <w:tab w:val="left" w:pos="624"/>
              </w:tabs>
              <w:spacing w:before="120" w:line="240" w:lineRule="auto"/>
              <w:ind w:left="680"/>
              <w:rPr>
                <w:rFonts w:ascii="Trebuchet MS" w:hAnsi="Trebuchet MS"/>
                <w:sz w:val="18"/>
                <w:lang w:eastAsia="en-US"/>
              </w:rPr>
            </w:pPr>
          </w:p>
          <w:p w:rsidR="00AA2B7D" w:rsidRDefault="00AA2B7D" w:rsidP="00211B1F">
            <w:pPr>
              <w:pStyle w:val="BodyText2"/>
              <w:tabs>
                <w:tab w:val="left" w:pos="624"/>
              </w:tabs>
              <w:spacing w:before="120" w:line="240" w:lineRule="auto"/>
              <w:ind w:left="680"/>
              <w:rPr>
                <w:rFonts w:ascii="Trebuchet MS" w:hAnsi="Trebuchet MS"/>
                <w:sz w:val="18"/>
                <w:lang w:eastAsia="en-US"/>
              </w:rPr>
            </w:pPr>
          </w:p>
          <w:p w:rsidR="00325281" w:rsidRDefault="00632F2A" w:rsidP="008B6238">
            <w:pPr>
              <w:pStyle w:val="BodyText2"/>
              <w:tabs>
                <w:tab w:val="left" w:pos="624"/>
              </w:tabs>
              <w:spacing w:before="120" w:line="240" w:lineRule="auto"/>
              <w:ind w:left="680"/>
              <w:rPr>
                <w:rFonts w:ascii="Trebuchet MS" w:hAnsi="Trebuchet MS"/>
                <w:sz w:val="18"/>
                <w:szCs w:val="18"/>
                <w:lang w:eastAsia="en-US"/>
              </w:rPr>
            </w:pPr>
            <w:r w:rsidRPr="008B6238">
              <w:rPr>
                <w:noProof/>
                <w:sz w:val="18"/>
                <w:szCs w:val="18"/>
                <w:lang w:eastAsia="en-NZ"/>
              </w:rPr>
              <w:drawing>
                <wp:anchor distT="0" distB="0" distL="114300" distR="114300" simplePos="0" relativeHeight="251693056" behindDoc="0" locked="0" layoutInCell="1" allowOverlap="1" wp14:anchorId="07EEB5D0" wp14:editId="6BC193E6">
                  <wp:simplePos x="0" y="0"/>
                  <wp:positionH relativeFrom="column">
                    <wp:posOffset>60325</wp:posOffset>
                  </wp:positionH>
                  <wp:positionV relativeFrom="paragraph">
                    <wp:posOffset>-2540</wp:posOffset>
                  </wp:positionV>
                  <wp:extent cx="285750" cy="2857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325281">
              <w:rPr>
                <w:rFonts w:ascii="Trebuchet MS" w:hAnsi="Trebuchet MS"/>
                <w:sz w:val="18"/>
                <w:szCs w:val="18"/>
                <w:lang w:eastAsia="en-US"/>
              </w:rPr>
              <w:t xml:space="preserve">The review by the Panel will be undertaken </w:t>
            </w:r>
            <w:r w:rsidR="007A03D0">
              <w:rPr>
                <w:rFonts w:ascii="Trebuchet MS" w:hAnsi="Trebuchet MS"/>
                <w:sz w:val="18"/>
                <w:szCs w:val="18"/>
                <w:lang w:eastAsia="en-US"/>
              </w:rPr>
              <w:t xml:space="preserve">before </w:t>
            </w:r>
            <w:r w:rsidR="00325281">
              <w:rPr>
                <w:rFonts w:ascii="Trebuchet MS" w:hAnsi="Trebuchet MS"/>
                <w:sz w:val="18"/>
                <w:szCs w:val="18"/>
                <w:lang w:eastAsia="en-US"/>
              </w:rPr>
              <w:t xml:space="preserve">a Service Request has been submitted to </w:t>
            </w:r>
            <w:r w:rsidR="00CD1B83">
              <w:rPr>
                <w:rFonts w:ascii="Trebuchet MS" w:hAnsi="Trebuchet MS"/>
                <w:sz w:val="18"/>
                <w:szCs w:val="18"/>
                <w:lang w:eastAsia="en-US"/>
              </w:rPr>
              <w:t>the EMS Providers</w:t>
            </w:r>
            <w:r w:rsidR="00325281">
              <w:rPr>
                <w:rFonts w:ascii="Trebuchet MS" w:hAnsi="Trebuchet MS"/>
                <w:sz w:val="18"/>
                <w:szCs w:val="18"/>
                <w:lang w:eastAsia="en-US"/>
              </w:rPr>
              <w:t xml:space="preserve">.  </w:t>
            </w:r>
          </w:p>
          <w:p w:rsidR="00325281" w:rsidRDefault="00325281" w:rsidP="00D0071F">
            <w:pPr>
              <w:pStyle w:val="BodyText2"/>
              <w:tabs>
                <w:tab w:val="left" w:pos="624"/>
              </w:tabs>
              <w:spacing w:before="120" w:line="240" w:lineRule="auto"/>
              <w:ind w:left="680"/>
              <w:rPr>
                <w:rFonts w:ascii="Trebuchet MS" w:hAnsi="Trebuchet MS"/>
                <w:sz w:val="18"/>
                <w:szCs w:val="18"/>
                <w:lang w:eastAsia="en-US"/>
              </w:rPr>
            </w:pPr>
          </w:p>
          <w:p w:rsidR="00CD1B83" w:rsidRDefault="00CD1B83" w:rsidP="00D0071F">
            <w:pPr>
              <w:pStyle w:val="BodyText2"/>
              <w:tabs>
                <w:tab w:val="left" w:pos="624"/>
              </w:tabs>
              <w:spacing w:before="120" w:line="240" w:lineRule="auto"/>
              <w:ind w:left="680"/>
              <w:rPr>
                <w:rFonts w:ascii="Trebuchet MS" w:hAnsi="Trebuchet MS"/>
                <w:sz w:val="18"/>
                <w:szCs w:val="18"/>
                <w:lang w:eastAsia="en-US"/>
              </w:rPr>
            </w:pPr>
          </w:p>
          <w:p w:rsidR="008B6238" w:rsidRPr="008B6238" w:rsidRDefault="00AB1C6B" w:rsidP="00D0071F">
            <w:pPr>
              <w:pStyle w:val="BodyText2"/>
              <w:tabs>
                <w:tab w:val="left" w:pos="624"/>
              </w:tabs>
              <w:spacing w:before="120" w:line="240" w:lineRule="auto"/>
              <w:ind w:left="680"/>
              <w:rPr>
                <w:rFonts w:ascii="Trebuchet MS" w:hAnsi="Trebuchet MS"/>
                <w:sz w:val="18"/>
                <w:szCs w:val="18"/>
                <w:lang w:eastAsia="en-US"/>
              </w:rPr>
            </w:pPr>
            <w:r w:rsidRPr="008B6238">
              <w:rPr>
                <w:noProof/>
                <w:sz w:val="18"/>
                <w:szCs w:val="18"/>
                <w:lang w:eastAsia="en-NZ"/>
              </w:rPr>
              <w:drawing>
                <wp:anchor distT="0" distB="0" distL="114300" distR="114300" simplePos="0" relativeHeight="252098560" behindDoc="0" locked="0" layoutInCell="1" allowOverlap="1" wp14:anchorId="7C53C641" wp14:editId="34E99470">
                  <wp:simplePos x="0" y="0"/>
                  <wp:positionH relativeFrom="column">
                    <wp:posOffset>59055</wp:posOffset>
                  </wp:positionH>
                  <wp:positionV relativeFrom="paragraph">
                    <wp:posOffset>20320</wp:posOffset>
                  </wp:positionV>
                  <wp:extent cx="285750" cy="28575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9443FE">
              <w:rPr>
                <w:rFonts w:ascii="Trebuchet MS" w:hAnsi="Trebuchet MS"/>
                <w:sz w:val="18"/>
                <w:szCs w:val="18"/>
                <w:lang w:eastAsia="en-US"/>
              </w:rPr>
              <w:t xml:space="preserve">The </w:t>
            </w:r>
            <w:r w:rsidR="00CD1B83">
              <w:rPr>
                <w:rFonts w:ascii="Trebuchet MS" w:hAnsi="Trebuchet MS"/>
                <w:sz w:val="18"/>
                <w:szCs w:val="18"/>
                <w:lang w:eastAsia="en-US"/>
              </w:rPr>
              <w:t xml:space="preserve">EMS Providers </w:t>
            </w:r>
            <w:r w:rsidR="00C079DA" w:rsidRPr="008B6238">
              <w:rPr>
                <w:rFonts w:ascii="Trebuchet MS" w:hAnsi="Trebuchet MS"/>
                <w:sz w:val="18"/>
                <w:szCs w:val="18"/>
                <w:lang w:eastAsia="en-US"/>
              </w:rPr>
              <w:t xml:space="preserve">may share relevant information </w:t>
            </w:r>
            <w:r w:rsidR="00AE6D1E">
              <w:rPr>
                <w:rFonts w:ascii="Trebuchet MS" w:hAnsi="Trebuchet MS"/>
                <w:sz w:val="18"/>
                <w:szCs w:val="18"/>
                <w:lang w:eastAsia="en-US"/>
              </w:rPr>
              <w:t>about</w:t>
            </w:r>
            <w:r w:rsidR="00C079DA" w:rsidRPr="008B6238">
              <w:rPr>
                <w:rFonts w:ascii="Trebuchet MS" w:hAnsi="Trebuchet MS"/>
                <w:sz w:val="18"/>
                <w:szCs w:val="18"/>
                <w:lang w:eastAsia="en-US"/>
              </w:rPr>
              <w:t xml:space="preserve"> </w:t>
            </w:r>
            <w:r>
              <w:rPr>
                <w:rFonts w:ascii="Trebuchet MS" w:hAnsi="Trebuchet MS"/>
                <w:sz w:val="18"/>
                <w:szCs w:val="18"/>
                <w:lang w:eastAsia="en-US"/>
              </w:rPr>
              <w:t xml:space="preserve">individual </w:t>
            </w:r>
            <w:r w:rsidR="00AE6D1E">
              <w:rPr>
                <w:rFonts w:ascii="Trebuchet MS" w:hAnsi="Trebuchet MS"/>
                <w:sz w:val="18"/>
                <w:szCs w:val="18"/>
                <w:lang w:eastAsia="en-US"/>
              </w:rPr>
              <w:t>proposals</w:t>
            </w:r>
            <w:r w:rsidR="00D0071F">
              <w:rPr>
                <w:rFonts w:ascii="Trebuchet MS" w:hAnsi="Trebuchet MS"/>
                <w:sz w:val="18"/>
                <w:szCs w:val="18"/>
                <w:lang w:eastAsia="en-US"/>
              </w:rPr>
              <w:t xml:space="preserve"> </w:t>
            </w:r>
            <w:r w:rsidR="00C079DA" w:rsidRPr="008B6238">
              <w:rPr>
                <w:rFonts w:ascii="Trebuchet MS" w:hAnsi="Trebuchet MS"/>
                <w:sz w:val="18"/>
                <w:szCs w:val="18"/>
                <w:lang w:eastAsia="en-US"/>
              </w:rPr>
              <w:t>that are submitted to the Panel</w:t>
            </w:r>
            <w:r w:rsidR="00CD1B83">
              <w:rPr>
                <w:rFonts w:ascii="Trebuchet MS" w:hAnsi="Trebuchet MS"/>
                <w:sz w:val="18"/>
                <w:szCs w:val="18"/>
                <w:lang w:eastAsia="en-US"/>
              </w:rPr>
              <w:t xml:space="preserve"> in order to seek national consistency of decision-making</w:t>
            </w:r>
            <w:r w:rsidR="00C079DA" w:rsidRPr="008B6238">
              <w:rPr>
                <w:rFonts w:ascii="Trebuchet MS" w:hAnsi="Trebuchet MS"/>
                <w:sz w:val="18"/>
                <w:szCs w:val="18"/>
                <w:lang w:eastAsia="en-US"/>
              </w:rPr>
              <w:t xml:space="preserve">. </w:t>
            </w:r>
            <w:r>
              <w:rPr>
                <w:rFonts w:ascii="Trebuchet MS" w:hAnsi="Trebuchet MS"/>
                <w:sz w:val="18"/>
                <w:szCs w:val="18"/>
                <w:lang w:eastAsia="en-US"/>
              </w:rPr>
              <w:t xml:space="preserve"> </w:t>
            </w:r>
          </w:p>
          <w:p w:rsidR="008B6238" w:rsidRPr="008B6238" w:rsidRDefault="008B6238" w:rsidP="00570458">
            <w:pPr>
              <w:pStyle w:val="Spacer-greenline"/>
              <w:pBdr>
                <w:top w:val="none" w:sz="0" w:space="0" w:color="auto"/>
              </w:pBdr>
              <w:rPr>
                <w:sz w:val="18"/>
                <w:szCs w:val="18"/>
              </w:rPr>
            </w:pPr>
          </w:p>
          <w:p w:rsidR="008B6238" w:rsidRDefault="008B6238" w:rsidP="00570458">
            <w:pPr>
              <w:pStyle w:val="BodyText2"/>
              <w:tabs>
                <w:tab w:val="left" w:pos="624"/>
              </w:tabs>
              <w:spacing w:before="120" w:line="240" w:lineRule="auto"/>
              <w:ind w:left="680"/>
              <w:rPr>
                <w:rFonts w:ascii="Trebuchet MS" w:hAnsi="Trebuchet MS"/>
                <w:sz w:val="18"/>
                <w:szCs w:val="18"/>
              </w:rPr>
            </w:pPr>
            <w:r w:rsidRPr="008B6238">
              <w:rPr>
                <w:noProof/>
                <w:sz w:val="18"/>
                <w:szCs w:val="18"/>
                <w:lang w:eastAsia="en-NZ"/>
              </w:rPr>
              <w:drawing>
                <wp:anchor distT="0" distB="0" distL="114300" distR="114300" simplePos="0" relativeHeight="251717632" behindDoc="0" locked="0" layoutInCell="1" allowOverlap="1" wp14:anchorId="7FF06B05" wp14:editId="454692F5">
                  <wp:simplePos x="0" y="0"/>
                  <wp:positionH relativeFrom="column">
                    <wp:posOffset>19050</wp:posOffset>
                  </wp:positionH>
                  <wp:positionV relativeFrom="paragraph">
                    <wp:posOffset>5080</wp:posOffset>
                  </wp:positionV>
                  <wp:extent cx="285750" cy="28575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8B6238">
              <w:rPr>
                <w:rFonts w:ascii="Trebuchet MS" w:hAnsi="Trebuchet MS"/>
                <w:sz w:val="18"/>
                <w:szCs w:val="18"/>
              </w:rPr>
              <w:t xml:space="preserve">The EMS </w:t>
            </w:r>
            <w:r w:rsidRPr="008B6238">
              <w:rPr>
                <w:rFonts w:ascii="Trebuchet MS" w:hAnsi="Trebuchet MS"/>
                <w:sz w:val="18"/>
                <w:szCs w:val="18"/>
                <w:lang w:eastAsia="en-US"/>
              </w:rPr>
              <w:t>Assessor</w:t>
            </w:r>
            <w:r w:rsidRPr="008B6238">
              <w:rPr>
                <w:rFonts w:ascii="Trebuchet MS" w:hAnsi="Trebuchet MS"/>
                <w:sz w:val="18"/>
                <w:szCs w:val="18"/>
              </w:rPr>
              <w:t xml:space="preserve"> is advised when </w:t>
            </w:r>
            <w:r w:rsidR="00D0071F">
              <w:rPr>
                <w:rFonts w:ascii="Trebuchet MS" w:hAnsi="Trebuchet MS"/>
                <w:sz w:val="18"/>
                <w:szCs w:val="18"/>
              </w:rPr>
              <w:t xml:space="preserve">a </w:t>
            </w:r>
            <w:r w:rsidR="00BC400B">
              <w:rPr>
                <w:rFonts w:ascii="Trebuchet MS" w:hAnsi="Trebuchet MS"/>
                <w:sz w:val="18"/>
                <w:szCs w:val="18"/>
              </w:rPr>
              <w:t>proposal</w:t>
            </w:r>
            <w:r w:rsidR="00D0071F">
              <w:rPr>
                <w:rFonts w:ascii="Trebuchet MS" w:hAnsi="Trebuchet MS"/>
                <w:sz w:val="18"/>
                <w:szCs w:val="18"/>
              </w:rPr>
              <w:t xml:space="preserve"> is </w:t>
            </w:r>
            <w:r w:rsidR="00AB1C6B">
              <w:rPr>
                <w:rFonts w:ascii="Trebuchet MS" w:hAnsi="Trebuchet MS"/>
                <w:sz w:val="18"/>
                <w:szCs w:val="18"/>
              </w:rPr>
              <w:t xml:space="preserve">being </w:t>
            </w:r>
            <w:r w:rsidR="00BC400B">
              <w:rPr>
                <w:rFonts w:ascii="Trebuchet MS" w:hAnsi="Trebuchet MS"/>
                <w:sz w:val="18"/>
                <w:szCs w:val="18"/>
              </w:rPr>
              <w:t xml:space="preserve">referred to </w:t>
            </w:r>
            <w:r w:rsidRPr="008B6238">
              <w:rPr>
                <w:rFonts w:ascii="Trebuchet MS" w:hAnsi="Trebuchet MS"/>
                <w:sz w:val="18"/>
                <w:szCs w:val="18"/>
              </w:rPr>
              <w:t>the Panel.</w:t>
            </w:r>
          </w:p>
          <w:p w:rsidR="008B6238" w:rsidRPr="008B6238" w:rsidRDefault="008B6238" w:rsidP="008B6238">
            <w:pPr>
              <w:pStyle w:val="BodyText2"/>
              <w:tabs>
                <w:tab w:val="left" w:pos="624"/>
              </w:tabs>
              <w:spacing w:before="120" w:line="240" w:lineRule="auto"/>
              <w:ind w:left="680"/>
              <w:rPr>
                <w:rFonts w:ascii="Trebuchet MS" w:hAnsi="Trebuchet MS"/>
                <w:sz w:val="18"/>
                <w:szCs w:val="18"/>
              </w:rPr>
            </w:pPr>
            <w:r w:rsidRPr="008B6238">
              <w:rPr>
                <w:rFonts w:ascii="Trebuchet MS" w:hAnsi="Trebuchet MS"/>
                <w:sz w:val="18"/>
                <w:szCs w:val="18"/>
              </w:rPr>
              <w:t xml:space="preserve">  </w:t>
            </w:r>
          </w:p>
          <w:p w:rsidR="008B6238" w:rsidRPr="008B6238" w:rsidRDefault="008B6238" w:rsidP="00570458">
            <w:pPr>
              <w:pStyle w:val="Spacer-greenline"/>
              <w:pBdr>
                <w:top w:val="none" w:sz="0" w:space="0" w:color="auto"/>
              </w:pBdr>
              <w:rPr>
                <w:sz w:val="18"/>
                <w:szCs w:val="18"/>
              </w:rPr>
            </w:pPr>
          </w:p>
          <w:p w:rsidR="008B6238" w:rsidRPr="008B6238" w:rsidRDefault="00570458" w:rsidP="00570458">
            <w:pPr>
              <w:pStyle w:val="BodyText2"/>
              <w:tabs>
                <w:tab w:val="left" w:pos="624"/>
              </w:tabs>
              <w:spacing w:before="120" w:line="240" w:lineRule="auto"/>
              <w:ind w:left="680"/>
              <w:rPr>
                <w:rFonts w:ascii="Trebuchet MS" w:hAnsi="Trebuchet MS"/>
                <w:sz w:val="18"/>
                <w:szCs w:val="18"/>
                <w:lang w:eastAsia="en-US"/>
              </w:rPr>
            </w:pPr>
            <w:r>
              <w:rPr>
                <w:noProof/>
                <w:sz w:val="18"/>
                <w:szCs w:val="18"/>
                <w:lang w:eastAsia="en-NZ"/>
              </w:rPr>
              <mc:AlternateContent>
                <mc:Choice Requires="wps">
                  <w:drawing>
                    <wp:anchor distT="0" distB="0" distL="114300" distR="114300" simplePos="0" relativeHeight="252133376" behindDoc="0" locked="0" layoutInCell="1" allowOverlap="1" wp14:anchorId="3F808976" wp14:editId="41264025">
                      <wp:simplePos x="0" y="0"/>
                      <wp:positionH relativeFrom="column">
                        <wp:posOffset>-73265</wp:posOffset>
                      </wp:positionH>
                      <wp:positionV relativeFrom="paragraph">
                        <wp:posOffset>527481</wp:posOffset>
                      </wp:positionV>
                      <wp:extent cx="2122098" cy="112144"/>
                      <wp:effectExtent l="0" t="0" r="12065" b="21590"/>
                      <wp:wrapNone/>
                      <wp:docPr id="72" name="Rectangle 72"/>
                      <wp:cNvGraphicFramePr/>
                      <a:graphic xmlns:a="http://schemas.openxmlformats.org/drawingml/2006/main">
                        <a:graphicData uri="http://schemas.microsoft.com/office/word/2010/wordprocessingShape">
                          <wps:wsp>
                            <wps:cNvSpPr/>
                            <wps:spPr>
                              <a:xfrm>
                                <a:off x="0" y="0"/>
                                <a:ext cx="2122098" cy="11214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5.75pt;margin-top:41.55pt;width:167.1pt;height:8.85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" fillcolor="white [3212]" strokecolor="white [3212]" strokeweight="2pt"/>
                  </w:pict>
                </mc:Fallback>
              </mc:AlternateContent>
            </w:r>
            <w:r w:rsidR="008B6238" w:rsidRPr="008B6238">
              <w:rPr>
                <w:noProof/>
                <w:sz w:val="18"/>
                <w:szCs w:val="18"/>
                <w:lang w:eastAsia="en-NZ"/>
              </w:rPr>
              <w:drawing>
                <wp:anchor distT="0" distB="0" distL="114300" distR="114300" simplePos="0" relativeHeight="251719680" behindDoc="0" locked="0" layoutInCell="1" allowOverlap="1" wp14:anchorId="7377A1D5" wp14:editId="4F8852C7">
                  <wp:simplePos x="0" y="0"/>
                  <wp:positionH relativeFrom="column">
                    <wp:posOffset>19050</wp:posOffset>
                  </wp:positionH>
                  <wp:positionV relativeFrom="paragraph">
                    <wp:posOffset>44450</wp:posOffset>
                  </wp:positionV>
                  <wp:extent cx="285750" cy="28575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8B6238" w:rsidRPr="008B6238">
              <w:rPr>
                <w:rFonts w:ascii="Trebuchet MS" w:hAnsi="Trebuchet MS"/>
                <w:sz w:val="18"/>
                <w:szCs w:val="18"/>
                <w:lang w:eastAsia="en-US"/>
              </w:rPr>
              <w:t>The Panel may request further information from the EMS Assessor if necessary</w:t>
            </w:r>
            <w:r w:rsidR="003F5A82">
              <w:rPr>
                <w:rFonts w:ascii="Trebuchet MS" w:hAnsi="Trebuchet MS"/>
                <w:sz w:val="18"/>
                <w:szCs w:val="18"/>
                <w:lang w:eastAsia="en-US"/>
              </w:rPr>
              <w:t>.</w:t>
            </w:r>
            <w:r w:rsidR="008B6238" w:rsidRPr="008B6238">
              <w:rPr>
                <w:rFonts w:ascii="Trebuchet MS" w:hAnsi="Trebuchet MS"/>
                <w:sz w:val="18"/>
                <w:szCs w:val="18"/>
                <w:lang w:eastAsia="en-US"/>
              </w:rPr>
              <w:t xml:space="preserve"> </w:t>
            </w:r>
          </w:p>
          <w:p w:rsidR="00C079DA" w:rsidRPr="00211B1F" w:rsidRDefault="00C079DA" w:rsidP="00B620AD">
            <w:pPr>
              <w:pStyle w:val="Spacer-greenline"/>
            </w:pPr>
          </w:p>
        </w:tc>
      </w:tr>
    </w:tbl>
    <w:p w:rsidR="00C079DA" w:rsidRDefault="00C079DA">
      <w:r>
        <w:rPr>
          <w:b/>
          <w:bCs/>
        </w:rPr>
        <w:br w:type="page"/>
      </w:r>
    </w:p>
    <w:tbl>
      <w:tblPr>
        <w:tblW w:w="9582" w:type="dxa"/>
        <w:tblLayout w:type="fixed"/>
        <w:tblLook w:val="01E0" w:firstRow="1" w:lastRow="1" w:firstColumn="1" w:lastColumn="1" w:noHBand="0" w:noVBand="0"/>
      </w:tblPr>
      <w:tblGrid>
        <w:gridCol w:w="6237"/>
        <w:gridCol w:w="3345"/>
      </w:tblGrid>
      <w:tr w:rsidR="00C079DA" w:rsidTr="00C85776">
        <w:tc>
          <w:tcPr>
            <w:tcW w:w="6237" w:type="dxa"/>
          </w:tcPr>
          <w:p w:rsidR="00C079DA" w:rsidRDefault="00C079DA" w:rsidP="006F5071">
            <w:pPr>
              <w:pStyle w:val="Heading2"/>
              <w:numPr>
                <w:ilvl w:val="0"/>
                <w:numId w:val="0"/>
              </w:numPr>
              <w:spacing w:before="120"/>
              <w:ind w:left="907" w:hanging="907"/>
            </w:pPr>
            <w:r>
              <w:lastRenderedPageBreak/>
              <w:br w:type="page"/>
            </w:r>
            <w:bookmarkStart w:id="171" w:name="_Toc291762503"/>
            <w:bookmarkStart w:id="172" w:name="_Toc315850680"/>
            <w:bookmarkStart w:id="173" w:name="_Toc360135260"/>
            <w:bookmarkStart w:id="174" w:name="_Toc388426434"/>
            <w:r w:rsidR="0015537E">
              <w:t>12</w:t>
            </w:r>
            <w:r w:rsidR="005D535E">
              <w:t>.3.3</w:t>
            </w:r>
            <w:r w:rsidR="00846355">
              <w:t xml:space="preserve">. </w:t>
            </w:r>
            <w:r w:rsidR="002B1156">
              <w:t>Ministry of Health’s</w:t>
            </w:r>
            <w:r>
              <w:t xml:space="preserve"> Equipment and Modification Services (EMS) Review Panel</w:t>
            </w:r>
            <w:bookmarkEnd w:id="171"/>
            <w:bookmarkEnd w:id="172"/>
            <w:bookmarkEnd w:id="173"/>
            <w:bookmarkEnd w:id="174"/>
          </w:p>
        </w:tc>
        <w:tc>
          <w:tcPr>
            <w:tcW w:w="3345" w:type="dxa"/>
          </w:tcPr>
          <w:p w:rsidR="00C079DA" w:rsidRPr="00C85776" w:rsidRDefault="00C079DA" w:rsidP="006B6F25">
            <w:pPr>
              <w:pStyle w:val="BodyText"/>
              <w:rPr>
                <w:lang w:val="en-NZ"/>
              </w:rPr>
            </w:pPr>
          </w:p>
        </w:tc>
      </w:tr>
    </w:tbl>
    <w:p w:rsidR="00C079DA" w:rsidRDefault="00C079DA" w:rsidP="007A0DAF">
      <w:pPr>
        <w:pStyle w:val="Spacer-toppage"/>
      </w:pPr>
    </w:p>
    <w:p w:rsidR="00BC400B" w:rsidRDefault="00BC400B" w:rsidP="007A0DAF">
      <w:pPr>
        <w:pStyle w:val="Spacer-toppage"/>
      </w:pPr>
    </w:p>
    <w:p w:rsidR="00BC400B" w:rsidRDefault="00BC400B" w:rsidP="007A0DAF">
      <w:pPr>
        <w:pStyle w:val="Spacer-toppage"/>
      </w:pPr>
    </w:p>
    <w:p w:rsidR="00BC400B" w:rsidRDefault="00BC400B" w:rsidP="007A0DAF">
      <w:pPr>
        <w:pStyle w:val="Spacer-toppage"/>
      </w:pPr>
    </w:p>
    <w:p w:rsidR="00BC400B" w:rsidRDefault="00BC400B" w:rsidP="007A0DAF">
      <w:pPr>
        <w:pStyle w:val="Spacer-toppage"/>
      </w:pPr>
    </w:p>
    <w:p w:rsidR="00BC400B" w:rsidRDefault="00BC400B" w:rsidP="007A0DAF">
      <w:pPr>
        <w:pStyle w:val="Spacer-toppage"/>
      </w:pPr>
    </w:p>
    <w:p w:rsidR="00BC400B" w:rsidRDefault="00BC400B" w:rsidP="007A0DAF">
      <w:pPr>
        <w:pStyle w:val="Spacer-toppage"/>
      </w:pPr>
    </w:p>
    <w:p w:rsidR="00BC400B" w:rsidRDefault="00BC400B" w:rsidP="007A0DAF">
      <w:pPr>
        <w:pStyle w:val="Spacer-toppage"/>
      </w:pPr>
    </w:p>
    <w:p w:rsidR="00712132" w:rsidRDefault="00712132" w:rsidP="007A0DAF">
      <w:pPr>
        <w:pStyle w:val="Spacer-toppage"/>
      </w:pPr>
    </w:p>
    <w:p w:rsidR="00712132" w:rsidRPr="00BC400B" w:rsidRDefault="00BC400B" w:rsidP="00BC400B">
      <w:pPr>
        <w:rPr>
          <w:rFonts w:ascii="Trebuchet MS" w:hAnsi="Trebuchet MS"/>
          <w:sz w:val="8"/>
          <w:szCs w:val="8"/>
        </w:rPr>
      </w:pPr>
      <w:r>
        <w:object w:dxaOrig="10298" w:dyaOrig="11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509.35pt" o:ole="">
            <v:imagedata r:id="rId93" o:title=""/>
          </v:shape>
          <o:OLEObject Type="Embed" ProgID="Visio.Drawing.11" ShapeID="_x0000_i1025" DrawAspect="Content" ObjectID="_1471161588" r:id="rId94"/>
        </w:object>
      </w:r>
    </w:p>
    <w:p w:rsidR="00712132" w:rsidRDefault="00712132" w:rsidP="007A0DAF">
      <w:pPr>
        <w:pStyle w:val="Spacer-toppage"/>
      </w:pPr>
    </w:p>
    <w:p w:rsidR="00712132" w:rsidRDefault="00712132" w:rsidP="007A0DAF">
      <w:pPr>
        <w:pStyle w:val="Spacer-toppage"/>
      </w:pPr>
    </w:p>
    <w:p w:rsidR="00632F2A" w:rsidRDefault="00632F2A" w:rsidP="00901854">
      <w:pPr>
        <w:sectPr w:rsidR="00632F2A" w:rsidSect="00D97E2C">
          <w:headerReference w:type="default" r:id="rId95"/>
          <w:pgSz w:w="11907" w:h="16840" w:code="9"/>
          <w:pgMar w:top="1418" w:right="1134" w:bottom="1418" w:left="1418" w:header="567" w:footer="567" w:gutter="0"/>
          <w:cols w:space="708"/>
          <w:rtlGutter/>
          <w:docGrid w:linePitch="381"/>
        </w:sectPr>
      </w:pPr>
    </w:p>
    <w:p w:rsidR="00C079DA" w:rsidRDefault="00731342" w:rsidP="00901854">
      <w:pPr>
        <w:sectPr w:rsidR="00C079DA" w:rsidSect="00D97E2C">
          <w:type w:val="continuous"/>
          <w:pgSz w:w="11907" w:h="16840" w:code="9"/>
          <w:pgMar w:top="1418" w:right="1134" w:bottom="1418" w:left="1418" w:header="567" w:footer="567" w:gutter="0"/>
          <w:cols w:space="708"/>
          <w:rtlGutter/>
          <w:docGrid w:linePitch="381"/>
        </w:sectPr>
      </w:pPr>
      <w:r>
        <w:lastRenderedPageBreak/>
        <w:br w:type="textWrapping" w:clear="all"/>
      </w:r>
    </w:p>
    <w:p w:rsidR="00BD618B" w:rsidRPr="008C6460" w:rsidRDefault="00BD618B" w:rsidP="008C6460">
      <w:pPr>
        <w:pStyle w:val="BodyText2"/>
        <w:tabs>
          <w:tab w:val="left" w:pos="624"/>
        </w:tabs>
        <w:spacing w:before="120" w:line="240" w:lineRule="auto"/>
        <w:ind w:left="680"/>
        <w:rPr>
          <w:rFonts w:ascii="Trebuchet MS" w:hAnsi="Trebuchet MS"/>
          <w:sz w:val="18"/>
          <w:lang w:eastAsia="en-US"/>
        </w:rPr>
      </w:pPr>
      <w:bookmarkStart w:id="175" w:name="_Toc315850713"/>
      <w:bookmarkStart w:id="176" w:name="_Ref317194711"/>
      <w:r w:rsidRPr="008C6460">
        <w:rPr>
          <w:rFonts w:ascii="Trebuchet MS" w:hAnsi="Trebuchet MS"/>
          <w:sz w:val="18"/>
          <w:lang w:eastAsia="en-US"/>
        </w:rPr>
        <w:lastRenderedPageBreak/>
        <w:br w:type="page"/>
      </w:r>
    </w:p>
    <w:tbl>
      <w:tblPr>
        <w:tblW w:w="9582" w:type="dxa"/>
        <w:tblLayout w:type="fixed"/>
        <w:tblLook w:val="01E0" w:firstRow="1" w:lastRow="1" w:firstColumn="1" w:lastColumn="1" w:noHBand="0" w:noVBand="0"/>
      </w:tblPr>
      <w:tblGrid>
        <w:gridCol w:w="5670"/>
        <w:gridCol w:w="567"/>
        <w:gridCol w:w="3345"/>
      </w:tblGrid>
      <w:tr w:rsidR="00C079DA" w:rsidTr="00C85776">
        <w:tc>
          <w:tcPr>
            <w:tcW w:w="5670" w:type="dxa"/>
          </w:tcPr>
          <w:p w:rsidR="00C079DA" w:rsidRPr="00BE625D" w:rsidRDefault="00C079DA" w:rsidP="0015537E">
            <w:pPr>
              <w:pStyle w:val="Heading1"/>
            </w:pPr>
            <w:bookmarkStart w:id="177" w:name="_Toc388426435"/>
            <w:r w:rsidRPr="00BE625D">
              <w:lastRenderedPageBreak/>
              <w:t>GLOSSARY</w:t>
            </w:r>
            <w:bookmarkEnd w:id="175"/>
            <w:bookmarkEnd w:id="176"/>
            <w:bookmarkEnd w:id="177"/>
          </w:p>
          <w:p w:rsidR="00C079DA" w:rsidRPr="00BE625D" w:rsidRDefault="002E567B" w:rsidP="002E567B">
            <w:pPr>
              <w:pStyle w:val="Heading2"/>
              <w:numPr>
                <w:ilvl w:val="0"/>
                <w:numId w:val="0"/>
              </w:numPr>
            </w:pPr>
            <w:bookmarkStart w:id="178" w:name="_Toc292714575"/>
            <w:bookmarkStart w:id="179" w:name="_Toc315850714"/>
            <w:bookmarkStart w:id="180" w:name="_Toc388426436"/>
            <w:r>
              <w:t xml:space="preserve">13.1. </w:t>
            </w:r>
            <w:r w:rsidR="002B1156">
              <w:t xml:space="preserve">EMS </w:t>
            </w:r>
            <w:r w:rsidR="00B33DFC">
              <w:t xml:space="preserve">Assessor </w:t>
            </w:r>
            <w:r w:rsidR="00C079DA" w:rsidRPr="00BE625D">
              <w:t>Accreditation Framework</w:t>
            </w:r>
            <w:bookmarkEnd w:id="178"/>
            <w:bookmarkEnd w:id="179"/>
            <w:bookmarkEnd w:id="180"/>
          </w:p>
          <w:p w:rsidR="00C079DA" w:rsidRPr="00BE625D" w:rsidRDefault="00C079DA" w:rsidP="007F192B">
            <w:pPr>
              <w:pStyle w:val="BodyText"/>
            </w:pPr>
            <w:r w:rsidRPr="00BE625D">
              <w:t xml:space="preserve">The </w:t>
            </w:r>
            <w:r w:rsidR="002B1156">
              <w:t xml:space="preserve">EMS </w:t>
            </w:r>
            <w:r w:rsidR="00B33DFC">
              <w:t xml:space="preserve">Assessor </w:t>
            </w:r>
            <w:r w:rsidR="002B1156">
              <w:t>Accreditation F</w:t>
            </w:r>
            <w:r w:rsidRPr="00BE625D">
              <w:t xml:space="preserve">ramework </w:t>
            </w:r>
            <w:r w:rsidR="007F192B" w:rsidRPr="00BE625D">
              <w:t xml:space="preserve">has been </w:t>
            </w:r>
            <w:r w:rsidRPr="00BE625D">
              <w:t xml:space="preserve">established by the Ministry for health professionals undertaking assessments that may result in </w:t>
            </w:r>
            <w:r w:rsidR="002B1156">
              <w:t>requests</w:t>
            </w:r>
            <w:r w:rsidRPr="00BE625D">
              <w:t xml:space="preserve"> for equipment or modification services for </w:t>
            </w:r>
            <w:r w:rsidR="002B1156">
              <w:t xml:space="preserve">eligible disabled </w:t>
            </w:r>
            <w:r w:rsidRPr="00BE625D">
              <w:t>people</w:t>
            </w:r>
            <w:r w:rsidR="002B1156">
              <w:t>.</w:t>
            </w:r>
            <w:r w:rsidRPr="00BE625D">
              <w:t xml:space="preserve"> </w:t>
            </w:r>
            <w:r w:rsidR="002B1156">
              <w:t xml:space="preserve"> </w:t>
            </w:r>
          </w:p>
          <w:p w:rsidR="006E3069" w:rsidRPr="00BE625D" w:rsidRDefault="002B1156" w:rsidP="007F192B">
            <w:pPr>
              <w:pStyle w:val="BodyText"/>
            </w:pPr>
            <w:r>
              <w:t>The F</w:t>
            </w:r>
            <w:r w:rsidR="00C079DA" w:rsidRPr="00BE625D">
              <w:t xml:space="preserve">ramework has three levels of accreditation for access to Ministry </w:t>
            </w:r>
            <w:r>
              <w:t>funded e</w:t>
            </w:r>
            <w:r w:rsidR="00C079DA" w:rsidRPr="00BE625D">
              <w:t>qui</w:t>
            </w:r>
            <w:r>
              <w:t>pment and m</w:t>
            </w:r>
            <w:r w:rsidR="00D514C4" w:rsidRPr="00BE625D">
              <w:t>odification</w:t>
            </w:r>
            <w:r>
              <w:t>s</w:t>
            </w:r>
            <w:r w:rsidR="00D514C4" w:rsidRPr="00BE625D">
              <w:t>:</w:t>
            </w:r>
          </w:p>
          <w:p w:rsidR="006E3069" w:rsidRPr="00BE625D" w:rsidRDefault="00B30666" w:rsidP="00BE625D">
            <w:pPr>
              <w:pStyle w:val="BodyText"/>
              <w:spacing w:before="0"/>
            </w:pPr>
            <w:r>
              <w:t xml:space="preserve">1. </w:t>
            </w:r>
            <w:r w:rsidR="006E3069" w:rsidRPr="00ED4DA6">
              <w:rPr>
                <w:b/>
              </w:rPr>
              <w:t>Approved</w:t>
            </w:r>
            <w:r w:rsidR="00ED4DA6" w:rsidRPr="00ED4DA6">
              <w:rPr>
                <w:b/>
              </w:rPr>
              <w:t xml:space="preserve"> Categories</w:t>
            </w:r>
            <w:r w:rsidR="00ED4DA6">
              <w:t xml:space="preserve"> of</w:t>
            </w:r>
            <w:r w:rsidR="002B1156">
              <w:t xml:space="preserve"> Accreditation. Specified allied h</w:t>
            </w:r>
            <w:r w:rsidR="00ED4DA6">
              <w:t xml:space="preserve">ealth professionals whose existing graduate level training is considered sufficient to assess for and recommend some </w:t>
            </w:r>
            <w:r w:rsidR="00350881">
              <w:t>Ministry</w:t>
            </w:r>
            <w:r w:rsidR="00ED4DA6">
              <w:t xml:space="preserve"> funded equipment and basic housing modifications may apply for Approved Assessor category of accreditation. </w:t>
            </w:r>
          </w:p>
          <w:p w:rsidR="006E3069" w:rsidRPr="00BE625D" w:rsidRDefault="006E3069" w:rsidP="00BE625D">
            <w:pPr>
              <w:pStyle w:val="BodyText"/>
              <w:spacing w:before="0"/>
            </w:pPr>
            <w:r w:rsidRPr="00BE625D">
              <w:t>2.</w:t>
            </w:r>
            <w:r w:rsidR="00B30666">
              <w:t xml:space="preserve"> </w:t>
            </w:r>
            <w:r w:rsidRPr="00ED4DA6">
              <w:rPr>
                <w:b/>
              </w:rPr>
              <w:t xml:space="preserve">Credentialed </w:t>
            </w:r>
            <w:r w:rsidR="00ED4DA6" w:rsidRPr="00ED4DA6">
              <w:rPr>
                <w:b/>
              </w:rPr>
              <w:t>Categories</w:t>
            </w:r>
            <w:r w:rsidR="00ED4DA6" w:rsidRPr="00ED4DA6">
              <w:t xml:space="preserve"> of Accreditation</w:t>
            </w:r>
            <w:r w:rsidR="00ED4DA6">
              <w:t xml:space="preserve">. Where additional training requirements are necessary before clinicians can recommend more specialised </w:t>
            </w:r>
            <w:r w:rsidR="002B1156">
              <w:t>equipment or modifications, allied h</w:t>
            </w:r>
            <w:r w:rsidR="00ED4DA6">
              <w:t xml:space="preserve">ealth professionals may obtain further training and skills and </w:t>
            </w:r>
            <w:r w:rsidR="00ED4DA6" w:rsidRPr="00ED4DA6">
              <w:t xml:space="preserve">apply for </w:t>
            </w:r>
            <w:r w:rsidR="00ED4DA6">
              <w:t xml:space="preserve">Credentialed </w:t>
            </w:r>
            <w:r w:rsidR="00ED4DA6" w:rsidRPr="00ED4DA6">
              <w:t>Assessor category of accreditation</w:t>
            </w:r>
            <w:r w:rsidR="00ED4DA6">
              <w:t xml:space="preserve"> for that specialty area</w:t>
            </w:r>
            <w:r w:rsidR="00ED4DA6" w:rsidRPr="00ED4DA6">
              <w:t>.</w:t>
            </w:r>
          </w:p>
          <w:p w:rsidR="00531126" w:rsidRDefault="00B30666" w:rsidP="00531126">
            <w:pPr>
              <w:pStyle w:val="BodyText"/>
              <w:spacing w:before="0"/>
            </w:pPr>
            <w:r>
              <w:t xml:space="preserve">3. </w:t>
            </w:r>
            <w:r w:rsidR="006E3069" w:rsidRPr="00ED4DA6">
              <w:rPr>
                <w:b/>
              </w:rPr>
              <w:t>Service Accreditation</w:t>
            </w:r>
            <w:r w:rsidR="00531126">
              <w:t>. Specific service areas, primarily community health</w:t>
            </w:r>
            <w:r w:rsidR="00B20F85">
              <w:t xml:space="preserve"> services, can be accredited to allow district health board staff </w:t>
            </w:r>
            <w:r w:rsidR="00683564">
              <w:t xml:space="preserve">(or contractors </w:t>
            </w:r>
            <w:r w:rsidR="00B20F85">
              <w:t xml:space="preserve">to </w:t>
            </w:r>
            <w:r w:rsidR="00683564">
              <w:t xml:space="preserve">DHBs) to </w:t>
            </w:r>
            <w:r w:rsidR="00B20F85">
              <w:t>undertake assessments and recommend certain equipment items, for example low cost, low risk and high volume equipment such as shower stools and over toilet frames.</w:t>
            </w:r>
          </w:p>
          <w:p w:rsidR="006E3069" w:rsidRPr="00BE625D" w:rsidRDefault="006E3069" w:rsidP="00531126">
            <w:pPr>
              <w:pStyle w:val="BodyText"/>
              <w:spacing w:before="0"/>
            </w:pPr>
            <w:r w:rsidRPr="00BE625D">
              <w:t xml:space="preserve">To undertake assessments and submit applications for </w:t>
            </w:r>
            <w:r w:rsidR="00350881">
              <w:t>Ministry</w:t>
            </w:r>
            <w:r w:rsidRPr="00BE625D">
              <w:t xml:space="preserve"> funding for housing modifications, </w:t>
            </w:r>
            <w:r w:rsidR="007F192B" w:rsidRPr="00BE625D">
              <w:t>EMS Assessors require accreditation at either</w:t>
            </w:r>
            <w:r w:rsidRPr="00BE625D">
              <w:t>:</w:t>
            </w:r>
          </w:p>
          <w:p w:rsidR="006E3069" w:rsidRPr="00BE625D" w:rsidRDefault="00B30666" w:rsidP="002E567B">
            <w:pPr>
              <w:pStyle w:val="BodyText"/>
              <w:numPr>
                <w:ilvl w:val="0"/>
                <w:numId w:val="73"/>
              </w:numPr>
              <w:spacing w:before="0" w:after="0"/>
              <w:ind w:left="760" w:hanging="357"/>
            </w:pPr>
            <w:r>
              <w:t>an A</w:t>
            </w:r>
            <w:r w:rsidR="007F192B" w:rsidRPr="00BE625D">
              <w:t xml:space="preserve">pproved </w:t>
            </w:r>
            <w:r w:rsidR="006E3069" w:rsidRPr="00BE625D">
              <w:t xml:space="preserve">level (for basic modifications), </w:t>
            </w:r>
            <w:r w:rsidR="007F192B" w:rsidRPr="00BE625D">
              <w:t>or</w:t>
            </w:r>
          </w:p>
          <w:p w:rsidR="00BE625D" w:rsidRDefault="00B30666" w:rsidP="002E567B">
            <w:pPr>
              <w:pStyle w:val="BodyText"/>
              <w:numPr>
                <w:ilvl w:val="0"/>
                <w:numId w:val="73"/>
              </w:numPr>
              <w:spacing w:before="0" w:after="0"/>
              <w:ind w:left="760" w:hanging="357"/>
            </w:pPr>
            <w:proofErr w:type="gramStart"/>
            <w:r>
              <w:t>a</w:t>
            </w:r>
            <w:proofErr w:type="gramEnd"/>
            <w:r>
              <w:t xml:space="preserve"> C</w:t>
            </w:r>
            <w:r w:rsidR="007F192B" w:rsidRPr="00BE625D">
              <w:t>redentialed level (for complex modifications).</w:t>
            </w:r>
          </w:p>
          <w:p w:rsidR="00F21A59" w:rsidRPr="00F21A59" w:rsidRDefault="00F21A59" w:rsidP="00BE625D">
            <w:pPr>
              <w:pStyle w:val="BodyText"/>
              <w:rPr>
                <w:b/>
              </w:rPr>
            </w:pPr>
            <w:r w:rsidRPr="00F21A59">
              <w:rPr>
                <w:b/>
              </w:rPr>
              <w:t>Provisional Accreditation</w:t>
            </w:r>
          </w:p>
          <w:p w:rsidR="00F21A59" w:rsidRDefault="00BE625D" w:rsidP="007F192B">
            <w:pPr>
              <w:pStyle w:val="BodyText"/>
            </w:pPr>
            <w:r>
              <w:t xml:space="preserve">An EMS Assessor who </w:t>
            </w:r>
            <w:r w:rsidR="00F21A59">
              <w:t>is working towards attaining the</w:t>
            </w:r>
            <w:r>
              <w:t xml:space="preserve"> appropriate </w:t>
            </w:r>
            <w:r w:rsidR="00B33DFC">
              <w:t>credential</w:t>
            </w:r>
            <w:r>
              <w:t xml:space="preserve"> in housing </w:t>
            </w:r>
            <w:r w:rsidR="00F21A59">
              <w:t xml:space="preserve">modifications </w:t>
            </w:r>
            <w:r>
              <w:t xml:space="preserve">will need to have </w:t>
            </w:r>
            <w:r w:rsidR="00F21A59">
              <w:t>Service Requests</w:t>
            </w:r>
            <w:r>
              <w:t xml:space="preserve"> endorsed and counter-signed by an EMS Assessor who hold</w:t>
            </w:r>
            <w:r w:rsidR="00AA2B7D">
              <w:t>s</w:t>
            </w:r>
            <w:r>
              <w:t xml:space="preserve"> the appropriate level</w:t>
            </w:r>
            <w:r w:rsidR="00AA2B7D">
              <w:t xml:space="preserve"> of credential</w:t>
            </w:r>
            <w:r>
              <w:t xml:space="preserve">. </w:t>
            </w:r>
            <w:r w:rsidR="00F21A59">
              <w:t>This provisional process can remain in place for a maximum of twelve months from the date of receipt of the first Service Request by the EMS Assessor who has provisional accreditation. The supervisor who has endorsed the Service Request will take overall responsibility for the Service Request.</w:t>
            </w:r>
          </w:p>
          <w:p w:rsidR="00F21A59" w:rsidRPr="00BE625D" w:rsidRDefault="00BE625D" w:rsidP="007F192B">
            <w:pPr>
              <w:pStyle w:val="BodyText"/>
            </w:pPr>
            <w:r>
              <w:t xml:space="preserve">It is the employer’s responsibility to ensure that EMS Assessors are competent to perform this role and that a robust peer review </w:t>
            </w:r>
            <w:r w:rsidR="00F21A59">
              <w:t xml:space="preserve">is undertaken by each provisional EMS Assessor’s supervisor. </w:t>
            </w:r>
          </w:p>
        </w:tc>
        <w:tc>
          <w:tcPr>
            <w:tcW w:w="567" w:type="dxa"/>
          </w:tcPr>
          <w:p w:rsidR="00C079DA" w:rsidRDefault="00C079DA" w:rsidP="0024345A">
            <w:pPr>
              <w:pStyle w:val="BodyText"/>
            </w:pPr>
          </w:p>
        </w:tc>
        <w:tc>
          <w:tcPr>
            <w:tcW w:w="3345" w:type="dxa"/>
          </w:tcPr>
          <w:p w:rsidR="00C079DA" w:rsidRPr="00B30666" w:rsidRDefault="00C079DA" w:rsidP="009E4CFD">
            <w:pPr>
              <w:pStyle w:val="Spacer0"/>
            </w:pPr>
          </w:p>
          <w:p w:rsidR="00C079DA" w:rsidRPr="00B30666" w:rsidRDefault="00C079DA" w:rsidP="009E4CFD">
            <w:pPr>
              <w:pStyle w:val="Spacer0"/>
            </w:pPr>
          </w:p>
          <w:p w:rsidR="00C079DA" w:rsidRPr="00B30666" w:rsidRDefault="00C079DA" w:rsidP="009E4CFD">
            <w:pPr>
              <w:pStyle w:val="Spacer0"/>
            </w:pPr>
          </w:p>
          <w:p w:rsidR="00C079DA" w:rsidRPr="00B30666" w:rsidRDefault="00C079DA" w:rsidP="009E4CFD">
            <w:pPr>
              <w:pStyle w:val="Spacer0"/>
            </w:pPr>
          </w:p>
          <w:p w:rsidR="00C079DA" w:rsidRPr="00B30666" w:rsidRDefault="00C079DA" w:rsidP="009E4CFD">
            <w:pPr>
              <w:pStyle w:val="Spacer0"/>
            </w:pPr>
          </w:p>
          <w:p w:rsidR="00C079DA" w:rsidRPr="00B30666" w:rsidRDefault="00632F2A" w:rsidP="00570458">
            <w:pPr>
              <w:pStyle w:val="BodyText2"/>
              <w:tabs>
                <w:tab w:val="left" w:pos="624"/>
              </w:tabs>
              <w:spacing w:before="120" w:line="240" w:lineRule="auto"/>
              <w:ind w:left="680"/>
              <w:rPr>
                <w:rFonts w:ascii="Trebuchet MS" w:hAnsi="Trebuchet MS"/>
                <w:sz w:val="18"/>
                <w:szCs w:val="18"/>
                <w:lang w:eastAsia="en-US"/>
              </w:rPr>
            </w:pPr>
            <w:r w:rsidRPr="00B30666">
              <w:rPr>
                <w:noProof/>
                <w:lang w:eastAsia="en-NZ"/>
              </w:rPr>
              <w:drawing>
                <wp:anchor distT="0" distB="0" distL="114300" distR="114300" simplePos="0" relativeHeight="251675648" behindDoc="0" locked="0" layoutInCell="1" allowOverlap="1" wp14:anchorId="531B373E" wp14:editId="56232D00">
                  <wp:simplePos x="0" y="0"/>
                  <wp:positionH relativeFrom="column">
                    <wp:posOffset>0</wp:posOffset>
                  </wp:positionH>
                  <wp:positionV relativeFrom="paragraph">
                    <wp:posOffset>53975</wp:posOffset>
                  </wp:positionV>
                  <wp:extent cx="285750" cy="2857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531126">
              <w:rPr>
                <w:rFonts w:ascii="Trebuchet MS" w:hAnsi="Trebuchet MS"/>
                <w:sz w:val="18"/>
                <w:szCs w:val="18"/>
                <w:lang w:eastAsia="en-US"/>
              </w:rPr>
              <w:t>For f</w:t>
            </w:r>
            <w:r w:rsidR="006E3069" w:rsidRPr="00B30666">
              <w:rPr>
                <w:rFonts w:ascii="Trebuchet MS" w:hAnsi="Trebuchet MS"/>
                <w:sz w:val="18"/>
                <w:szCs w:val="18"/>
                <w:lang w:eastAsia="en-US"/>
              </w:rPr>
              <w:t>urther</w:t>
            </w:r>
            <w:r w:rsidR="00C079DA" w:rsidRPr="00B30666">
              <w:rPr>
                <w:rFonts w:ascii="Trebuchet MS" w:hAnsi="Trebuchet MS"/>
                <w:sz w:val="18"/>
                <w:szCs w:val="18"/>
                <w:lang w:eastAsia="en-US"/>
              </w:rPr>
              <w:t xml:space="preserve"> information </w:t>
            </w:r>
            <w:r w:rsidR="006E3069" w:rsidRPr="00B30666">
              <w:rPr>
                <w:rFonts w:ascii="Trebuchet MS" w:hAnsi="Trebuchet MS"/>
                <w:sz w:val="18"/>
                <w:szCs w:val="18"/>
                <w:lang w:eastAsia="en-US"/>
              </w:rPr>
              <w:t>about</w:t>
            </w:r>
            <w:r w:rsidR="00C079DA" w:rsidRPr="00B30666">
              <w:rPr>
                <w:rFonts w:ascii="Trebuchet MS" w:hAnsi="Trebuchet MS"/>
                <w:sz w:val="18"/>
                <w:szCs w:val="18"/>
                <w:lang w:eastAsia="en-US"/>
              </w:rPr>
              <w:t xml:space="preserve"> th</w:t>
            </w:r>
            <w:r w:rsidR="007F192B" w:rsidRPr="00B30666">
              <w:rPr>
                <w:rFonts w:ascii="Trebuchet MS" w:hAnsi="Trebuchet MS"/>
                <w:sz w:val="18"/>
                <w:szCs w:val="18"/>
                <w:lang w:eastAsia="en-US"/>
              </w:rPr>
              <w:t xml:space="preserve">e </w:t>
            </w:r>
            <w:r w:rsidR="002B1156">
              <w:rPr>
                <w:rFonts w:ascii="Trebuchet MS" w:hAnsi="Trebuchet MS"/>
                <w:sz w:val="18"/>
                <w:szCs w:val="18"/>
                <w:lang w:eastAsia="en-US"/>
              </w:rPr>
              <w:t xml:space="preserve">EMS </w:t>
            </w:r>
            <w:r w:rsidR="00B33DFC">
              <w:rPr>
                <w:rFonts w:ascii="Trebuchet MS" w:hAnsi="Trebuchet MS"/>
                <w:sz w:val="18"/>
                <w:szCs w:val="18"/>
                <w:lang w:eastAsia="en-US"/>
              </w:rPr>
              <w:t xml:space="preserve">Assessor </w:t>
            </w:r>
            <w:r w:rsidR="007F192B" w:rsidRPr="00B30666">
              <w:rPr>
                <w:rFonts w:ascii="Trebuchet MS" w:hAnsi="Trebuchet MS"/>
                <w:sz w:val="18"/>
                <w:szCs w:val="18"/>
                <w:lang w:eastAsia="en-US"/>
              </w:rPr>
              <w:t xml:space="preserve">Accreditation Framework </w:t>
            </w:r>
            <w:r w:rsidR="00531126">
              <w:rPr>
                <w:rFonts w:ascii="Trebuchet MS" w:hAnsi="Trebuchet MS"/>
                <w:sz w:val="18"/>
                <w:szCs w:val="18"/>
                <w:lang w:eastAsia="en-US"/>
              </w:rPr>
              <w:t>go to</w:t>
            </w:r>
            <w:r w:rsidR="00ED4DA6" w:rsidRPr="00B30666">
              <w:rPr>
                <w:rFonts w:ascii="Trebuchet MS" w:hAnsi="Trebuchet MS"/>
                <w:sz w:val="18"/>
                <w:szCs w:val="18"/>
                <w:lang w:eastAsia="en-US"/>
              </w:rPr>
              <w:t xml:space="preserve">: </w:t>
            </w:r>
            <w:hyperlink r:id="rId96" w:history="1">
              <w:r w:rsidR="00ED4DA6" w:rsidRPr="00B30666">
                <w:rPr>
                  <w:rStyle w:val="Hyperlink"/>
                  <w:rFonts w:ascii="Trebuchet MS" w:hAnsi="Trebuchet MS"/>
                  <w:sz w:val="18"/>
                  <w:szCs w:val="18"/>
                  <w:lang w:eastAsia="en-US"/>
                </w:rPr>
                <w:t>http://www.disabilityfunding.co.nz/ems-assessors</w:t>
              </w:r>
            </w:hyperlink>
          </w:p>
          <w:p w:rsidR="00C079DA" w:rsidRPr="00B30666" w:rsidRDefault="00C079DA" w:rsidP="00570458">
            <w:pPr>
              <w:pStyle w:val="Spacer-greenline"/>
              <w:pBdr>
                <w:top w:val="none" w:sz="0" w:space="0" w:color="auto"/>
              </w:pBdr>
            </w:pPr>
          </w:p>
          <w:p w:rsidR="006E3069" w:rsidRPr="00B30666" w:rsidRDefault="006E3069" w:rsidP="006E3069">
            <w:pPr>
              <w:pStyle w:val="BodyText2"/>
              <w:rPr>
                <w:lang w:val="en-AU" w:eastAsia="en-US"/>
              </w:rPr>
            </w:pPr>
          </w:p>
          <w:p w:rsidR="006E3069" w:rsidRDefault="006E3069"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Pr="00053081" w:rsidRDefault="00053081" w:rsidP="00A37B42">
            <w:pPr>
              <w:pStyle w:val="BodyText2"/>
              <w:tabs>
                <w:tab w:val="left" w:pos="624"/>
              </w:tabs>
              <w:spacing w:before="120" w:line="240" w:lineRule="auto"/>
              <w:ind w:left="680"/>
              <w:rPr>
                <w:rFonts w:ascii="Trebuchet MS" w:hAnsi="Trebuchet MS"/>
                <w:sz w:val="18"/>
                <w:szCs w:val="18"/>
                <w:lang w:eastAsia="en-US"/>
              </w:rPr>
            </w:pPr>
            <w:r w:rsidRPr="00B30666">
              <w:rPr>
                <w:noProof/>
                <w:lang w:eastAsia="en-NZ"/>
              </w:rPr>
              <w:drawing>
                <wp:anchor distT="0" distB="0" distL="114300" distR="114300" simplePos="0" relativeHeight="252171264" behindDoc="0" locked="0" layoutInCell="1" allowOverlap="1" wp14:anchorId="1E823863" wp14:editId="04B9EA36">
                  <wp:simplePos x="0" y="0"/>
                  <wp:positionH relativeFrom="column">
                    <wp:posOffset>34925</wp:posOffset>
                  </wp:positionH>
                  <wp:positionV relativeFrom="paragraph">
                    <wp:posOffset>12065</wp:posOffset>
                  </wp:positionV>
                  <wp:extent cx="285750" cy="28575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053081">
              <w:rPr>
                <w:rFonts w:ascii="Trebuchet MS" w:hAnsi="Trebuchet MS"/>
                <w:sz w:val="18"/>
                <w:szCs w:val="18"/>
                <w:lang w:eastAsia="en-US"/>
              </w:rPr>
              <w:t>For more information about provisional accreditation, go to:</w:t>
            </w:r>
          </w:p>
          <w:p w:rsidR="00053081" w:rsidRPr="00053081" w:rsidRDefault="00CC531E" w:rsidP="00A37B42">
            <w:pPr>
              <w:pStyle w:val="BodyText2"/>
              <w:tabs>
                <w:tab w:val="left" w:pos="624"/>
              </w:tabs>
              <w:spacing w:before="120" w:line="240" w:lineRule="auto"/>
              <w:ind w:left="680"/>
              <w:rPr>
                <w:rFonts w:ascii="Trebuchet MS" w:hAnsi="Trebuchet MS"/>
                <w:lang w:val="en-AU" w:eastAsia="en-US"/>
              </w:rPr>
            </w:pPr>
            <w:hyperlink r:id="rId97" w:history="1">
              <w:r w:rsidR="00053081">
                <w:rPr>
                  <w:rStyle w:val="Hyperlink"/>
                  <w:rFonts w:ascii="Trebuchet MS" w:hAnsi="Trebuchet MS"/>
                  <w:lang w:val="en-AU" w:eastAsia="en-US"/>
                </w:rPr>
                <w:t>Provisional accreditation</w:t>
              </w:r>
            </w:hyperlink>
            <w:r w:rsidR="00053081" w:rsidRPr="00053081">
              <w:rPr>
                <w:rFonts w:ascii="Trebuchet MS" w:hAnsi="Trebuchet MS"/>
                <w:lang w:val="en-AU" w:eastAsia="en-US"/>
              </w:rPr>
              <w:t xml:space="preserve"> </w:t>
            </w: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Default="00053081" w:rsidP="00A37B42">
            <w:pPr>
              <w:pStyle w:val="BodyText2"/>
              <w:tabs>
                <w:tab w:val="left" w:pos="624"/>
              </w:tabs>
              <w:spacing w:before="120" w:line="240" w:lineRule="auto"/>
              <w:ind w:left="680"/>
              <w:rPr>
                <w:lang w:val="en-AU" w:eastAsia="en-US"/>
              </w:rPr>
            </w:pPr>
          </w:p>
          <w:p w:rsidR="00053081" w:rsidRPr="00B30666" w:rsidRDefault="00053081" w:rsidP="00A37B42">
            <w:pPr>
              <w:pStyle w:val="BodyText2"/>
              <w:tabs>
                <w:tab w:val="left" w:pos="624"/>
              </w:tabs>
              <w:spacing w:before="120" w:line="240" w:lineRule="auto"/>
              <w:ind w:left="680"/>
              <w:rPr>
                <w:lang w:val="en-AU" w:eastAsia="en-US"/>
              </w:rPr>
            </w:pPr>
          </w:p>
        </w:tc>
      </w:tr>
      <w:tr w:rsidR="00C079DA" w:rsidTr="00C85776">
        <w:tc>
          <w:tcPr>
            <w:tcW w:w="5670" w:type="dxa"/>
          </w:tcPr>
          <w:p w:rsidR="00485CF6" w:rsidRPr="00BE625D" w:rsidRDefault="002E567B" w:rsidP="002E567B">
            <w:pPr>
              <w:pStyle w:val="Heading2"/>
              <w:numPr>
                <w:ilvl w:val="0"/>
                <w:numId w:val="0"/>
              </w:numPr>
            </w:pPr>
            <w:bookmarkStart w:id="181" w:name="_Toc388426437"/>
            <w:r>
              <w:lastRenderedPageBreak/>
              <w:t xml:space="preserve">13.2. </w:t>
            </w:r>
            <w:r w:rsidR="0001729F">
              <w:t>Basic and C</w:t>
            </w:r>
            <w:r w:rsidR="00485CF6" w:rsidRPr="00BE625D">
              <w:t>omplex housing modifications</w:t>
            </w:r>
            <w:bookmarkEnd w:id="181"/>
          </w:p>
          <w:p w:rsidR="00271B8C" w:rsidRPr="00BE625D" w:rsidRDefault="00460C44" w:rsidP="007A03D0">
            <w:pPr>
              <w:pStyle w:val="BodyText"/>
            </w:pPr>
            <w:r w:rsidRPr="00BE625D">
              <w:t>Two levels, Basic and Complex, are used to guide</w:t>
            </w:r>
            <w:r w:rsidR="004E7E5A" w:rsidRPr="00BE625D">
              <w:t xml:space="preserve"> consideration for housing modifications. </w:t>
            </w:r>
            <w:r w:rsidR="00271B8C" w:rsidRPr="00BE625D">
              <w:t xml:space="preserve">The levels </w:t>
            </w:r>
            <w:r w:rsidRPr="00BE625D">
              <w:t xml:space="preserve">refer to the </w:t>
            </w:r>
            <w:r w:rsidR="00271B8C" w:rsidRPr="00BE625D">
              <w:t xml:space="preserve">complexity of the solution, and associated costs, to meet a </w:t>
            </w:r>
            <w:r w:rsidRPr="00BE625D">
              <w:t>person’s</w:t>
            </w:r>
            <w:r w:rsidR="00271B8C" w:rsidRPr="00BE625D">
              <w:t xml:space="preserve"> disability related needs.</w:t>
            </w:r>
          </w:p>
          <w:p w:rsidR="004E7E5A" w:rsidRPr="00BE625D" w:rsidRDefault="004E7E5A" w:rsidP="007A03D0">
            <w:pPr>
              <w:pStyle w:val="BodyText"/>
              <w:spacing w:before="0"/>
            </w:pPr>
            <w:r w:rsidRPr="00BE625D">
              <w:t>EMS Assessors require approval or credentialing at the relevant level</w:t>
            </w:r>
            <w:r w:rsidR="00B2466F">
              <w:t xml:space="preserve"> of the </w:t>
            </w:r>
            <w:r w:rsidR="00DD4571">
              <w:t xml:space="preserve">EMS Assessor </w:t>
            </w:r>
            <w:r w:rsidR="00B2466F">
              <w:t xml:space="preserve">Accreditation Framework </w:t>
            </w:r>
            <w:r w:rsidRPr="00BE625D">
              <w:t>in or</w:t>
            </w:r>
            <w:r w:rsidR="00B2466F">
              <w:t>der to be able to recommend housing modifications</w:t>
            </w:r>
            <w:r w:rsidRPr="00BE625D">
              <w:t>.</w:t>
            </w:r>
          </w:p>
          <w:p w:rsidR="00460C44" w:rsidRPr="00BE625D" w:rsidRDefault="00460C44" w:rsidP="00460C44">
            <w:pPr>
              <w:pStyle w:val="BodyText"/>
            </w:pPr>
            <w:r w:rsidRPr="00BE625D">
              <w:rPr>
                <w:b/>
              </w:rPr>
              <w:t>Basic</w:t>
            </w:r>
            <w:r w:rsidR="00B2466F">
              <w:t xml:space="preserve"> housing modifications include</w:t>
            </w:r>
            <w:r w:rsidRPr="00BE625D">
              <w:t xml:space="preserve"> internal and external handrails, straight forward internal door widening</w:t>
            </w:r>
            <w:r w:rsidR="0001729F">
              <w:t xml:space="preserve"> and </w:t>
            </w:r>
            <w:r w:rsidR="00B2466F">
              <w:t>threshold ramps</w:t>
            </w:r>
            <w:r w:rsidR="0001729F">
              <w:t>.</w:t>
            </w:r>
          </w:p>
          <w:p w:rsidR="00C079DA" w:rsidRPr="00BE625D" w:rsidRDefault="00271B8C" w:rsidP="00570458">
            <w:pPr>
              <w:pStyle w:val="BodyText"/>
            </w:pPr>
            <w:r w:rsidRPr="00BE625D">
              <w:rPr>
                <w:b/>
              </w:rPr>
              <w:t>Complex</w:t>
            </w:r>
            <w:r w:rsidRPr="00BE625D">
              <w:t xml:space="preserve"> housing modifications include, but are not limited to, ramps, lifts, level access showers, external door widening and fencing</w:t>
            </w:r>
            <w:r w:rsidR="00570458">
              <w:t>.</w:t>
            </w:r>
          </w:p>
        </w:tc>
        <w:tc>
          <w:tcPr>
            <w:tcW w:w="567" w:type="dxa"/>
          </w:tcPr>
          <w:p w:rsidR="00C079DA" w:rsidRDefault="00C079DA" w:rsidP="000C05D5">
            <w:pPr>
              <w:pStyle w:val="BodyText"/>
              <w:spacing w:line="240" w:lineRule="auto"/>
            </w:pPr>
          </w:p>
        </w:tc>
        <w:tc>
          <w:tcPr>
            <w:tcW w:w="3345" w:type="dxa"/>
          </w:tcPr>
          <w:p w:rsidR="00B2466F" w:rsidRPr="00B2466F" w:rsidRDefault="00B2466F" w:rsidP="00B2466F">
            <w:pPr>
              <w:pStyle w:val="BodyText2"/>
              <w:tabs>
                <w:tab w:val="left" w:pos="624"/>
              </w:tabs>
              <w:spacing w:before="120" w:line="240" w:lineRule="auto"/>
              <w:ind w:left="680"/>
              <w:rPr>
                <w:rFonts w:ascii="Trebuchet MS" w:hAnsi="Trebuchet MS"/>
                <w:sz w:val="18"/>
                <w:szCs w:val="18"/>
                <w:lang w:eastAsia="en-US"/>
              </w:rPr>
            </w:pPr>
          </w:p>
          <w:p w:rsidR="00B2466F" w:rsidRPr="00B2466F" w:rsidRDefault="00B2466F" w:rsidP="00B2466F">
            <w:pPr>
              <w:pStyle w:val="BodyText2"/>
              <w:tabs>
                <w:tab w:val="left" w:pos="624"/>
              </w:tabs>
              <w:spacing w:before="120" w:line="240" w:lineRule="auto"/>
              <w:ind w:left="680"/>
              <w:rPr>
                <w:rFonts w:ascii="Trebuchet MS" w:hAnsi="Trebuchet MS"/>
                <w:sz w:val="18"/>
                <w:szCs w:val="18"/>
                <w:lang w:eastAsia="en-US"/>
              </w:rPr>
            </w:pPr>
          </w:p>
          <w:p w:rsidR="00B2466F" w:rsidRPr="00B2466F" w:rsidRDefault="00B2466F" w:rsidP="00B2466F">
            <w:pPr>
              <w:pStyle w:val="BodyText2"/>
              <w:tabs>
                <w:tab w:val="left" w:pos="624"/>
              </w:tabs>
              <w:spacing w:before="120" w:line="240" w:lineRule="auto"/>
              <w:ind w:left="680"/>
              <w:rPr>
                <w:rFonts w:ascii="Trebuchet MS" w:hAnsi="Trebuchet MS"/>
                <w:sz w:val="18"/>
                <w:szCs w:val="18"/>
                <w:lang w:eastAsia="en-US"/>
              </w:rPr>
            </w:pPr>
          </w:p>
          <w:p w:rsidR="00B2466F" w:rsidRDefault="00B17959" w:rsidP="00B17959">
            <w:pPr>
              <w:pStyle w:val="BodyText2"/>
              <w:tabs>
                <w:tab w:val="left" w:pos="624"/>
              </w:tabs>
              <w:spacing w:before="120" w:line="240" w:lineRule="auto"/>
              <w:ind w:left="680"/>
              <w:rPr>
                <w:rFonts w:ascii="Trebuchet MS" w:hAnsi="Trebuchet MS"/>
                <w:sz w:val="18"/>
                <w:szCs w:val="18"/>
                <w:lang w:eastAsia="en-US"/>
              </w:rPr>
            </w:pPr>
            <w:r>
              <w:rPr>
                <w:rFonts w:ascii="Trebuchet MS" w:hAnsi="Trebuchet MS"/>
                <w:sz w:val="18"/>
                <w:szCs w:val="18"/>
                <w:lang w:eastAsia="en-US"/>
              </w:rPr>
              <w:t xml:space="preserve">EMS </w:t>
            </w:r>
            <w:r w:rsidR="00B2466F" w:rsidRPr="00B17959">
              <w:rPr>
                <w:rFonts w:ascii="Trebuchet MS" w:hAnsi="Trebuchet MS"/>
                <w:sz w:val="18"/>
                <w:szCs w:val="18"/>
                <w:lang w:eastAsia="en-US"/>
              </w:rPr>
              <w:t>Assessors need to be an Approved Assessor to recommend Basic Housing Modifications.</w:t>
            </w:r>
            <w:r w:rsidR="00B2466F" w:rsidRPr="00B17959">
              <w:rPr>
                <w:rFonts w:ascii="Trebuchet MS" w:hAnsi="Trebuchet MS"/>
                <w:noProof/>
                <w:sz w:val="18"/>
                <w:szCs w:val="18"/>
                <w:lang w:eastAsia="en-NZ"/>
              </w:rPr>
              <w:drawing>
                <wp:anchor distT="0" distB="0" distL="114300" distR="114300" simplePos="0" relativeHeight="252065792" behindDoc="0" locked="0" layoutInCell="1" allowOverlap="1" wp14:anchorId="6B5ACE97" wp14:editId="15B460CF">
                  <wp:simplePos x="0" y="0"/>
                  <wp:positionH relativeFrom="column">
                    <wp:posOffset>6350</wp:posOffset>
                  </wp:positionH>
                  <wp:positionV relativeFrom="paragraph">
                    <wp:posOffset>43815</wp:posOffset>
                  </wp:positionV>
                  <wp:extent cx="280670" cy="286385"/>
                  <wp:effectExtent l="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p>
          <w:p w:rsidR="00B17959" w:rsidRDefault="00B17959" w:rsidP="00B17959">
            <w:pPr>
              <w:pStyle w:val="BodyText2"/>
              <w:tabs>
                <w:tab w:val="left" w:pos="624"/>
              </w:tabs>
              <w:spacing w:before="120" w:line="240" w:lineRule="auto"/>
              <w:ind w:left="680"/>
            </w:pPr>
          </w:p>
          <w:p w:rsidR="00B2466F" w:rsidRDefault="00B2466F" w:rsidP="00B2466F">
            <w:pPr>
              <w:pStyle w:val="BodyText2"/>
              <w:tabs>
                <w:tab w:val="left" w:pos="624"/>
              </w:tabs>
              <w:spacing w:before="120" w:line="240" w:lineRule="auto"/>
              <w:ind w:left="680"/>
            </w:pPr>
            <w:r>
              <w:rPr>
                <w:noProof/>
                <w:lang w:eastAsia="en-NZ"/>
              </w:rPr>
              <w:drawing>
                <wp:anchor distT="0" distB="0" distL="114300" distR="114300" simplePos="0" relativeHeight="252064768" behindDoc="0" locked="0" layoutInCell="1" allowOverlap="1" wp14:anchorId="43F292AE" wp14:editId="4BF200DD">
                  <wp:simplePos x="0" y="0"/>
                  <wp:positionH relativeFrom="column">
                    <wp:posOffset>6350</wp:posOffset>
                  </wp:positionH>
                  <wp:positionV relativeFrom="paragraph">
                    <wp:posOffset>15240</wp:posOffset>
                  </wp:positionV>
                  <wp:extent cx="280670" cy="286385"/>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sidRPr="00B2466F">
              <w:rPr>
                <w:rFonts w:ascii="Trebuchet MS" w:hAnsi="Trebuchet MS"/>
                <w:sz w:val="18"/>
                <w:szCs w:val="18"/>
                <w:lang w:eastAsia="en-US"/>
              </w:rPr>
              <w:t>EMS Assessors need to hold a Housing Modifications Credential in order to recommend Complex Housing Modifications.</w:t>
            </w:r>
          </w:p>
        </w:tc>
      </w:tr>
      <w:tr w:rsidR="00C079DA" w:rsidTr="00C85776">
        <w:tc>
          <w:tcPr>
            <w:tcW w:w="5670" w:type="dxa"/>
          </w:tcPr>
          <w:p w:rsidR="00C079DA" w:rsidRPr="009E4CFD" w:rsidRDefault="002E567B" w:rsidP="002E567B">
            <w:pPr>
              <w:pStyle w:val="Heading2"/>
              <w:numPr>
                <w:ilvl w:val="0"/>
                <w:numId w:val="0"/>
              </w:numPr>
            </w:pPr>
            <w:bookmarkStart w:id="182" w:name="_Toc388426438"/>
            <w:r>
              <w:t xml:space="preserve">13.3. </w:t>
            </w:r>
            <w:r w:rsidR="00943DCA">
              <w:t>Building contractor</w:t>
            </w:r>
            <w:bookmarkEnd w:id="182"/>
          </w:p>
          <w:p w:rsidR="00E61A09" w:rsidRPr="00E61A09" w:rsidRDefault="00E61A09" w:rsidP="00E61A09">
            <w:pPr>
              <w:pStyle w:val="BodyText"/>
            </w:pPr>
            <w:r w:rsidRPr="00E61A09">
              <w:t xml:space="preserve">A suitably qualified tradesman who is contracted to the Provider and who is responsible for the co-ordination and completion of building works following receipt of a Service Request for housing modifications for a </w:t>
            </w:r>
            <w:r w:rsidR="00AA2B7D">
              <w:t>person</w:t>
            </w:r>
            <w:r w:rsidRPr="00E61A09">
              <w:t xml:space="preserve">. </w:t>
            </w:r>
          </w:p>
          <w:p w:rsidR="00C079DA" w:rsidRDefault="00943DCA" w:rsidP="00B30666">
            <w:pPr>
              <w:pStyle w:val="BodyText"/>
            </w:pPr>
            <w:r>
              <w:t>Building contractor</w:t>
            </w:r>
            <w:r w:rsidR="00C079DA">
              <w:t xml:space="preserve">s who </w:t>
            </w:r>
            <w:r w:rsidR="00C079DA" w:rsidRPr="008D2252">
              <w:t xml:space="preserve">provide housing modifications </w:t>
            </w:r>
            <w:r w:rsidR="00C079DA">
              <w:t xml:space="preserve">which are to be funded by the </w:t>
            </w:r>
            <w:r w:rsidR="00350881">
              <w:t>Ministry</w:t>
            </w:r>
            <w:r w:rsidR="00C079DA">
              <w:t xml:space="preserve"> must be approved by </w:t>
            </w:r>
            <w:r w:rsidR="008022ED">
              <w:t xml:space="preserve">and registered with </w:t>
            </w:r>
            <w:r w:rsidR="00742DE0" w:rsidRPr="00570458">
              <w:t>the EMS Provider</w:t>
            </w:r>
            <w:r w:rsidR="00742DE0">
              <w:t xml:space="preserve"> who</w:t>
            </w:r>
            <w:r w:rsidR="00C079DA">
              <w:t xml:space="preserve"> maintain</w:t>
            </w:r>
            <w:r w:rsidR="00742DE0">
              <w:t>s</w:t>
            </w:r>
            <w:r w:rsidR="00C079DA" w:rsidRPr="008D2252">
              <w:t xml:space="preserve"> a list of</w:t>
            </w:r>
            <w:r w:rsidR="00C079DA" w:rsidRPr="00AC0385">
              <w:t xml:space="preserve"> </w:t>
            </w:r>
            <w:r w:rsidR="00C079DA">
              <w:t xml:space="preserve">approved </w:t>
            </w:r>
            <w:r>
              <w:t>building contractor</w:t>
            </w:r>
            <w:r w:rsidR="00C079DA">
              <w:t>s.</w:t>
            </w:r>
          </w:p>
          <w:p w:rsidR="00B17959" w:rsidRDefault="00B17959" w:rsidP="002E567B">
            <w:pPr>
              <w:pStyle w:val="Heading2"/>
              <w:numPr>
                <w:ilvl w:val="1"/>
                <w:numId w:val="99"/>
              </w:numPr>
              <w:tabs>
                <w:tab w:val="clear" w:pos="2439"/>
                <w:tab w:val="num" w:pos="709"/>
              </w:tabs>
              <w:ind w:hanging="2439"/>
            </w:pPr>
            <w:bookmarkStart w:id="183" w:name="_Toc388426439"/>
            <w:r>
              <w:t>Challenging behaviour</w:t>
            </w:r>
            <w:bookmarkEnd w:id="183"/>
          </w:p>
          <w:p w:rsidR="0001729F" w:rsidRPr="009E4CFD" w:rsidRDefault="004F0A2D" w:rsidP="004F0A2D">
            <w:pPr>
              <w:pStyle w:val="BodyText"/>
            </w:pPr>
            <w:r w:rsidRPr="004F0A2D">
              <w:t>Behaviour can be described as challenging when it is of such an intensity, frequency or duration as to threaten the quality of life and/or the physical safety of the individual or others and is likely to lead to responses that are restrictive, aversive or result in exclusion</w:t>
            </w:r>
            <w:r>
              <w:rPr>
                <w:rFonts w:ascii="Arial" w:hAnsi="Arial"/>
                <w:lang w:eastAsia="en-NZ"/>
              </w:rPr>
              <w:t>.</w:t>
            </w:r>
            <w:r>
              <w:rPr>
                <w:rStyle w:val="FootnoteReference"/>
                <w:rFonts w:ascii="Arial" w:hAnsi="Arial"/>
                <w:lang w:eastAsia="en-NZ"/>
              </w:rPr>
              <w:footnoteReference w:id="5"/>
            </w:r>
            <w:r>
              <w:rPr>
                <w:rFonts w:ascii="Arial" w:hAnsi="Arial"/>
                <w:lang w:eastAsia="en-NZ"/>
              </w:rPr>
              <w:t xml:space="preserve"> </w:t>
            </w:r>
          </w:p>
        </w:tc>
        <w:tc>
          <w:tcPr>
            <w:tcW w:w="567" w:type="dxa"/>
          </w:tcPr>
          <w:p w:rsidR="00C079DA" w:rsidRDefault="00C079DA" w:rsidP="0024345A">
            <w:pPr>
              <w:pStyle w:val="BodyText"/>
            </w:pPr>
          </w:p>
        </w:tc>
        <w:tc>
          <w:tcPr>
            <w:tcW w:w="3345" w:type="dxa"/>
          </w:tcPr>
          <w:p w:rsidR="00C079DA" w:rsidRDefault="00C079DA" w:rsidP="00D62502">
            <w:pPr>
              <w:pStyle w:val="BodyText2"/>
              <w:tabs>
                <w:tab w:val="left" w:pos="624"/>
              </w:tabs>
              <w:spacing w:before="120" w:line="240" w:lineRule="auto"/>
              <w:ind w:left="680"/>
              <w:rPr>
                <w:rFonts w:ascii="Trebuchet MS" w:hAnsi="Trebuchet MS"/>
                <w:sz w:val="18"/>
                <w:lang w:eastAsia="en-US"/>
              </w:rPr>
            </w:pPr>
          </w:p>
        </w:tc>
      </w:tr>
      <w:tr w:rsidR="00C079DA" w:rsidTr="00E61A09">
        <w:trPr>
          <w:trHeight w:val="568"/>
        </w:trPr>
        <w:tc>
          <w:tcPr>
            <w:tcW w:w="5670" w:type="dxa"/>
          </w:tcPr>
          <w:p w:rsidR="00C079DA" w:rsidRPr="00316641" w:rsidRDefault="00A5474F" w:rsidP="002E567B">
            <w:pPr>
              <w:pStyle w:val="Heading2"/>
              <w:numPr>
                <w:ilvl w:val="1"/>
                <w:numId w:val="99"/>
              </w:numPr>
              <w:tabs>
                <w:tab w:val="clear" w:pos="2439"/>
                <w:tab w:val="num" w:pos="709"/>
              </w:tabs>
              <w:ind w:hanging="2439"/>
            </w:pPr>
            <w:bookmarkStart w:id="184" w:name="_Toc388426440"/>
            <w:r>
              <w:t>C</w:t>
            </w:r>
            <w:r w:rsidR="0024640A">
              <w:t>ost Contribution</w:t>
            </w:r>
            <w:bookmarkEnd w:id="184"/>
          </w:p>
        </w:tc>
        <w:tc>
          <w:tcPr>
            <w:tcW w:w="567" w:type="dxa"/>
          </w:tcPr>
          <w:p w:rsidR="00C079DA" w:rsidRDefault="00C079DA" w:rsidP="0024345A">
            <w:pPr>
              <w:pStyle w:val="BodyText"/>
            </w:pPr>
          </w:p>
        </w:tc>
        <w:tc>
          <w:tcPr>
            <w:tcW w:w="3345" w:type="dxa"/>
          </w:tcPr>
          <w:p w:rsidR="00C079DA" w:rsidRDefault="00C079DA" w:rsidP="00BD79E4">
            <w:pPr>
              <w:pStyle w:val="BodyText2"/>
              <w:tabs>
                <w:tab w:val="left" w:pos="624"/>
              </w:tabs>
              <w:spacing w:before="120" w:line="240" w:lineRule="auto"/>
              <w:ind w:left="680"/>
              <w:rPr>
                <w:rFonts w:ascii="Trebuchet MS" w:hAnsi="Trebuchet MS"/>
                <w:sz w:val="18"/>
                <w:lang w:eastAsia="en-US"/>
              </w:rPr>
            </w:pPr>
          </w:p>
        </w:tc>
      </w:tr>
    </w:tbl>
    <w:p w:rsidR="00D274EF" w:rsidRDefault="00D274EF" w:rsidP="006F5071">
      <w:pPr>
        <w:pStyle w:val="BodyText"/>
        <w:spacing w:before="120" w:line="240" w:lineRule="auto"/>
        <w:ind w:right="3827"/>
      </w:pPr>
      <w:bookmarkStart w:id="185" w:name="_Toc289178502"/>
      <w:bookmarkStart w:id="186" w:name="_Toc291762534"/>
      <w:bookmarkStart w:id="187" w:name="_Toc315850718"/>
      <w:r>
        <w:t xml:space="preserve">A Cost Contribution is a funding contribution </w:t>
      </w:r>
      <w:r w:rsidR="00DD4571">
        <w:t xml:space="preserve">that </w:t>
      </w:r>
      <w:r>
        <w:t xml:space="preserve">the </w:t>
      </w:r>
      <w:r w:rsidR="00350881">
        <w:t>Ministry</w:t>
      </w:r>
      <w:r>
        <w:t xml:space="preserve"> has agreed to pay towards part</w:t>
      </w:r>
      <w:r w:rsidR="007A03D0">
        <w:t>,</w:t>
      </w:r>
      <w:r>
        <w:t xml:space="preserve"> but not all</w:t>
      </w:r>
      <w:r w:rsidR="007A03D0">
        <w:t>,</w:t>
      </w:r>
      <w:r>
        <w:t xml:space="preserve"> of the total cost of a housing modification when the property owner wishes to:</w:t>
      </w:r>
    </w:p>
    <w:p w:rsidR="00D274EF" w:rsidRDefault="00D274EF" w:rsidP="002E567B">
      <w:pPr>
        <w:pStyle w:val="BodyText"/>
        <w:numPr>
          <w:ilvl w:val="0"/>
          <w:numId w:val="80"/>
        </w:numPr>
        <w:spacing w:before="0"/>
        <w:ind w:right="3826"/>
      </w:pPr>
      <w:r>
        <w:t xml:space="preserve">undertake additional work on their property over and above the extent of the  modifications which have been recommended by the EMS Assessor as being </w:t>
      </w:r>
      <w:r>
        <w:lastRenderedPageBreak/>
        <w:t xml:space="preserve">essential to meet the person’s need related to their disability </w:t>
      </w:r>
    </w:p>
    <w:p w:rsidR="00D274EF" w:rsidRDefault="00D274EF" w:rsidP="002E567B">
      <w:pPr>
        <w:pStyle w:val="BodyText"/>
        <w:numPr>
          <w:ilvl w:val="0"/>
          <w:numId w:val="80"/>
        </w:numPr>
        <w:spacing w:before="0"/>
        <w:ind w:right="3826"/>
      </w:pPr>
      <w:proofErr w:type="gramStart"/>
      <w:r>
        <w:t>use</w:t>
      </w:r>
      <w:proofErr w:type="gramEnd"/>
      <w:r>
        <w:t xml:space="preserve"> their own building contractors, who are not contracted by </w:t>
      </w:r>
      <w:r w:rsidR="00742DE0" w:rsidRPr="00570458">
        <w:t>the EMS Provider</w:t>
      </w:r>
      <w:r>
        <w:t xml:space="preserve">, to complete the modification. In some circumstances </w:t>
      </w:r>
      <w:r w:rsidR="00AA2B7D">
        <w:t>some</w:t>
      </w:r>
      <w:r>
        <w:t xml:space="preserve"> property owner</w:t>
      </w:r>
      <w:r w:rsidR="00AA2B7D">
        <w:t>s may be qualified tradespeople who wish</w:t>
      </w:r>
      <w:r>
        <w:t xml:space="preserve"> to undertake the work </w:t>
      </w:r>
      <w:r w:rsidR="00AA2B7D">
        <w:t>themselves</w:t>
      </w:r>
      <w:r>
        <w:t>.</w:t>
      </w:r>
    </w:p>
    <w:p w:rsidR="00BD618B" w:rsidRDefault="00D274EF" w:rsidP="002E567B">
      <w:pPr>
        <w:pStyle w:val="BodyText"/>
        <w:numPr>
          <w:ilvl w:val="0"/>
          <w:numId w:val="80"/>
        </w:numPr>
        <w:spacing w:before="0"/>
        <w:ind w:right="3826"/>
      </w:pPr>
      <w:proofErr w:type="gramStart"/>
      <w:r>
        <w:t>renovate</w:t>
      </w:r>
      <w:proofErr w:type="gramEnd"/>
      <w:r>
        <w:t xml:space="preserve"> or build  a new home incorporating certain features to meet the person’s disability </w:t>
      </w:r>
      <w:r w:rsidR="00AA2B7D">
        <w:t xml:space="preserve">related </w:t>
      </w:r>
      <w:r>
        <w:t>need</w:t>
      </w:r>
      <w:r w:rsidR="00AA2B7D">
        <w:t>s</w:t>
      </w:r>
      <w:r>
        <w:t>.</w:t>
      </w:r>
    </w:p>
    <w:tbl>
      <w:tblPr>
        <w:tblW w:w="9582" w:type="dxa"/>
        <w:tblLayout w:type="fixed"/>
        <w:tblLook w:val="01E0" w:firstRow="1" w:lastRow="1" w:firstColumn="1" w:lastColumn="1" w:noHBand="0" w:noVBand="0"/>
      </w:tblPr>
      <w:tblGrid>
        <w:gridCol w:w="5637"/>
        <w:gridCol w:w="600"/>
        <w:gridCol w:w="3345"/>
      </w:tblGrid>
      <w:tr w:rsidR="00C079DA" w:rsidTr="00FF5D82">
        <w:tc>
          <w:tcPr>
            <w:tcW w:w="5637" w:type="dxa"/>
          </w:tcPr>
          <w:p w:rsidR="00B30666" w:rsidRDefault="00B30666" w:rsidP="002E567B">
            <w:pPr>
              <w:pStyle w:val="Heading2"/>
              <w:numPr>
                <w:ilvl w:val="1"/>
                <w:numId w:val="99"/>
              </w:numPr>
              <w:tabs>
                <w:tab w:val="clear" w:pos="2439"/>
                <w:tab w:val="num" w:pos="709"/>
              </w:tabs>
              <w:ind w:hanging="2439"/>
            </w:pPr>
            <w:bookmarkStart w:id="188" w:name="_Toc388426441"/>
            <w:bookmarkEnd w:id="185"/>
            <w:bookmarkEnd w:id="186"/>
            <w:bookmarkEnd w:id="187"/>
            <w:r>
              <w:t>Dependent person</w:t>
            </w:r>
            <w:bookmarkEnd w:id="188"/>
          </w:p>
          <w:p w:rsidR="00931DBA" w:rsidRPr="00931DBA" w:rsidRDefault="00931DBA" w:rsidP="00931DBA">
            <w:pPr>
              <w:pStyle w:val="BodyText"/>
              <w:rPr>
                <w:lang w:val="en-US" w:eastAsia="zh-CN"/>
              </w:rPr>
            </w:pPr>
            <w:r w:rsidRPr="00931DBA">
              <w:rPr>
                <w:lang w:val="en-US" w:eastAsia="zh-CN"/>
              </w:rPr>
              <w:t>A dependent person is a person who requires full time care because:</w:t>
            </w:r>
          </w:p>
          <w:p w:rsidR="00931DBA" w:rsidRPr="00931DBA" w:rsidRDefault="0001729F" w:rsidP="002E567B">
            <w:pPr>
              <w:pStyle w:val="BodyBullets2"/>
              <w:numPr>
                <w:ilvl w:val="0"/>
                <w:numId w:val="83"/>
              </w:numPr>
              <w:rPr>
                <w:rFonts w:ascii="Georgia" w:hAnsi="Georgia"/>
                <w:sz w:val="20"/>
              </w:rPr>
            </w:pPr>
            <w:r>
              <w:rPr>
                <w:rFonts w:ascii="Georgia" w:hAnsi="Georgia"/>
                <w:sz w:val="20"/>
              </w:rPr>
              <w:t>they are</w:t>
            </w:r>
            <w:r w:rsidR="00931DBA" w:rsidRPr="00931DBA">
              <w:rPr>
                <w:rFonts w:ascii="Georgia" w:hAnsi="Georgia"/>
                <w:sz w:val="20"/>
              </w:rPr>
              <w:t xml:space="preserve"> a child of 13 years or under (ie, age dependency)</w:t>
            </w:r>
          </w:p>
          <w:p w:rsidR="00C079DA" w:rsidRPr="00570458" w:rsidRDefault="0001729F" w:rsidP="002E567B">
            <w:pPr>
              <w:pStyle w:val="BodyBullets2"/>
              <w:numPr>
                <w:ilvl w:val="0"/>
                <w:numId w:val="83"/>
              </w:numPr>
              <w:rPr>
                <w:rFonts w:ascii="Georgia" w:hAnsi="Georgia"/>
                <w:sz w:val="20"/>
              </w:rPr>
            </w:pPr>
            <w:proofErr w:type="gramStart"/>
            <w:r>
              <w:rPr>
                <w:rFonts w:ascii="Georgia" w:hAnsi="Georgia"/>
                <w:sz w:val="20"/>
                <w:lang w:eastAsia="zh-CN"/>
              </w:rPr>
              <w:t>of</w:t>
            </w:r>
            <w:proofErr w:type="gramEnd"/>
            <w:r>
              <w:rPr>
                <w:rFonts w:ascii="Georgia" w:hAnsi="Georgia"/>
                <w:sz w:val="20"/>
                <w:lang w:eastAsia="zh-CN"/>
              </w:rPr>
              <w:t xml:space="preserve"> the impact of their</w:t>
            </w:r>
            <w:r w:rsidR="00931DBA" w:rsidRPr="00931DBA">
              <w:rPr>
                <w:rFonts w:ascii="Georgia" w:hAnsi="Georgia"/>
                <w:sz w:val="20"/>
                <w:lang w:eastAsia="zh-CN"/>
              </w:rPr>
              <w:t xml:space="preserve"> long term health or disability related n</w:t>
            </w:r>
            <w:r>
              <w:rPr>
                <w:rFonts w:ascii="Georgia" w:hAnsi="Georgia"/>
                <w:sz w:val="20"/>
                <w:lang w:eastAsia="zh-CN"/>
              </w:rPr>
              <w:t>eeds</w:t>
            </w:r>
            <w:r w:rsidR="00931DBA" w:rsidRPr="00931DBA">
              <w:rPr>
                <w:rFonts w:ascii="Georgia" w:hAnsi="Georgia"/>
                <w:sz w:val="20"/>
                <w:lang w:eastAsia="zh-CN"/>
              </w:rPr>
              <w:t>.</w:t>
            </w:r>
          </w:p>
        </w:tc>
        <w:tc>
          <w:tcPr>
            <w:tcW w:w="600" w:type="dxa"/>
          </w:tcPr>
          <w:p w:rsidR="00C079DA" w:rsidRDefault="00C079DA" w:rsidP="0024345A">
            <w:pPr>
              <w:pStyle w:val="BodyText"/>
            </w:pPr>
          </w:p>
        </w:tc>
        <w:tc>
          <w:tcPr>
            <w:tcW w:w="3345" w:type="dxa"/>
          </w:tcPr>
          <w:p w:rsidR="00C079DA" w:rsidRDefault="00C079DA" w:rsidP="00B56039">
            <w:pPr>
              <w:pStyle w:val="BodyText"/>
            </w:pPr>
          </w:p>
        </w:tc>
      </w:tr>
      <w:tr w:rsidR="00C079DA" w:rsidTr="00FF5D82">
        <w:tc>
          <w:tcPr>
            <w:tcW w:w="5637" w:type="dxa"/>
          </w:tcPr>
          <w:p w:rsidR="007524A4" w:rsidRDefault="007524A4" w:rsidP="002E567B">
            <w:pPr>
              <w:pStyle w:val="Heading2"/>
              <w:numPr>
                <w:ilvl w:val="1"/>
                <w:numId w:val="99"/>
              </w:numPr>
              <w:tabs>
                <w:tab w:val="clear" w:pos="2439"/>
                <w:tab w:val="num" w:pos="709"/>
              </w:tabs>
              <w:ind w:hanging="2439"/>
            </w:pPr>
            <w:bookmarkStart w:id="189" w:name="_Toc388426442"/>
            <w:bookmarkStart w:id="190" w:name="_Toc315850720"/>
            <w:r>
              <w:t>Designer</w:t>
            </w:r>
            <w:bookmarkEnd w:id="189"/>
          </w:p>
          <w:p w:rsidR="007524A4" w:rsidRPr="007524A4" w:rsidRDefault="007524A4" w:rsidP="007524A4">
            <w:pPr>
              <w:pStyle w:val="BodyText"/>
            </w:pPr>
            <w:r w:rsidRPr="007524A4">
              <w:rPr>
                <w:lang w:val="en-US" w:eastAsia="zh-CN"/>
              </w:rPr>
              <w:t xml:space="preserve">An architect, </w:t>
            </w:r>
            <w:r w:rsidRPr="007524A4">
              <w:t xml:space="preserve">architectural draughtsperson or designer; a suitably qualified person who is </w:t>
            </w:r>
            <w:r w:rsidR="00AA2B7D">
              <w:t>engaged by</w:t>
            </w:r>
            <w:r w:rsidRPr="007524A4">
              <w:t xml:space="preserve"> the Provider and who is responsible for the completion of detailed plans and specifications  following receipt of a Service Request for complex housing modifications for a </w:t>
            </w:r>
            <w:r w:rsidR="00AA2B7D">
              <w:t>person</w:t>
            </w:r>
            <w:r w:rsidRPr="007524A4">
              <w:t xml:space="preserve">. </w:t>
            </w:r>
          </w:p>
          <w:p w:rsidR="00460C44" w:rsidRPr="00800938" w:rsidRDefault="00460C44" w:rsidP="002E567B">
            <w:pPr>
              <w:pStyle w:val="Heading2"/>
              <w:numPr>
                <w:ilvl w:val="1"/>
                <w:numId w:val="99"/>
              </w:numPr>
              <w:tabs>
                <w:tab w:val="clear" w:pos="2439"/>
                <w:tab w:val="num" w:pos="709"/>
              </w:tabs>
              <w:ind w:hanging="2439"/>
            </w:pPr>
            <w:bookmarkStart w:id="191" w:name="_Toc388426443"/>
            <w:r w:rsidRPr="00800938">
              <w:t>EMS Advisor</w:t>
            </w:r>
            <w:bookmarkEnd w:id="191"/>
          </w:p>
          <w:p w:rsidR="00460C44" w:rsidRPr="00800938" w:rsidRDefault="0001729F" w:rsidP="00460C44">
            <w:pPr>
              <w:pStyle w:val="BodyText"/>
              <w:rPr>
                <w:lang w:val="en-US" w:eastAsia="zh-CN"/>
              </w:rPr>
            </w:pPr>
            <w:r>
              <w:rPr>
                <w:lang w:val="en-US" w:eastAsia="zh-CN"/>
              </w:rPr>
              <w:t xml:space="preserve">An </w:t>
            </w:r>
            <w:r w:rsidR="00460C44" w:rsidRPr="00800938">
              <w:rPr>
                <w:lang w:val="en-US" w:eastAsia="zh-CN"/>
              </w:rPr>
              <w:t xml:space="preserve">EMS Advisor </w:t>
            </w:r>
            <w:r>
              <w:rPr>
                <w:lang w:val="en-US" w:eastAsia="zh-CN"/>
              </w:rPr>
              <w:t>is</w:t>
            </w:r>
            <w:r w:rsidR="00460C44" w:rsidRPr="00800938">
              <w:rPr>
                <w:lang w:val="en-US" w:eastAsia="zh-CN"/>
              </w:rPr>
              <w:t xml:space="preserve"> a suitably qualified and experienced person</w:t>
            </w:r>
            <w:r w:rsidR="0022004A">
              <w:rPr>
                <w:lang w:val="en-US" w:eastAsia="zh-CN"/>
              </w:rPr>
              <w:t xml:space="preserve"> employed by the </w:t>
            </w:r>
            <w:r>
              <w:rPr>
                <w:lang w:val="en-US" w:eastAsia="zh-CN"/>
              </w:rPr>
              <w:t xml:space="preserve">Ministry’s contracted </w:t>
            </w:r>
            <w:r w:rsidR="00975DD4">
              <w:rPr>
                <w:lang w:val="en-US" w:eastAsia="zh-CN"/>
              </w:rPr>
              <w:t xml:space="preserve">EMS </w:t>
            </w:r>
            <w:r w:rsidR="0022004A">
              <w:rPr>
                <w:lang w:val="en-US" w:eastAsia="zh-CN"/>
              </w:rPr>
              <w:t>Provider</w:t>
            </w:r>
            <w:r>
              <w:rPr>
                <w:lang w:val="en-US" w:eastAsia="zh-CN"/>
              </w:rPr>
              <w:t>,</w:t>
            </w:r>
            <w:r w:rsidR="0022004A">
              <w:rPr>
                <w:lang w:val="en-US" w:eastAsia="zh-CN"/>
              </w:rPr>
              <w:t xml:space="preserve"> who</w:t>
            </w:r>
            <w:r w:rsidR="00D33B5F" w:rsidRPr="00800938">
              <w:rPr>
                <w:lang w:val="en-US" w:eastAsia="zh-CN"/>
              </w:rPr>
              <w:t xml:space="preserve"> provides</w:t>
            </w:r>
            <w:r w:rsidR="00460C44" w:rsidRPr="00800938">
              <w:rPr>
                <w:lang w:val="en-US" w:eastAsia="zh-CN"/>
              </w:rPr>
              <w:t xml:space="preserve"> advice to EMS Assessors to support their consideration of the most appropriate and cost-effective interventions, including equipment and modifications</w:t>
            </w:r>
            <w:r w:rsidR="00D33B5F" w:rsidRPr="00800938">
              <w:rPr>
                <w:lang w:val="en-US" w:eastAsia="zh-CN"/>
              </w:rPr>
              <w:t xml:space="preserve">, to meet a person’s disability </w:t>
            </w:r>
            <w:r w:rsidR="00460C44" w:rsidRPr="00800938">
              <w:rPr>
                <w:lang w:val="en-US" w:eastAsia="zh-CN"/>
              </w:rPr>
              <w:t>related needs.</w:t>
            </w:r>
          </w:p>
          <w:p w:rsidR="00C079DA" w:rsidRPr="00800938" w:rsidRDefault="00C079DA" w:rsidP="002E567B">
            <w:pPr>
              <w:pStyle w:val="Heading2"/>
              <w:numPr>
                <w:ilvl w:val="1"/>
                <w:numId w:val="99"/>
              </w:numPr>
              <w:tabs>
                <w:tab w:val="clear" w:pos="2439"/>
                <w:tab w:val="num" w:pos="709"/>
              </w:tabs>
              <w:ind w:hanging="2439"/>
            </w:pPr>
            <w:bookmarkStart w:id="192" w:name="_Toc388426444"/>
            <w:r w:rsidRPr="00800938">
              <w:t>EMS Assessor</w:t>
            </w:r>
            <w:bookmarkEnd w:id="190"/>
            <w:bookmarkEnd w:id="192"/>
          </w:p>
          <w:p w:rsidR="00D514C4" w:rsidRPr="00800938" w:rsidRDefault="0001729F" w:rsidP="00D514C4">
            <w:pPr>
              <w:pStyle w:val="BodyText"/>
              <w:rPr>
                <w:lang w:val="en-US" w:eastAsia="zh-CN"/>
              </w:rPr>
            </w:pPr>
            <w:r>
              <w:rPr>
                <w:lang w:val="en-US" w:eastAsia="zh-CN"/>
              </w:rPr>
              <w:t xml:space="preserve">An </w:t>
            </w:r>
            <w:r w:rsidR="00D514C4" w:rsidRPr="00800938">
              <w:rPr>
                <w:lang w:val="en-US" w:eastAsia="zh-CN"/>
              </w:rPr>
              <w:t xml:space="preserve">EMS Assessor </w:t>
            </w:r>
            <w:r>
              <w:rPr>
                <w:lang w:val="en-US" w:eastAsia="zh-CN"/>
              </w:rPr>
              <w:t>is</w:t>
            </w:r>
            <w:r w:rsidR="00D514C4" w:rsidRPr="00800938">
              <w:rPr>
                <w:lang w:val="en-US" w:eastAsia="zh-CN"/>
              </w:rPr>
              <w:t xml:space="preserve"> a person who is approved as an assessor under the </w:t>
            </w:r>
            <w:r w:rsidR="00215B47">
              <w:rPr>
                <w:lang w:val="en-US" w:eastAsia="zh-CN"/>
              </w:rPr>
              <w:t xml:space="preserve">EMS </w:t>
            </w:r>
            <w:r w:rsidR="00DD4571">
              <w:rPr>
                <w:lang w:val="en-US" w:eastAsia="zh-CN"/>
              </w:rPr>
              <w:t xml:space="preserve">Assessor </w:t>
            </w:r>
            <w:r w:rsidR="00D514C4" w:rsidRPr="00800938">
              <w:rPr>
                <w:lang w:val="en-US" w:eastAsia="zh-CN"/>
              </w:rPr>
              <w:t xml:space="preserve">Accreditation Framework published by the </w:t>
            </w:r>
            <w:r w:rsidR="00350881">
              <w:rPr>
                <w:lang w:val="en-US" w:eastAsia="zh-CN"/>
              </w:rPr>
              <w:t>Ministry</w:t>
            </w:r>
            <w:r w:rsidR="00D514C4" w:rsidRPr="00800938">
              <w:rPr>
                <w:lang w:val="en-US" w:eastAsia="zh-CN"/>
              </w:rPr>
              <w:t>. EMS Assessors hold certain areas of accreditation which relate to their qualifications and experience within that specialty. The areas of accreditation refer to the types of equipment or modifications that the EMS Assessor is able to recommend.</w:t>
            </w:r>
          </w:p>
          <w:p w:rsidR="00D514C4" w:rsidRPr="00800938" w:rsidRDefault="00D514C4" w:rsidP="00D514C4">
            <w:pPr>
              <w:pStyle w:val="BodyText"/>
              <w:rPr>
                <w:lang w:val="en-US" w:eastAsia="zh-CN"/>
              </w:rPr>
            </w:pPr>
            <w:r w:rsidRPr="00800938">
              <w:rPr>
                <w:lang w:val="en-US" w:eastAsia="zh-CN"/>
              </w:rPr>
              <w:t xml:space="preserve">The EMS Assessor is responsible for maintaining their accreditation registration on the EMS </w:t>
            </w:r>
            <w:r w:rsidR="00FB546A">
              <w:rPr>
                <w:lang w:val="en-US" w:eastAsia="zh-CN"/>
              </w:rPr>
              <w:t xml:space="preserve">Assessor </w:t>
            </w:r>
            <w:r w:rsidRPr="00800938">
              <w:rPr>
                <w:lang w:val="en-US" w:eastAsia="zh-CN"/>
              </w:rPr>
              <w:t>Accreditation Framework, which is administered by the</w:t>
            </w:r>
            <w:r w:rsidR="00F94450">
              <w:rPr>
                <w:lang w:val="en-US" w:eastAsia="zh-CN"/>
              </w:rPr>
              <w:t xml:space="preserve"> Ministry’s contracted provider, Enable New Zealand.</w:t>
            </w:r>
            <w:r w:rsidRPr="00800938">
              <w:rPr>
                <w:lang w:val="en-US" w:eastAsia="zh-CN"/>
              </w:rPr>
              <w:t xml:space="preserve"> EMS Assessor status is required to be </w:t>
            </w:r>
            <w:r w:rsidR="00215B47">
              <w:rPr>
                <w:lang w:val="en-US" w:eastAsia="zh-CN"/>
              </w:rPr>
              <w:t>regularly updated</w:t>
            </w:r>
            <w:r w:rsidRPr="00800938">
              <w:rPr>
                <w:lang w:val="en-US" w:eastAsia="zh-CN"/>
              </w:rPr>
              <w:t xml:space="preserve"> according to </w:t>
            </w:r>
            <w:r w:rsidR="00215B47">
              <w:rPr>
                <w:lang w:val="en-US" w:eastAsia="zh-CN"/>
              </w:rPr>
              <w:t>EMS Assessor’s work situation and the type of work they are undertaking</w:t>
            </w:r>
            <w:r w:rsidRPr="00800938">
              <w:rPr>
                <w:lang w:val="en-US" w:eastAsia="zh-CN"/>
              </w:rPr>
              <w:t>.</w:t>
            </w:r>
          </w:p>
          <w:p w:rsidR="00C079DA" w:rsidRPr="00800938" w:rsidRDefault="00C079DA" w:rsidP="00A5474F">
            <w:pPr>
              <w:pStyle w:val="BodyText"/>
            </w:pPr>
            <w:r w:rsidRPr="00800938">
              <w:lastRenderedPageBreak/>
              <w:t>The EMS Assessor must advise Enable New Zealand of any change in their</w:t>
            </w:r>
            <w:r w:rsidR="00A5474F">
              <w:t xml:space="preserve"> </w:t>
            </w:r>
            <w:r w:rsidRPr="00800938">
              <w:t>accreditation area</w:t>
            </w:r>
            <w:r w:rsidR="00A5474F">
              <w:t xml:space="preserve">, </w:t>
            </w:r>
            <w:r w:rsidRPr="00800938">
              <w:t>employer</w:t>
            </w:r>
            <w:r w:rsidR="00A5474F">
              <w:t xml:space="preserve">, </w:t>
            </w:r>
            <w:proofErr w:type="gramStart"/>
            <w:r w:rsidR="00215B47">
              <w:t>type</w:t>
            </w:r>
            <w:proofErr w:type="gramEnd"/>
            <w:r w:rsidR="00215B47">
              <w:t xml:space="preserve"> of work being undertaken, </w:t>
            </w:r>
            <w:r w:rsidRPr="00800938">
              <w:t>registration or practicing status</w:t>
            </w:r>
            <w:r w:rsidR="00A5474F">
              <w:t xml:space="preserve"> or </w:t>
            </w:r>
            <w:r w:rsidRPr="00800938">
              <w:t>contact details.</w:t>
            </w:r>
          </w:p>
        </w:tc>
        <w:tc>
          <w:tcPr>
            <w:tcW w:w="600" w:type="dxa"/>
          </w:tcPr>
          <w:p w:rsidR="00C079DA" w:rsidRDefault="00C079DA" w:rsidP="0024345A">
            <w:pPr>
              <w:pStyle w:val="BodyText"/>
            </w:pPr>
          </w:p>
        </w:tc>
        <w:tc>
          <w:tcPr>
            <w:tcW w:w="3345" w:type="dxa"/>
          </w:tcPr>
          <w:p w:rsidR="00D33B5F" w:rsidRDefault="00D33B5F" w:rsidP="00182321">
            <w:pPr>
              <w:pStyle w:val="BodyText2"/>
              <w:tabs>
                <w:tab w:val="left" w:pos="624"/>
              </w:tabs>
              <w:spacing w:before="120" w:line="240" w:lineRule="auto"/>
              <w:ind w:left="680"/>
              <w:rPr>
                <w:rFonts w:ascii="Trebuchet MS" w:hAnsi="Trebuchet MS"/>
                <w:sz w:val="18"/>
                <w:lang w:eastAsia="en-US"/>
              </w:rPr>
            </w:pPr>
          </w:p>
          <w:p w:rsidR="00D33B5F" w:rsidRDefault="00D33B5F" w:rsidP="00182321">
            <w:pPr>
              <w:pStyle w:val="BodyText2"/>
              <w:tabs>
                <w:tab w:val="left" w:pos="624"/>
              </w:tabs>
              <w:spacing w:before="120" w:line="240" w:lineRule="auto"/>
              <w:ind w:left="680"/>
              <w:rPr>
                <w:rFonts w:ascii="Trebuchet MS" w:hAnsi="Trebuchet MS"/>
                <w:sz w:val="18"/>
                <w:lang w:eastAsia="en-US"/>
              </w:rPr>
            </w:pPr>
          </w:p>
          <w:p w:rsidR="00E61A09" w:rsidRDefault="00E61A09" w:rsidP="00182321">
            <w:pPr>
              <w:pStyle w:val="BodyText2"/>
              <w:tabs>
                <w:tab w:val="left" w:pos="624"/>
              </w:tabs>
              <w:spacing w:before="120" w:line="240" w:lineRule="auto"/>
              <w:ind w:left="680"/>
              <w:rPr>
                <w:rFonts w:ascii="Trebuchet MS" w:hAnsi="Trebuchet MS"/>
                <w:sz w:val="18"/>
                <w:lang w:eastAsia="en-US"/>
              </w:rPr>
            </w:pPr>
          </w:p>
          <w:p w:rsidR="00E61A09" w:rsidRDefault="00E61A09" w:rsidP="00182321">
            <w:pPr>
              <w:pStyle w:val="BodyText2"/>
              <w:tabs>
                <w:tab w:val="left" w:pos="624"/>
              </w:tabs>
              <w:spacing w:before="120" w:line="240" w:lineRule="auto"/>
              <w:ind w:left="680"/>
              <w:rPr>
                <w:rFonts w:ascii="Trebuchet MS" w:hAnsi="Trebuchet MS"/>
                <w:sz w:val="18"/>
                <w:lang w:eastAsia="en-US"/>
              </w:rPr>
            </w:pPr>
          </w:p>
          <w:p w:rsidR="00E61A09" w:rsidRDefault="00E61A09" w:rsidP="00182321">
            <w:pPr>
              <w:pStyle w:val="BodyText2"/>
              <w:tabs>
                <w:tab w:val="left" w:pos="624"/>
              </w:tabs>
              <w:spacing w:before="120" w:line="240" w:lineRule="auto"/>
              <w:ind w:left="680"/>
              <w:rPr>
                <w:rFonts w:ascii="Trebuchet MS" w:hAnsi="Trebuchet MS"/>
                <w:sz w:val="18"/>
                <w:lang w:eastAsia="en-US"/>
              </w:rPr>
            </w:pPr>
          </w:p>
          <w:p w:rsidR="00E61A09" w:rsidRDefault="00E61A09" w:rsidP="00182321">
            <w:pPr>
              <w:pStyle w:val="BodyText2"/>
              <w:tabs>
                <w:tab w:val="left" w:pos="624"/>
              </w:tabs>
              <w:spacing w:before="120" w:line="240" w:lineRule="auto"/>
              <w:ind w:left="680"/>
              <w:rPr>
                <w:rFonts w:ascii="Trebuchet MS" w:hAnsi="Trebuchet MS"/>
                <w:sz w:val="18"/>
                <w:lang w:eastAsia="en-US"/>
              </w:rPr>
            </w:pPr>
          </w:p>
          <w:p w:rsidR="00E61A09" w:rsidRDefault="00E61A09" w:rsidP="00182321">
            <w:pPr>
              <w:pStyle w:val="BodyText2"/>
              <w:tabs>
                <w:tab w:val="left" w:pos="624"/>
              </w:tabs>
              <w:spacing w:before="120" w:line="240" w:lineRule="auto"/>
              <w:ind w:left="680"/>
              <w:rPr>
                <w:rFonts w:ascii="Trebuchet MS" w:hAnsi="Trebuchet MS"/>
                <w:sz w:val="18"/>
                <w:lang w:eastAsia="en-US"/>
              </w:rPr>
            </w:pPr>
          </w:p>
          <w:p w:rsidR="00D33B5F" w:rsidRDefault="00D33B5F" w:rsidP="00182321">
            <w:pPr>
              <w:pStyle w:val="BodyText2"/>
              <w:tabs>
                <w:tab w:val="left" w:pos="624"/>
              </w:tabs>
              <w:spacing w:before="120" w:line="240" w:lineRule="auto"/>
              <w:ind w:left="680"/>
              <w:rPr>
                <w:rFonts w:ascii="Trebuchet MS" w:hAnsi="Trebuchet MS"/>
                <w:sz w:val="18"/>
                <w:lang w:eastAsia="en-US"/>
              </w:rPr>
            </w:pPr>
          </w:p>
          <w:p w:rsidR="006542AB" w:rsidRDefault="006542AB" w:rsidP="006542AB">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2119040" behindDoc="0" locked="0" layoutInCell="1" allowOverlap="1" wp14:anchorId="1E180E75" wp14:editId="1BEF4EC3">
                  <wp:simplePos x="0" y="0"/>
                  <wp:positionH relativeFrom="column">
                    <wp:posOffset>68580</wp:posOffset>
                  </wp:positionH>
                  <wp:positionV relativeFrom="paragraph">
                    <wp:posOffset>1270</wp:posOffset>
                  </wp:positionV>
                  <wp:extent cx="285750" cy="28575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EMS Advisors were previously known as Professional Advisors</w:t>
            </w:r>
          </w:p>
          <w:p w:rsidR="00D33B5F" w:rsidRDefault="00D33B5F" w:rsidP="00182321">
            <w:pPr>
              <w:pStyle w:val="BodyText2"/>
              <w:tabs>
                <w:tab w:val="left" w:pos="624"/>
              </w:tabs>
              <w:spacing w:before="120" w:line="240" w:lineRule="auto"/>
              <w:ind w:left="680"/>
              <w:rPr>
                <w:rFonts w:ascii="Trebuchet MS" w:hAnsi="Trebuchet MS"/>
                <w:sz w:val="18"/>
                <w:lang w:eastAsia="en-US"/>
              </w:rPr>
            </w:pPr>
          </w:p>
          <w:p w:rsidR="00D33B5F" w:rsidRDefault="00D33B5F" w:rsidP="00182321">
            <w:pPr>
              <w:pStyle w:val="BodyText2"/>
              <w:tabs>
                <w:tab w:val="left" w:pos="624"/>
              </w:tabs>
              <w:spacing w:before="120" w:line="240" w:lineRule="auto"/>
              <w:ind w:left="680"/>
              <w:rPr>
                <w:rFonts w:ascii="Trebuchet MS" w:hAnsi="Trebuchet MS"/>
                <w:sz w:val="18"/>
                <w:lang w:eastAsia="en-US"/>
              </w:rPr>
            </w:pPr>
          </w:p>
          <w:p w:rsidR="00E61A09" w:rsidRDefault="00E61A09" w:rsidP="00182321">
            <w:pPr>
              <w:pStyle w:val="BodyText2"/>
              <w:tabs>
                <w:tab w:val="left" w:pos="624"/>
              </w:tabs>
              <w:spacing w:before="120" w:line="240" w:lineRule="auto"/>
              <w:ind w:left="680"/>
              <w:rPr>
                <w:rFonts w:ascii="Trebuchet MS" w:hAnsi="Trebuchet MS"/>
                <w:sz w:val="18"/>
                <w:lang w:eastAsia="en-US"/>
              </w:rPr>
            </w:pPr>
          </w:p>
          <w:p w:rsidR="00E61A09" w:rsidRDefault="00E61A09" w:rsidP="00182321">
            <w:pPr>
              <w:pStyle w:val="BodyText2"/>
              <w:tabs>
                <w:tab w:val="left" w:pos="624"/>
              </w:tabs>
              <w:spacing w:before="120" w:line="240" w:lineRule="auto"/>
              <w:ind w:left="680"/>
              <w:rPr>
                <w:rFonts w:ascii="Trebuchet MS" w:hAnsi="Trebuchet MS"/>
                <w:sz w:val="18"/>
                <w:lang w:eastAsia="en-US"/>
              </w:rPr>
            </w:pPr>
            <w:bookmarkStart w:id="193" w:name="_GoBack"/>
            <w:bookmarkEnd w:id="193"/>
          </w:p>
          <w:p w:rsidR="00D33B5F" w:rsidRDefault="00D33B5F" w:rsidP="00182321">
            <w:pPr>
              <w:pStyle w:val="BodyText2"/>
              <w:tabs>
                <w:tab w:val="left" w:pos="624"/>
              </w:tabs>
              <w:spacing w:before="120" w:line="240" w:lineRule="auto"/>
              <w:ind w:left="680"/>
              <w:rPr>
                <w:rFonts w:ascii="Trebuchet MS" w:hAnsi="Trebuchet MS"/>
                <w:sz w:val="18"/>
                <w:lang w:eastAsia="en-US"/>
              </w:rPr>
            </w:pPr>
          </w:p>
          <w:p w:rsidR="00D33B5F" w:rsidRDefault="00570458" w:rsidP="003A3A8A">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6368" behindDoc="0" locked="0" layoutInCell="1" allowOverlap="1" wp14:anchorId="46AD416B" wp14:editId="7FB370A5">
                  <wp:simplePos x="0" y="0"/>
                  <wp:positionH relativeFrom="column">
                    <wp:posOffset>33939</wp:posOffset>
                  </wp:positionH>
                  <wp:positionV relativeFrom="paragraph">
                    <wp:posOffset>43142</wp:posOffset>
                  </wp:positionV>
                  <wp:extent cx="285750" cy="28575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A5474F">
              <w:rPr>
                <w:rFonts w:ascii="Trebuchet MS" w:hAnsi="Trebuchet MS"/>
                <w:sz w:val="18"/>
                <w:lang w:eastAsia="en-US"/>
              </w:rPr>
              <w:t>Mail c</w:t>
            </w:r>
            <w:r w:rsidR="00AD0467">
              <w:rPr>
                <w:rFonts w:ascii="Trebuchet MS" w:hAnsi="Trebuchet MS"/>
                <w:sz w:val="18"/>
                <w:lang w:eastAsia="en-US"/>
              </w:rPr>
              <w:t>o</w:t>
            </w:r>
            <w:r w:rsidR="00C079DA">
              <w:rPr>
                <w:rFonts w:ascii="Trebuchet MS" w:hAnsi="Trebuchet MS"/>
                <w:sz w:val="18"/>
                <w:lang w:eastAsia="en-US"/>
              </w:rPr>
              <w:t xml:space="preserve">rrespondence from </w:t>
            </w:r>
            <w:r w:rsidR="00D87ECA">
              <w:rPr>
                <w:rFonts w:ascii="Trebuchet MS" w:hAnsi="Trebuchet MS"/>
                <w:sz w:val="18"/>
                <w:lang w:eastAsia="en-US"/>
              </w:rPr>
              <w:t xml:space="preserve">the EMS Providers </w:t>
            </w:r>
            <w:r w:rsidR="00C079DA">
              <w:rPr>
                <w:rFonts w:ascii="Trebuchet MS" w:hAnsi="Trebuchet MS"/>
                <w:sz w:val="18"/>
                <w:lang w:eastAsia="en-US"/>
              </w:rPr>
              <w:t xml:space="preserve">will be sent to the address the EMS Assessor has </w:t>
            </w:r>
            <w:r w:rsidR="00FB546A">
              <w:rPr>
                <w:rFonts w:ascii="Trebuchet MS" w:hAnsi="Trebuchet MS"/>
                <w:sz w:val="18"/>
                <w:lang w:eastAsia="en-US"/>
              </w:rPr>
              <w:t xml:space="preserve">registered </w:t>
            </w:r>
            <w:r w:rsidR="00C079DA">
              <w:rPr>
                <w:rFonts w:ascii="Trebuchet MS" w:hAnsi="Trebuchet MS"/>
                <w:sz w:val="18"/>
                <w:lang w:eastAsia="en-US"/>
              </w:rPr>
              <w:t xml:space="preserve">on </w:t>
            </w:r>
            <w:r w:rsidR="00FB546A">
              <w:rPr>
                <w:rFonts w:ascii="Trebuchet MS" w:hAnsi="Trebuchet MS"/>
                <w:sz w:val="18"/>
                <w:lang w:eastAsia="en-US"/>
              </w:rPr>
              <w:t>EMS Assessor Accreditation Framework.</w:t>
            </w:r>
          </w:p>
          <w:p w:rsidR="006F5071" w:rsidRDefault="006F5071" w:rsidP="00570458">
            <w:pPr>
              <w:pStyle w:val="BodyText2"/>
              <w:tabs>
                <w:tab w:val="left" w:pos="624"/>
              </w:tabs>
              <w:spacing w:before="120" w:line="240" w:lineRule="auto"/>
              <w:ind w:left="680"/>
              <w:rPr>
                <w:rFonts w:ascii="Trebuchet MS" w:hAnsi="Trebuchet MS"/>
                <w:sz w:val="18"/>
                <w:lang w:eastAsia="en-US"/>
              </w:rPr>
            </w:pPr>
          </w:p>
          <w:p w:rsidR="00A5474F" w:rsidRPr="00570458" w:rsidRDefault="00C82B67" w:rsidP="00570458">
            <w:pPr>
              <w:pStyle w:val="BodyText2"/>
              <w:tabs>
                <w:tab w:val="left" w:pos="624"/>
              </w:tabs>
              <w:spacing w:before="120" w:line="240" w:lineRule="auto"/>
              <w:ind w:left="680"/>
              <w:rPr>
                <w:rFonts w:ascii="Trebuchet MS" w:hAnsi="Trebuchet MS"/>
                <w:sz w:val="18"/>
                <w:lang w:eastAsia="en-US"/>
              </w:rPr>
            </w:pPr>
            <w:r>
              <w:rPr>
                <w:rFonts w:ascii="Trebuchet MS" w:hAnsi="Trebuchet MS"/>
                <w:noProof/>
                <w:sz w:val="18"/>
                <w:lang w:eastAsia="en-NZ"/>
              </w:rPr>
              <w:drawing>
                <wp:anchor distT="0" distB="0" distL="114300" distR="114300" simplePos="0" relativeHeight="252012544" behindDoc="0" locked="0" layoutInCell="1" allowOverlap="1" wp14:anchorId="21F574C9" wp14:editId="608E0CD2">
                  <wp:simplePos x="0" y="0"/>
                  <wp:positionH relativeFrom="column">
                    <wp:posOffset>34925</wp:posOffset>
                  </wp:positionH>
                  <wp:positionV relativeFrom="paragraph">
                    <wp:posOffset>-4445</wp:posOffset>
                  </wp:positionV>
                  <wp:extent cx="286385" cy="28638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C079DA">
              <w:rPr>
                <w:rFonts w:ascii="Trebuchet MS" w:hAnsi="Trebuchet MS"/>
                <w:sz w:val="18"/>
                <w:lang w:eastAsia="en-US"/>
              </w:rPr>
              <w:t>EMS Assessors can receive regular updates / information via email.  This can be arranged by contacting Enable New Zealand. Work email addresses only should be provided - Hotmail and Gmail addresses cannot be used for this email co</w:t>
            </w:r>
            <w:r w:rsidR="00570458">
              <w:rPr>
                <w:rFonts w:ascii="Trebuchet MS" w:hAnsi="Trebuchet MS"/>
                <w:sz w:val="18"/>
                <w:lang w:eastAsia="en-US"/>
              </w:rPr>
              <w:t>mmunication.</w:t>
            </w:r>
          </w:p>
        </w:tc>
      </w:tr>
      <w:tr w:rsidR="00C079DA" w:rsidTr="00FF5D82">
        <w:tc>
          <w:tcPr>
            <w:tcW w:w="5637" w:type="dxa"/>
          </w:tcPr>
          <w:p w:rsidR="00460C44" w:rsidRPr="00800938" w:rsidRDefault="00460C44" w:rsidP="002E567B">
            <w:pPr>
              <w:pStyle w:val="Heading2"/>
              <w:numPr>
                <w:ilvl w:val="1"/>
                <w:numId w:val="99"/>
              </w:numPr>
              <w:tabs>
                <w:tab w:val="clear" w:pos="2439"/>
                <w:tab w:val="num" w:pos="851"/>
              </w:tabs>
              <w:ind w:left="709" w:hanging="709"/>
            </w:pPr>
            <w:bookmarkStart w:id="194" w:name="_Toc388426445"/>
            <w:bookmarkStart w:id="195" w:name="_Toc315850721"/>
            <w:r w:rsidRPr="00800938">
              <w:lastRenderedPageBreak/>
              <w:t>EMS Provider</w:t>
            </w:r>
            <w:bookmarkEnd w:id="194"/>
          </w:p>
          <w:p w:rsidR="00A5474F" w:rsidRDefault="00460C44" w:rsidP="00460C44">
            <w:pPr>
              <w:pStyle w:val="BodyText"/>
              <w:rPr>
                <w:lang w:val="en-US" w:eastAsia="zh-CN"/>
              </w:rPr>
            </w:pPr>
            <w:r w:rsidRPr="00800938">
              <w:rPr>
                <w:lang w:val="en-US" w:eastAsia="zh-CN"/>
              </w:rPr>
              <w:t>The contracted service provider that administers Equipment and Modification Services on beh</w:t>
            </w:r>
            <w:r w:rsidR="00A5474F">
              <w:rPr>
                <w:lang w:val="en-US" w:eastAsia="zh-CN"/>
              </w:rPr>
              <w:t xml:space="preserve">alf of the </w:t>
            </w:r>
            <w:r w:rsidR="00350881">
              <w:rPr>
                <w:lang w:val="en-US" w:eastAsia="zh-CN"/>
              </w:rPr>
              <w:t>Ministry</w:t>
            </w:r>
            <w:r w:rsidR="00A5474F">
              <w:rPr>
                <w:lang w:val="en-US" w:eastAsia="zh-CN"/>
              </w:rPr>
              <w:t>.</w:t>
            </w:r>
            <w:r w:rsidR="00B56B87">
              <w:rPr>
                <w:lang w:val="en-US" w:eastAsia="zh-CN"/>
              </w:rPr>
              <w:t xml:space="preserve"> The Mini</w:t>
            </w:r>
            <w:r w:rsidR="00AA2B7D">
              <w:rPr>
                <w:lang w:val="en-US" w:eastAsia="zh-CN"/>
              </w:rPr>
              <w:t>stry currently contracts with tw</w:t>
            </w:r>
            <w:r w:rsidR="00B56B87">
              <w:rPr>
                <w:lang w:val="en-US" w:eastAsia="zh-CN"/>
              </w:rPr>
              <w:t>o providers, Accessable and Enable New Zealand</w:t>
            </w:r>
            <w:r w:rsidR="00AA2B7D">
              <w:rPr>
                <w:lang w:val="en-US" w:eastAsia="zh-CN"/>
              </w:rPr>
              <w:t>,</w:t>
            </w:r>
            <w:r w:rsidR="00B56B87">
              <w:rPr>
                <w:lang w:val="en-US" w:eastAsia="zh-CN"/>
              </w:rPr>
              <w:t xml:space="preserve"> to administer EMS nationally:</w:t>
            </w:r>
          </w:p>
          <w:p w:rsidR="00B56B87" w:rsidRPr="00E61A09" w:rsidRDefault="00B56B87" w:rsidP="002E567B">
            <w:pPr>
              <w:pStyle w:val="BodyBullets2"/>
              <w:numPr>
                <w:ilvl w:val="0"/>
                <w:numId w:val="83"/>
              </w:numPr>
              <w:rPr>
                <w:rFonts w:ascii="Georgia" w:hAnsi="Georgia"/>
                <w:sz w:val="20"/>
              </w:rPr>
            </w:pPr>
            <w:r w:rsidRPr="00E61A09">
              <w:rPr>
                <w:rFonts w:ascii="Georgia" w:hAnsi="Georgia"/>
                <w:sz w:val="20"/>
              </w:rPr>
              <w:t>Accessable; covers the Northern DHB region (Auckland and Northland)</w:t>
            </w:r>
          </w:p>
          <w:p w:rsidR="00B56B87" w:rsidRPr="00E61A09" w:rsidRDefault="00B56B87" w:rsidP="002E567B">
            <w:pPr>
              <w:pStyle w:val="BodyBullets2"/>
              <w:numPr>
                <w:ilvl w:val="0"/>
                <w:numId w:val="83"/>
              </w:numPr>
              <w:rPr>
                <w:rFonts w:ascii="Georgia" w:hAnsi="Georgia"/>
                <w:sz w:val="20"/>
              </w:rPr>
            </w:pPr>
            <w:r w:rsidRPr="00E61A09">
              <w:rPr>
                <w:rFonts w:ascii="Georgia" w:hAnsi="Georgia"/>
                <w:sz w:val="20"/>
              </w:rPr>
              <w:t>Enable New Zealand; covers the rest of New Zealand south of the Bombay Hills.</w:t>
            </w:r>
          </w:p>
          <w:p w:rsidR="00215B47" w:rsidRPr="00800938" w:rsidRDefault="00215B47" w:rsidP="002E567B">
            <w:pPr>
              <w:pStyle w:val="Heading2"/>
              <w:numPr>
                <w:ilvl w:val="1"/>
                <w:numId w:val="99"/>
              </w:numPr>
              <w:tabs>
                <w:tab w:val="clear" w:pos="2439"/>
                <w:tab w:val="num" w:pos="851"/>
              </w:tabs>
              <w:ind w:left="709" w:hanging="709"/>
            </w:pPr>
            <w:bookmarkStart w:id="196" w:name="_Toc388426446"/>
            <w:r>
              <w:t xml:space="preserve">EMS </w:t>
            </w:r>
            <w:r w:rsidRPr="00800938">
              <w:t>Prioritisation Tool</w:t>
            </w:r>
            <w:bookmarkEnd w:id="196"/>
          </w:p>
          <w:p w:rsidR="00215B47" w:rsidRPr="00800938" w:rsidRDefault="00215B47" w:rsidP="00215B47">
            <w:pPr>
              <w:pStyle w:val="BodyText"/>
              <w:rPr>
                <w:lang w:val="en-US" w:eastAsia="zh-CN"/>
              </w:rPr>
            </w:pPr>
            <w:r w:rsidRPr="00800938">
              <w:rPr>
                <w:lang w:val="en-US" w:eastAsia="zh-CN"/>
              </w:rPr>
              <w:t xml:space="preserve">The </w:t>
            </w:r>
            <w:r w:rsidR="00AA2B7D">
              <w:rPr>
                <w:lang w:val="en-US" w:eastAsia="zh-CN"/>
              </w:rPr>
              <w:t>EMS</w:t>
            </w:r>
            <w:r w:rsidRPr="00800938">
              <w:rPr>
                <w:lang w:val="en-US" w:eastAsia="zh-CN"/>
              </w:rPr>
              <w:t xml:space="preserve"> Prioritisation Tool determines </w:t>
            </w:r>
            <w:r>
              <w:rPr>
                <w:lang w:val="en-US" w:eastAsia="zh-CN"/>
              </w:rPr>
              <w:t>the availability of Ministry funding for</w:t>
            </w:r>
            <w:r w:rsidRPr="00800938">
              <w:rPr>
                <w:lang w:val="en-US" w:eastAsia="zh-CN"/>
              </w:rPr>
              <w:t xml:space="preserve"> eligible people</w:t>
            </w:r>
            <w:r>
              <w:rPr>
                <w:lang w:val="en-US" w:eastAsia="zh-CN"/>
              </w:rPr>
              <w:t>.</w:t>
            </w:r>
            <w:r w:rsidRPr="00800938">
              <w:rPr>
                <w:lang w:val="en-US" w:eastAsia="zh-CN"/>
              </w:rPr>
              <w:t xml:space="preserve"> Access </w:t>
            </w:r>
            <w:r>
              <w:rPr>
                <w:lang w:val="en-US" w:eastAsia="zh-CN"/>
              </w:rPr>
              <w:t xml:space="preserve">to funding </w:t>
            </w:r>
            <w:r w:rsidRPr="00800938">
              <w:rPr>
                <w:lang w:val="en-US" w:eastAsia="zh-CN"/>
              </w:rPr>
              <w:t xml:space="preserve">is prioritised based on the person’s </w:t>
            </w:r>
            <w:r w:rsidR="007A03D0">
              <w:rPr>
                <w:lang w:val="en-US" w:eastAsia="zh-CN"/>
              </w:rPr>
              <w:t xml:space="preserve">current </w:t>
            </w:r>
            <w:r w:rsidRPr="00800938">
              <w:rPr>
                <w:lang w:val="en-US" w:eastAsia="zh-CN"/>
              </w:rPr>
              <w:t xml:space="preserve">need and </w:t>
            </w:r>
            <w:r w:rsidR="007A03D0">
              <w:rPr>
                <w:lang w:val="en-US" w:eastAsia="zh-CN"/>
              </w:rPr>
              <w:t xml:space="preserve">their </w:t>
            </w:r>
            <w:r w:rsidRPr="00800938">
              <w:rPr>
                <w:lang w:val="en-US" w:eastAsia="zh-CN"/>
              </w:rPr>
              <w:t>ability to benefit from the equipment or modification which has been recommended by an EMS Assessor following an assessment of their needs. The person, or their family and whānau, participate in the process through completion of an Impact on Life questionnaire.</w:t>
            </w:r>
          </w:p>
          <w:p w:rsidR="00AD0467" w:rsidRDefault="00A5474F" w:rsidP="002E567B">
            <w:pPr>
              <w:pStyle w:val="Heading2"/>
              <w:numPr>
                <w:ilvl w:val="1"/>
                <w:numId w:val="99"/>
              </w:numPr>
              <w:tabs>
                <w:tab w:val="clear" w:pos="2439"/>
                <w:tab w:val="num" w:pos="851"/>
              </w:tabs>
              <w:ind w:left="709" w:hanging="709"/>
            </w:pPr>
            <w:bookmarkStart w:id="197" w:name="_Toc388426447"/>
            <w:r>
              <w:t>Facts</w:t>
            </w:r>
            <w:r w:rsidR="00AD0467">
              <w:t>heets</w:t>
            </w:r>
            <w:bookmarkEnd w:id="197"/>
          </w:p>
          <w:p w:rsidR="002447E2" w:rsidRPr="007C2EBE" w:rsidRDefault="00AD0467" w:rsidP="00FB546A">
            <w:pPr>
              <w:pStyle w:val="BodyText"/>
              <w:rPr>
                <w:lang w:val="en-US" w:eastAsia="zh-CN"/>
              </w:rPr>
            </w:pPr>
            <w:r w:rsidRPr="007C2EBE">
              <w:rPr>
                <w:lang w:val="en-US" w:eastAsia="zh-CN"/>
              </w:rPr>
              <w:t xml:space="preserve">The </w:t>
            </w:r>
            <w:r w:rsidR="00350881">
              <w:rPr>
                <w:lang w:val="en-US" w:eastAsia="zh-CN"/>
              </w:rPr>
              <w:t>Ministry</w:t>
            </w:r>
            <w:r w:rsidR="007C2EBE" w:rsidRPr="007C2EBE">
              <w:rPr>
                <w:lang w:val="en-US" w:eastAsia="zh-CN"/>
              </w:rPr>
              <w:t xml:space="preserve"> </w:t>
            </w:r>
            <w:r w:rsidRPr="007C2EBE">
              <w:rPr>
                <w:lang w:val="en-US" w:eastAsia="zh-CN"/>
              </w:rPr>
              <w:t>provide</w:t>
            </w:r>
            <w:r w:rsidR="00FB546A">
              <w:rPr>
                <w:lang w:val="en-US" w:eastAsia="zh-CN"/>
              </w:rPr>
              <w:t>s</w:t>
            </w:r>
            <w:r w:rsidRPr="007C2EBE">
              <w:rPr>
                <w:lang w:val="en-US" w:eastAsia="zh-CN"/>
              </w:rPr>
              <w:t xml:space="preserve"> informative fact sheets in plain English for </w:t>
            </w:r>
            <w:r w:rsidR="007C2EBE">
              <w:rPr>
                <w:lang w:val="en-US" w:eastAsia="zh-CN"/>
              </w:rPr>
              <w:t xml:space="preserve">consumers. </w:t>
            </w:r>
            <w:r w:rsidRPr="007C2EBE">
              <w:rPr>
                <w:lang w:val="en-US" w:eastAsia="zh-CN"/>
              </w:rPr>
              <w:t xml:space="preserve">Some </w:t>
            </w:r>
            <w:r w:rsidR="007C2EBE">
              <w:rPr>
                <w:lang w:val="en-US" w:eastAsia="zh-CN"/>
              </w:rPr>
              <w:t xml:space="preserve">factsheets </w:t>
            </w:r>
            <w:r w:rsidRPr="007C2EBE">
              <w:rPr>
                <w:lang w:val="en-US" w:eastAsia="zh-CN"/>
              </w:rPr>
              <w:t>ar</w:t>
            </w:r>
            <w:r w:rsidR="007C2EBE">
              <w:rPr>
                <w:lang w:val="en-US" w:eastAsia="zh-CN"/>
              </w:rPr>
              <w:t>e</w:t>
            </w:r>
            <w:r w:rsidRPr="007C2EBE">
              <w:rPr>
                <w:lang w:val="en-US" w:eastAsia="zh-CN"/>
              </w:rPr>
              <w:t xml:space="preserve"> available in </w:t>
            </w:r>
            <w:r w:rsidR="007C2EBE">
              <w:rPr>
                <w:lang w:val="en-US" w:eastAsia="zh-CN"/>
              </w:rPr>
              <w:t xml:space="preserve">large print and </w:t>
            </w:r>
            <w:r w:rsidRPr="007C2EBE">
              <w:rPr>
                <w:lang w:val="en-US" w:eastAsia="zh-CN"/>
              </w:rPr>
              <w:t>oth</w:t>
            </w:r>
            <w:r w:rsidR="00446818" w:rsidRPr="007C2EBE">
              <w:rPr>
                <w:lang w:val="en-US" w:eastAsia="zh-CN"/>
              </w:rPr>
              <w:t>e</w:t>
            </w:r>
            <w:r w:rsidR="007C2EBE">
              <w:rPr>
                <w:lang w:val="en-US" w:eastAsia="zh-CN"/>
              </w:rPr>
              <w:t xml:space="preserve">r languages. </w:t>
            </w:r>
            <w:r w:rsidR="00FB546A">
              <w:rPr>
                <w:lang w:val="en-US" w:eastAsia="zh-CN"/>
              </w:rPr>
              <w:t xml:space="preserve"> </w:t>
            </w:r>
          </w:p>
          <w:p w:rsidR="00460C44" w:rsidRPr="00800938" w:rsidRDefault="00460C44" w:rsidP="002E567B">
            <w:pPr>
              <w:pStyle w:val="Heading2"/>
              <w:numPr>
                <w:ilvl w:val="1"/>
                <w:numId w:val="99"/>
              </w:numPr>
              <w:tabs>
                <w:tab w:val="clear" w:pos="2439"/>
                <w:tab w:val="num" w:pos="851"/>
              </w:tabs>
              <w:ind w:left="709" w:hanging="709"/>
            </w:pPr>
            <w:bookmarkStart w:id="198" w:name="_Toc388426448"/>
            <w:r w:rsidRPr="00800938">
              <w:t>Housing Advisor</w:t>
            </w:r>
            <w:bookmarkEnd w:id="198"/>
          </w:p>
          <w:p w:rsidR="00460C44" w:rsidRDefault="007C0543" w:rsidP="00460C44">
            <w:pPr>
              <w:pStyle w:val="BodyText"/>
              <w:rPr>
                <w:lang w:val="en-US" w:eastAsia="zh-CN"/>
              </w:rPr>
            </w:pPr>
            <w:r>
              <w:rPr>
                <w:lang w:val="en-US" w:eastAsia="zh-CN"/>
              </w:rPr>
              <w:t xml:space="preserve">A </w:t>
            </w:r>
            <w:r w:rsidR="00460C44" w:rsidRPr="00800938">
              <w:rPr>
                <w:lang w:val="en-US" w:eastAsia="zh-CN"/>
              </w:rPr>
              <w:t>Housi</w:t>
            </w:r>
            <w:r>
              <w:rPr>
                <w:lang w:val="en-US" w:eastAsia="zh-CN"/>
              </w:rPr>
              <w:t>ng Advisor i</w:t>
            </w:r>
            <w:r w:rsidR="00460C44" w:rsidRPr="00800938">
              <w:rPr>
                <w:lang w:val="en-US" w:eastAsia="zh-CN"/>
              </w:rPr>
              <w:t>s a suitably e</w:t>
            </w:r>
            <w:r>
              <w:rPr>
                <w:lang w:val="en-US" w:eastAsia="zh-CN"/>
              </w:rPr>
              <w:t xml:space="preserve">xperienced person, generally a </w:t>
            </w:r>
            <w:r w:rsidR="00460C44" w:rsidRPr="00800938">
              <w:rPr>
                <w:lang w:val="en-US" w:eastAsia="zh-CN"/>
              </w:rPr>
              <w:t>builde</w:t>
            </w:r>
            <w:r w:rsidR="006542AB">
              <w:rPr>
                <w:lang w:val="en-US" w:eastAsia="zh-CN"/>
              </w:rPr>
              <w:t>r with a relevant qualification.  The Housing Advisor</w:t>
            </w:r>
            <w:r w:rsidR="00215B47">
              <w:rPr>
                <w:lang w:val="en-US" w:eastAsia="zh-CN"/>
              </w:rPr>
              <w:t xml:space="preserve"> is </w:t>
            </w:r>
            <w:r w:rsidR="00460C44" w:rsidRPr="00800938">
              <w:rPr>
                <w:lang w:val="en-US" w:eastAsia="zh-CN"/>
              </w:rPr>
              <w:t xml:space="preserve">employed by the </w:t>
            </w:r>
            <w:r w:rsidR="00215B47">
              <w:rPr>
                <w:lang w:val="en-US" w:eastAsia="zh-CN"/>
              </w:rPr>
              <w:t xml:space="preserve">EMS </w:t>
            </w:r>
            <w:r w:rsidR="00460C44" w:rsidRPr="00800938">
              <w:rPr>
                <w:lang w:val="en-US" w:eastAsia="zh-CN"/>
              </w:rPr>
              <w:t xml:space="preserve">Provider </w:t>
            </w:r>
            <w:r w:rsidR="00215B47">
              <w:rPr>
                <w:lang w:val="en-US" w:eastAsia="zh-CN"/>
              </w:rPr>
              <w:t xml:space="preserve">and </w:t>
            </w:r>
            <w:r>
              <w:rPr>
                <w:lang w:val="en-US" w:eastAsia="zh-CN"/>
              </w:rPr>
              <w:t>provides</w:t>
            </w:r>
            <w:r w:rsidR="00460C44" w:rsidRPr="00800938">
              <w:rPr>
                <w:lang w:val="en-US" w:eastAsia="zh-CN"/>
              </w:rPr>
              <w:t xml:space="preserve"> technical advice to EMS Assessors to suppor</w:t>
            </w:r>
            <w:r w:rsidR="00215B47">
              <w:rPr>
                <w:lang w:val="en-US" w:eastAsia="zh-CN"/>
              </w:rPr>
              <w:t>t the</w:t>
            </w:r>
            <w:r w:rsidR="00460C44" w:rsidRPr="00800938">
              <w:rPr>
                <w:lang w:val="en-US" w:eastAsia="zh-CN"/>
              </w:rPr>
              <w:t xml:space="preserve"> consideration of the most appropriate and cost-effective housing modifications, to meet a person’s disability-related needs.</w:t>
            </w:r>
          </w:p>
          <w:p w:rsidR="00723648" w:rsidRPr="00800938" w:rsidRDefault="00723648" w:rsidP="002E567B">
            <w:pPr>
              <w:pStyle w:val="Heading2"/>
              <w:numPr>
                <w:ilvl w:val="1"/>
                <w:numId w:val="99"/>
              </w:numPr>
              <w:tabs>
                <w:tab w:val="clear" w:pos="2439"/>
                <w:tab w:val="num" w:pos="851"/>
              </w:tabs>
              <w:ind w:left="709" w:hanging="709"/>
            </w:pPr>
            <w:bookmarkStart w:id="199" w:name="_Toc388426449"/>
            <w:r w:rsidRPr="00800938">
              <w:t xml:space="preserve">Housing </w:t>
            </w:r>
            <w:r w:rsidR="00B56B87">
              <w:t>Advisory Services</w:t>
            </w:r>
            <w:bookmarkEnd w:id="199"/>
          </w:p>
          <w:p w:rsidR="00DF2F65" w:rsidRDefault="00215B47" w:rsidP="00723648">
            <w:pPr>
              <w:pStyle w:val="BodyText"/>
              <w:rPr>
                <w:lang w:val="en-US" w:eastAsia="zh-CN"/>
              </w:rPr>
            </w:pPr>
            <w:r>
              <w:rPr>
                <w:lang w:val="en-US" w:eastAsia="zh-CN"/>
              </w:rPr>
              <w:t>Housing Outreach Clinics are s</w:t>
            </w:r>
            <w:r w:rsidR="00723648" w:rsidRPr="00800938">
              <w:rPr>
                <w:lang w:val="en-US" w:eastAsia="zh-CN"/>
              </w:rPr>
              <w:t xml:space="preserve">cheduled clinics held </w:t>
            </w:r>
            <w:r>
              <w:rPr>
                <w:lang w:val="en-US" w:eastAsia="zh-CN"/>
              </w:rPr>
              <w:t xml:space="preserve">by the EMS Providers </w:t>
            </w:r>
            <w:r w:rsidR="00723648" w:rsidRPr="00800938">
              <w:rPr>
                <w:lang w:val="en-US" w:eastAsia="zh-CN"/>
              </w:rPr>
              <w:t xml:space="preserve">in key centres </w:t>
            </w:r>
            <w:r>
              <w:rPr>
                <w:lang w:val="en-US" w:eastAsia="zh-CN"/>
              </w:rPr>
              <w:t>which aim to</w:t>
            </w:r>
            <w:r w:rsidR="00723648" w:rsidRPr="00800938">
              <w:rPr>
                <w:lang w:val="en-US" w:eastAsia="zh-CN"/>
              </w:rPr>
              <w:t xml:space="preserve"> provide support, education and advice to EMS Assessor</w:t>
            </w:r>
            <w:r>
              <w:rPr>
                <w:lang w:val="en-US" w:eastAsia="zh-CN"/>
              </w:rPr>
              <w:t>s</w:t>
            </w:r>
            <w:r w:rsidR="00723648" w:rsidRPr="00800938">
              <w:rPr>
                <w:lang w:val="en-US" w:eastAsia="zh-CN"/>
              </w:rPr>
              <w:t xml:space="preserve"> and other relevant parties, on the most appropriate intervention</w:t>
            </w:r>
            <w:r>
              <w:rPr>
                <w:lang w:val="en-US" w:eastAsia="zh-CN"/>
              </w:rPr>
              <w:t>s</w:t>
            </w:r>
            <w:r w:rsidR="00723648" w:rsidRPr="00800938">
              <w:rPr>
                <w:lang w:val="en-US" w:eastAsia="zh-CN"/>
              </w:rPr>
              <w:t xml:space="preserve"> (which may include housing modifications) to meet the needs of eligible people.</w:t>
            </w:r>
            <w:r w:rsidR="00DF2F65">
              <w:rPr>
                <w:lang w:val="en-US" w:eastAsia="zh-CN"/>
              </w:rPr>
              <w:t xml:space="preserve"> The clinics are facilit</w:t>
            </w:r>
            <w:r w:rsidR="00570458">
              <w:rPr>
                <w:lang w:val="en-US" w:eastAsia="zh-CN"/>
              </w:rPr>
              <w:t xml:space="preserve">ated by the EMS Advisor and may be </w:t>
            </w:r>
            <w:r w:rsidR="00FB546A">
              <w:rPr>
                <w:lang w:val="en-US" w:eastAsia="zh-CN"/>
              </w:rPr>
              <w:t xml:space="preserve">also </w:t>
            </w:r>
            <w:r w:rsidR="00DF2F65">
              <w:rPr>
                <w:lang w:val="en-US" w:eastAsia="zh-CN"/>
              </w:rPr>
              <w:t xml:space="preserve">attended by the Housing Advisor. This advice and support is provided before the decision has been made to </w:t>
            </w:r>
            <w:r w:rsidR="00DF2F65">
              <w:rPr>
                <w:lang w:val="en-US" w:eastAsia="zh-CN"/>
              </w:rPr>
              <w:lastRenderedPageBreak/>
              <w:t>proceed with housing modifications which are complex in nature.</w:t>
            </w:r>
          </w:p>
          <w:p w:rsidR="002D4AC7" w:rsidRDefault="00402049" w:rsidP="00723648">
            <w:pPr>
              <w:pStyle w:val="BodyText"/>
              <w:rPr>
                <w:lang w:val="en-US" w:eastAsia="zh-CN"/>
              </w:rPr>
            </w:pPr>
            <w:r w:rsidRPr="00800938">
              <w:rPr>
                <w:lang w:val="en-US" w:eastAsia="zh-CN"/>
              </w:rPr>
              <w:t>On</w:t>
            </w:r>
            <w:r w:rsidR="00DF2F65">
              <w:rPr>
                <w:lang w:val="en-US" w:eastAsia="zh-CN"/>
              </w:rPr>
              <w:t>-site V</w:t>
            </w:r>
            <w:r w:rsidRPr="00800938">
              <w:rPr>
                <w:lang w:val="en-US" w:eastAsia="zh-CN"/>
              </w:rPr>
              <w:t>isits may also be i</w:t>
            </w:r>
            <w:r w:rsidR="00DF2F65">
              <w:rPr>
                <w:lang w:val="en-US" w:eastAsia="zh-CN"/>
              </w:rPr>
              <w:t>ncluded as part of the Housing O</w:t>
            </w:r>
            <w:r w:rsidRPr="00800938">
              <w:rPr>
                <w:lang w:val="en-US" w:eastAsia="zh-CN"/>
              </w:rPr>
              <w:t xml:space="preserve">utreach </w:t>
            </w:r>
            <w:r w:rsidR="00DF2F65">
              <w:rPr>
                <w:lang w:val="en-US" w:eastAsia="zh-CN"/>
              </w:rPr>
              <w:t xml:space="preserve">Clinic. Visits are </w:t>
            </w:r>
            <w:r w:rsidR="0024380B">
              <w:rPr>
                <w:lang w:val="en-US" w:eastAsia="zh-CN"/>
              </w:rPr>
              <w:t xml:space="preserve">confirmed following agreement between the EMS Advisor and </w:t>
            </w:r>
            <w:r w:rsidR="00DF2F65">
              <w:rPr>
                <w:lang w:val="en-US" w:eastAsia="zh-CN"/>
              </w:rPr>
              <w:t>the EMS Assessor</w:t>
            </w:r>
            <w:r w:rsidR="0024380B">
              <w:rPr>
                <w:lang w:val="en-US" w:eastAsia="zh-CN"/>
              </w:rPr>
              <w:t>,</w:t>
            </w:r>
            <w:r w:rsidR="00DF2F65">
              <w:rPr>
                <w:lang w:val="en-US" w:eastAsia="zh-CN"/>
              </w:rPr>
              <w:t xml:space="preserve"> to discuss options when considering modifications to the person’s home. These meetings are attended by the EMS Advisor and/or the Ho</w:t>
            </w:r>
            <w:r w:rsidR="00FB546A">
              <w:rPr>
                <w:lang w:val="en-US" w:eastAsia="zh-CN"/>
              </w:rPr>
              <w:t>using A</w:t>
            </w:r>
            <w:r w:rsidR="00DF2F65">
              <w:rPr>
                <w:lang w:val="en-US" w:eastAsia="zh-CN"/>
              </w:rPr>
              <w:t xml:space="preserve">dvisor, </w:t>
            </w:r>
            <w:r w:rsidR="0024380B">
              <w:rPr>
                <w:lang w:val="en-US" w:eastAsia="zh-CN"/>
              </w:rPr>
              <w:t xml:space="preserve">the EMS Assessor, </w:t>
            </w:r>
            <w:r w:rsidR="00DF2F65">
              <w:rPr>
                <w:lang w:val="en-US" w:eastAsia="zh-CN"/>
              </w:rPr>
              <w:t xml:space="preserve">the person’s family or </w:t>
            </w:r>
            <w:r w:rsidR="00EF20FE" w:rsidRPr="00EF20FE">
              <w:rPr>
                <w:lang w:val="en-US" w:eastAsia="zh-CN"/>
              </w:rPr>
              <w:t xml:space="preserve">whānau </w:t>
            </w:r>
            <w:r w:rsidR="00DF2F65">
              <w:rPr>
                <w:lang w:val="en-US" w:eastAsia="zh-CN"/>
              </w:rPr>
              <w:t>and other relevant parties where appropriate. Such meetings are held</w:t>
            </w:r>
            <w:r w:rsidR="00DF2F65">
              <w:t xml:space="preserve"> </w:t>
            </w:r>
            <w:r w:rsidR="00DF2F65" w:rsidRPr="00DF2F65">
              <w:rPr>
                <w:lang w:val="en-US" w:eastAsia="zh-CN"/>
              </w:rPr>
              <w:t>before the decision has been made to proceed with housing modifications which are complex in nature.</w:t>
            </w:r>
          </w:p>
          <w:p w:rsidR="007A03D0" w:rsidRDefault="007A03D0" w:rsidP="007A03D0">
            <w:pPr>
              <w:pStyle w:val="Heading2"/>
              <w:numPr>
                <w:ilvl w:val="1"/>
                <w:numId w:val="99"/>
              </w:numPr>
              <w:tabs>
                <w:tab w:val="clear" w:pos="2439"/>
                <w:tab w:val="num" w:pos="851"/>
              </w:tabs>
              <w:ind w:left="709" w:hanging="709"/>
            </w:pPr>
            <w:bookmarkStart w:id="200" w:name="_Toc388426450"/>
            <w:r>
              <w:t>Like for Like Replacement</w:t>
            </w:r>
            <w:bookmarkEnd w:id="200"/>
          </w:p>
          <w:p w:rsidR="007A03D0" w:rsidRDefault="007A03D0" w:rsidP="00723648">
            <w:pPr>
              <w:pStyle w:val="BodyText"/>
              <w:rPr>
                <w:lang w:val="en-US" w:eastAsia="zh-CN"/>
              </w:rPr>
            </w:pPr>
            <w:r>
              <w:rPr>
                <w:lang w:val="en-US" w:eastAsia="zh-CN"/>
              </w:rPr>
              <w:t>Like for Like replacement is provided when an equipment item being used by a person continues to meet their needs is considered to be beyond economic repair and a replacement is requested either by the person or the EMS Assessor.</w:t>
            </w:r>
          </w:p>
          <w:p w:rsidR="007A03D0" w:rsidRDefault="007A03D0" w:rsidP="00723648">
            <w:pPr>
              <w:pStyle w:val="BodyText"/>
              <w:rPr>
                <w:lang w:val="en-US" w:eastAsia="zh-CN"/>
              </w:rPr>
            </w:pPr>
            <w:r>
              <w:rPr>
                <w:lang w:val="en-US" w:eastAsia="zh-CN"/>
              </w:rPr>
              <w:t xml:space="preserve">Like for Like replacement means that the same form and function </w:t>
            </w:r>
            <w:r w:rsidR="00DC2745">
              <w:rPr>
                <w:lang w:val="en-US" w:eastAsia="zh-CN"/>
              </w:rPr>
              <w:t xml:space="preserve">of the equipment item needs to be sought – it </w:t>
            </w:r>
            <w:r w:rsidR="00CA3191">
              <w:rPr>
                <w:lang w:val="en-US" w:eastAsia="zh-CN"/>
              </w:rPr>
              <w:t>does not indicate that the exact make and model needs to be supplied.</w:t>
            </w:r>
          </w:p>
          <w:p w:rsidR="00CA3191" w:rsidRDefault="00CA3191" w:rsidP="00723648">
            <w:pPr>
              <w:pStyle w:val="BodyText"/>
              <w:rPr>
                <w:lang w:val="en-US" w:eastAsia="zh-CN"/>
              </w:rPr>
            </w:pPr>
            <w:r>
              <w:rPr>
                <w:lang w:val="en-US" w:eastAsia="zh-CN"/>
              </w:rPr>
              <w:t>If the equipment item has been determined as being beyond economic repair but it no longer met the person’s needs, a reassessment from an EMS Assessor is required, and the Prioritisation Tool must be completed (for Band 2 and Band 3 Equipment) before a replacement item can be provided.</w:t>
            </w:r>
          </w:p>
          <w:p w:rsidR="00C079DA" w:rsidRPr="00800938" w:rsidRDefault="004F005B" w:rsidP="002E567B">
            <w:pPr>
              <w:pStyle w:val="Heading2"/>
              <w:numPr>
                <w:ilvl w:val="1"/>
                <w:numId w:val="99"/>
              </w:numPr>
              <w:tabs>
                <w:tab w:val="clear" w:pos="2439"/>
                <w:tab w:val="num" w:pos="851"/>
              </w:tabs>
              <w:ind w:left="709" w:hanging="709"/>
            </w:pPr>
            <w:bookmarkStart w:id="201" w:name="_Toc388426451"/>
            <w:r w:rsidRPr="00800938">
              <w:t xml:space="preserve">Main </w:t>
            </w:r>
            <w:r w:rsidR="00C079DA" w:rsidRPr="00800938">
              <w:t>Carer</w:t>
            </w:r>
            <w:bookmarkEnd w:id="195"/>
            <w:bookmarkEnd w:id="201"/>
            <w:r w:rsidR="00C079DA" w:rsidRPr="00800938">
              <w:t xml:space="preserve"> </w:t>
            </w:r>
          </w:p>
          <w:p w:rsidR="00C079DA" w:rsidRPr="00800938" w:rsidRDefault="00C079DA" w:rsidP="00182321">
            <w:pPr>
              <w:pStyle w:val="BodyText"/>
            </w:pPr>
            <w:r w:rsidRPr="00800938">
              <w:t>A main carer is an unpaid carer who lives with the person and provides the majority of their care. A main carer may have a disability themselves and require assistance or support to care for a dependent person in their care.</w:t>
            </w:r>
          </w:p>
          <w:p w:rsidR="0024640A" w:rsidRDefault="0024640A" w:rsidP="002E567B">
            <w:pPr>
              <w:pStyle w:val="Heading2"/>
              <w:numPr>
                <w:ilvl w:val="1"/>
                <w:numId w:val="99"/>
              </w:numPr>
              <w:tabs>
                <w:tab w:val="clear" w:pos="2439"/>
                <w:tab w:val="num" w:pos="851"/>
              </w:tabs>
              <w:ind w:left="709" w:hanging="709"/>
            </w:pPr>
            <w:r w:rsidRPr="00800938">
              <w:t xml:space="preserve"> </w:t>
            </w:r>
            <w:bookmarkStart w:id="202" w:name="_Toc388426452"/>
            <w:r w:rsidRPr="00800938">
              <w:t>Part Payment</w:t>
            </w:r>
            <w:bookmarkEnd w:id="202"/>
          </w:p>
          <w:p w:rsidR="00EF20FE" w:rsidRDefault="00EF20FE" w:rsidP="00EF20FE">
            <w:pPr>
              <w:pStyle w:val="BodyText"/>
              <w:rPr>
                <w:lang w:val="en-US" w:eastAsia="zh-CN"/>
              </w:rPr>
            </w:pPr>
            <w:r w:rsidRPr="00EF20FE">
              <w:rPr>
                <w:lang w:val="en-US" w:eastAsia="zh-CN"/>
              </w:rPr>
              <w:t>A Part Payment is the amount it has been agreed that the person will pay towards the cost of the housing modifications.</w:t>
            </w:r>
            <w:r w:rsidR="00215B47">
              <w:rPr>
                <w:lang w:val="en-US" w:eastAsia="zh-CN"/>
              </w:rPr>
              <w:t xml:space="preserve"> Such payments are general</w:t>
            </w:r>
            <w:r w:rsidR="007A03D0">
              <w:rPr>
                <w:lang w:val="en-US" w:eastAsia="zh-CN"/>
              </w:rPr>
              <w:t>ly</w:t>
            </w:r>
            <w:r w:rsidR="00215B47">
              <w:rPr>
                <w:lang w:val="en-US" w:eastAsia="zh-CN"/>
              </w:rPr>
              <w:t xml:space="preserve"> made when the outcome of an Income and Cash Asset Test indicates that full funding for the cost of the proposed modifications is not available through the Ministry. </w:t>
            </w:r>
          </w:p>
          <w:p w:rsidR="00E61A09" w:rsidRPr="00E61A09" w:rsidRDefault="00E61A09" w:rsidP="002E567B">
            <w:pPr>
              <w:pStyle w:val="Heading2"/>
              <w:numPr>
                <w:ilvl w:val="1"/>
                <w:numId w:val="99"/>
              </w:numPr>
              <w:tabs>
                <w:tab w:val="clear" w:pos="2439"/>
                <w:tab w:val="num" w:pos="851"/>
              </w:tabs>
              <w:ind w:left="709" w:hanging="709"/>
            </w:pPr>
            <w:bookmarkStart w:id="203" w:name="_Toc388426453"/>
            <w:r w:rsidRPr="00E61A09">
              <w:t>Project Manager</w:t>
            </w:r>
            <w:bookmarkEnd w:id="203"/>
          </w:p>
          <w:p w:rsidR="00E61A09" w:rsidRDefault="00E61A09" w:rsidP="00E61A09">
            <w:pPr>
              <w:pStyle w:val="BodyText"/>
              <w:rPr>
                <w:lang w:val="en-US" w:eastAsia="zh-CN"/>
              </w:rPr>
            </w:pPr>
            <w:r w:rsidRPr="00E61A09">
              <w:rPr>
                <w:lang w:val="en-US" w:eastAsia="zh-CN"/>
              </w:rPr>
              <w:t xml:space="preserve">A building consultant or project manager; a suitably qualified person who is contracted to the Provider and who is responsible for the overall project management of the modification process following receipt of a Service Request </w:t>
            </w:r>
            <w:r w:rsidRPr="00E61A09">
              <w:rPr>
                <w:lang w:val="en-US" w:eastAsia="zh-CN"/>
              </w:rPr>
              <w:lastRenderedPageBreak/>
              <w:t xml:space="preserve">for Complex housing modifications for a Service User. </w:t>
            </w:r>
          </w:p>
          <w:p w:rsidR="00E61A09" w:rsidRDefault="00E61A09" w:rsidP="00E61A09">
            <w:pPr>
              <w:pStyle w:val="BodyText"/>
            </w:pPr>
            <w:r w:rsidRPr="00F20B86">
              <w:t xml:space="preserve">A </w:t>
            </w:r>
            <w:r>
              <w:t>Project Manager</w:t>
            </w:r>
            <w:r w:rsidRPr="00F20B86">
              <w:t xml:space="preserve"> may</w:t>
            </w:r>
            <w:r>
              <w:t xml:space="preserve"> </w:t>
            </w:r>
            <w:r w:rsidRPr="00F20B86">
              <w:t xml:space="preserve">be engaged </w:t>
            </w:r>
            <w:r>
              <w:t xml:space="preserve">to project manage </w:t>
            </w:r>
            <w:r w:rsidRPr="00F20B86">
              <w:t>a building project</w:t>
            </w:r>
            <w:r>
              <w:t>, including supervision of the building work and gaining building consent.</w:t>
            </w:r>
            <w:r w:rsidRPr="00F20B86">
              <w:t xml:space="preserve"> </w:t>
            </w:r>
          </w:p>
          <w:p w:rsidR="00E61A09" w:rsidRDefault="00E61A09" w:rsidP="00E61A09">
            <w:pPr>
              <w:pStyle w:val="BodyText"/>
            </w:pPr>
            <w:r>
              <w:t xml:space="preserve">Project management </w:t>
            </w:r>
            <w:r w:rsidRPr="00F20B86">
              <w:t xml:space="preserve">may </w:t>
            </w:r>
            <w:r>
              <w:t>be required</w:t>
            </w:r>
            <w:r w:rsidRPr="00F20B86">
              <w:t xml:space="preserve"> due to the complexity of construction of the housing modifications or other extenuating circumstance. </w:t>
            </w:r>
            <w:r>
              <w:t>Where the person or property owner is completing the housing modification with a Cost Contribution, they will be required to arrange project management of the work themselves.</w:t>
            </w:r>
          </w:p>
          <w:p w:rsidR="000C05D5" w:rsidRPr="00800938" w:rsidRDefault="000C05D5" w:rsidP="002E567B">
            <w:pPr>
              <w:pStyle w:val="Heading2"/>
              <w:numPr>
                <w:ilvl w:val="1"/>
                <w:numId w:val="99"/>
              </w:numPr>
              <w:tabs>
                <w:tab w:val="clear" w:pos="2439"/>
                <w:tab w:val="num" w:pos="851"/>
              </w:tabs>
              <w:ind w:left="851" w:hanging="851"/>
            </w:pPr>
            <w:bookmarkStart w:id="204" w:name="_Toc388426454"/>
            <w:r w:rsidRPr="00800938">
              <w:t xml:space="preserve">Restraint Minimisation </w:t>
            </w:r>
            <w:r w:rsidR="00B76F36" w:rsidRPr="00800938">
              <w:t xml:space="preserve">and Safe Practice </w:t>
            </w:r>
            <w:r w:rsidRPr="00800938">
              <w:t>Guidelines</w:t>
            </w:r>
            <w:bookmarkEnd w:id="204"/>
          </w:p>
          <w:p w:rsidR="00723648" w:rsidRPr="00800938" w:rsidRDefault="008D5B49" w:rsidP="005015F1">
            <w:pPr>
              <w:pStyle w:val="BodyText"/>
              <w:rPr>
                <w:lang w:val="en-US" w:eastAsia="zh-CN"/>
              </w:rPr>
            </w:pPr>
            <w:r w:rsidRPr="00800938">
              <w:rPr>
                <w:lang w:val="en-US" w:eastAsia="zh-CN"/>
              </w:rPr>
              <w:t xml:space="preserve">NZS 8134.2:2008 Health and Disability Services (Restraint Minimisation and Safe Practice) Standard Guidelines </w:t>
            </w:r>
            <w:proofErr w:type="gramStart"/>
            <w:r w:rsidR="00B76F36" w:rsidRPr="00800938">
              <w:rPr>
                <w:lang w:val="en-US" w:eastAsia="zh-CN"/>
              </w:rPr>
              <w:t>aims</w:t>
            </w:r>
            <w:proofErr w:type="gramEnd"/>
            <w:r w:rsidR="00B76F36" w:rsidRPr="00800938">
              <w:rPr>
                <w:lang w:val="en-US" w:eastAsia="zh-CN"/>
              </w:rPr>
              <w:t xml:space="preserve"> to reduce the use of restraint in all its forms and to encourage the use of least restrictive practices.</w:t>
            </w:r>
          </w:p>
        </w:tc>
        <w:tc>
          <w:tcPr>
            <w:tcW w:w="600" w:type="dxa"/>
          </w:tcPr>
          <w:p w:rsidR="00C079DA" w:rsidRDefault="00C079DA" w:rsidP="0024345A">
            <w:pPr>
              <w:pStyle w:val="BodyText"/>
            </w:pPr>
          </w:p>
        </w:tc>
        <w:tc>
          <w:tcPr>
            <w:tcW w:w="3345" w:type="dxa"/>
          </w:tcPr>
          <w:p w:rsidR="00A5474F" w:rsidRDefault="00A5474F" w:rsidP="00B56039">
            <w:pPr>
              <w:pStyle w:val="BodyText"/>
              <w:rPr>
                <w:highlight w:val="yellow"/>
              </w:rPr>
            </w:pPr>
          </w:p>
          <w:p w:rsidR="00A5474F" w:rsidRDefault="00A5474F" w:rsidP="00B56039">
            <w:pPr>
              <w:pStyle w:val="BodyText"/>
              <w:rPr>
                <w:highlight w:val="yellow"/>
              </w:rPr>
            </w:pPr>
          </w:p>
          <w:p w:rsidR="00A5474F" w:rsidRDefault="00A5474F" w:rsidP="00B56039">
            <w:pPr>
              <w:pStyle w:val="BodyText"/>
              <w:rPr>
                <w:highlight w:val="yellow"/>
              </w:rPr>
            </w:pPr>
          </w:p>
          <w:p w:rsidR="00215B47" w:rsidRDefault="00215B47" w:rsidP="00B56039">
            <w:pPr>
              <w:pStyle w:val="BodyText"/>
            </w:pPr>
          </w:p>
          <w:p w:rsidR="00215B47" w:rsidRDefault="00215B47" w:rsidP="00B56039">
            <w:pPr>
              <w:pStyle w:val="BodyText"/>
            </w:pPr>
          </w:p>
          <w:p w:rsidR="00215B47" w:rsidRDefault="00215B47" w:rsidP="00B56039">
            <w:pPr>
              <w:pStyle w:val="BodyText"/>
            </w:pPr>
          </w:p>
          <w:p w:rsidR="00060591" w:rsidRDefault="00060591" w:rsidP="00B56039">
            <w:pPr>
              <w:pStyle w:val="BodyText"/>
            </w:pPr>
          </w:p>
          <w:p w:rsidR="006542AB" w:rsidRDefault="006542AB" w:rsidP="00B56039">
            <w:pPr>
              <w:pStyle w:val="BodyText"/>
            </w:pPr>
          </w:p>
          <w:p w:rsidR="006542AB" w:rsidRDefault="006542AB" w:rsidP="00B56039">
            <w:pPr>
              <w:pStyle w:val="BodyText"/>
            </w:pPr>
          </w:p>
          <w:p w:rsidR="00B56B87" w:rsidRDefault="00B56B87" w:rsidP="00B56039">
            <w:pPr>
              <w:pStyle w:val="BodyText"/>
            </w:pPr>
          </w:p>
          <w:p w:rsidR="00B56B87" w:rsidRDefault="00B56B87" w:rsidP="00B56039">
            <w:pPr>
              <w:pStyle w:val="BodyText"/>
            </w:pPr>
          </w:p>
          <w:p w:rsidR="00B56B87" w:rsidRDefault="00B56B87" w:rsidP="00B56039">
            <w:pPr>
              <w:pStyle w:val="BodyText"/>
            </w:pPr>
          </w:p>
          <w:p w:rsidR="00A5474F" w:rsidRDefault="00A5474F" w:rsidP="00B56039">
            <w:pPr>
              <w:pStyle w:val="BodyText"/>
              <w:rPr>
                <w:highlight w:val="yellow"/>
              </w:rPr>
            </w:pPr>
          </w:p>
          <w:p w:rsidR="00C079DA" w:rsidRDefault="00C079DA" w:rsidP="007C2EBE">
            <w:pPr>
              <w:pStyle w:val="BodyText2"/>
              <w:tabs>
                <w:tab w:val="left" w:pos="624"/>
              </w:tabs>
              <w:spacing w:before="120" w:line="240" w:lineRule="auto"/>
              <w:ind w:left="680"/>
            </w:pPr>
          </w:p>
        </w:tc>
      </w:tr>
      <w:tr w:rsidR="00C079DA" w:rsidTr="00570458">
        <w:trPr>
          <w:trHeight w:val="5240"/>
        </w:trPr>
        <w:tc>
          <w:tcPr>
            <w:tcW w:w="5637" w:type="dxa"/>
          </w:tcPr>
          <w:p w:rsidR="00CF7002" w:rsidRDefault="00590D27" w:rsidP="002E567B">
            <w:pPr>
              <w:pStyle w:val="Heading2"/>
              <w:numPr>
                <w:ilvl w:val="1"/>
                <w:numId w:val="99"/>
              </w:numPr>
              <w:tabs>
                <w:tab w:val="clear" w:pos="2439"/>
                <w:tab w:val="num" w:pos="851"/>
              </w:tabs>
              <w:ind w:left="851" w:hanging="851"/>
            </w:pPr>
            <w:bookmarkStart w:id="205" w:name="_Toc388426455"/>
            <w:bookmarkStart w:id="206" w:name="_Toc315850722"/>
            <w:r>
              <w:lastRenderedPageBreak/>
              <w:t>Shared care</w:t>
            </w:r>
            <w:bookmarkEnd w:id="205"/>
          </w:p>
          <w:p w:rsidR="00EF20FE" w:rsidRPr="00EF20FE" w:rsidRDefault="00EF20FE" w:rsidP="00EF20FE">
            <w:pPr>
              <w:pStyle w:val="BodyText"/>
              <w:rPr>
                <w:lang w:val="en-US" w:eastAsia="zh-CN"/>
              </w:rPr>
            </w:pPr>
            <w:r w:rsidRPr="00EF20FE">
              <w:rPr>
                <w:lang w:val="en-US" w:eastAsia="zh-CN"/>
              </w:rPr>
              <w:t xml:space="preserve">Where a dependent person is living in two homes on a </w:t>
            </w:r>
            <w:r w:rsidRPr="00A2795B">
              <w:rPr>
                <w:lang w:val="en-US" w:eastAsia="zh-CN"/>
              </w:rPr>
              <w:t>regular basis,</w:t>
            </w:r>
            <w:r w:rsidRPr="00EF20FE">
              <w:rPr>
                <w:lang w:val="en-US" w:eastAsia="zh-CN"/>
              </w:rPr>
              <w:t xml:space="preserve"> they can be described as living in shared care.  This situation may occur where:</w:t>
            </w:r>
          </w:p>
          <w:p w:rsidR="00EF20FE" w:rsidRPr="00EF20FE" w:rsidRDefault="00EF20FE" w:rsidP="002E567B">
            <w:pPr>
              <w:pStyle w:val="BodyText"/>
              <w:numPr>
                <w:ilvl w:val="0"/>
                <w:numId w:val="81"/>
              </w:numPr>
              <w:spacing w:before="0"/>
              <w:rPr>
                <w:lang w:val="en-US" w:eastAsia="zh-CN"/>
              </w:rPr>
            </w:pPr>
            <w:r w:rsidRPr="00EF20FE">
              <w:rPr>
                <w:lang w:val="en-US" w:eastAsia="zh-CN"/>
              </w:rPr>
              <w:t xml:space="preserve">a child is </w:t>
            </w:r>
            <w:r w:rsidR="00A2795B">
              <w:rPr>
                <w:lang w:val="en-US" w:eastAsia="zh-CN"/>
              </w:rPr>
              <w:t xml:space="preserve">regularly </w:t>
            </w:r>
            <w:r w:rsidRPr="00EF20FE">
              <w:rPr>
                <w:lang w:val="en-US" w:eastAsia="zh-CN"/>
              </w:rPr>
              <w:t>living in the homes of separated parents</w:t>
            </w:r>
          </w:p>
          <w:p w:rsidR="00EF20FE" w:rsidRPr="00EF20FE" w:rsidRDefault="00EF20FE" w:rsidP="002E567B">
            <w:pPr>
              <w:pStyle w:val="BodyText"/>
              <w:numPr>
                <w:ilvl w:val="0"/>
                <w:numId w:val="81"/>
              </w:numPr>
              <w:spacing w:before="0"/>
              <w:rPr>
                <w:lang w:val="en-US" w:eastAsia="zh-CN"/>
              </w:rPr>
            </w:pPr>
            <w:r w:rsidRPr="00EF20FE">
              <w:rPr>
                <w:lang w:val="en-US" w:eastAsia="zh-CN"/>
              </w:rPr>
              <w:t>there is a foster care arrangement</w:t>
            </w:r>
            <w:r w:rsidR="00A2795B">
              <w:rPr>
                <w:lang w:val="en-US" w:eastAsia="zh-CN"/>
              </w:rPr>
              <w:t xml:space="preserve"> </w:t>
            </w:r>
          </w:p>
          <w:p w:rsidR="00EF20FE" w:rsidRPr="00EF20FE" w:rsidRDefault="00EF20FE" w:rsidP="002E567B">
            <w:pPr>
              <w:pStyle w:val="BodyText"/>
              <w:numPr>
                <w:ilvl w:val="0"/>
                <w:numId w:val="81"/>
              </w:numPr>
              <w:spacing w:before="0"/>
              <w:rPr>
                <w:lang w:val="en-US" w:eastAsia="zh-CN"/>
              </w:rPr>
            </w:pPr>
            <w:proofErr w:type="gramStart"/>
            <w:r w:rsidRPr="00EF20FE">
              <w:rPr>
                <w:lang w:val="en-US" w:eastAsia="zh-CN"/>
              </w:rPr>
              <w:t>an</w:t>
            </w:r>
            <w:proofErr w:type="gramEnd"/>
            <w:r w:rsidRPr="00EF20FE">
              <w:rPr>
                <w:lang w:val="en-US" w:eastAsia="zh-CN"/>
              </w:rPr>
              <w:t xml:space="preserve"> elderly relative is living with different family members who provide care.</w:t>
            </w:r>
          </w:p>
          <w:p w:rsidR="00C079DA" w:rsidRDefault="00C079DA" w:rsidP="002E567B">
            <w:pPr>
              <w:pStyle w:val="Heading2"/>
              <w:numPr>
                <w:ilvl w:val="1"/>
                <w:numId w:val="99"/>
              </w:numPr>
              <w:tabs>
                <w:tab w:val="clear" w:pos="2439"/>
                <w:tab w:val="num" w:pos="851"/>
              </w:tabs>
              <w:ind w:left="851" w:hanging="851"/>
            </w:pPr>
            <w:bookmarkStart w:id="207" w:name="_Toc388426456"/>
            <w:r w:rsidRPr="003A3A8A">
              <w:t>Sub</w:t>
            </w:r>
            <w:r w:rsidR="00943DCA">
              <w:t>contractor</w:t>
            </w:r>
            <w:r>
              <w:t>s</w:t>
            </w:r>
            <w:bookmarkEnd w:id="206"/>
            <w:bookmarkEnd w:id="207"/>
          </w:p>
          <w:p w:rsidR="00C079DA" w:rsidRPr="00570458" w:rsidRDefault="001D7FD5" w:rsidP="00570458">
            <w:pPr>
              <w:pStyle w:val="BodyText"/>
            </w:pPr>
            <w:r>
              <w:t>Sub</w:t>
            </w:r>
            <w:r w:rsidR="00943DCA">
              <w:t>contractor</w:t>
            </w:r>
            <w:r w:rsidR="00060591">
              <w:t>s include other trades</w:t>
            </w:r>
            <w:r w:rsidR="00C079DA" w:rsidRPr="00FB0DC5">
              <w:t xml:space="preserve">people required to complete housing modifications. </w:t>
            </w:r>
            <w:r w:rsidR="00C079DA">
              <w:t xml:space="preserve">For example, </w:t>
            </w:r>
            <w:r w:rsidR="00060591">
              <w:t>plumbers, drain</w:t>
            </w:r>
            <w:r w:rsidR="00060591" w:rsidRPr="00FB0DC5">
              <w:t xml:space="preserve"> layers</w:t>
            </w:r>
            <w:r w:rsidR="00C079DA" w:rsidRPr="00FB0DC5">
              <w:t xml:space="preserve"> and plasterers. The </w:t>
            </w:r>
            <w:r w:rsidR="00943DCA">
              <w:t>building contractor</w:t>
            </w:r>
            <w:r w:rsidR="00BF0A9D">
              <w:t xml:space="preserve"> is</w:t>
            </w:r>
            <w:r w:rsidR="00C079DA">
              <w:t xml:space="preserve"> </w:t>
            </w:r>
            <w:r w:rsidR="00BF0A9D">
              <w:t>responsible</w:t>
            </w:r>
            <w:r w:rsidR="00C079DA">
              <w:t xml:space="preserve"> for </w:t>
            </w:r>
            <w:r w:rsidR="00BF0A9D">
              <w:t>the en</w:t>
            </w:r>
            <w:r w:rsidR="00EF20FE">
              <w:t>gagement and quality of work of</w:t>
            </w:r>
            <w:r>
              <w:t xml:space="preserve"> sub</w:t>
            </w:r>
            <w:r w:rsidR="00943DCA">
              <w:t>contractor</w:t>
            </w:r>
            <w:r w:rsidR="00570458">
              <w:t>s.</w:t>
            </w:r>
          </w:p>
        </w:tc>
        <w:tc>
          <w:tcPr>
            <w:tcW w:w="600" w:type="dxa"/>
          </w:tcPr>
          <w:p w:rsidR="00C079DA" w:rsidRDefault="00C079DA" w:rsidP="0024345A">
            <w:pPr>
              <w:pStyle w:val="BodyText"/>
            </w:pPr>
          </w:p>
        </w:tc>
        <w:tc>
          <w:tcPr>
            <w:tcW w:w="3345" w:type="dxa"/>
          </w:tcPr>
          <w:p w:rsidR="00C079DA" w:rsidRDefault="00C079DA" w:rsidP="00B56039">
            <w:pPr>
              <w:pStyle w:val="BodyText"/>
            </w:pPr>
          </w:p>
        </w:tc>
      </w:tr>
      <w:tr w:rsidR="00C079DA" w:rsidTr="00FF5D82">
        <w:tc>
          <w:tcPr>
            <w:tcW w:w="5637" w:type="dxa"/>
          </w:tcPr>
          <w:p w:rsidR="00C079DA" w:rsidRPr="003F2A2E" w:rsidRDefault="00C079DA" w:rsidP="002E567B">
            <w:pPr>
              <w:pStyle w:val="Heading2"/>
              <w:numPr>
                <w:ilvl w:val="1"/>
                <w:numId w:val="99"/>
              </w:numPr>
              <w:tabs>
                <w:tab w:val="clear" w:pos="2439"/>
                <w:tab w:val="num" w:pos="851"/>
              </w:tabs>
              <w:ind w:left="851" w:hanging="851"/>
            </w:pPr>
            <w:bookmarkStart w:id="208" w:name="_Toc388426457"/>
            <w:r w:rsidRPr="003F2A2E">
              <w:t>Website addresses</w:t>
            </w:r>
            <w:bookmarkEnd w:id="208"/>
          </w:p>
          <w:p w:rsidR="00C079DA" w:rsidRPr="003F2A2E" w:rsidRDefault="00C079DA" w:rsidP="00EF20FE">
            <w:pPr>
              <w:pStyle w:val="BodyText"/>
              <w:spacing w:before="0"/>
              <w:rPr>
                <w:lang w:val="en-US" w:eastAsia="zh-CN"/>
              </w:rPr>
            </w:pPr>
            <w:r w:rsidRPr="003F2A2E">
              <w:rPr>
                <w:lang w:val="en-US" w:eastAsia="zh-CN"/>
              </w:rPr>
              <w:t xml:space="preserve">Enable New Zealand  - </w:t>
            </w:r>
            <w:hyperlink r:id="rId99" w:history="1">
              <w:r w:rsidRPr="003F2A2E">
                <w:rPr>
                  <w:rStyle w:val="Hyperlink"/>
                  <w:lang w:val="en-US" w:eastAsia="zh-CN"/>
                </w:rPr>
                <w:t>www.enable.co.nz</w:t>
              </w:r>
            </w:hyperlink>
          </w:p>
          <w:p w:rsidR="00C079DA" w:rsidRPr="003F2A2E" w:rsidRDefault="00C079DA" w:rsidP="00EF20FE">
            <w:pPr>
              <w:pStyle w:val="BodyText"/>
              <w:spacing w:before="0"/>
              <w:rPr>
                <w:lang w:val="en-US" w:eastAsia="zh-CN"/>
              </w:rPr>
            </w:pPr>
            <w:r w:rsidRPr="003F2A2E">
              <w:rPr>
                <w:lang w:val="en-US" w:eastAsia="zh-CN"/>
              </w:rPr>
              <w:t xml:space="preserve">Disability Funding -  </w:t>
            </w:r>
            <w:hyperlink r:id="rId100" w:history="1">
              <w:r w:rsidRPr="003F2A2E">
                <w:rPr>
                  <w:rStyle w:val="Hyperlink"/>
                  <w:lang w:val="en-US" w:eastAsia="zh-CN"/>
                </w:rPr>
                <w:t>www.disabilityfunding.co.nz</w:t>
              </w:r>
            </w:hyperlink>
            <w:r w:rsidRPr="003F2A2E">
              <w:rPr>
                <w:lang w:val="en-US" w:eastAsia="zh-CN"/>
              </w:rPr>
              <w:t xml:space="preserve"> </w:t>
            </w:r>
          </w:p>
          <w:p w:rsidR="00C079DA" w:rsidRPr="003F2A2E" w:rsidRDefault="00C079DA" w:rsidP="00EF20FE">
            <w:pPr>
              <w:pStyle w:val="BodyText"/>
              <w:spacing w:before="0"/>
              <w:rPr>
                <w:lang w:val="en-US" w:eastAsia="zh-CN"/>
              </w:rPr>
            </w:pPr>
            <w:r w:rsidRPr="003F2A2E">
              <w:rPr>
                <w:lang w:val="en-US" w:eastAsia="zh-CN"/>
              </w:rPr>
              <w:t xml:space="preserve">Accessable – </w:t>
            </w:r>
            <w:hyperlink r:id="rId101" w:history="1">
              <w:r w:rsidRPr="003F2A2E">
                <w:rPr>
                  <w:rStyle w:val="Hyperlink"/>
                  <w:lang w:val="en-US" w:eastAsia="zh-CN"/>
                </w:rPr>
                <w:t>www.accessable.co.nz</w:t>
              </w:r>
            </w:hyperlink>
          </w:p>
          <w:p w:rsidR="00C079DA" w:rsidRPr="003F2A2E" w:rsidRDefault="00C079DA" w:rsidP="00EF20FE">
            <w:pPr>
              <w:pStyle w:val="BodyText"/>
              <w:spacing w:before="0"/>
              <w:rPr>
                <w:lang w:val="en-US" w:eastAsia="zh-CN"/>
              </w:rPr>
            </w:pPr>
            <w:r w:rsidRPr="003F2A2E">
              <w:rPr>
                <w:lang w:val="en-US" w:eastAsia="zh-CN"/>
              </w:rPr>
              <w:t xml:space="preserve">Lifetime Design - </w:t>
            </w:r>
            <w:hyperlink w:history="1">
              <w:r w:rsidRPr="003F2A2E">
                <w:rPr>
                  <w:rStyle w:val="Hyperlink"/>
                  <w:lang w:val="en-US" w:eastAsia="zh-CN"/>
                </w:rPr>
                <w:t>www.lifemark.co.nz /lifetime-design.aspx</w:t>
              </w:r>
            </w:hyperlink>
          </w:p>
          <w:p w:rsidR="00C079DA" w:rsidRPr="003F2A2E" w:rsidRDefault="00C079DA" w:rsidP="00EF20FE">
            <w:pPr>
              <w:pStyle w:val="BodyText"/>
              <w:spacing w:before="0"/>
              <w:rPr>
                <w:lang w:val="en-US" w:eastAsia="zh-CN"/>
              </w:rPr>
            </w:pPr>
            <w:r w:rsidRPr="003F2A2E">
              <w:rPr>
                <w:lang w:val="en-US" w:eastAsia="zh-CN"/>
              </w:rPr>
              <w:t xml:space="preserve">BRANZ - </w:t>
            </w:r>
            <w:hyperlink r:id="rId102" w:history="1">
              <w:r w:rsidRPr="003F2A2E">
                <w:rPr>
                  <w:rStyle w:val="Hyperlink"/>
                  <w:lang w:val="en-US" w:eastAsia="zh-CN"/>
                </w:rPr>
                <w:t>www.branz.co.nz</w:t>
              </w:r>
            </w:hyperlink>
          </w:p>
          <w:p w:rsidR="00C079DA" w:rsidRPr="003F2A2E" w:rsidRDefault="00C079DA" w:rsidP="00EF20FE">
            <w:pPr>
              <w:pStyle w:val="BodyText"/>
              <w:spacing w:before="0"/>
              <w:rPr>
                <w:lang w:val="en-US" w:eastAsia="zh-CN"/>
              </w:rPr>
            </w:pPr>
            <w:r w:rsidRPr="003F2A2E">
              <w:rPr>
                <w:lang w:val="en-US" w:eastAsia="zh-CN"/>
              </w:rPr>
              <w:t xml:space="preserve">Ministry of Health - </w:t>
            </w:r>
            <w:hyperlink r:id="rId103" w:history="1">
              <w:r w:rsidRPr="003F2A2E">
                <w:rPr>
                  <w:rStyle w:val="Hyperlink"/>
                  <w:lang w:val="en-US" w:eastAsia="zh-CN"/>
                </w:rPr>
                <w:t>www.health.govt.nz</w:t>
              </w:r>
            </w:hyperlink>
          </w:p>
          <w:p w:rsidR="00C079DA" w:rsidRPr="003F2A2E" w:rsidRDefault="00C079DA" w:rsidP="00C00084">
            <w:pPr>
              <w:pStyle w:val="BodyText"/>
              <w:spacing w:before="0"/>
              <w:rPr>
                <w:lang w:val="en-US"/>
              </w:rPr>
            </w:pPr>
            <w:r w:rsidRPr="003F2A2E">
              <w:rPr>
                <w:lang w:val="en-US" w:eastAsia="zh-CN"/>
              </w:rPr>
              <w:t>Veteran</w:t>
            </w:r>
            <w:r w:rsidR="007A03D0">
              <w:rPr>
                <w:lang w:val="en-US" w:eastAsia="zh-CN"/>
              </w:rPr>
              <w:t>s’</w:t>
            </w:r>
            <w:r w:rsidRPr="003F2A2E">
              <w:rPr>
                <w:lang w:val="en-US" w:eastAsia="zh-CN"/>
              </w:rPr>
              <w:t xml:space="preserve"> Affairs - </w:t>
            </w:r>
            <w:hyperlink r:id="rId104" w:history="1">
              <w:r w:rsidRPr="003F2A2E">
                <w:rPr>
                  <w:rStyle w:val="Hyperlink"/>
                  <w:lang w:val="en-US" w:eastAsia="zh-CN"/>
                </w:rPr>
                <w:t>www.veteransaffairs.mil.nz/</w:t>
              </w:r>
            </w:hyperlink>
          </w:p>
        </w:tc>
        <w:tc>
          <w:tcPr>
            <w:tcW w:w="600" w:type="dxa"/>
          </w:tcPr>
          <w:p w:rsidR="00C079DA" w:rsidRDefault="00C079DA" w:rsidP="0024345A">
            <w:pPr>
              <w:pStyle w:val="BodyText"/>
            </w:pPr>
          </w:p>
        </w:tc>
        <w:tc>
          <w:tcPr>
            <w:tcW w:w="3345" w:type="dxa"/>
          </w:tcPr>
          <w:p w:rsidR="00C079DA" w:rsidRDefault="00C079DA" w:rsidP="00B56039">
            <w:pPr>
              <w:pStyle w:val="BodyText"/>
            </w:pPr>
          </w:p>
        </w:tc>
      </w:tr>
    </w:tbl>
    <w:p w:rsidR="00632F2A" w:rsidRDefault="00632F2A">
      <w:pPr>
        <w:rPr>
          <w:b/>
          <w:bCs/>
        </w:rPr>
        <w:sectPr w:rsidR="00632F2A" w:rsidSect="00D97E2C">
          <w:headerReference w:type="default" r:id="rId105"/>
          <w:type w:val="continuous"/>
          <w:pgSz w:w="11907" w:h="16840" w:code="9"/>
          <w:pgMar w:top="1276" w:right="1134" w:bottom="1418" w:left="1418" w:header="567" w:footer="567" w:gutter="0"/>
          <w:cols w:space="708"/>
          <w:rtlGutter/>
          <w:docGrid w:linePitch="381"/>
        </w:sectPr>
      </w:pPr>
      <w:bookmarkStart w:id="209" w:name="_Ref301771624"/>
      <w:bookmarkStart w:id="210" w:name="_Toc318713655"/>
    </w:p>
    <w:tbl>
      <w:tblPr>
        <w:tblW w:w="9582" w:type="dxa"/>
        <w:tblLayout w:type="fixed"/>
        <w:tblLook w:val="01E0" w:firstRow="1" w:lastRow="1" w:firstColumn="1" w:lastColumn="1" w:noHBand="0" w:noVBand="0"/>
      </w:tblPr>
      <w:tblGrid>
        <w:gridCol w:w="5670"/>
        <w:gridCol w:w="567"/>
        <w:gridCol w:w="3345"/>
      </w:tblGrid>
      <w:tr w:rsidR="00C079DA" w:rsidTr="003A3A8A">
        <w:tc>
          <w:tcPr>
            <w:tcW w:w="5670" w:type="dxa"/>
          </w:tcPr>
          <w:p w:rsidR="00C079DA" w:rsidRDefault="00C079DA" w:rsidP="001D7FD5">
            <w:pPr>
              <w:pStyle w:val="Heading1"/>
            </w:pPr>
            <w:bookmarkStart w:id="211" w:name="_Toc388426458"/>
            <w:r w:rsidRPr="00434901">
              <w:lastRenderedPageBreak/>
              <w:t xml:space="preserve">APPENDIX </w:t>
            </w:r>
            <w:proofErr w:type="gramStart"/>
            <w:r w:rsidRPr="00434901">
              <w:t>A</w:t>
            </w:r>
            <w:bookmarkEnd w:id="209"/>
            <w:bookmarkEnd w:id="210"/>
            <w:proofErr w:type="gramEnd"/>
            <w:r w:rsidR="00AD0467">
              <w:t xml:space="preserve"> - Eligibility</w:t>
            </w:r>
            <w:bookmarkEnd w:id="211"/>
          </w:p>
          <w:p w:rsidR="00C079DA" w:rsidRDefault="00C079DA" w:rsidP="00573CAE">
            <w:pPr>
              <w:pStyle w:val="BodyText"/>
            </w:pPr>
            <w:r>
              <w:t>Eligibility criteria for publicly funded Health and Disability Services are set out in the Health and Disability Services Eligibility Direction 2011.</w:t>
            </w:r>
            <w:r w:rsidRPr="00843E55">
              <w:t xml:space="preserve"> </w:t>
            </w:r>
            <w:r>
              <w:t>The Direction is issued by the Minister of Health under the New Zealand Public Health and Disability Act 2000. This information is correct as at April 2012.</w:t>
            </w:r>
          </w:p>
          <w:p w:rsidR="00C079DA" w:rsidRPr="006620C5" w:rsidRDefault="00C079DA" w:rsidP="003A3A8A">
            <w:pPr>
              <w:pStyle w:val="BodyText"/>
              <w:rPr>
                <w:color w:val="000000"/>
                <w:lang w:eastAsia="en-GB"/>
              </w:rPr>
            </w:pPr>
            <w:r w:rsidRPr="006620C5">
              <w:rPr>
                <w:color w:val="000000"/>
                <w:lang w:eastAsia="en-GB"/>
              </w:rPr>
              <w:t xml:space="preserve">To be fully eligible means a person whom meets the eligibility criteria for </w:t>
            </w:r>
            <w:r w:rsidRPr="006620C5">
              <w:rPr>
                <w:i/>
                <w:color w:val="000000"/>
                <w:lang w:eastAsia="en-GB"/>
              </w:rPr>
              <w:t>any</w:t>
            </w:r>
            <w:r w:rsidRPr="006620C5">
              <w:rPr>
                <w:color w:val="000000"/>
                <w:lang w:eastAsia="en-GB"/>
              </w:rPr>
              <w:t xml:space="preserve"> publicly-funded health service as per the Eligibility Direction (2011), and must me</w:t>
            </w:r>
            <w:r w:rsidR="004F005B">
              <w:rPr>
                <w:color w:val="000000"/>
                <w:lang w:eastAsia="en-GB"/>
              </w:rPr>
              <w:t>e</w:t>
            </w:r>
            <w:r w:rsidRPr="006620C5">
              <w:rPr>
                <w:color w:val="000000"/>
                <w:lang w:eastAsia="en-GB"/>
              </w:rPr>
              <w:t>t at least one of the following:</w:t>
            </w:r>
          </w:p>
          <w:p w:rsidR="00C079DA" w:rsidRPr="00696948" w:rsidRDefault="00C079DA" w:rsidP="003E1378">
            <w:pPr>
              <w:pStyle w:val="BodyListnumbered"/>
              <w:tabs>
                <w:tab w:val="clear" w:pos="1495"/>
                <w:tab w:val="num" w:pos="851"/>
              </w:tabs>
              <w:ind w:left="851" w:hanging="425"/>
            </w:pPr>
            <w:r>
              <w:t>Is a New Zealand citizen.</w:t>
            </w:r>
          </w:p>
          <w:p w:rsidR="00C079DA" w:rsidRPr="00696948" w:rsidRDefault="00C079DA" w:rsidP="003E1378">
            <w:pPr>
              <w:pStyle w:val="BodyListnumbered"/>
              <w:tabs>
                <w:tab w:val="clear" w:pos="1495"/>
                <w:tab w:val="num" w:pos="851"/>
              </w:tabs>
              <w:ind w:left="851" w:hanging="425"/>
            </w:pPr>
            <w:r w:rsidRPr="00696948">
              <w:t xml:space="preserve">Holds a resident visa </w:t>
            </w:r>
            <w:r>
              <w:t>or</w:t>
            </w:r>
            <w:r w:rsidRPr="00696948">
              <w:t xml:space="preserve"> permanent resident visa (includes residence permits issued before December 2010</w:t>
            </w:r>
            <w:proofErr w:type="gramStart"/>
            <w:r w:rsidRPr="00696948">
              <w:t xml:space="preserve">) </w:t>
            </w:r>
            <w:r>
              <w:t>.</w:t>
            </w:r>
            <w:proofErr w:type="gramEnd"/>
          </w:p>
          <w:p w:rsidR="00C079DA" w:rsidRPr="00696948" w:rsidRDefault="00C079DA" w:rsidP="003E1378">
            <w:pPr>
              <w:pStyle w:val="BodyListnumbered"/>
              <w:tabs>
                <w:tab w:val="clear" w:pos="1495"/>
                <w:tab w:val="num" w:pos="851"/>
              </w:tabs>
              <w:ind w:left="851" w:hanging="425"/>
            </w:pPr>
            <w:r w:rsidRPr="00696948">
              <w:t xml:space="preserve">Is a Australian citizen or Australian permanent resident </w:t>
            </w:r>
            <w:r w:rsidRPr="009E5841">
              <w:t>AND</w:t>
            </w:r>
            <w:r w:rsidRPr="00696948">
              <w:t xml:space="preserve"> able to show that he/she has been in New Zealand or intends to stay in </w:t>
            </w:r>
            <w:r>
              <w:t>N</w:t>
            </w:r>
            <w:r w:rsidRPr="00696948">
              <w:t>ew Zealand for at least 2 consecutive years</w:t>
            </w:r>
            <w:r>
              <w:t xml:space="preserve">.  </w:t>
            </w:r>
          </w:p>
          <w:p w:rsidR="00C079DA" w:rsidRPr="00C469B0" w:rsidRDefault="00C079DA" w:rsidP="003E1378">
            <w:pPr>
              <w:pStyle w:val="BodyListnumbered"/>
              <w:tabs>
                <w:tab w:val="clear" w:pos="1495"/>
                <w:tab w:val="num" w:pos="851"/>
              </w:tabs>
              <w:ind w:left="851" w:hanging="425"/>
            </w:pPr>
            <w:r w:rsidRPr="00696948">
              <w:t xml:space="preserve">Has a work visa </w:t>
            </w:r>
            <w:r>
              <w:t>and</w:t>
            </w:r>
            <w:r w:rsidRPr="00696948">
              <w:t xml:space="preserve"> is able to show that he/she is able to be in New Zealand for at le</w:t>
            </w:r>
            <w:r>
              <w:t>a</w:t>
            </w:r>
            <w:r w:rsidRPr="00696948">
              <w:t>st 2 Years (</w:t>
            </w:r>
            <w:r>
              <w:t>including visas/permits held immediately beforehand</w:t>
            </w:r>
            <w:r w:rsidRPr="00696948">
              <w:t>)</w:t>
            </w:r>
            <w:r>
              <w:t xml:space="preserve">. </w:t>
            </w:r>
          </w:p>
          <w:p w:rsidR="00C079DA" w:rsidRDefault="00C079DA" w:rsidP="003E1378">
            <w:pPr>
              <w:pStyle w:val="BodyListnumbered"/>
              <w:tabs>
                <w:tab w:val="clear" w:pos="1495"/>
                <w:tab w:val="num" w:pos="851"/>
              </w:tabs>
              <w:ind w:left="851" w:hanging="425"/>
            </w:pPr>
            <w:r>
              <w:t xml:space="preserve">Is an interim visa holder who was eligible for publicly funded health services immediately before his/her interim visa </w:t>
            </w:r>
            <w:proofErr w:type="gramStart"/>
            <w:r>
              <w:t>started.</w:t>
            </w:r>
            <w:proofErr w:type="gramEnd"/>
            <w:r>
              <w:t xml:space="preserve"> </w:t>
            </w:r>
          </w:p>
          <w:p w:rsidR="00C079DA" w:rsidRDefault="00C079DA" w:rsidP="003E1378">
            <w:pPr>
              <w:pStyle w:val="BodyListnumbered"/>
              <w:tabs>
                <w:tab w:val="clear" w:pos="1495"/>
                <w:tab w:val="num" w:pos="851"/>
              </w:tabs>
              <w:ind w:left="851" w:hanging="425"/>
            </w:pPr>
            <w:r>
              <w:t xml:space="preserve">Is a refugee or protected person </w:t>
            </w:r>
            <w:r w:rsidRPr="009E5841">
              <w:t>OR</w:t>
            </w:r>
            <w:r>
              <w:t xml:space="preserve"> is in the process of applying </w:t>
            </w:r>
            <w:proofErr w:type="gramStart"/>
            <w:r>
              <w:t>for,</w:t>
            </w:r>
            <w:proofErr w:type="gramEnd"/>
            <w:r>
              <w:t xml:space="preserve"> or appealing to the Immigration and Protection Tribunal for refugee or protection status </w:t>
            </w:r>
            <w:r w:rsidRPr="009E5841">
              <w:t xml:space="preserve">OR </w:t>
            </w:r>
            <w:r>
              <w:t>is the victim or suspended victim of a people trafficking offence.</w:t>
            </w:r>
          </w:p>
          <w:p w:rsidR="00C079DA" w:rsidRDefault="00C079DA" w:rsidP="003E1378">
            <w:pPr>
              <w:pStyle w:val="BodyListnumbered"/>
              <w:tabs>
                <w:tab w:val="clear" w:pos="1495"/>
                <w:tab w:val="num" w:pos="851"/>
              </w:tabs>
              <w:ind w:left="851" w:hanging="425"/>
            </w:pPr>
            <w:r>
              <w:t xml:space="preserve">Is under 18 and in the care and control of a parent/legal guardian/adopting parent who meets one criterion in i-vi above. </w:t>
            </w:r>
          </w:p>
          <w:p w:rsidR="00C079DA" w:rsidRPr="009E5841" w:rsidRDefault="00C079DA" w:rsidP="003E1378">
            <w:pPr>
              <w:pStyle w:val="BodyListnumbered"/>
              <w:tabs>
                <w:tab w:val="clear" w:pos="1495"/>
                <w:tab w:val="num" w:pos="851"/>
              </w:tabs>
              <w:ind w:left="851" w:hanging="425"/>
            </w:pPr>
            <w:r>
              <w:t>Is 18 or 19 years old and can demonstrate that, on 15 April 2011, he/she was the dependent of an eligible work visa/permit holder (visa must be still valid).</w:t>
            </w:r>
            <w:r w:rsidRPr="006F461E">
              <w:t xml:space="preserve"> </w:t>
            </w:r>
            <w:r>
              <w:t xml:space="preserve"> </w:t>
            </w:r>
          </w:p>
          <w:p w:rsidR="00C079DA" w:rsidRDefault="00C079DA" w:rsidP="003E1378">
            <w:pPr>
              <w:pStyle w:val="BodyListnumbered"/>
              <w:tabs>
                <w:tab w:val="clear" w:pos="1495"/>
                <w:tab w:val="num" w:pos="851"/>
              </w:tabs>
              <w:ind w:left="851" w:hanging="425"/>
            </w:pPr>
            <w:r>
              <w:t>Is a New Zealand Aid Programme student studying in New Zealand and receiving Official Development Assistance Funding (or their partner or child under 18)</w:t>
            </w:r>
            <w:proofErr w:type="gramStart"/>
            <w:r>
              <w:t>.</w:t>
            </w:r>
            <w:proofErr w:type="gramEnd"/>
            <w:r w:rsidRPr="006F461E">
              <w:t xml:space="preserve"> </w:t>
            </w:r>
            <w:r>
              <w:t xml:space="preserve"> </w:t>
            </w:r>
          </w:p>
          <w:p w:rsidR="00C079DA" w:rsidRDefault="00C079DA" w:rsidP="003E1378">
            <w:pPr>
              <w:pStyle w:val="BodyListnumbered"/>
              <w:tabs>
                <w:tab w:val="clear" w:pos="1495"/>
                <w:tab w:val="num" w:pos="851"/>
              </w:tabs>
              <w:ind w:left="851" w:hanging="425"/>
            </w:pPr>
            <w:r>
              <w:t xml:space="preserve">Is participating in the Ministry of Education Foreign Language Teaching Assistantship scheme.  </w:t>
            </w:r>
          </w:p>
          <w:p w:rsidR="00C079DA" w:rsidRPr="001E5A7E" w:rsidRDefault="00C079DA" w:rsidP="003E1378">
            <w:pPr>
              <w:pStyle w:val="BodyListnumbered"/>
              <w:tabs>
                <w:tab w:val="clear" w:pos="1495"/>
                <w:tab w:val="num" w:pos="851"/>
              </w:tabs>
              <w:ind w:left="851" w:hanging="425"/>
            </w:pPr>
            <w:r>
              <w:t>Is a Commonwealth scholarship holder studying in New Zealand and receiving funding from a New Zealand university under the Commonwealth Scholarship and Fellowship Fund.</w:t>
            </w:r>
          </w:p>
        </w:tc>
        <w:tc>
          <w:tcPr>
            <w:tcW w:w="567" w:type="dxa"/>
          </w:tcPr>
          <w:p w:rsidR="00C079DA" w:rsidRDefault="00C079DA" w:rsidP="003A3A8A">
            <w:pPr>
              <w:pStyle w:val="BodyText"/>
            </w:pPr>
          </w:p>
        </w:tc>
        <w:tc>
          <w:tcPr>
            <w:tcW w:w="3345" w:type="dxa"/>
          </w:tcPr>
          <w:p w:rsidR="00C079DA" w:rsidRDefault="00C079DA" w:rsidP="003A3A8A">
            <w:pPr>
              <w:pStyle w:val="BodyText2"/>
              <w:tabs>
                <w:tab w:val="left" w:pos="624"/>
              </w:tabs>
              <w:spacing w:before="240" w:line="240" w:lineRule="auto"/>
              <w:ind w:left="680"/>
              <w:rPr>
                <w:rFonts w:ascii="Trebuchet MS" w:hAnsi="Trebuchet MS"/>
                <w:sz w:val="18"/>
                <w:lang w:eastAsia="en-US"/>
              </w:rPr>
            </w:pPr>
          </w:p>
          <w:p w:rsidR="00C079DA" w:rsidRPr="006620C5" w:rsidRDefault="00632F2A" w:rsidP="003A3A8A">
            <w:pPr>
              <w:pStyle w:val="BodyText2"/>
              <w:tabs>
                <w:tab w:val="left" w:pos="624"/>
              </w:tabs>
              <w:spacing w:before="120" w:line="240" w:lineRule="auto"/>
              <w:ind w:left="680"/>
              <w:rPr>
                <w:rFonts w:ascii="Trebuchet MS" w:hAnsi="Trebuchet MS"/>
                <w:sz w:val="18"/>
                <w:lang w:val="en-GB" w:eastAsia="en-GB"/>
              </w:rPr>
            </w:pPr>
            <w:r>
              <w:rPr>
                <w:noProof/>
                <w:lang w:eastAsia="en-NZ"/>
              </w:rPr>
              <w:drawing>
                <wp:anchor distT="0" distB="0" distL="114300" distR="114300" simplePos="0" relativeHeight="251711488" behindDoc="0" locked="0" layoutInCell="1" allowOverlap="1" wp14:anchorId="372707F1" wp14:editId="6F687C05">
                  <wp:simplePos x="0" y="0"/>
                  <wp:positionH relativeFrom="column">
                    <wp:posOffset>0</wp:posOffset>
                  </wp:positionH>
                  <wp:positionV relativeFrom="paragraph">
                    <wp:posOffset>0</wp:posOffset>
                  </wp:positionV>
                  <wp:extent cx="286385" cy="2863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C079DA" w:rsidRPr="006620C5">
              <w:rPr>
                <w:rFonts w:ascii="Trebuchet MS" w:hAnsi="Trebuchet MS"/>
                <w:sz w:val="18"/>
                <w:lang w:val="en-GB" w:eastAsia="en-GB"/>
              </w:rPr>
              <w:t xml:space="preserve">See </w:t>
            </w:r>
            <w:hyperlink r:id="rId106" w:history="1">
              <w:r w:rsidR="00567FF6" w:rsidRPr="00567FF6">
                <w:rPr>
                  <w:rStyle w:val="Hyperlink"/>
                  <w:sz w:val="18"/>
                </w:rPr>
                <w:t>Eligibility Direction</w:t>
              </w:r>
            </w:hyperlink>
            <w:r w:rsidR="00567FF6">
              <w:t xml:space="preserve"> </w:t>
            </w:r>
            <w:r w:rsidR="00C079DA" w:rsidRPr="006620C5">
              <w:rPr>
                <w:rFonts w:ascii="Trebuchet MS" w:hAnsi="Trebuchet MS"/>
                <w:sz w:val="18"/>
                <w:lang w:val="en-GB" w:eastAsia="en-GB"/>
              </w:rPr>
              <w:t xml:space="preserve">for </w:t>
            </w:r>
            <w:r w:rsidR="00567FF6">
              <w:rPr>
                <w:rFonts w:ascii="Trebuchet MS" w:hAnsi="Trebuchet MS"/>
                <w:sz w:val="18"/>
                <w:lang w:val="en-GB" w:eastAsia="en-GB"/>
              </w:rPr>
              <w:t>more information.</w:t>
            </w:r>
          </w:p>
          <w:p w:rsidR="00C079DA" w:rsidRDefault="00570458" w:rsidP="003A3A8A">
            <w:pPr>
              <w:pStyle w:val="Spacer-greenline"/>
            </w:pPr>
            <w:r>
              <w:rPr>
                <w:noProof/>
                <w:lang w:val="en-NZ" w:eastAsia="en-NZ"/>
              </w:rPr>
              <mc:AlternateContent>
                <mc:Choice Requires="wps">
                  <w:drawing>
                    <wp:anchor distT="0" distB="0" distL="114300" distR="114300" simplePos="0" relativeHeight="252134400" behindDoc="0" locked="0" layoutInCell="1" allowOverlap="1" wp14:anchorId="166AB2FF" wp14:editId="166198C3">
                      <wp:simplePos x="0" y="0"/>
                      <wp:positionH relativeFrom="column">
                        <wp:posOffset>-4445</wp:posOffset>
                      </wp:positionH>
                      <wp:positionV relativeFrom="paragraph">
                        <wp:posOffset>-6985</wp:posOffset>
                      </wp:positionV>
                      <wp:extent cx="2052955" cy="146050"/>
                      <wp:effectExtent l="0" t="0" r="23495" b="25400"/>
                      <wp:wrapNone/>
                      <wp:docPr id="98" name="Rectangle 98"/>
                      <wp:cNvGraphicFramePr/>
                      <a:graphic xmlns:a="http://schemas.openxmlformats.org/drawingml/2006/main">
                        <a:graphicData uri="http://schemas.microsoft.com/office/word/2010/wordprocessingShape">
                          <wps:wsp>
                            <wps:cNvSpPr/>
                            <wps:spPr>
                              <a:xfrm>
                                <a:off x="0" y="0"/>
                                <a:ext cx="2052955" cy="146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 o:spid="_x0000_s1026" style="position:absolute;margin-left:-.35pt;margin-top:-.55pt;width:161.65pt;height:11.5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" fillcolor="white [3212]" strokecolor="white [3212]" strokeweight="2pt"/>
                  </w:pict>
                </mc:Fallback>
              </mc:AlternateContent>
            </w:r>
          </w:p>
        </w:tc>
      </w:tr>
    </w:tbl>
    <w:p w:rsidR="00C079DA" w:rsidRDefault="00C079DA" w:rsidP="00E40591">
      <w:pPr>
        <w:pStyle w:val="Heading1"/>
        <w:numPr>
          <w:ilvl w:val="0"/>
          <w:numId w:val="0"/>
        </w:numPr>
      </w:pPr>
    </w:p>
    <w:sectPr w:rsidR="00C079DA" w:rsidSect="00D97E2C">
      <w:headerReference w:type="default" r:id="rId107"/>
      <w:pgSz w:w="11907" w:h="16840" w:code="9"/>
      <w:pgMar w:top="1276" w:right="1134" w:bottom="1418" w:left="1418" w:header="567" w:footer="567" w:gutter="0"/>
      <w:cols w:space="708"/>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97B" w:rsidRDefault="00C0797B">
      <w:r>
        <w:separator/>
      </w:r>
    </w:p>
  </w:endnote>
  <w:endnote w:type="continuationSeparator" w:id="0">
    <w:p w:rsidR="00C0797B" w:rsidRDefault="00C07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OptimistBlack">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rrano Office">
    <w:panose1 w:val="00000000000000000000"/>
    <w:charset w:val="00"/>
    <w:family w:val="auto"/>
    <w:notTrueType/>
    <w:pitch w:val="variable"/>
    <w:sig w:usb0="00000003" w:usb1="00000000" w:usb2="00000000" w:usb3="00000000" w:csb0="00000001" w:csb1="00000000"/>
  </w:font>
  <w:font w:name="Serrano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SEOptimist">
    <w:panose1 w:val="00000000000000000000"/>
    <w:charset w:val="00"/>
    <w:family w:val="modern"/>
    <w:notTrueType/>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Frutiger LT 55 Roman">
    <w:panose1 w:val="00000000000000000000"/>
    <w:charset w:val="00"/>
    <w:family w:val="swiss"/>
    <w:notTrueType/>
    <w:pitch w:val="variable"/>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 LT 45 Light">
    <w:panose1 w:val="00000000000000000000"/>
    <w:charset w:val="00"/>
    <w:family w:val="swiss"/>
    <w:notTrueType/>
    <w:pitch w:val="variable"/>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954E48" w:rsidRDefault="00CC531E" w:rsidP="00D57121">
    <w:pPr>
      <w:pStyle w:val="Footer"/>
      <w:tabs>
        <w:tab w:val="clear" w:pos="4320"/>
        <w:tab w:val="clear" w:pos="8640"/>
        <w:tab w:val="center" w:pos="4620"/>
        <w:tab w:val="right" w:pos="9940"/>
      </w:tabs>
      <w:ind w:right="360"/>
    </w:pPr>
    <w:r>
      <w:rPr>
        <w:b/>
        <w:color w:val="92D050"/>
      </w:rPr>
      <w:t>September</w:t>
    </w:r>
    <w:r w:rsidRPr="00797696">
      <w:rPr>
        <w:b/>
        <w:color w:val="92D050"/>
      </w:rPr>
      <w:t xml:space="preserve"> 2014</w:t>
    </w:r>
    <w:r>
      <w:tab/>
    </w:r>
    <w:r>
      <w:rPr>
        <w:rFonts w:ascii="Trebuchet MS" w:hAnsi="Trebuchet MS"/>
        <w:b/>
        <w:i/>
        <w:color w:val="004489"/>
      </w:rPr>
      <w:t xml:space="preserve">Housing Modifications </w:t>
    </w:r>
    <w:r w:rsidRPr="006D6413">
      <w:rPr>
        <w:rFonts w:ascii="Trebuchet MS" w:hAnsi="Trebuchet MS"/>
        <w:b/>
        <w:i/>
        <w:color w:val="004489"/>
      </w:rPr>
      <w:t>Manual</w:t>
    </w:r>
    <w:r>
      <w:tab/>
    </w:r>
    <w:r w:rsidRPr="006D6413">
      <w:rPr>
        <w:rStyle w:val="PageNumber"/>
        <w:szCs w:val="20"/>
      </w:rPr>
      <w:fldChar w:fldCharType="begin"/>
    </w:r>
    <w:r w:rsidRPr="006D6413">
      <w:rPr>
        <w:rStyle w:val="PageNumber"/>
        <w:szCs w:val="20"/>
      </w:rPr>
      <w:instrText xml:space="preserve"> PAGE </w:instrText>
    </w:r>
    <w:r w:rsidRPr="006D6413">
      <w:rPr>
        <w:rStyle w:val="PageNumber"/>
        <w:szCs w:val="20"/>
      </w:rPr>
      <w:fldChar w:fldCharType="separate"/>
    </w:r>
    <w:r w:rsidR="00337323">
      <w:rPr>
        <w:rStyle w:val="PageNumber"/>
        <w:noProof/>
        <w:szCs w:val="20"/>
      </w:rPr>
      <w:t>3</w:t>
    </w:r>
    <w:r w:rsidRPr="006D6413">
      <w:rPr>
        <w:rStyle w:val="PageNumbe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Default="00CC53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954E48" w:rsidRDefault="00CC531E" w:rsidP="00D57121">
    <w:pPr>
      <w:pStyle w:val="Footer"/>
      <w:tabs>
        <w:tab w:val="clear" w:pos="4320"/>
        <w:tab w:val="clear" w:pos="8640"/>
        <w:tab w:val="center" w:pos="4620"/>
        <w:tab w:val="right" w:pos="9940"/>
      </w:tabs>
      <w:ind w:right="360"/>
    </w:pPr>
    <w:r>
      <w:rPr>
        <w:b/>
        <w:color w:val="92D050"/>
      </w:rPr>
      <w:t>September</w:t>
    </w:r>
    <w:r w:rsidRPr="00797696">
      <w:rPr>
        <w:b/>
        <w:color w:val="92D050"/>
      </w:rPr>
      <w:t xml:space="preserve"> 2014</w:t>
    </w:r>
    <w:r>
      <w:tab/>
    </w:r>
    <w:r>
      <w:rPr>
        <w:rFonts w:ascii="Trebuchet MS" w:hAnsi="Trebuchet MS"/>
        <w:b/>
        <w:i/>
        <w:color w:val="004489"/>
      </w:rPr>
      <w:t xml:space="preserve">Housing Modifications </w:t>
    </w:r>
    <w:r w:rsidRPr="006D6413">
      <w:rPr>
        <w:rFonts w:ascii="Trebuchet MS" w:hAnsi="Trebuchet MS"/>
        <w:b/>
        <w:i/>
        <w:color w:val="004489"/>
      </w:rPr>
      <w:t>Manual</w:t>
    </w:r>
    <w:r>
      <w:tab/>
    </w:r>
    <w:r w:rsidRPr="006D6413">
      <w:rPr>
        <w:rStyle w:val="PageNumber"/>
        <w:szCs w:val="20"/>
      </w:rPr>
      <w:fldChar w:fldCharType="begin"/>
    </w:r>
    <w:r w:rsidRPr="006D6413">
      <w:rPr>
        <w:rStyle w:val="PageNumber"/>
        <w:szCs w:val="20"/>
      </w:rPr>
      <w:instrText xml:space="preserve"> PAGE </w:instrText>
    </w:r>
    <w:r w:rsidRPr="006D6413">
      <w:rPr>
        <w:rStyle w:val="PageNumber"/>
        <w:szCs w:val="20"/>
      </w:rPr>
      <w:fldChar w:fldCharType="separate"/>
    </w:r>
    <w:r w:rsidR="00337323">
      <w:rPr>
        <w:rStyle w:val="PageNumber"/>
        <w:noProof/>
        <w:szCs w:val="20"/>
      </w:rPr>
      <w:t>7</w:t>
    </w:r>
    <w:r w:rsidRPr="006D6413">
      <w:rPr>
        <w:rStyle w:val="PageNumber"/>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Default="00CC531E" w:rsidP="007E57EB">
    <w:pPr>
      <w:pStyle w:val="Footer"/>
      <w:tabs>
        <w:tab w:val="clear" w:pos="4320"/>
        <w:tab w:val="clear" w:pos="8640"/>
        <w:tab w:val="center" w:pos="4620"/>
        <w:tab w:val="right" w:pos="9940"/>
      </w:tabs>
      <w:ind w:right="360"/>
    </w:pPr>
    <w:r>
      <w:rPr>
        <w:b/>
        <w:color w:val="B8D359"/>
      </w:rPr>
      <w:t xml:space="preserve">September </w:t>
    </w:r>
    <w:r w:rsidRPr="006D6413">
      <w:rPr>
        <w:b/>
        <w:color w:val="B8D359"/>
      </w:rPr>
      <w:t>201</w:t>
    </w:r>
    <w:r>
      <w:rPr>
        <w:b/>
        <w:color w:val="B8D359"/>
      </w:rPr>
      <w:t>4</w:t>
    </w:r>
    <w:r>
      <w:tab/>
    </w:r>
    <w:r>
      <w:rPr>
        <w:rFonts w:ascii="Trebuchet MS" w:hAnsi="Trebuchet MS"/>
        <w:b/>
        <w:i/>
        <w:color w:val="004489"/>
      </w:rPr>
      <w:t xml:space="preserve">Housing Modifications </w:t>
    </w:r>
    <w:r w:rsidRPr="006D6413">
      <w:rPr>
        <w:rFonts w:ascii="Trebuchet MS" w:hAnsi="Trebuchet MS"/>
        <w:b/>
        <w:i/>
        <w:color w:val="004489"/>
      </w:rPr>
      <w:t>Manual</w:t>
    </w:r>
    <w:r>
      <w:tab/>
    </w:r>
    <w:r w:rsidRPr="006D6413">
      <w:rPr>
        <w:rStyle w:val="PageNumber"/>
        <w:szCs w:val="20"/>
      </w:rPr>
      <w:fldChar w:fldCharType="begin"/>
    </w:r>
    <w:r w:rsidRPr="006D6413">
      <w:rPr>
        <w:rStyle w:val="PageNumber"/>
        <w:szCs w:val="20"/>
      </w:rPr>
      <w:instrText xml:space="preserve"> PAGE </w:instrText>
    </w:r>
    <w:r w:rsidRPr="006D6413">
      <w:rPr>
        <w:rStyle w:val="PageNumber"/>
        <w:szCs w:val="20"/>
      </w:rPr>
      <w:fldChar w:fldCharType="separate"/>
    </w:r>
    <w:r w:rsidR="000237B8">
      <w:rPr>
        <w:rStyle w:val="PageNumber"/>
        <w:noProof/>
        <w:szCs w:val="20"/>
      </w:rPr>
      <w:t>63</w:t>
    </w:r>
    <w:r w:rsidRPr="006D6413">
      <w:rPr>
        <w:rStyle w:val="PageNumbe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Default="00CC5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97B" w:rsidRDefault="00C0797B">
      <w:r>
        <w:separator/>
      </w:r>
    </w:p>
  </w:footnote>
  <w:footnote w:type="continuationSeparator" w:id="0">
    <w:p w:rsidR="00C0797B" w:rsidRDefault="00C0797B">
      <w:r>
        <w:continuationSeparator/>
      </w:r>
    </w:p>
  </w:footnote>
  <w:footnote w:id="1">
    <w:p w:rsidR="00CC531E" w:rsidRDefault="00CC531E">
      <w:pPr>
        <w:pStyle w:val="FootnoteText"/>
      </w:pPr>
      <w:r>
        <w:rPr>
          <w:rStyle w:val="FootnoteReference"/>
        </w:rPr>
        <w:footnoteRef/>
      </w:r>
      <w:r>
        <w:t xml:space="preserve"> Ministry of Health Practice Guideline: Interface between NASC and EMS Assessors and Providers</w:t>
      </w:r>
    </w:p>
  </w:footnote>
  <w:footnote w:id="2">
    <w:p w:rsidR="00CC531E" w:rsidRPr="00871690" w:rsidRDefault="00CC531E">
      <w:pPr>
        <w:pStyle w:val="FootnoteText"/>
        <w:rPr>
          <w:lang w:val="en-US"/>
        </w:rPr>
      </w:pPr>
      <w:r>
        <w:rPr>
          <w:rStyle w:val="FootnoteReference"/>
        </w:rPr>
        <w:footnoteRef/>
      </w:r>
      <w:r>
        <w:t xml:space="preserve"> </w:t>
      </w:r>
      <w:r>
        <w:rPr>
          <w:lang w:val="en-US"/>
        </w:rPr>
        <w:t>NZS4121:2001 Design for Access and Mobility – Buildings and Associated Facilities.</w:t>
      </w:r>
    </w:p>
  </w:footnote>
  <w:footnote w:id="3">
    <w:p w:rsidR="00CC531E" w:rsidRPr="000962B3" w:rsidRDefault="00CC531E">
      <w:pPr>
        <w:pStyle w:val="FootnoteText"/>
        <w:rPr>
          <w:lang w:val="en-US"/>
        </w:rPr>
      </w:pPr>
      <w:r>
        <w:rPr>
          <w:rStyle w:val="FootnoteReference"/>
        </w:rPr>
        <w:footnoteRef/>
      </w:r>
      <w:r>
        <w:t xml:space="preserve"> </w:t>
      </w:r>
      <w:proofErr w:type="gramStart"/>
      <w:r>
        <w:rPr>
          <w:lang w:val="en-US"/>
        </w:rPr>
        <w:t>Compliance Document for New Zealand Building Code clause D1 Access Routes – Second Edition.</w:t>
      </w:r>
      <w:proofErr w:type="gramEnd"/>
      <w:r>
        <w:rPr>
          <w:lang w:val="en-US"/>
        </w:rPr>
        <w:t xml:space="preserve"> </w:t>
      </w:r>
      <w:proofErr w:type="gramStart"/>
      <w:r>
        <w:rPr>
          <w:lang w:val="en-US"/>
        </w:rPr>
        <w:t>Prepared by the Department of Building and Housing.</w:t>
      </w:r>
      <w:proofErr w:type="gramEnd"/>
    </w:p>
  </w:footnote>
  <w:footnote w:id="4">
    <w:p w:rsidR="00CC531E" w:rsidRDefault="00CC531E">
      <w:pPr>
        <w:pStyle w:val="FootnoteText"/>
      </w:pPr>
      <w:r>
        <w:rPr>
          <w:rStyle w:val="FootnoteReference"/>
        </w:rPr>
        <w:footnoteRef/>
      </w:r>
      <w:r>
        <w:t xml:space="preserve"> Department of Building and Housing </w:t>
      </w:r>
      <w:r w:rsidRPr="00E81E8A">
        <w:rPr>
          <w:i/>
        </w:rPr>
        <w:t>A guide to building work that does not require a building consent</w:t>
      </w:r>
    </w:p>
  </w:footnote>
  <w:footnote w:id="5">
    <w:p w:rsidR="00CC531E" w:rsidRPr="004F0A2D" w:rsidRDefault="00CC531E" w:rsidP="004F0A2D">
      <w:pPr>
        <w:pStyle w:val="BodyText"/>
        <w:rPr>
          <w:sz w:val="18"/>
        </w:rPr>
      </w:pPr>
      <w:r>
        <w:rPr>
          <w:rStyle w:val="FootnoteReference"/>
        </w:rPr>
        <w:footnoteRef/>
      </w:r>
      <w:r>
        <w:t xml:space="preserve"> </w:t>
      </w:r>
      <w:r w:rsidRPr="004F0A2D">
        <w:rPr>
          <w:rFonts w:ascii="Arial" w:hAnsi="Arial"/>
          <w:i/>
          <w:iCs/>
          <w:sz w:val="18"/>
          <w:lang w:eastAsia="en-NZ"/>
        </w:rPr>
        <w:t>Royal College of Psychiatrists, British Psychological Society and Royal College of Speech and Language Therapists: 2007</w:t>
      </w:r>
      <w:r w:rsidRPr="004F0A2D">
        <w:rPr>
          <w:sz w:val="18"/>
        </w:rPr>
        <w:t xml:space="preserve"> </w:t>
      </w:r>
    </w:p>
    <w:p w:rsidR="00CC531E" w:rsidRDefault="00CC531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w:drawing>
        <wp:anchor distT="0" distB="0" distL="114300" distR="114300" simplePos="0" relativeHeight="251655680" behindDoc="1" locked="0" layoutInCell="1" allowOverlap="1" wp14:anchorId="38735A60" wp14:editId="3C5EF0AA">
          <wp:simplePos x="0" y="0"/>
          <wp:positionH relativeFrom="page">
            <wp:posOffset>0</wp:posOffset>
          </wp:positionH>
          <wp:positionV relativeFrom="page">
            <wp:posOffset>0</wp:posOffset>
          </wp:positionV>
          <wp:extent cx="7600950" cy="10753725"/>
          <wp:effectExtent l="0" t="0" r="0" b="9525"/>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w:drawing>
        <wp:anchor distT="0" distB="0" distL="114300" distR="114300" simplePos="0" relativeHeight="251673088" behindDoc="1" locked="0" layoutInCell="1" allowOverlap="1" wp14:anchorId="568AC034" wp14:editId="23FC6747">
          <wp:simplePos x="0" y="0"/>
          <wp:positionH relativeFrom="page">
            <wp:posOffset>-19685</wp:posOffset>
          </wp:positionH>
          <wp:positionV relativeFrom="page">
            <wp:posOffset>-19685</wp:posOffset>
          </wp:positionV>
          <wp:extent cx="7600950" cy="10753725"/>
          <wp:effectExtent l="0" t="0" r="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74112" behindDoc="0" locked="0" layoutInCell="1" allowOverlap="1" wp14:anchorId="2512E736" wp14:editId="613CC2FB">
              <wp:simplePos x="0" y="0"/>
              <wp:positionH relativeFrom="column">
                <wp:posOffset>6131560</wp:posOffset>
              </wp:positionH>
              <wp:positionV relativeFrom="paragraph">
                <wp:posOffset>993140</wp:posOffset>
              </wp:positionV>
              <wp:extent cx="264160" cy="4869815"/>
              <wp:effectExtent l="0" t="2540" r="0" b="444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t xml:space="preserve">Complex </w:t>
                          </w:r>
                          <w:r w:rsidRPr="007B216E">
                            <w:t xml:space="preserve">Housing </w:t>
                          </w:r>
                          <w:r>
                            <w:t xml:space="preserve">Modifications </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3" type="#_x0000_t202" style="position:absolute;margin-left:482.8pt;margin-top:78.2pt;width:20.8pt;height:38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" filled="f" stroked="f">
              <v:textbox style="layout-flow:vertical;mso-layout-flow-alt:bottom-to-top" inset="0,0,0,0">
                <w:txbxContent>
                  <w:p w:rsidR="00CC531E" w:rsidRPr="000E1FE4" w:rsidRDefault="00CC531E" w:rsidP="00632F2A">
                    <w:pPr>
                      <w:pStyle w:val="Heading1"/>
                      <w:numPr>
                        <w:ilvl w:val="0"/>
                        <w:numId w:val="0"/>
                      </w:numPr>
                      <w:jc w:val="right"/>
                    </w:pPr>
                    <w:r>
                      <w:t xml:space="preserve">Complex </w:t>
                    </w:r>
                    <w:r w:rsidRPr="007B216E">
                      <w:t xml:space="preserve">Housing </w:t>
                    </w:r>
                    <w:r>
                      <w:t xml:space="preserve">Modifications </w:t>
                    </w:r>
                  </w:p>
                  <w:p w:rsidR="00CC531E" w:rsidRDefault="00CC531E" w:rsidP="00E74242">
                    <w:pPr>
                      <w:pStyle w:val="SectionTitle"/>
                      <w:jc w:val="right"/>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6D6413" w:rsidRDefault="00CC531E" w:rsidP="007B199D">
    <w:pPr>
      <w:pStyle w:val="Header"/>
      <w:rPr>
        <w:rFonts w:ascii="Trebuchet MS" w:hAnsi="Trebuchet MS"/>
        <w:b/>
        <w:i/>
        <w:color w:val="004489"/>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w:drawing>
        <wp:anchor distT="0" distB="0" distL="114300" distR="114300" simplePos="0" relativeHeight="251700736" behindDoc="1" locked="0" layoutInCell="1" allowOverlap="1" wp14:anchorId="20D34478" wp14:editId="63F677F9">
          <wp:simplePos x="0" y="0"/>
          <wp:positionH relativeFrom="page">
            <wp:posOffset>-19685</wp:posOffset>
          </wp:positionH>
          <wp:positionV relativeFrom="page">
            <wp:posOffset>-19685</wp:posOffset>
          </wp:positionV>
          <wp:extent cx="7600950" cy="107537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01760" behindDoc="0" locked="0" layoutInCell="1" allowOverlap="1" wp14:anchorId="01657722" wp14:editId="2C980781">
              <wp:simplePos x="0" y="0"/>
              <wp:positionH relativeFrom="column">
                <wp:posOffset>6131560</wp:posOffset>
              </wp:positionH>
              <wp:positionV relativeFrom="paragraph">
                <wp:posOffset>993140</wp:posOffset>
              </wp:positionV>
              <wp:extent cx="264160" cy="4869815"/>
              <wp:effectExtent l="0" t="2540" r="0" b="4445"/>
              <wp:wrapNone/>
              <wp:docPr id="2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rsidRPr="007B216E">
                            <w:t xml:space="preserve">Housing </w:t>
                          </w:r>
                          <w:r>
                            <w:t xml:space="preserve">Modifications: General Information </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82.8pt;margin-top:78.2pt;width:20.8pt;height:383.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" filled="f" stroked="f">
              <v:textbox style="layout-flow:vertical;mso-layout-flow-alt:bottom-to-top" inset="0,0,0,0">
                <w:txbxContent>
                  <w:p w:rsidR="00CC531E" w:rsidRPr="000E1FE4" w:rsidRDefault="00CC531E" w:rsidP="00632F2A">
                    <w:pPr>
                      <w:pStyle w:val="Heading1"/>
                      <w:numPr>
                        <w:ilvl w:val="0"/>
                        <w:numId w:val="0"/>
                      </w:numPr>
                      <w:jc w:val="right"/>
                    </w:pPr>
                    <w:r w:rsidRPr="007B216E">
                      <w:t xml:space="preserve">Housing </w:t>
                    </w:r>
                    <w:r>
                      <w:t xml:space="preserve">Modifications: General Information </w:t>
                    </w:r>
                  </w:p>
                  <w:p w:rsidR="00CC531E" w:rsidRDefault="00CC531E" w:rsidP="00E74242">
                    <w:pPr>
                      <w:pStyle w:val="SectionTitle"/>
                      <w:jc w:val="right"/>
                    </w:pP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677184" behindDoc="0" locked="0" layoutInCell="1" allowOverlap="1" wp14:anchorId="4F201A30" wp14:editId="1D998A17">
              <wp:simplePos x="0" y="0"/>
              <wp:positionH relativeFrom="column">
                <wp:posOffset>6131560</wp:posOffset>
              </wp:positionH>
              <wp:positionV relativeFrom="paragraph">
                <wp:posOffset>993140</wp:posOffset>
              </wp:positionV>
              <wp:extent cx="264160" cy="4869815"/>
              <wp:effectExtent l="0" t="2540" r="0" b="444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t xml:space="preserve">Funding </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5" type="#_x0000_t202" style="position:absolute;margin-left:482.8pt;margin-top:78.2pt;width:20.8pt;height:383.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" filled="f" stroked="f">
              <v:textbox style="layout-flow:vertical;mso-layout-flow-alt:bottom-to-top" inset="0,0,0,0">
                <w:txbxContent>
                  <w:p w:rsidR="00CC531E" w:rsidRPr="000E1FE4" w:rsidRDefault="00CC531E" w:rsidP="00632F2A">
                    <w:pPr>
                      <w:pStyle w:val="Heading1"/>
                      <w:numPr>
                        <w:ilvl w:val="0"/>
                        <w:numId w:val="0"/>
                      </w:numPr>
                      <w:jc w:val="right"/>
                    </w:pPr>
                    <w:r>
                      <w:t xml:space="preserve">Funding </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676160" behindDoc="1" locked="0" layoutInCell="1" allowOverlap="1" wp14:anchorId="2653685A" wp14:editId="68D70FEC">
          <wp:simplePos x="0" y="0"/>
          <wp:positionH relativeFrom="page">
            <wp:posOffset>11430</wp:posOffset>
          </wp:positionH>
          <wp:positionV relativeFrom="page">
            <wp:posOffset>-67310</wp:posOffset>
          </wp:positionV>
          <wp:extent cx="7600950" cy="10753725"/>
          <wp:effectExtent l="0" t="0" r="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680256" behindDoc="0" locked="0" layoutInCell="1" allowOverlap="1" wp14:anchorId="6C67B454" wp14:editId="617DE6C9">
              <wp:simplePos x="0" y="0"/>
              <wp:positionH relativeFrom="column">
                <wp:posOffset>6131560</wp:posOffset>
              </wp:positionH>
              <wp:positionV relativeFrom="paragraph">
                <wp:posOffset>993140</wp:posOffset>
              </wp:positionV>
              <wp:extent cx="264160" cy="4869815"/>
              <wp:effectExtent l="0" t="2540" r="0" b="444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t>Funding</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6" type="#_x0000_t202" style="position:absolute;margin-left:482.8pt;margin-top:78.2pt;width:20.8pt;height:38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" filled="f" stroked="f">
              <v:textbox style="layout-flow:vertical;mso-layout-flow-alt:bottom-to-top" inset="0,0,0,0">
                <w:txbxContent>
                  <w:p w:rsidR="00CC531E" w:rsidRPr="000E1FE4" w:rsidRDefault="00CC531E" w:rsidP="00632F2A">
                    <w:pPr>
                      <w:pStyle w:val="Heading1"/>
                      <w:numPr>
                        <w:ilvl w:val="0"/>
                        <w:numId w:val="0"/>
                      </w:numPr>
                      <w:jc w:val="right"/>
                    </w:pPr>
                    <w:r>
                      <w:t>Funding</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679232" behindDoc="1" locked="0" layoutInCell="1" allowOverlap="1" wp14:anchorId="360B98FE" wp14:editId="75F9184B">
          <wp:simplePos x="0" y="0"/>
          <wp:positionH relativeFrom="page">
            <wp:posOffset>11430</wp:posOffset>
          </wp:positionH>
          <wp:positionV relativeFrom="page">
            <wp:posOffset>-67310</wp:posOffset>
          </wp:positionV>
          <wp:extent cx="7600950" cy="1075372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6D6413" w:rsidRDefault="00CC531E" w:rsidP="007B199D">
    <w:pPr>
      <w:pStyle w:val="Header"/>
      <w:rPr>
        <w:rFonts w:ascii="Trebuchet MS" w:hAnsi="Trebuchet MS"/>
        <w:b/>
        <w:i/>
        <w:color w:val="004489"/>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717120" behindDoc="0" locked="0" layoutInCell="1" allowOverlap="1" wp14:anchorId="1F32FC8A" wp14:editId="020F08E3">
              <wp:simplePos x="0" y="0"/>
              <wp:positionH relativeFrom="column">
                <wp:posOffset>6131560</wp:posOffset>
              </wp:positionH>
              <wp:positionV relativeFrom="paragraph">
                <wp:posOffset>993140</wp:posOffset>
              </wp:positionV>
              <wp:extent cx="264160" cy="4869815"/>
              <wp:effectExtent l="0" t="2540" r="0" b="4445"/>
              <wp:wrapNone/>
              <wp:docPr id="2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t>Housing Modifications Which Are Not Funding</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82.8pt;margin-top:78.2pt;width:20.8pt;height:383.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" filled="f" stroked="f">
              <v:textbox style="layout-flow:vertical;mso-layout-flow-alt:bottom-to-top" inset="0,0,0,0">
                <w:txbxContent>
                  <w:p w:rsidR="00CC531E" w:rsidRPr="000E1FE4" w:rsidRDefault="00CC531E" w:rsidP="00632F2A">
                    <w:pPr>
                      <w:pStyle w:val="Heading1"/>
                      <w:numPr>
                        <w:ilvl w:val="0"/>
                        <w:numId w:val="0"/>
                      </w:numPr>
                      <w:jc w:val="right"/>
                    </w:pPr>
                    <w:r>
                      <w:t>Housing Modifications Which Are Not Funding</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716096" behindDoc="1" locked="0" layoutInCell="1" allowOverlap="1" wp14:anchorId="15D49C46" wp14:editId="187BD891">
          <wp:simplePos x="0" y="0"/>
          <wp:positionH relativeFrom="page">
            <wp:posOffset>11430</wp:posOffset>
          </wp:positionH>
          <wp:positionV relativeFrom="page">
            <wp:posOffset>-67310</wp:posOffset>
          </wp:positionV>
          <wp:extent cx="7600950" cy="10753725"/>
          <wp:effectExtent l="0" t="0" r="0" b="952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6D6413" w:rsidRDefault="00CC531E" w:rsidP="007B199D">
    <w:pPr>
      <w:pStyle w:val="Header"/>
      <w:rPr>
        <w:rFonts w:ascii="Trebuchet MS" w:hAnsi="Trebuchet MS"/>
        <w:b/>
        <w:i/>
        <w:color w:val="004489"/>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704832" behindDoc="0" locked="0" layoutInCell="1" allowOverlap="1" wp14:anchorId="54EC7FC4" wp14:editId="0FEE6184">
              <wp:simplePos x="0" y="0"/>
              <wp:positionH relativeFrom="column">
                <wp:posOffset>6131560</wp:posOffset>
              </wp:positionH>
              <wp:positionV relativeFrom="paragraph">
                <wp:posOffset>993140</wp:posOffset>
              </wp:positionV>
              <wp:extent cx="264160" cy="4869815"/>
              <wp:effectExtent l="0" t="2540" r="0" b="4445"/>
              <wp:wrapNone/>
              <wp:docPr id="2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t>Other Funding Options</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82.8pt;margin-top:78.2pt;width:20.8pt;height:383.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" filled="f" stroked="f">
              <v:textbox style="layout-flow:vertical;mso-layout-flow-alt:bottom-to-top" inset="0,0,0,0">
                <w:txbxContent>
                  <w:p w:rsidR="00CC531E" w:rsidRPr="000E1FE4" w:rsidRDefault="00CC531E" w:rsidP="00632F2A">
                    <w:pPr>
                      <w:pStyle w:val="Heading1"/>
                      <w:numPr>
                        <w:ilvl w:val="0"/>
                        <w:numId w:val="0"/>
                      </w:numPr>
                      <w:jc w:val="right"/>
                    </w:pPr>
                    <w:r>
                      <w:t>Other Funding Options</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703808" behindDoc="1" locked="0" layoutInCell="1" allowOverlap="1" wp14:anchorId="471FBA3A" wp14:editId="27382288">
          <wp:simplePos x="0" y="0"/>
          <wp:positionH relativeFrom="page">
            <wp:posOffset>11430</wp:posOffset>
          </wp:positionH>
          <wp:positionV relativeFrom="page">
            <wp:posOffset>-67310</wp:posOffset>
          </wp:positionV>
          <wp:extent cx="7600950" cy="10753725"/>
          <wp:effectExtent l="0" t="0" r="0" b="952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683328" behindDoc="0" locked="0" layoutInCell="1" allowOverlap="1" wp14:anchorId="1147AF63" wp14:editId="06202104">
              <wp:simplePos x="0" y="0"/>
              <wp:positionH relativeFrom="column">
                <wp:posOffset>6131560</wp:posOffset>
              </wp:positionH>
              <wp:positionV relativeFrom="paragraph">
                <wp:posOffset>993140</wp:posOffset>
              </wp:positionV>
              <wp:extent cx="264160" cy="4869815"/>
              <wp:effectExtent l="0" t="2540" r="0" b="4445"/>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proofErr w:type="gramStart"/>
                          <w:r>
                            <w:t>Other  Funding</w:t>
                          </w:r>
                          <w:proofErr w:type="gramEnd"/>
                          <w:r>
                            <w:t xml:space="preserve"> Options</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9" type="#_x0000_t202" style="position:absolute;margin-left:482.8pt;margin-top:78.2pt;width:20.8pt;height:38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tGsQIAALU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PkUi0axAgAAtQUAAA4A&#10;AAAAAAAAAAAAAAAALgIAAGRycy9lMm9Eb2MueG1sUEsBAi0AFAAGAAgAAAAhAMjUXKbeAAAADAEA&#10;AA8AAAAAAAAAAAAAAAAACwUAAGRycy9kb3ducmV2LnhtbFBLBQYAAAAABAAEAPMAAAAWBgAAAAA=&#10;" filled="f" stroked="f">
              <v:textbox style="layout-flow:vertical;mso-layout-flow-alt:bottom-to-top" inset="0,0,0,0">
                <w:txbxContent>
                  <w:p w:rsidR="00CC531E" w:rsidRPr="000E1FE4" w:rsidRDefault="00CC531E" w:rsidP="00632F2A">
                    <w:pPr>
                      <w:pStyle w:val="Heading1"/>
                      <w:numPr>
                        <w:ilvl w:val="0"/>
                        <w:numId w:val="0"/>
                      </w:numPr>
                      <w:jc w:val="right"/>
                    </w:pPr>
                    <w:proofErr w:type="gramStart"/>
                    <w:r>
                      <w:t>Other  Funding</w:t>
                    </w:r>
                    <w:proofErr w:type="gramEnd"/>
                    <w:r>
                      <w:t xml:space="preserve"> Options</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682304" behindDoc="1" locked="0" layoutInCell="1" allowOverlap="1" wp14:anchorId="199F44D6" wp14:editId="0E2089EE">
          <wp:simplePos x="0" y="0"/>
          <wp:positionH relativeFrom="page">
            <wp:posOffset>11430</wp:posOffset>
          </wp:positionH>
          <wp:positionV relativeFrom="page">
            <wp:posOffset>-67310</wp:posOffset>
          </wp:positionV>
          <wp:extent cx="7600950" cy="10753725"/>
          <wp:effectExtent l="0" t="0" r="0" b="952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Default="00CC531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686400" behindDoc="0" locked="0" layoutInCell="1" allowOverlap="1" wp14:anchorId="3A0A994B" wp14:editId="43A79768">
              <wp:simplePos x="0" y="0"/>
              <wp:positionH relativeFrom="column">
                <wp:posOffset>6131560</wp:posOffset>
              </wp:positionH>
              <wp:positionV relativeFrom="paragraph">
                <wp:posOffset>993140</wp:posOffset>
              </wp:positionV>
              <wp:extent cx="264160" cy="4869815"/>
              <wp:effectExtent l="0" t="2540" r="0" b="4445"/>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t>Roles and Responsibilities</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0" type="#_x0000_t202" style="position:absolute;margin-left:482.8pt;margin-top:78.2pt;width:20.8pt;height:38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QqsQIAALU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N+DBCqxAgAAtQUAAA4A&#10;AAAAAAAAAAAAAAAALgIAAGRycy9lMm9Eb2MueG1sUEsBAi0AFAAGAAgAAAAhAMjUXKbeAAAADAEA&#10;AA8AAAAAAAAAAAAAAAAACwUAAGRycy9kb3ducmV2LnhtbFBLBQYAAAAABAAEAPMAAAAWBgAAAAA=&#10;" filled="f" stroked="f">
              <v:textbox style="layout-flow:vertical;mso-layout-flow-alt:bottom-to-top" inset="0,0,0,0">
                <w:txbxContent>
                  <w:p w:rsidR="00CC531E" w:rsidRPr="000E1FE4" w:rsidRDefault="00CC531E" w:rsidP="00632F2A">
                    <w:pPr>
                      <w:pStyle w:val="Heading1"/>
                      <w:numPr>
                        <w:ilvl w:val="0"/>
                        <w:numId w:val="0"/>
                      </w:numPr>
                      <w:jc w:val="right"/>
                    </w:pPr>
                    <w:r>
                      <w:t>Roles and Responsibilities</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685376" behindDoc="1" locked="0" layoutInCell="1" allowOverlap="1" wp14:anchorId="0F683D5C" wp14:editId="2D06BE53">
          <wp:simplePos x="0" y="0"/>
          <wp:positionH relativeFrom="page">
            <wp:posOffset>11430</wp:posOffset>
          </wp:positionH>
          <wp:positionV relativeFrom="page">
            <wp:posOffset>-67310</wp:posOffset>
          </wp:positionV>
          <wp:extent cx="7600950" cy="10753725"/>
          <wp:effectExtent l="0" t="0" r="0"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689472" behindDoc="0" locked="0" layoutInCell="1" allowOverlap="1" wp14:anchorId="6DF0E1D9" wp14:editId="4D152C01">
              <wp:simplePos x="0" y="0"/>
              <wp:positionH relativeFrom="column">
                <wp:posOffset>6131560</wp:posOffset>
              </wp:positionH>
              <wp:positionV relativeFrom="paragraph">
                <wp:posOffset>993140</wp:posOffset>
              </wp:positionV>
              <wp:extent cx="264160" cy="4869815"/>
              <wp:effectExtent l="0" t="2540" r="0" b="444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0E1FE4" w:rsidRDefault="00CC531E" w:rsidP="00632F2A">
                          <w:pPr>
                            <w:pStyle w:val="Heading1"/>
                            <w:numPr>
                              <w:ilvl w:val="0"/>
                              <w:numId w:val="0"/>
                            </w:numPr>
                            <w:jc w:val="right"/>
                          </w:pPr>
                          <w:r>
                            <w:t>Decision-Making Process</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1" type="#_x0000_t202" style="position:absolute;margin-left:482.8pt;margin-top:78.2pt;width:20.8pt;height:383.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" filled="f" stroked="f">
              <v:textbox style="layout-flow:vertical;mso-layout-flow-alt:bottom-to-top" inset="0,0,0,0">
                <w:txbxContent>
                  <w:p w:rsidR="00CC531E" w:rsidRPr="000E1FE4" w:rsidRDefault="00CC531E" w:rsidP="00632F2A">
                    <w:pPr>
                      <w:pStyle w:val="Heading1"/>
                      <w:numPr>
                        <w:ilvl w:val="0"/>
                        <w:numId w:val="0"/>
                      </w:numPr>
                      <w:jc w:val="right"/>
                    </w:pPr>
                    <w:r>
                      <w:t>Decision-Making Process</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688448" behindDoc="1" locked="0" layoutInCell="1" allowOverlap="1" wp14:anchorId="40460B0A" wp14:editId="5A224EF4">
          <wp:simplePos x="0" y="0"/>
          <wp:positionH relativeFrom="page">
            <wp:posOffset>11430</wp:posOffset>
          </wp:positionH>
          <wp:positionV relativeFrom="page">
            <wp:posOffset>-67310</wp:posOffset>
          </wp:positionV>
          <wp:extent cx="7600950" cy="10753725"/>
          <wp:effectExtent l="0" t="0" r="0" b="95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692544" behindDoc="0" locked="0" layoutInCell="1" allowOverlap="1" wp14:anchorId="3F1D9BB6" wp14:editId="6DEB7480">
              <wp:simplePos x="0" y="0"/>
              <wp:positionH relativeFrom="column">
                <wp:posOffset>6131560</wp:posOffset>
              </wp:positionH>
              <wp:positionV relativeFrom="paragraph">
                <wp:posOffset>993140</wp:posOffset>
              </wp:positionV>
              <wp:extent cx="264160" cy="4869815"/>
              <wp:effectExtent l="2540" t="635"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Default="00CC531E" w:rsidP="00632F2A">
                          <w:pPr>
                            <w:pStyle w:val="Heading1"/>
                            <w:numPr>
                              <w:ilvl w:val="0"/>
                              <w:numId w:val="0"/>
                            </w:numPr>
                            <w:jc w:val="right"/>
                          </w:pPr>
                          <w:r>
                            <w:t>Glossary</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2" type="#_x0000_t202" style="position:absolute;margin-left:482.8pt;margin-top:78.2pt;width:20.8pt;height:383.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pJsQIAALU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AuECkmxAgAAtQUAAA4A&#10;AAAAAAAAAAAAAAAALgIAAGRycy9lMm9Eb2MueG1sUEsBAi0AFAAGAAgAAAAhAMjUXKbeAAAADAEA&#10;AA8AAAAAAAAAAAAAAAAACwUAAGRycy9kb3ducmV2LnhtbFBLBQYAAAAABAAEAPMAAAAWBgAAAAA=&#10;" filled="f" stroked="f">
              <v:textbox style="layout-flow:vertical;mso-layout-flow-alt:bottom-to-top" inset="0,0,0,0">
                <w:txbxContent>
                  <w:p w:rsidR="00CC531E" w:rsidRDefault="00CC531E" w:rsidP="00632F2A">
                    <w:pPr>
                      <w:pStyle w:val="Heading1"/>
                      <w:numPr>
                        <w:ilvl w:val="0"/>
                        <w:numId w:val="0"/>
                      </w:numPr>
                      <w:jc w:val="right"/>
                    </w:pPr>
                    <w:r>
                      <w:t>Glossary</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691520" behindDoc="1" locked="0" layoutInCell="1" allowOverlap="1" wp14:anchorId="7CE1351A" wp14:editId="66BF2825">
          <wp:simplePos x="0" y="0"/>
          <wp:positionH relativeFrom="page">
            <wp:posOffset>11430</wp:posOffset>
          </wp:positionH>
          <wp:positionV relativeFrom="page">
            <wp:posOffset>-67310</wp:posOffset>
          </wp:positionV>
          <wp:extent cx="7600950" cy="10753725"/>
          <wp:effectExtent l="0" t="0" r="0" b="952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720192" behindDoc="0" locked="0" layoutInCell="1" allowOverlap="1" wp14:anchorId="01C998A8" wp14:editId="2DF22805">
              <wp:simplePos x="0" y="0"/>
              <wp:positionH relativeFrom="column">
                <wp:posOffset>6131560</wp:posOffset>
              </wp:positionH>
              <wp:positionV relativeFrom="paragraph">
                <wp:posOffset>993140</wp:posOffset>
              </wp:positionV>
              <wp:extent cx="264160" cy="4869815"/>
              <wp:effectExtent l="2540" t="635" r="0" b="0"/>
              <wp:wrapNone/>
              <wp:docPr id="1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Default="00CC531E" w:rsidP="00632F2A">
                          <w:pPr>
                            <w:pStyle w:val="Heading1"/>
                            <w:numPr>
                              <w:ilvl w:val="0"/>
                              <w:numId w:val="0"/>
                            </w:numPr>
                            <w:jc w:val="right"/>
                          </w:pPr>
                          <w:r>
                            <w:t>Appendix A</w:t>
                          </w:r>
                        </w:p>
                        <w:p w:rsidR="00CC531E" w:rsidRDefault="00CC531E" w:rsidP="00E74242">
                          <w:pPr>
                            <w:pStyle w:val="SectionTitle"/>
                            <w:jc w:val="right"/>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482.8pt;margin-top:78.2pt;width:20.8pt;height:383.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HsJsgIAALc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" filled="f" stroked="f">
              <v:textbox style="layout-flow:vertical;mso-layout-flow-alt:bottom-to-top" inset="0,0,0,0">
                <w:txbxContent>
                  <w:p w:rsidR="00CC531E" w:rsidRDefault="00CC531E" w:rsidP="00632F2A">
                    <w:pPr>
                      <w:pStyle w:val="Heading1"/>
                      <w:numPr>
                        <w:ilvl w:val="0"/>
                        <w:numId w:val="0"/>
                      </w:numPr>
                      <w:jc w:val="right"/>
                    </w:pPr>
                    <w:r>
                      <w:t>Appendix A</w:t>
                    </w:r>
                  </w:p>
                  <w:p w:rsidR="00CC531E" w:rsidRDefault="00CC531E" w:rsidP="00E74242">
                    <w:pPr>
                      <w:pStyle w:val="SectionTitle"/>
                      <w:jc w:val="right"/>
                    </w:pPr>
                  </w:p>
                </w:txbxContent>
              </v:textbox>
            </v:shape>
          </w:pict>
        </mc:Fallback>
      </mc:AlternateContent>
    </w:r>
    <w:r>
      <w:rPr>
        <w:noProof/>
        <w:lang w:val="en-NZ" w:eastAsia="en-NZ"/>
      </w:rPr>
      <w:drawing>
        <wp:anchor distT="0" distB="0" distL="114300" distR="114300" simplePos="0" relativeHeight="251719168" behindDoc="1" locked="0" layoutInCell="1" allowOverlap="1" wp14:anchorId="3DF60A21" wp14:editId="22EF7B51">
          <wp:simplePos x="0" y="0"/>
          <wp:positionH relativeFrom="page">
            <wp:posOffset>11430</wp:posOffset>
          </wp:positionH>
          <wp:positionV relativeFrom="page">
            <wp:posOffset>-67310</wp:posOffset>
          </wp:positionV>
          <wp:extent cx="7600950" cy="10753725"/>
          <wp:effectExtent l="0" t="0" r="0" b="952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w:drawing>
        <wp:anchor distT="0" distB="0" distL="114300" distR="114300" simplePos="0" relativeHeight="251663872" behindDoc="1" locked="0" layoutInCell="1" allowOverlap="1" wp14:anchorId="58BB99D1" wp14:editId="3008DD64">
          <wp:simplePos x="0" y="0"/>
          <wp:positionH relativeFrom="page">
            <wp:posOffset>11430</wp:posOffset>
          </wp:positionH>
          <wp:positionV relativeFrom="page">
            <wp:posOffset>-3175</wp:posOffset>
          </wp:positionV>
          <wp:extent cx="7600950" cy="10753725"/>
          <wp:effectExtent l="0" t="0" r="0" b="952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64896" behindDoc="0" locked="0" layoutInCell="1" allowOverlap="1" wp14:anchorId="73E38888" wp14:editId="7AF9B5AD">
              <wp:simplePos x="0" y="0"/>
              <wp:positionH relativeFrom="column">
                <wp:posOffset>6131560</wp:posOffset>
              </wp:positionH>
              <wp:positionV relativeFrom="paragraph">
                <wp:posOffset>993140</wp:posOffset>
              </wp:positionV>
              <wp:extent cx="264160" cy="4869815"/>
              <wp:effectExtent l="0" t="2540" r="0" b="4445"/>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E75454" w:rsidRDefault="00CC531E" w:rsidP="000E17C5">
                          <w:pPr>
                            <w:pStyle w:val="SectionTitle"/>
                            <w:jc w:val="right"/>
                            <w:rPr>
                              <w:lang w:val="en-US"/>
                            </w:rPr>
                          </w:pPr>
                          <w:r>
                            <w:rPr>
                              <w:lang w:val="en-US"/>
                            </w:rPr>
                            <w:t>Table of Contents</w:t>
                          </w:r>
                        </w:p>
                        <w:p w:rsidR="00CC531E" w:rsidRPr="00E75454" w:rsidRDefault="00CC531E" w:rsidP="00E74242">
                          <w:pPr>
                            <w:pStyle w:val="SectionTitle"/>
                            <w:jc w:val="right"/>
                            <w:rPr>
                              <w:lang w:val="en-US"/>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82.8pt;margin-top:78.2pt;width:20.8pt;height:38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Q/rwIAAK4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" filled="f" stroked="f">
              <v:textbox style="layout-flow:vertical;mso-layout-flow-alt:bottom-to-top" inset="0,0,0,0">
                <w:txbxContent>
                  <w:p w:rsidR="00CC531E" w:rsidRPr="00E75454" w:rsidRDefault="00CC531E" w:rsidP="000E17C5">
                    <w:pPr>
                      <w:pStyle w:val="SectionTitle"/>
                      <w:jc w:val="right"/>
                      <w:rPr>
                        <w:lang w:val="en-US"/>
                      </w:rPr>
                    </w:pPr>
                    <w:r>
                      <w:rPr>
                        <w:lang w:val="en-US"/>
                      </w:rPr>
                      <w:t>Table of Contents</w:t>
                    </w:r>
                  </w:p>
                  <w:p w:rsidR="00CC531E" w:rsidRPr="00E75454" w:rsidRDefault="00CC531E" w:rsidP="00E74242">
                    <w:pPr>
                      <w:pStyle w:val="SectionTitle"/>
                      <w:jc w:val="right"/>
                      <w:rPr>
                        <w:lang w:val="en-US"/>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726336" behindDoc="0" locked="0" layoutInCell="1" allowOverlap="1" wp14:anchorId="16BFB0CE" wp14:editId="52EE99D7">
              <wp:simplePos x="0" y="0"/>
              <wp:positionH relativeFrom="column">
                <wp:posOffset>6131560</wp:posOffset>
              </wp:positionH>
              <wp:positionV relativeFrom="paragraph">
                <wp:posOffset>993140</wp:posOffset>
              </wp:positionV>
              <wp:extent cx="264160" cy="4869815"/>
              <wp:effectExtent l="0" t="2540" r="0" b="4445"/>
              <wp:wrapNone/>
              <wp:docPr id="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E75454" w:rsidRDefault="00CC531E" w:rsidP="000E17C5">
                          <w:pPr>
                            <w:pStyle w:val="SectionTitle"/>
                            <w:jc w:val="right"/>
                            <w:rPr>
                              <w:lang w:val="en-US"/>
                            </w:rPr>
                          </w:pPr>
                          <w:r>
                            <w:rPr>
                              <w:lang w:val="en-US"/>
                            </w:rPr>
                            <w:t>Overview of Equipment and Modification Services</w:t>
                          </w:r>
                        </w:p>
                        <w:p w:rsidR="00CC531E" w:rsidRPr="00E75454" w:rsidRDefault="00CC531E" w:rsidP="00E74242">
                          <w:pPr>
                            <w:pStyle w:val="SectionTitle"/>
                            <w:jc w:val="right"/>
                            <w:rPr>
                              <w:lang w:val="en-US"/>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82.8pt;margin-top:78.2pt;width:20.8pt;height:383.4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D2Eqx2xAgAAtQUAAA4A&#10;AAAAAAAAAAAAAAAALgIAAGRycy9lMm9Eb2MueG1sUEsBAi0AFAAGAAgAAAAhAMjUXKbeAAAADAEA&#10;AA8AAAAAAAAAAAAAAAAACwUAAGRycy9kb3ducmV2LnhtbFBLBQYAAAAABAAEAPMAAAAWBgAAAAA=&#10;" filled="f" stroked="f">
              <v:textbox style="layout-flow:vertical;mso-layout-flow-alt:bottom-to-top" inset="0,0,0,0">
                <w:txbxContent>
                  <w:p w:rsidR="00CC531E" w:rsidRPr="00E75454" w:rsidRDefault="00CC531E" w:rsidP="000E17C5">
                    <w:pPr>
                      <w:pStyle w:val="SectionTitle"/>
                      <w:jc w:val="right"/>
                      <w:rPr>
                        <w:lang w:val="en-US"/>
                      </w:rPr>
                    </w:pPr>
                    <w:r>
                      <w:rPr>
                        <w:lang w:val="en-US"/>
                      </w:rPr>
                      <w:t>Overview of Equipment and Modification Services</w:t>
                    </w:r>
                  </w:p>
                  <w:p w:rsidR="00CC531E" w:rsidRPr="00E75454" w:rsidRDefault="00CC531E" w:rsidP="00E74242">
                    <w:pPr>
                      <w:pStyle w:val="SectionTitle"/>
                      <w:jc w:val="right"/>
                      <w:rPr>
                        <w:lang w:val="en-US"/>
                      </w:rPr>
                    </w:pPr>
                  </w:p>
                </w:txbxContent>
              </v:textbox>
            </v:shape>
          </w:pict>
        </mc:Fallback>
      </mc:AlternateContent>
    </w:r>
    <w:r>
      <w:rPr>
        <w:noProof/>
        <w:lang w:val="en-NZ" w:eastAsia="en-NZ"/>
      </w:rPr>
      <w:drawing>
        <wp:anchor distT="0" distB="0" distL="114300" distR="114300" simplePos="0" relativeHeight="251725312" behindDoc="1" locked="0" layoutInCell="1" allowOverlap="1" wp14:anchorId="2690A021" wp14:editId="155BCF5C">
          <wp:simplePos x="0" y="0"/>
          <wp:positionH relativeFrom="page">
            <wp:posOffset>11430</wp:posOffset>
          </wp:positionH>
          <wp:positionV relativeFrom="page">
            <wp:posOffset>-67310</wp:posOffset>
          </wp:positionV>
          <wp:extent cx="7600950" cy="10753725"/>
          <wp:effectExtent l="0" t="0" r="0" b="952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723264" behindDoc="0" locked="0" layoutInCell="1" allowOverlap="1" wp14:anchorId="0B5504D9" wp14:editId="57A7BFA3">
              <wp:simplePos x="0" y="0"/>
              <wp:positionH relativeFrom="column">
                <wp:posOffset>6131560</wp:posOffset>
              </wp:positionH>
              <wp:positionV relativeFrom="paragraph">
                <wp:posOffset>993140</wp:posOffset>
              </wp:positionV>
              <wp:extent cx="264160" cy="4869815"/>
              <wp:effectExtent l="0" t="2540" r="0" b="4445"/>
              <wp:wrapNone/>
              <wp:docPr id="28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E75454" w:rsidRDefault="00CC531E" w:rsidP="000E17C5">
                          <w:pPr>
                            <w:pStyle w:val="SectionTitle"/>
                            <w:jc w:val="right"/>
                            <w:rPr>
                              <w:lang w:val="en-US"/>
                            </w:rPr>
                          </w:pPr>
                          <w:r>
                            <w:rPr>
                              <w:lang w:val="en-US"/>
                            </w:rPr>
                            <w:t>Overview of Equipment and Modification Services</w:t>
                          </w:r>
                        </w:p>
                        <w:p w:rsidR="00CC531E" w:rsidRPr="00E75454" w:rsidRDefault="00CC531E" w:rsidP="00E74242">
                          <w:pPr>
                            <w:pStyle w:val="SectionTitle"/>
                            <w:jc w:val="right"/>
                            <w:rPr>
                              <w:lang w:val="en-US"/>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82.8pt;margin-top:78.2pt;width:20.8pt;height:383.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" filled="f" stroked="f">
              <v:textbox style="layout-flow:vertical;mso-layout-flow-alt:bottom-to-top" inset="0,0,0,0">
                <w:txbxContent>
                  <w:p w:rsidR="00CC531E" w:rsidRPr="00E75454" w:rsidRDefault="00CC531E" w:rsidP="000E17C5">
                    <w:pPr>
                      <w:pStyle w:val="SectionTitle"/>
                      <w:jc w:val="right"/>
                      <w:rPr>
                        <w:lang w:val="en-US"/>
                      </w:rPr>
                    </w:pPr>
                    <w:r>
                      <w:rPr>
                        <w:lang w:val="en-US"/>
                      </w:rPr>
                      <w:t>Overview of Equipment and Modification Services</w:t>
                    </w:r>
                  </w:p>
                  <w:p w:rsidR="00CC531E" w:rsidRPr="00E75454" w:rsidRDefault="00CC531E" w:rsidP="00E74242">
                    <w:pPr>
                      <w:pStyle w:val="SectionTitle"/>
                      <w:jc w:val="right"/>
                      <w:rPr>
                        <w:lang w:val="en-US"/>
                      </w:rPr>
                    </w:pPr>
                  </w:p>
                </w:txbxContent>
              </v:textbox>
            </v:shape>
          </w:pict>
        </mc:Fallback>
      </mc:AlternateContent>
    </w:r>
    <w:r>
      <w:rPr>
        <w:noProof/>
        <w:lang w:val="en-NZ" w:eastAsia="en-NZ"/>
      </w:rPr>
      <w:drawing>
        <wp:anchor distT="0" distB="0" distL="114300" distR="114300" simplePos="0" relativeHeight="251722240" behindDoc="1" locked="0" layoutInCell="1" allowOverlap="1" wp14:anchorId="596FC301" wp14:editId="2F98E1B2">
          <wp:simplePos x="0" y="0"/>
          <wp:positionH relativeFrom="page">
            <wp:posOffset>11430</wp:posOffset>
          </wp:positionH>
          <wp:positionV relativeFrom="page">
            <wp:posOffset>-67310</wp:posOffset>
          </wp:positionV>
          <wp:extent cx="7600950" cy="10753725"/>
          <wp:effectExtent l="0" t="0" r="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w:drawing>
        <wp:anchor distT="0" distB="0" distL="114300" distR="114300" simplePos="0" relativeHeight="251709952" behindDoc="1" locked="0" layoutInCell="1" allowOverlap="1" wp14:anchorId="4CC128BC" wp14:editId="2944A391">
          <wp:simplePos x="0" y="0"/>
          <wp:positionH relativeFrom="page">
            <wp:posOffset>11430</wp:posOffset>
          </wp:positionH>
          <wp:positionV relativeFrom="page">
            <wp:posOffset>-63500</wp:posOffset>
          </wp:positionV>
          <wp:extent cx="7600950" cy="10753725"/>
          <wp:effectExtent l="0" t="0" r="0" b="952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10976" behindDoc="0" locked="0" layoutInCell="1" allowOverlap="1" wp14:anchorId="18F79E34" wp14:editId="6E7D01F6">
              <wp:simplePos x="0" y="0"/>
              <wp:positionH relativeFrom="column">
                <wp:posOffset>6131560</wp:posOffset>
              </wp:positionH>
              <wp:positionV relativeFrom="paragraph">
                <wp:posOffset>993140</wp:posOffset>
              </wp:positionV>
              <wp:extent cx="264160" cy="4869815"/>
              <wp:effectExtent l="0" t="2540" r="0" b="4445"/>
              <wp:wrapNone/>
              <wp:docPr id="28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Pr="00E75454" w:rsidRDefault="00CC531E" w:rsidP="00E74242">
                          <w:pPr>
                            <w:pStyle w:val="SectionTitle"/>
                            <w:jc w:val="right"/>
                            <w:rPr>
                              <w:lang w:val="en-US"/>
                            </w:rPr>
                          </w:pPr>
                          <w:r>
                            <w:rPr>
                              <w:lang w:val="en-US"/>
                            </w:rPr>
                            <w:t>Assessment, Eligibility and Criteria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82.8pt;margin-top:78.2pt;width:20.8pt;height:383.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" filled="f" stroked="f">
              <v:textbox style="layout-flow:vertical;mso-layout-flow-alt:bottom-to-top" inset="0,0,0,0">
                <w:txbxContent>
                  <w:p w:rsidR="00CC531E" w:rsidRPr="00E75454" w:rsidRDefault="00CC531E" w:rsidP="00E74242">
                    <w:pPr>
                      <w:pStyle w:val="SectionTitle"/>
                      <w:jc w:val="right"/>
                      <w:rPr>
                        <w:lang w:val="en-US"/>
                      </w:rPr>
                    </w:pPr>
                    <w:r>
                      <w:rPr>
                        <w:lang w:val="en-US"/>
                      </w:rPr>
                      <w:t>Assessment, Eligibility and Criteria</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mc:AlternateContent>
        <mc:Choice Requires="wps">
          <w:drawing>
            <wp:anchor distT="0" distB="0" distL="114300" distR="114300" simplePos="0" relativeHeight="251667968" behindDoc="0" locked="0" layoutInCell="1" allowOverlap="1" wp14:anchorId="46CC454B" wp14:editId="258B3832">
              <wp:simplePos x="0" y="0"/>
              <wp:positionH relativeFrom="column">
                <wp:posOffset>6131560</wp:posOffset>
              </wp:positionH>
              <wp:positionV relativeFrom="paragraph">
                <wp:posOffset>993140</wp:posOffset>
              </wp:positionV>
              <wp:extent cx="264160" cy="4869815"/>
              <wp:effectExtent l="0" t="2540" r="0" b="4445"/>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Default="00CC531E" w:rsidP="00E74242">
                          <w:pPr>
                            <w:pStyle w:val="SectionTitle"/>
                            <w:jc w:val="right"/>
                          </w:pPr>
                          <w:r>
                            <w:t>Priority of Services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482.8pt;margin-top:78.2pt;width:20.8pt;height:38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wqsAIAALU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" filled="f" stroked="f">
              <v:textbox style="layout-flow:vertical;mso-layout-flow-alt:bottom-to-top" inset="0,0,0,0">
                <w:txbxContent>
                  <w:p w:rsidR="00CC531E" w:rsidRDefault="00CC531E" w:rsidP="00E74242">
                    <w:pPr>
                      <w:pStyle w:val="SectionTitle"/>
                      <w:jc w:val="right"/>
                    </w:pPr>
                    <w:r>
                      <w:t>Priority of Services</w:t>
                    </w:r>
                  </w:p>
                </w:txbxContent>
              </v:textbox>
            </v:shape>
          </w:pict>
        </mc:Fallback>
      </mc:AlternateContent>
    </w:r>
    <w:r>
      <w:rPr>
        <w:noProof/>
        <w:lang w:val="en-NZ" w:eastAsia="en-NZ"/>
      </w:rPr>
      <w:drawing>
        <wp:anchor distT="0" distB="0" distL="114300" distR="114300" simplePos="0" relativeHeight="251666944" behindDoc="1" locked="0" layoutInCell="1" allowOverlap="1" wp14:anchorId="68F7A9DB" wp14:editId="003C32A5">
          <wp:simplePos x="0" y="0"/>
          <wp:positionH relativeFrom="page">
            <wp:posOffset>11430</wp:posOffset>
          </wp:positionH>
          <wp:positionV relativeFrom="page">
            <wp:posOffset>-67310</wp:posOffset>
          </wp:positionV>
          <wp:extent cx="7600950" cy="10753725"/>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w:drawing>
        <wp:anchor distT="0" distB="0" distL="114300" distR="114300" simplePos="0" relativeHeight="251697664" behindDoc="1" locked="0" layoutInCell="1" allowOverlap="1" wp14:anchorId="67B83BE0" wp14:editId="21DDEBAD">
          <wp:simplePos x="0" y="0"/>
          <wp:positionH relativeFrom="page">
            <wp:posOffset>15240</wp:posOffset>
          </wp:positionH>
          <wp:positionV relativeFrom="page">
            <wp:posOffset>-67310</wp:posOffset>
          </wp:positionV>
          <wp:extent cx="7600950" cy="1075372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98688" behindDoc="0" locked="0" layoutInCell="1" allowOverlap="1" wp14:anchorId="59A70385" wp14:editId="773EDD94">
              <wp:simplePos x="0" y="0"/>
              <wp:positionH relativeFrom="column">
                <wp:posOffset>6131560</wp:posOffset>
              </wp:positionH>
              <wp:positionV relativeFrom="paragraph">
                <wp:posOffset>993140</wp:posOffset>
              </wp:positionV>
              <wp:extent cx="264160" cy="4869815"/>
              <wp:effectExtent l="0" t="0" r="2540" b="698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Default="00CC531E" w:rsidP="00E74242">
                          <w:pPr>
                            <w:pStyle w:val="SectionTitle"/>
                            <w:jc w:val="right"/>
                          </w:pPr>
                          <w:r>
                            <w:t>Compliance with the Privacy Act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482.8pt;margin-top:78.2pt;width:20.8pt;height:383.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Gorw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" filled="f" stroked="f">
              <v:textbox style="layout-flow:vertical;mso-layout-flow-alt:bottom-to-top" inset="0,0,0,0">
                <w:txbxContent>
                  <w:p w:rsidR="00CC531E" w:rsidRDefault="00CC531E" w:rsidP="00E74242">
                    <w:pPr>
                      <w:pStyle w:val="SectionTitle"/>
                      <w:jc w:val="right"/>
                    </w:pPr>
                    <w:r>
                      <w:t>Compliance with the Privacy Act</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31E" w:rsidRPr="007B199D" w:rsidRDefault="00CC531E" w:rsidP="007B199D">
    <w:pPr>
      <w:pStyle w:val="Header"/>
    </w:pPr>
    <w:r>
      <w:rPr>
        <w:noProof/>
        <w:lang w:val="en-NZ" w:eastAsia="en-NZ"/>
      </w:rPr>
      <w:drawing>
        <wp:anchor distT="0" distB="0" distL="114300" distR="114300" simplePos="0" relativeHeight="251713024" behindDoc="1" locked="0" layoutInCell="1" allowOverlap="1" wp14:anchorId="41C775EB" wp14:editId="1C039BA7">
          <wp:simplePos x="0" y="0"/>
          <wp:positionH relativeFrom="page">
            <wp:posOffset>15240</wp:posOffset>
          </wp:positionH>
          <wp:positionV relativeFrom="page">
            <wp:posOffset>-67310</wp:posOffset>
          </wp:positionV>
          <wp:extent cx="7600950" cy="10753725"/>
          <wp:effectExtent l="0" t="0" r="0" b="952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714048" behindDoc="0" locked="0" layoutInCell="1" allowOverlap="1" wp14:anchorId="517722FE" wp14:editId="6286557E">
              <wp:simplePos x="0" y="0"/>
              <wp:positionH relativeFrom="column">
                <wp:posOffset>6131560</wp:posOffset>
              </wp:positionH>
              <wp:positionV relativeFrom="paragraph">
                <wp:posOffset>993140</wp:posOffset>
              </wp:positionV>
              <wp:extent cx="264160" cy="4869815"/>
              <wp:effectExtent l="0" t="0" r="2540" b="6985"/>
              <wp:wrapNone/>
              <wp:docPr id="2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31E" w:rsidRDefault="00CC531E" w:rsidP="00E74242">
                          <w:pPr>
                            <w:pStyle w:val="SectionTitle"/>
                            <w:jc w:val="right"/>
                          </w:pPr>
                          <w:r>
                            <w:t>Basic Housing Modifications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82.8pt;margin-top:78.2pt;width:20.8pt;height:38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QVsQIAALU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" filled="f" stroked="f">
              <v:textbox style="layout-flow:vertical;mso-layout-flow-alt:bottom-to-top" inset="0,0,0,0">
                <w:txbxContent>
                  <w:p w:rsidR="00CC531E" w:rsidRDefault="00CC531E" w:rsidP="00E74242">
                    <w:pPr>
                      <w:pStyle w:val="SectionTitle"/>
                      <w:jc w:val="right"/>
                    </w:pPr>
                    <w:r>
                      <w:t>Basic Housing Modifications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5B5"/>
    <w:multiLevelType w:val="hybridMultilevel"/>
    <w:tmpl w:val="B2C4BFF8"/>
    <w:lvl w:ilvl="0" w:tplc="3AD0C17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111059F"/>
    <w:multiLevelType w:val="hybridMultilevel"/>
    <w:tmpl w:val="9B348E4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25815B0"/>
    <w:multiLevelType w:val="hybridMultilevel"/>
    <w:tmpl w:val="8D70972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1D0A07"/>
    <w:multiLevelType w:val="hybridMultilevel"/>
    <w:tmpl w:val="D1E285AA"/>
    <w:lvl w:ilvl="0" w:tplc="1409000B">
      <w:start w:val="1"/>
      <w:numFmt w:val="bullet"/>
      <w:lvlText w:val=""/>
      <w:lvlJc w:val="left"/>
      <w:pPr>
        <w:ind w:left="1146" w:hanging="360"/>
      </w:pPr>
      <w:rPr>
        <w:rFonts w:ascii="Wingdings" w:hAnsi="Wingdings"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
    <w:nsid w:val="071B3D7B"/>
    <w:multiLevelType w:val="hybridMultilevel"/>
    <w:tmpl w:val="CEEE224C"/>
    <w:lvl w:ilvl="0" w:tplc="1409000B">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nsid w:val="078A7336"/>
    <w:multiLevelType w:val="hybridMultilevel"/>
    <w:tmpl w:val="79F06F5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AC3187C"/>
    <w:multiLevelType w:val="hybridMultilevel"/>
    <w:tmpl w:val="1C6843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B212606"/>
    <w:multiLevelType w:val="hybridMultilevel"/>
    <w:tmpl w:val="C1A46CF8"/>
    <w:lvl w:ilvl="0" w:tplc="1409000B">
      <w:start w:val="1"/>
      <w:numFmt w:val="bullet"/>
      <w:lvlText w:val=""/>
      <w:lvlJc w:val="left"/>
      <w:pPr>
        <w:ind w:left="1560" w:hanging="360"/>
      </w:pPr>
      <w:rPr>
        <w:rFonts w:ascii="Wingdings" w:hAnsi="Wingdings" w:hint="default"/>
      </w:rPr>
    </w:lvl>
    <w:lvl w:ilvl="1" w:tplc="14090003" w:tentative="1">
      <w:start w:val="1"/>
      <w:numFmt w:val="bullet"/>
      <w:lvlText w:val="o"/>
      <w:lvlJc w:val="left"/>
      <w:pPr>
        <w:ind w:left="2280" w:hanging="360"/>
      </w:pPr>
      <w:rPr>
        <w:rFonts w:ascii="Courier New" w:hAnsi="Courier New" w:cs="Courier New" w:hint="default"/>
      </w:rPr>
    </w:lvl>
    <w:lvl w:ilvl="2" w:tplc="14090005" w:tentative="1">
      <w:start w:val="1"/>
      <w:numFmt w:val="bullet"/>
      <w:lvlText w:val=""/>
      <w:lvlJc w:val="left"/>
      <w:pPr>
        <w:ind w:left="3000" w:hanging="360"/>
      </w:pPr>
      <w:rPr>
        <w:rFonts w:ascii="Wingdings" w:hAnsi="Wingdings" w:hint="default"/>
      </w:rPr>
    </w:lvl>
    <w:lvl w:ilvl="3" w:tplc="14090001" w:tentative="1">
      <w:start w:val="1"/>
      <w:numFmt w:val="bullet"/>
      <w:lvlText w:val=""/>
      <w:lvlJc w:val="left"/>
      <w:pPr>
        <w:ind w:left="3720" w:hanging="360"/>
      </w:pPr>
      <w:rPr>
        <w:rFonts w:ascii="Symbol" w:hAnsi="Symbol" w:hint="default"/>
      </w:rPr>
    </w:lvl>
    <w:lvl w:ilvl="4" w:tplc="14090003" w:tentative="1">
      <w:start w:val="1"/>
      <w:numFmt w:val="bullet"/>
      <w:lvlText w:val="o"/>
      <w:lvlJc w:val="left"/>
      <w:pPr>
        <w:ind w:left="4440" w:hanging="360"/>
      </w:pPr>
      <w:rPr>
        <w:rFonts w:ascii="Courier New" w:hAnsi="Courier New" w:cs="Courier New" w:hint="default"/>
      </w:rPr>
    </w:lvl>
    <w:lvl w:ilvl="5" w:tplc="14090005" w:tentative="1">
      <w:start w:val="1"/>
      <w:numFmt w:val="bullet"/>
      <w:lvlText w:val=""/>
      <w:lvlJc w:val="left"/>
      <w:pPr>
        <w:ind w:left="5160" w:hanging="360"/>
      </w:pPr>
      <w:rPr>
        <w:rFonts w:ascii="Wingdings" w:hAnsi="Wingdings" w:hint="default"/>
      </w:rPr>
    </w:lvl>
    <w:lvl w:ilvl="6" w:tplc="14090001" w:tentative="1">
      <w:start w:val="1"/>
      <w:numFmt w:val="bullet"/>
      <w:lvlText w:val=""/>
      <w:lvlJc w:val="left"/>
      <w:pPr>
        <w:ind w:left="5880" w:hanging="360"/>
      </w:pPr>
      <w:rPr>
        <w:rFonts w:ascii="Symbol" w:hAnsi="Symbol" w:hint="default"/>
      </w:rPr>
    </w:lvl>
    <w:lvl w:ilvl="7" w:tplc="14090003" w:tentative="1">
      <w:start w:val="1"/>
      <w:numFmt w:val="bullet"/>
      <w:lvlText w:val="o"/>
      <w:lvlJc w:val="left"/>
      <w:pPr>
        <w:ind w:left="6600" w:hanging="360"/>
      </w:pPr>
      <w:rPr>
        <w:rFonts w:ascii="Courier New" w:hAnsi="Courier New" w:cs="Courier New" w:hint="default"/>
      </w:rPr>
    </w:lvl>
    <w:lvl w:ilvl="8" w:tplc="14090005" w:tentative="1">
      <w:start w:val="1"/>
      <w:numFmt w:val="bullet"/>
      <w:lvlText w:val=""/>
      <w:lvlJc w:val="left"/>
      <w:pPr>
        <w:ind w:left="7320" w:hanging="360"/>
      </w:pPr>
      <w:rPr>
        <w:rFonts w:ascii="Wingdings" w:hAnsi="Wingdings" w:hint="default"/>
      </w:rPr>
    </w:lvl>
  </w:abstractNum>
  <w:abstractNum w:abstractNumId="8">
    <w:nsid w:val="0D800F57"/>
    <w:multiLevelType w:val="hybridMultilevel"/>
    <w:tmpl w:val="5406F6D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0F3178DC"/>
    <w:multiLevelType w:val="hybridMultilevel"/>
    <w:tmpl w:val="A01A6B9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FCE0A17"/>
    <w:multiLevelType w:val="hybridMultilevel"/>
    <w:tmpl w:val="A5040CB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100135AF"/>
    <w:multiLevelType w:val="hybridMultilevel"/>
    <w:tmpl w:val="505A08BC"/>
    <w:lvl w:ilvl="0" w:tplc="5B622CA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127B3578"/>
    <w:multiLevelType w:val="hybridMultilevel"/>
    <w:tmpl w:val="E7321E9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4262548"/>
    <w:multiLevelType w:val="hybridMultilevel"/>
    <w:tmpl w:val="0D805340"/>
    <w:lvl w:ilvl="0" w:tplc="C93E03D4">
      <w:start w:val="1"/>
      <w:numFmt w:val="lowerRoman"/>
      <w:lvlText w:val="%1."/>
      <w:lvlJc w:val="left"/>
      <w:pPr>
        <w:ind w:left="1077" w:hanging="360"/>
      </w:pPr>
      <w:rPr>
        <w:rFonts w:hint="default"/>
      </w:r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14">
    <w:nsid w:val="15190B5A"/>
    <w:multiLevelType w:val="hybridMultilevel"/>
    <w:tmpl w:val="780C066C"/>
    <w:lvl w:ilvl="0" w:tplc="2232249A">
      <w:start w:val="1"/>
      <w:numFmt w:val="lowerRoman"/>
      <w:lvlText w:val="%1."/>
      <w:lvlJc w:val="right"/>
      <w:pPr>
        <w:ind w:left="1080" w:hanging="360"/>
      </w:pPr>
      <w:rPr>
        <w:rFonts w:cs="Times New Roman" w:hint="default"/>
      </w:rPr>
    </w:lvl>
    <w:lvl w:ilvl="1" w:tplc="14090019" w:tentative="1">
      <w:start w:val="1"/>
      <w:numFmt w:val="lowerLetter"/>
      <w:lvlText w:val="%2."/>
      <w:lvlJc w:val="left"/>
      <w:pPr>
        <w:ind w:left="1800" w:hanging="360"/>
      </w:pPr>
      <w:rPr>
        <w:rFonts w:cs="Times New Roman"/>
      </w:rPr>
    </w:lvl>
    <w:lvl w:ilvl="2" w:tplc="1409001B" w:tentative="1">
      <w:start w:val="1"/>
      <w:numFmt w:val="lowerRoman"/>
      <w:lvlText w:val="%3."/>
      <w:lvlJc w:val="right"/>
      <w:pPr>
        <w:ind w:left="2520" w:hanging="180"/>
      </w:pPr>
      <w:rPr>
        <w:rFonts w:cs="Times New Roman"/>
      </w:rPr>
    </w:lvl>
    <w:lvl w:ilvl="3" w:tplc="1409000F" w:tentative="1">
      <w:start w:val="1"/>
      <w:numFmt w:val="decimal"/>
      <w:lvlText w:val="%4."/>
      <w:lvlJc w:val="left"/>
      <w:pPr>
        <w:ind w:left="3240" w:hanging="360"/>
      </w:pPr>
      <w:rPr>
        <w:rFonts w:cs="Times New Roman"/>
      </w:rPr>
    </w:lvl>
    <w:lvl w:ilvl="4" w:tplc="14090019" w:tentative="1">
      <w:start w:val="1"/>
      <w:numFmt w:val="lowerLetter"/>
      <w:lvlText w:val="%5."/>
      <w:lvlJc w:val="left"/>
      <w:pPr>
        <w:ind w:left="3960" w:hanging="360"/>
      </w:pPr>
      <w:rPr>
        <w:rFonts w:cs="Times New Roman"/>
      </w:rPr>
    </w:lvl>
    <w:lvl w:ilvl="5" w:tplc="1409001B" w:tentative="1">
      <w:start w:val="1"/>
      <w:numFmt w:val="lowerRoman"/>
      <w:lvlText w:val="%6."/>
      <w:lvlJc w:val="right"/>
      <w:pPr>
        <w:ind w:left="4680" w:hanging="180"/>
      </w:pPr>
      <w:rPr>
        <w:rFonts w:cs="Times New Roman"/>
      </w:rPr>
    </w:lvl>
    <w:lvl w:ilvl="6" w:tplc="1409000F" w:tentative="1">
      <w:start w:val="1"/>
      <w:numFmt w:val="decimal"/>
      <w:lvlText w:val="%7."/>
      <w:lvlJc w:val="left"/>
      <w:pPr>
        <w:ind w:left="5400" w:hanging="360"/>
      </w:pPr>
      <w:rPr>
        <w:rFonts w:cs="Times New Roman"/>
      </w:rPr>
    </w:lvl>
    <w:lvl w:ilvl="7" w:tplc="14090019" w:tentative="1">
      <w:start w:val="1"/>
      <w:numFmt w:val="lowerLetter"/>
      <w:lvlText w:val="%8."/>
      <w:lvlJc w:val="left"/>
      <w:pPr>
        <w:ind w:left="6120" w:hanging="360"/>
      </w:pPr>
      <w:rPr>
        <w:rFonts w:cs="Times New Roman"/>
      </w:rPr>
    </w:lvl>
    <w:lvl w:ilvl="8" w:tplc="1409001B" w:tentative="1">
      <w:start w:val="1"/>
      <w:numFmt w:val="lowerRoman"/>
      <w:lvlText w:val="%9."/>
      <w:lvlJc w:val="right"/>
      <w:pPr>
        <w:ind w:left="6840" w:hanging="180"/>
      </w:pPr>
      <w:rPr>
        <w:rFonts w:cs="Times New Roman"/>
      </w:rPr>
    </w:lvl>
  </w:abstractNum>
  <w:abstractNum w:abstractNumId="15">
    <w:nsid w:val="19F8062C"/>
    <w:multiLevelType w:val="hybridMultilevel"/>
    <w:tmpl w:val="03F05C4A"/>
    <w:lvl w:ilvl="0" w:tplc="1409000B">
      <w:start w:val="1"/>
      <w:numFmt w:val="bullet"/>
      <w:lvlText w:val=""/>
      <w:lvlJc w:val="left"/>
      <w:pPr>
        <w:ind w:left="192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nsid w:val="1B443C3A"/>
    <w:multiLevelType w:val="hybridMultilevel"/>
    <w:tmpl w:val="6B7AA3E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B4E3070"/>
    <w:multiLevelType w:val="hybridMultilevel"/>
    <w:tmpl w:val="0EE613A6"/>
    <w:lvl w:ilvl="0" w:tplc="14090003">
      <w:start w:val="1"/>
      <w:numFmt w:val="bullet"/>
      <w:lvlText w:val="o"/>
      <w:lvlJc w:val="left"/>
      <w:pPr>
        <w:ind w:left="644" w:hanging="360"/>
      </w:pPr>
      <w:rPr>
        <w:rFonts w:ascii="Courier New" w:hAnsi="Courier New" w:cs="Courier New" w:hint="default"/>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8">
    <w:nsid w:val="1D865834"/>
    <w:multiLevelType w:val="hybridMultilevel"/>
    <w:tmpl w:val="C7CC84CA"/>
    <w:lvl w:ilvl="0" w:tplc="AA16A96C">
      <w:numFmt w:val="bullet"/>
      <w:pStyle w:val="BodyBullets2"/>
      <w:lvlText w:val=""/>
      <w:lvlJc w:val="left"/>
      <w:pPr>
        <w:tabs>
          <w:tab w:val="num" w:pos="1040"/>
        </w:tabs>
        <w:ind w:left="1040" w:hanging="360"/>
      </w:pPr>
      <w:rPr>
        <w:rFonts w:ascii="Symbol" w:eastAsia="SimSun" w:hAnsi="Symbol" w:hint="default"/>
        <w:b w:val="0"/>
        <w:i w:val="0"/>
        <w:color w:val="B8D359"/>
        <w:sz w:val="18"/>
      </w:rPr>
    </w:lvl>
    <w:lvl w:ilvl="1" w:tplc="2C3A0CC0">
      <w:start w:val="1"/>
      <w:numFmt w:val="lowerRoman"/>
      <w:pStyle w:val="Heading6"/>
      <w:lvlText w:val="%2."/>
      <w:lvlJc w:val="left"/>
      <w:pPr>
        <w:tabs>
          <w:tab w:val="num" w:pos="2120"/>
        </w:tabs>
        <w:ind w:left="2120" w:hanging="360"/>
      </w:pPr>
      <w:rPr>
        <w:rFonts w:ascii="Trebuchet MS" w:hAnsi="Trebuchet MS" w:cs="Times New Roman" w:hint="default"/>
        <w:b/>
        <w:i w:val="0"/>
        <w:color w:val="004489"/>
        <w:sz w:val="22"/>
        <w:szCs w:val="22"/>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9">
    <w:nsid w:val="20076227"/>
    <w:multiLevelType w:val="hybridMultilevel"/>
    <w:tmpl w:val="DF7AE79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1CA06B2"/>
    <w:multiLevelType w:val="hybridMultilevel"/>
    <w:tmpl w:val="307C6AC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2553FD0"/>
    <w:multiLevelType w:val="hybridMultilevel"/>
    <w:tmpl w:val="8E98F08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246C6C99"/>
    <w:multiLevelType w:val="hybridMultilevel"/>
    <w:tmpl w:val="8FA4087E"/>
    <w:lvl w:ilvl="0" w:tplc="4EEACF8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24E23804"/>
    <w:multiLevelType w:val="hybridMultilevel"/>
    <w:tmpl w:val="7102F28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26210A5B"/>
    <w:multiLevelType w:val="hybridMultilevel"/>
    <w:tmpl w:val="E64456A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7DC622F"/>
    <w:multiLevelType w:val="hybridMultilevel"/>
    <w:tmpl w:val="F02C83D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nsid w:val="2FF341F0"/>
    <w:multiLevelType w:val="hybridMultilevel"/>
    <w:tmpl w:val="CEE2396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05438B1"/>
    <w:multiLevelType w:val="hybridMultilevel"/>
    <w:tmpl w:val="5EC0680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2C277F1"/>
    <w:multiLevelType w:val="hybridMultilevel"/>
    <w:tmpl w:val="5DE459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3963AEA"/>
    <w:multiLevelType w:val="hybridMultilevel"/>
    <w:tmpl w:val="2264CB6A"/>
    <w:lvl w:ilvl="0" w:tplc="FFFFFFFF">
      <w:start w:val="1"/>
      <w:numFmt w:val="bullet"/>
      <w:lvlText w:val="o"/>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30">
    <w:nsid w:val="33C00AA0"/>
    <w:multiLevelType w:val="hybridMultilevel"/>
    <w:tmpl w:val="54ACE60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35665977"/>
    <w:multiLevelType w:val="hybridMultilevel"/>
    <w:tmpl w:val="201AD528"/>
    <w:lvl w:ilvl="0" w:tplc="9738D5A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35750C9B"/>
    <w:multiLevelType w:val="multilevel"/>
    <w:tmpl w:val="9D7663D4"/>
    <w:name w:val="DSS1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927"/>
        </w:tabs>
        <w:ind w:left="927" w:hanging="360"/>
      </w:pPr>
      <w:rPr>
        <w:rFonts w:ascii="Courier New" w:hAnsi="Courier New"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3627278C"/>
    <w:multiLevelType w:val="hybridMultilevel"/>
    <w:tmpl w:val="AC944C0C"/>
    <w:lvl w:ilvl="0" w:tplc="FFFFFFFF">
      <w:start w:val="1"/>
      <w:numFmt w:val="lowerRoman"/>
      <w:pStyle w:val="BodyList"/>
      <w:lvlText w:val="%1"/>
      <w:lvlJc w:val="left"/>
      <w:pPr>
        <w:tabs>
          <w:tab w:val="num" w:pos="717"/>
        </w:tabs>
        <w:ind w:left="717" w:hanging="360"/>
      </w:pPr>
      <w:rPr>
        <w:rFonts w:ascii="Georgia" w:hAnsi="Georgia" w:cs="Times New Roman" w:hint="default"/>
        <w:b w:val="0"/>
        <w:i w:val="0"/>
        <w:color w:val="004489"/>
        <w:sz w:val="20"/>
        <w:szCs w:val="2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nsid w:val="378A72E3"/>
    <w:multiLevelType w:val="hybridMultilevel"/>
    <w:tmpl w:val="89FAA18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382D6871"/>
    <w:multiLevelType w:val="hybridMultilevel"/>
    <w:tmpl w:val="151E785A"/>
    <w:lvl w:ilvl="0" w:tplc="DD8A9B18">
      <w:start w:val="1"/>
      <w:numFmt w:val="lowerRoman"/>
      <w:lvlText w:val="%1."/>
      <w:lvlJc w:val="right"/>
      <w:pPr>
        <w:ind w:left="108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6">
    <w:nsid w:val="38B77A55"/>
    <w:multiLevelType w:val="hybridMultilevel"/>
    <w:tmpl w:val="D116C4C6"/>
    <w:lvl w:ilvl="0" w:tplc="D55CEA98">
      <w:start w:val="1"/>
      <w:numFmt w:val="lowerRoman"/>
      <w:lvlText w:val="%1."/>
      <w:lvlJc w:val="left"/>
      <w:pPr>
        <w:ind w:left="720" w:hanging="360"/>
      </w:pPr>
      <w:rPr>
        <w:rFonts w:hint="default"/>
        <w:color w:val="1F497D" w:themeColor="text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39360254"/>
    <w:multiLevelType w:val="hybridMultilevel"/>
    <w:tmpl w:val="DA62941A"/>
    <w:lvl w:ilvl="0" w:tplc="14090003">
      <w:start w:val="1"/>
      <w:numFmt w:val="bullet"/>
      <w:lvlText w:val="o"/>
      <w:lvlJc w:val="left"/>
      <w:pPr>
        <w:ind w:left="765" w:hanging="360"/>
      </w:pPr>
      <w:rPr>
        <w:rFonts w:ascii="Courier New" w:hAnsi="Courier New" w:cs="Courier New"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8">
    <w:nsid w:val="3B9F72C3"/>
    <w:multiLevelType w:val="hybridMultilevel"/>
    <w:tmpl w:val="C5A845B0"/>
    <w:lvl w:ilvl="0" w:tplc="14090001">
      <w:start w:val="1"/>
      <w:numFmt w:val="bullet"/>
      <w:lvlText w:val=""/>
      <w:lvlJc w:val="left"/>
      <w:pPr>
        <w:ind w:left="1400" w:hanging="360"/>
      </w:pPr>
      <w:rPr>
        <w:rFonts w:ascii="Symbol" w:hAnsi="Symbol" w:hint="default"/>
      </w:rPr>
    </w:lvl>
    <w:lvl w:ilvl="1" w:tplc="14090003" w:tentative="1">
      <w:start w:val="1"/>
      <w:numFmt w:val="bullet"/>
      <w:lvlText w:val="o"/>
      <w:lvlJc w:val="left"/>
      <w:pPr>
        <w:ind w:left="2120" w:hanging="360"/>
      </w:pPr>
      <w:rPr>
        <w:rFonts w:ascii="Courier New" w:hAnsi="Courier New" w:cs="Courier New" w:hint="default"/>
      </w:rPr>
    </w:lvl>
    <w:lvl w:ilvl="2" w:tplc="14090005" w:tentative="1">
      <w:start w:val="1"/>
      <w:numFmt w:val="bullet"/>
      <w:lvlText w:val=""/>
      <w:lvlJc w:val="left"/>
      <w:pPr>
        <w:ind w:left="2840" w:hanging="360"/>
      </w:pPr>
      <w:rPr>
        <w:rFonts w:ascii="Wingdings" w:hAnsi="Wingdings" w:hint="default"/>
      </w:rPr>
    </w:lvl>
    <w:lvl w:ilvl="3" w:tplc="14090001" w:tentative="1">
      <w:start w:val="1"/>
      <w:numFmt w:val="bullet"/>
      <w:lvlText w:val=""/>
      <w:lvlJc w:val="left"/>
      <w:pPr>
        <w:ind w:left="3560" w:hanging="360"/>
      </w:pPr>
      <w:rPr>
        <w:rFonts w:ascii="Symbol" w:hAnsi="Symbol" w:hint="default"/>
      </w:rPr>
    </w:lvl>
    <w:lvl w:ilvl="4" w:tplc="14090003" w:tentative="1">
      <w:start w:val="1"/>
      <w:numFmt w:val="bullet"/>
      <w:lvlText w:val="o"/>
      <w:lvlJc w:val="left"/>
      <w:pPr>
        <w:ind w:left="4280" w:hanging="360"/>
      </w:pPr>
      <w:rPr>
        <w:rFonts w:ascii="Courier New" w:hAnsi="Courier New" w:cs="Courier New" w:hint="default"/>
      </w:rPr>
    </w:lvl>
    <w:lvl w:ilvl="5" w:tplc="14090005" w:tentative="1">
      <w:start w:val="1"/>
      <w:numFmt w:val="bullet"/>
      <w:lvlText w:val=""/>
      <w:lvlJc w:val="left"/>
      <w:pPr>
        <w:ind w:left="5000" w:hanging="360"/>
      </w:pPr>
      <w:rPr>
        <w:rFonts w:ascii="Wingdings" w:hAnsi="Wingdings" w:hint="default"/>
      </w:rPr>
    </w:lvl>
    <w:lvl w:ilvl="6" w:tplc="14090001" w:tentative="1">
      <w:start w:val="1"/>
      <w:numFmt w:val="bullet"/>
      <w:lvlText w:val=""/>
      <w:lvlJc w:val="left"/>
      <w:pPr>
        <w:ind w:left="5720" w:hanging="360"/>
      </w:pPr>
      <w:rPr>
        <w:rFonts w:ascii="Symbol" w:hAnsi="Symbol" w:hint="default"/>
      </w:rPr>
    </w:lvl>
    <w:lvl w:ilvl="7" w:tplc="14090003" w:tentative="1">
      <w:start w:val="1"/>
      <w:numFmt w:val="bullet"/>
      <w:lvlText w:val="o"/>
      <w:lvlJc w:val="left"/>
      <w:pPr>
        <w:ind w:left="6440" w:hanging="360"/>
      </w:pPr>
      <w:rPr>
        <w:rFonts w:ascii="Courier New" w:hAnsi="Courier New" w:cs="Courier New" w:hint="default"/>
      </w:rPr>
    </w:lvl>
    <w:lvl w:ilvl="8" w:tplc="14090005" w:tentative="1">
      <w:start w:val="1"/>
      <w:numFmt w:val="bullet"/>
      <w:lvlText w:val=""/>
      <w:lvlJc w:val="left"/>
      <w:pPr>
        <w:ind w:left="7160" w:hanging="360"/>
      </w:pPr>
      <w:rPr>
        <w:rFonts w:ascii="Wingdings" w:hAnsi="Wingdings" w:hint="default"/>
      </w:rPr>
    </w:lvl>
  </w:abstractNum>
  <w:abstractNum w:abstractNumId="39">
    <w:nsid w:val="3D4F382E"/>
    <w:multiLevelType w:val="multilevel"/>
    <w:tmpl w:val="101ED4DE"/>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3D9664B8"/>
    <w:multiLevelType w:val="hybridMultilevel"/>
    <w:tmpl w:val="6C88157E"/>
    <w:lvl w:ilvl="0" w:tplc="FFFFFFFF">
      <w:start w:val="1"/>
      <w:numFmt w:val="bullet"/>
      <w:lvlText w:val=""/>
      <w:lvlJc w:val="left"/>
      <w:pPr>
        <w:tabs>
          <w:tab w:val="num" w:pos="644"/>
        </w:tabs>
        <w:ind w:left="644" w:hanging="360"/>
      </w:pPr>
      <w:rPr>
        <w:rFonts w:ascii="Symbol" w:hAnsi="Symbol" w:hint="default"/>
        <w:b w:val="0"/>
        <w:i w:val="0"/>
        <w:color w:val="B8D35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3E05141F"/>
    <w:multiLevelType w:val="hybridMultilevel"/>
    <w:tmpl w:val="BC0CD320"/>
    <w:lvl w:ilvl="0" w:tplc="14090003">
      <w:start w:val="1"/>
      <w:numFmt w:val="bullet"/>
      <w:lvlText w:val="o"/>
      <w:lvlJc w:val="left"/>
      <w:pPr>
        <w:ind w:left="1146" w:hanging="360"/>
      </w:pPr>
      <w:rPr>
        <w:rFonts w:ascii="Courier New" w:hAnsi="Courier New" w:cs="Courier New"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42">
    <w:nsid w:val="3F6951F0"/>
    <w:multiLevelType w:val="multilevel"/>
    <w:tmpl w:val="283AB6F6"/>
    <w:styleLink w:val="Bulletsboxtext"/>
    <w:lvl w:ilvl="0">
      <w:start w:val="1"/>
      <w:numFmt w:val="bullet"/>
      <w:lvlText w:val=""/>
      <w:lvlJc w:val="left"/>
      <w:pPr>
        <w:tabs>
          <w:tab w:val="num" w:pos="284"/>
        </w:tabs>
        <w:ind w:left="284" w:hanging="284"/>
      </w:pPr>
      <w:rPr>
        <w:rFonts w:ascii="Symbol" w:hAnsi="Symbol" w:hint="default"/>
        <w:b w:val="0"/>
        <w:i w:val="0"/>
        <w:color w:val="auto"/>
        <w:sz w:val="18"/>
      </w:rPr>
    </w:lvl>
    <w:lvl w:ilvl="1">
      <w:start w:val="1"/>
      <w:numFmt w:val="bullet"/>
      <w:lvlText w:val=""/>
      <w:lvlJc w:val="left"/>
      <w:pPr>
        <w:tabs>
          <w:tab w:val="num" w:pos="992"/>
        </w:tabs>
        <w:ind w:left="992" w:hanging="425"/>
      </w:pPr>
      <w:rPr>
        <w:rFonts w:ascii="Symbol" w:hAnsi="Symbol" w:hint="default"/>
        <w:color w:val="auto"/>
      </w:rPr>
    </w:lvl>
    <w:lvl w:ilvl="2">
      <w:start w:val="1"/>
      <w:numFmt w:val="bullet"/>
      <w:lvlText w:val=""/>
      <w:lvlJc w:val="left"/>
      <w:pPr>
        <w:tabs>
          <w:tab w:val="num" w:pos="992"/>
        </w:tabs>
        <w:ind w:left="992" w:hanging="283"/>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nsid w:val="3F6B2877"/>
    <w:multiLevelType w:val="hybridMultilevel"/>
    <w:tmpl w:val="414C6232"/>
    <w:lvl w:ilvl="0" w:tplc="DFC88E6E">
      <w:start w:val="1"/>
      <w:numFmt w:val="lowerRoman"/>
      <w:lvlText w:val="%1."/>
      <w:lvlJc w:val="right"/>
      <w:pPr>
        <w:ind w:left="108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44">
    <w:nsid w:val="3FE27326"/>
    <w:multiLevelType w:val="hybridMultilevel"/>
    <w:tmpl w:val="190AED7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nsid w:val="418D740D"/>
    <w:multiLevelType w:val="hybridMultilevel"/>
    <w:tmpl w:val="B024C6C0"/>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nsid w:val="428A6890"/>
    <w:multiLevelType w:val="hybridMultilevel"/>
    <w:tmpl w:val="2FD8E8A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435E35B7"/>
    <w:multiLevelType w:val="hybridMultilevel"/>
    <w:tmpl w:val="BD54B47E"/>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8">
    <w:nsid w:val="43B52831"/>
    <w:multiLevelType w:val="hybridMultilevel"/>
    <w:tmpl w:val="21226E7C"/>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49">
    <w:nsid w:val="460328EF"/>
    <w:multiLevelType w:val="hybridMultilevel"/>
    <w:tmpl w:val="1444DA9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46281F48"/>
    <w:multiLevelType w:val="hybridMultilevel"/>
    <w:tmpl w:val="AB184A98"/>
    <w:lvl w:ilvl="0" w:tplc="1409000B">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1">
    <w:nsid w:val="48005AED"/>
    <w:multiLevelType w:val="hybridMultilevel"/>
    <w:tmpl w:val="D8249A8C"/>
    <w:lvl w:ilvl="0" w:tplc="FFFFFFFF">
      <w:start w:val="1"/>
      <w:numFmt w:val="bullet"/>
      <w:lvlText w:val="o"/>
      <w:lvlJc w:val="left"/>
      <w:pPr>
        <w:tabs>
          <w:tab w:val="num" w:pos="1074"/>
        </w:tabs>
        <w:ind w:left="1074" w:hanging="360"/>
      </w:pPr>
      <w:rPr>
        <w:rFonts w:ascii="Courier New" w:hAnsi="Courier New" w:hint="default"/>
        <w:b/>
        <w:i w:val="0"/>
        <w:color w:val="00448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4A14218B"/>
    <w:multiLevelType w:val="hybridMultilevel"/>
    <w:tmpl w:val="FDCACEE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4A7405B7"/>
    <w:multiLevelType w:val="hybridMultilevel"/>
    <w:tmpl w:val="F67EC54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4">
    <w:nsid w:val="4A7C4706"/>
    <w:multiLevelType w:val="hybridMultilevel"/>
    <w:tmpl w:val="E09C3D62"/>
    <w:lvl w:ilvl="0" w:tplc="FFFFFFFF">
      <w:start w:val="1"/>
      <w:numFmt w:val="bullet"/>
      <w:lvlText w:val="o"/>
      <w:lvlJc w:val="left"/>
      <w:pPr>
        <w:ind w:left="1440" w:hanging="360"/>
      </w:pPr>
      <w:rPr>
        <w:rFonts w:ascii="Courier New" w:hAnsi="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5">
    <w:nsid w:val="4B2D3009"/>
    <w:multiLevelType w:val="hybridMultilevel"/>
    <w:tmpl w:val="1A56A09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4E4A2019"/>
    <w:multiLevelType w:val="hybridMultilevel"/>
    <w:tmpl w:val="0BFABB1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4F05294E"/>
    <w:multiLevelType w:val="hybridMultilevel"/>
    <w:tmpl w:val="8A321C74"/>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502736C8"/>
    <w:multiLevelType w:val="hybridMultilevel"/>
    <w:tmpl w:val="CA3C0BC8"/>
    <w:lvl w:ilvl="0" w:tplc="1409000B">
      <w:start w:val="1"/>
      <w:numFmt w:val="bullet"/>
      <w:lvlText w:val=""/>
      <w:lvlJc w:val="left"/>
      <w:pPr>
        <w:ind w:left="1545" w:hanging="360"/>
      </w:pPr>
      <w:rPr>
        <w:rFonts w:ascii="Wingdings" w:hAnsi="Wingdings" w:hint="default"/>
      </w:rPr>
    </w:lvl>
    <w:lvl w:ilvl="1" w:tplc="14090003" w:tentative="1">
      <w:start w:val="1"/>
      <w:numFmt w:val="bullet"/>
      <w:lvlText w:val="o"/>
      <w:lvlJc w:val="left"/>
      <w:pPr>
        <w:ind w:left="2265" w:hanging="360"/>
      </w:pPr>
      <w:rPr>
        <w:rFonts w:ascii="Courier New" w:hAnsi="Courier New" w:cs="Courier New" w:hint="default"/>
      </w:rPr>
    </w:lvl>
    <w:lvl w:ilvl="2" w:tplc="14090005" w:tentative="1">
      <w:start w:val="1"/>
      <w:numFmt w:val="bullet"/>
      <w:lvlText w:val=""/>
      <w:lvlJc w:val="left"/>
      <w:pPr>
        <w:ind w:left="2985" w:hanging="360"/>
      </w:pPr>
      <w:rPr>
        <w:rFonts w:ascii="Wingdings" w:hAnsi="Wingdings" w:hint="default"/>
      </w:rPr>
    </w:lvl>
    <w:lvl w:ilvl="3" w:tplc="14090001" w:tentative="1">
      <w:start w:val="1"/>
      <w:numFmt w:val="bullet"/>
      <w:lvlText w:val=""/>
      <w:lvlJc w:val="left"/>
      <w:pPr>
        <w:ind w:left="3705" w:hanging="360"/>
      </w:pPr>
      <w:rPr>
        <w:rFonts w:ascii="Symbol" w:hAnsi="Symbol" w:hint="default"/>
      </w:rPr>
    </w:lvl>
    <w:lvl w:ilvl="4" w:tplc="14090003" w:tentative="1">
      <w:start w:val="1"/>
      <w:numFmt w:val="bullet"/>
      <w:lvlText w:val="o"/>
      <w:lvlJc w:val="left"/>
      <w:pPr>
        <w:ind w:left="4425" w:hanging="360"/>
      </w:pPr>
      <w:rPr>
        <w:rFonts w:ascii="Courier New" w:hAnsi="Courier New" w:cs="Courier New" w:hint="default"/>
      </w:rPr>
    </w:lvl>
    <w:lvl w:ilvl="5" w:tplc="14090005" w:tentative="1">
      <w:start w:val="1"/>
      <w:numFmt w:val="bullet"/>
      <w:lvlText w:val=""/>
      <w:lvlJc w:val="left"/>
      <w:pPr>
        <w:ind w:left="5145" w:hanging="360"/>
      </w:pPr>
      <w:rPr>
        <w:rFonts w:ascii="Wingdings" w:hAnsi="Wingdings" w:hint="default"/>
      </w:rPr>
    </w:lvl>
    <w:lvl w:ilvl="6" w:tplc="14090001" w:tentative="1">
      <w:start w:val="1"/>
      <w:numFmt w:val="bullet"/>
      <w:lvlText w:val=""/>
      <w:lvlJc w:val="left"/>
      <w:pPr>
        <w:ind w:left="5865" w:hanging="360"/>
      </w:pPr>
      <w:rPr>
        <w:rFonts w:ascii="Symbol" w:hAnsi="Symbol" w:hint="default"/>
      </w:rPr>
    </w:lvl>
    <w:lvl w:ilvl="7" w:tplc="14090003" w:tentative="1">
      <w:start w:val="1"/>
      <w:numFmt w:val="bullet"/>
      <w:lvlText w:val="o"/>
      <w:lvlJc w:val="left"/>
      <w:pPr>
        <w:ind w:left="6585" w:hanging="360"/>
      </w:pPr>
      <w:rPr>
        <w:rFonts w:ascii="Courier New" w:hAnsi="Courier New" w:cs="Courier New" w:hint="default"/>
      </w:rPr>
    </w:lvl>
    <w:lvl w:ilvl="8" w:tplc="14090005" w:tentative="1">
      <w:start w:val="1"/>
      <w:numFmt w:val="bullet"/>
      <w:lvlText w:val=""/>
      <w:lvlJc w:val="left"/>
      <w:pPr>
        <w:ind w:left="7305" w:hanging="360"/>
      </w:pPr>
      <w:rPr>
        <w:rFonts w:ascii="Wingdings" w:hAnsi="Wingdings" w:hint="default"/>
      </w:rPr>
    </w:lvl>
  </w:abstractNum>
  <w:abstractNum w:abstractNumId="59">
    <w:nsid w:val="50CE2574"/>
    <w:multiLevelType w:val="hybridMultilevel"/>
    <w:tmpl w:val="03960B4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nsid w:val="524F749B"/>
    <w:multiLevelType w:val="hybridMultilevel"/>
    <w:tmpl w:val="D5D4C21A"/>
    <w:lvl w:ilvl="0" w:tplc="FFFFFFFF">
      <w:start w:val="1"/>
      <w:numFmt w:val="bullet"/>
      <w:pStyle w:val="BodyBulletsBold"/>
      <w:lvlText w:val=""/>
      <w:lvlJc w:val="left"/>
      <w:pPr>
        <w:tabs>
          <w:tab w:val="num" w:pos="717"/>
        </w:tabs>
        <w:ind w:left="717" w:hanging="360"/>
      </w:pPr>
      <w:rPr>
        <w:rFonts w:ascii="Symbol" w:hAnsi="Symbol" w:hint="default"/>
        <w:b w:val="0"/>
        <w:i w:val="0"/>
        <w:color w:val="B8D359"/>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nsid w:val="54CE1EDC"/>
    <w:multiLevelType w:val="hybridMultilevel"/>
    <w:tmpl w:val="50A42E8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54F807E7"/>
    <w:multiLevelType w:val="hybridMultilevel"/>
    <w:tmpl w:val="0B52C1DA"/>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55AE4150"/>
    <w:multiLevelType w:val="hybridMultilevel"/>
    <w:tmpl w:val="B4FCC75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nsid w:val="55D93310"/>
    <w:multiLevelType w:val="hybridMultilevel"/>
    <w:tmpl w:val="1D4AFCF6"/>
    <w:lvl w:ilvl="0" w:tplc="C93E03D4">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5628115A"/>
    <w:multiLevelType w:val="hybridMultilevel"/>
    <w:tmpl w:val="A156E952"/>
    <w:lvl w:ilvl="0" w:tplc="1409000B">
      <w:start w:val="1"/>
      <w:numFmt w:val="bullet"/>
      <w:lvlText w:val=""/>
      <w:lvlJc w:val="left"/>
      <w:pPr>
        <w:ind w:left="1485" w:hanging="360"/>
      </w:pPr>
      <w:rPr>
        <w:rFonts w:ascii="Wingdings" w:hAnsi="Wingdings"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abstractNum w:abstractNumId="66">
    <w:nsid w:val="56386F7E"/>
    <w:multiLevelType w:val="hybridMultilevel"/>
    <w:tmpl w:val="872C2D0E"/>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58046930"/>
    <w:multiLevelType w:val="hybridMultilevel"/>
    <w:tmpl w:val="53A4464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58CD6AA4"/>
    <w:multiLevelType w:val="hybridMultilevel"/>
    <w:tmpl w:val="E06889C4"/>
    <w:lvl w:ilvl="0" w:tplc="1409000B">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9">
    <w:nsid w:val="5A540D9A"/>
    <w:multiLevelType w:val="hybridMultilevel"/>
    <w:tmpl w:val="F50A442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0">
    <w:nsid w:val="5BB509FD"/>
    <w:multiLevelType w:val="multilevel"/>
    <w:tmpl w:val="CCAC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nsid w:val="5DD75C4B"/>
    <w:multiLevelType w:val="hybridMultilevel"/>
    <w:tmpl w:val="D8F269E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nsid w:val="5F284010"/>
    <w:multiLevelType w:val="hybridMultilevel"/>
    <w:tmpl w:val="C8C48DCC"/>
    <w:lvl w:ilvl="0" w:tplc="FFFFFFFF">
      <w:start w:val="1"/>
      <w:numFmt w:val="bullet"/>
      <w:lvlText w:val="o"/>
      <w:lvlJc w:val="left"/>
      <w:pPr>
        <w:ind w:left="534" w:hanging="360"/>
      </w:pPr>
      <w:rPr>
        <w:rFonts w:ascii="Courier New" w:hAnsi="Courier New" w:hint="default"/>
      </w:rPr>
    </w:lvl>
    <w:lvl w:ilvl="1" w:tplc="14090003" w:tentative="1">
      <w:start w:val="1"/>
      <w:numFmt w:val="bullet"/>
      <w:lvlText w:val="o"/>
      <w:lvlJc w:val="left"/>
      <w:pPr>
        <w:ind w:left="1254" w:hanging="360"/>
      </w:pPr>
      <w:rPr>
        <w:rFonts w:ascii="Courier New" w:hAnsi="Courier New" w:cs="Courier New" w:hint="default"/>
      </w:rPr>
    </w:lvl>
    <w:lvl w:ilvl="2" w:tplc="14090005" w:tentative="1">
      <w:start w:val="1"/>
      <w:numFmt w:val="bullet"/>
      <w:lvlText w:val=""/>
      <w:lvlJc w:val="left"/>
      <w:pPr>
        <w:ind w:left="1974" w:hanging="360"/>
      </w:pPr>
      <w:rPr>
        <w:rFonts w:ascii="Wingdings" w:hAnsi="Wingdings" w:hint="default"/>
      </w:rPr>
    </w:lvl>
    <w:lvl w:ilvl="3" w:tplc="14090001" w:tentative="1">
      <w:start w:val="1"/>
      <w:numFmt w:val="bullet"/>
      <w:lvlText w:val=""/>
      <w:lvlJc w:val="left"/>
      <w:pPr>
        <w:ind w:left="2694" w:hanging="360"/>
      </w:pPr>
      <w:rPr>
        <w:rFonts w:ascii="Symbol" w:hAnsi="Symbol" w:hint="default"/>
      </w:rPr>
    </w:lvl>
    <w:lvl w:ilvl="4" w:tplc="14090003" w:tentative="1">
      <w:start w:val="1"/>
      <w:numFmt w:val="bullet"/>
      <w:lvlText w:val="o"/>
      <w:lvlJc w:val="left"/>
      <w:pPr>
        <w:ind w:left="3414" w:hanging="360"/>
      </w:pPr>
      <w:rPr>
        <w:rFonts w:ascii="Courier New" w:hAnsi="Courier New" w:cs="Courier New" w:hint="default"/>
      </w:rPr>
    </w:lvl>
    <w:lvl w:ilvl="5" w:tplc="14090005" w:tentative="1">
      <w:start w:val="1"/>
      <w:numFmt w:val="bullet"/>
      <w:lvlText w:val=""/>
      <w:lvlJc w:val="left"/>
      <w:pPr>
        <w:ind w:left="4134" w:hanging="360"/>
      </w:pPr>
      <w:rPr>
        <w:rFonts w:ascii="Wingdings" w:hAnsi="Wingdings" w:hint="default"/>
      </w:rPr>
    </w:lvl>
    <w:lvl w:ilvl="6" w:tplc="14090001" w:tentative="1">
      <w:start w:val="1"/>
      <w:numFmt w:val="bullet"/>
      <w:lvlText w:val=""/>
      <w:lvlJc w:val="left"/>
      <w:pPr>
        <w:ind w:left="4854" w:hanging="360"/>
      </w:pPr>
      <w:rPr>
        <w:rFonts w:ascii="Symbol" w:hAnsi="Symbol" w:hint="default"/>
      </w:rPr>
    </w:lvl>
    <w:lvl w:ilvl="7" w:tplc="14090003" w:tentative="1">
      <w:start w:val="1"/>
      <w:numFmt w:val="bullet"/>
      <w:lvlText w:val="o"/>
      <w:lvlJc w:val="left"/>
      <w:pPr>
        <w:ind w:left="5574" w:hanging="360"/>
      </w:pPr>
      <w:rPr>
        <w:rFonts w:ascii="Courier New" w:hAnsi="Courier New" w:cs="Courier New" w:hint="default"/>
      </w:rPr>
    </w:lvl>
    <w:lvl w:ilvl="8" w:tplc="14090005" w:tentative="1">
      <w:start w:val="1"/>
      <w:numFmt w:val="bullet"/>
      <w:lvlText w:val=""/>
      <w:lvlJc w:val="left"/>
      <w:pPr>
        <w:ind w:left="6294" w:hanging="360"/>
      </w:pPr>
      <w:rPr>
        <w:rFonts w:ascii="Wingdings" w:hAnsi="Wingdings" w:hint="default"/>
      </w:rPr>
    </w:lvl>
  </w:abstractNum>
  <w:abstractNum w:abstractNumId="73">
    <w:nsid w:val="5F4D69A0"/>
    <w:multiLevelType w:val="hybridMultilevel"/>
    <w:tmpl w:val="D94CC3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4">
    <w:nsid w:val="5F5338BF"/>
    <w:multiLevelType w:val="hybridMultilevel"/>
    <w:tmpl w:val="7D22E298"/>
    <w:lvl w:ilvl="0" w:tplc="FFFFFFFF">
      <w:start w:val="1"/>
      <w:numFmt w:val="bullet"/>
      <w:pStyle w:val="Bulletsafter12pt"/>
      <w:lvlText w:val=""/>
      <w:lvlJc w:val="left"/>
      <w:pPr>
        <w:tabs>
          <w:tab w:val="num" w:pos="567"/>
        </w:tabs>
        <w:ind w:left="425" w:hanging="425"/>
      </w:pPr>
      <w:rPr>
        <w:rFonts w:ascii="Symbol" w:hAnsi="Symbol" w:hint="default"/>
      </w:rPr>
    </w:lvl>
    <w:lvl w:ilvl="1" w:tplc="FFFFFFFF">
      <w:start w:val="1"/>
      <w:numFmt w:val="bullet"/>
      <w:lvlText w:val="o"/>
      <w:lvlJc w:val="left"/>
      <w:pPr>
        <w:tabs>
          <w:tab w:val="num" w:pos="1298"/>
        </w:tabs>
        <w:ind w:left="1298" w:hanging="360"/>
      </w:pPr>
      <w:rPr>
        <w:rFonts w:ascii="Courier New" w:hAnsi="Courier New" w:hint="default"/>
      </w:rPr>
    </w:lvl>
    <w:lvl w:ilvl="2" w:tplc="FFFFFFFF" w:tentative="1">
      <w:start w:val="1"/>
      <w:numFmt w:val="bullet"/>
      <w:lvlText w:val=""/>
      <w:lvlJc w:val="left"/>
      <w:pPr>
        <w:tabs>
          <w:tab w:val="num" w:pos="2018"/>
        </w:tabs>
        <w:ind w:left="2018" w:hanging="360"/>
      </w:pPr>
      <w:rPr>
        <w:rFonts w:ascii="Wingdings" w:hAnsi="Wingdings" w:hint="default"/>
      </w:rPr>
    </w:lvl>
    <w:lvl w:ilvl="3" w:tplc="FFFFFFFF" w:tentative="1">
      <w:start w:val="1"/>
      <w:numFmt w:val="bullet"/>
      <w:lvlText w:val=""/>
      <w:lvlJc w:val="left"/>
      <w:pPr>
        <w:tabs>
          <w:tab w:val="num" w:pos="2738"/>
        </w:tabs>
        <w:ind w:left="2738" w:hanging="360"/>
      </w:pPr>
      <w:rPr>
        <w:rFonts w:ascii="Symbol" w:hAnsi="Symbol" w:hint="default"/>
      </w:rPr>
    </w:lvl>
    <w:lvl w:ilvl="4" w:tplc="FFFFFFFF" w:tentative="1">
      <w:start w:val="1"/>
      <w:numFmt w:val="bullet"/>
      <w:lvlText w:val="o"/>
      <w:lvlJc w:val="left"/>
      <w:pPr>
        <w:tabs>
          <w:tab w:val="num" w:pos="3458"/>
        </w:tabs>
        <w:ind w:left="3458" w:hanging="360"/>
      </w:pPr>
      <w:rPr>
        <w:rFonts w:ascii="Courier New" w:hAnsi="Courier New" w:hint="default"/>
      </w:rPr>
    </w:lvl>
    <w:lvl w:ilvl="5" w:tplc="FFFFFFFF" w:tentative="1">
      <w:start w:val="1"/>
      <w:numFmt w:val="bullet"/>
      <w:lvlText w:val=""/>
      <w:lvlJc w:val="left"/>
      <w:pPr>
        <w:tabs>
          <w:tab w:val="num" w:pos="4178"/>
        </w:tabs>
        <w:ind w:left="4178" w:hanging="360"/>
      </w:pPr>
      <w:rPr>
        <w:rFonts w:ascii="Wingdings" w:hAnsi="Wingdings" w:hint="default"/>
      </w:rPr>
    </w:lvl>
    <w:lvl w:ilvl="6" w:tplc="FFFFFFFF" w:tentative="1">
      <w:start w:val="1"/>
      <w:numFmt w:val="bullet"/>
      <w:lvlText w:val=""/>
      <w:lvlJc w:val="left"/>
      <w:pPr>
        <w:tabs>
          <w:tab w:val="num" w:pos="4898"/>
        </w:tabs>
        <w:ind w:left="4898" w:hanging="360"/>
      </w:pPr>
      <w:rPr>
        <w:rFonts w:ascii="Symbol" w:hAnsi="Symbol" w:hint="default"/>
      </w:rPr>
    </w:lvl>
    <w:lvl w:ilvl="7" w:tplc="FFFFFFFF" w:tentative="1">
      <w:start w:val="1"/>
      <w:numFmt w:val="bullet"/>
      <w:lvlText w:val="o"/>
      <w:lvlJc w:val="left"/>
      <w:pPr>
        <w:tabs>
          <w:tab w:val="num" w:pos="5618"/>
        </w:tabs>
        <w:ind w:left="5618" w:hanging="360"/>
      </w:pPr>
      <w:rPr>
        <w:rFonts w:ascii="Courier New" w:hAnsi="Courier New" w:hint="default"/>
      </w:rPr>
    </w:lvl>
    <w:lvl w:ilvl="8" w:tplc="FFFFFFFF" w:tentative="1">
      <w:start w:val="1"/>
      <w:numFmt w:val="bullet"/>
      <w:lvlText w:val=""/>
      <w:lvlJc w:val="left"/>
      <w:pPr>
        <w:tabs>
          <w:tab w:val="num" w:pos="6338"/>
        </w:tabs>
        <w:ind w:left="6338" w:hanging="360"/>
      </w:pPr>
      <w:rPr>
        <w:rFonts w:ascii="Wingdings" w:hAnsi="Wingdings" w:hint="default"/>
      </w:rPr>
    </w:lvl>
  </w:abstractNum>
  <w:abstractNum w:abstractNumId="75">
    <w:nsid w:val="5FB27F6B"/>
    <w:multiLevelType w:val="hybridMultilevel"/>
    <w:tmpl w:val="1C3C88A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nsid w:val="61C21873"/>
    <w:multiLevelType w:val="hybridMultilevel"/>
    <w:tmpl w:val="72328A7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nsid w:val="65E82FEC"/>
    <w:multiLevelType w:val="hybridMultilevel"/>
    <w:tmpl w:val="4A8EA9D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nsid w:val="65EF5E93"/>
    <w:multiLevelType w:val="hybridMultilevel"/>
    <w:tmpl w:val="EABCC09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nsid w:val="66727DA6"/>
    <w:multiLevelType w:val="hybridMultilevel"/>
    <w:tmpl w:val="3052410A"/>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nsid w:val="66A516C0"/>
    <w:multiLevelType w:val="hybridMultilevel"/>
    <w:tmpl w:val="7668EC66"/>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nsid w:val="66DD061D"/>
    <w:multiLevelType w:val="hybridMultilevel"/>
    <w:tmpl w:val="9B1C214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nsid w:val="66FB74BA"/>
    <w:multiLevelType w:val="hybridMultilevel"/>
    <w:tmpl w:val="D116C4C6"/>
    <w:lvl w:ilvl="0" w:tplc="D55CEA98">
      <w:start w:val="1"/>
      <w:numFmt w:val="lowerRoman"/>
      <w:lvlText w:val="%1."/>
      <w:lvlJc w:val="left"/>
      <w:pPr>
        <w:ind w:left="720" w:hanging="360"/>
      </w:pPr>
      <w:rPr>
        <w:rFonts w:hint="default"/>
        <w:color w:val="1F497D" w:themeColor="text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nsid w:val="686A0A07"/>
    <w:multiLevelType w:val="hybridMultilevel"/>
    <w:tmpl w:val="AB6256F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nsid w:val="68AD104D"/>
    <w:multiLevelType w:val="hybridMultilevel"/>
    <w:tmpl w:val="2B9C717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nsid w:val="6A771516"/>
    <w:multiLevelType w:val="hybridMultilevel"/>
    <w:tmpl w:val="414C5168"/>
    <w:lvl w:ilvl="0" w:tplc="FFFFFFFF">
      <w:start w:val="1"/>
      <w:numFmt w:val="lowerRoman"/>
      <w:pStyle w:val="BodyListnumbered"/>
      <w:lvlText w:val="%1."/>
      <w:lvlJc w:val="left"/>
      <w:pPr>
        <w:tabs>
          <w:tab w:val="num" w:pos="1495"/>
        </w:tabs>
        <w:ind w:left="1495" w:hanging="360"/>
      </w:pPr>
      <w:rPr>
        <w:rFonts w:ascii="Trebuchet MS" w:hAnsi="Trebuchet MS" w:cs="Times New Roman" w:hint="default"/>
        <w:b/>
        <w:i w:val="0"/>
        <w:color w:val="004489"/>
        <w:sz w:val="22"/>
        <w:szCs w:val="22"/>
      </w:rPr>
    </w:lvl>
    <w:lvl w:ilvl="1" w:tplc="FFFFFFFF" w:tentative="1">
      <w:start w:val="1"/>
      <w:numFmt w:val="lowerLetter"/>
      <w:lvlText w:val="%2."/>
      <w:lvlJc w:val="left"/>
      <w:pPr>
        <w:tabs>
          <w:tab w:val="num" w:pos="1495"/>
        </w:tabs>
        <w:ind w:left="1495" w:hanging="360"/>
      </w:pPr>
      <w:rPr>
        <w:rFonts w:cs="Times New Roman"/>
      </w:rPr>
    </w:lvl>
    <w:lvl w:ilvl="2" w:tplc="FFFFFFFF" w:tentative="1">
      <w:start w:val="1"/>
      <w:numFmt w:val="lowerRoman"/>
      <w:lvlText w:val="%3."/>
      <w:lvlJc w:val="right"/>
      <w:pPr>
        <w:tabs>
          <w:tab w:val="num" w:pos="2215"/>
        </w:tabs>
        <w:ind w:left="2215" w:hanging="180"/>
      </w:pPr>
      <w:rPr>
        <w:rFonts w:cs="Times New Roman"/>
      </w:rPr>
    </w:lvl>
    <w:lvl w:ilvl="3" w:tplc="FFFFFFFF" w:tentative="1">
      <w:start w:val="1"/>
      <w:numFmt w:val="decimal"/>
      <w:lvlText w:val="%4."/>
      <w:lvlJc w:val="left"/>
      <w:pPr>
        <w:tabs>
          <w:tab w:val="num" w:pos="2935"/>
        </w:tabs>
        <w:ind w:left="2935" w:hanging="360"/>
      </w:pPr>
      <w:rPr>
        <w:rFonts w:cs="Times New Roman"/>
      </w:rPr>
    </w:lvl>
    <w:lvl w:ilvl="4" w:tplc="FFFFFFFF" w:tentative="1">
      <w:start w:val="1"/>
      <w:numFmt w:val="lowerLetter"/>
      <w:lvlText w:val="%5."/>
      <w:lvlJc w:val="left"/>
      <w:pPr>
        <w:tabs>
          <w:tab w:val="num" w:pos="3655"/>
        </w:tabs>
        <w:ind w:left="3655" w:hanging="360"/>
      </w:pPr>
      <w:rPr>
        <w:rFonts w:cs="Times New Roman"/>
      </w:rPr>
    </w:lvl>
    <w:lvl w:ilvl="5" w:tplc="FFFFFFFF" w:tentative="1">
      <w:start w:val="1"/>
      <w:numFmt w:val="lowerRoman"/>
      <w:lvlText w:val="%6."/>
      <w:lvlJc w:val="right"/>
      <w:pPr>
        <w:tabs>
          <w:tab w:val="num" w:pos="4375"/>
        </w:tabs>
        <w:ind w:left="4375" w:hanging="180"/>
      </w:pPr>
      <w:rPr>
        <w:rFonts w:cs="Times New Roman"/>
      </w:rPr>
    </w:lvl>
    <w:lvl w:ilvl="6" w:tplc="FFFFFFFF" w:tentative="1">
      <w:start w:val="1"/>
      <w:numFmt w:val="decimal"/>
      <w:lvlText w:val="%7."/>
      <w:lvlJc w:val="left"/>
      <w:pPr>
        <w:tabs>
          <w:tab w:val="num" w:pos="5095"/>
        </w:tabs>
        <w:ind w:left="5095" w:hanging="360"/>
      </w:pPr>
      <w:rPr>
        <w:rFonts w:cs="Times New Roman"/>
      </w:rPr>
    </w:lvl>
    <w:lvl w:ilvl="7" w:tplc="FFFFFFFF" w:tentative="1">
      <w:start w:val="1"/>
      <w:numFmt w:val="lowerLetter"/>
      <w:lvlText w:val="%8."/>
      <w:lvlJc w:val="left"/>
      <w:pPr>
        <w:tabs>
          <w:tab w:val="num" w:pos="5815"/>
        </w:tabs>
        <w:ind w:left="5815" w:hanging="360"/>
      </w:pPr>
      <w:rPr>
        <w:rFonts w:cs="Times New Roman"/>
      </w:rPr>
    </w:lvl>
    <w:lvl w:ilvl="8" w:tplc="FFFFFFFF" w:tentative="1">
      <w:start w:val="1"/>
      <w:numFmt w:val="lowerRoman"/>
      <w:lvlText w:val="%9."/>
      <w:lvlJc w:val="right"/>
      <w:pPr>
        <w:tabs>
          <w:tab w:val="num" w:pos="6535"/>
        </w:tabs>
        <w:ind w:left="6535" w:hanging="180"/>
      </w:pPr>
      <w:rPr>
        <w:rFonts w:cs="Times New Roman"/>
      </w:rPr>
    </w:lvl>
  </w:abstractNum>
  <w:abstractNum w:abstractNumId="86">
    <w:nsid w:val="6DEA6A70"/>
    <w:multiLevelType w:val="hybridMultilevel"/>
    <w:tmpl w:val="0C0EED4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7">
    <w:nsid w:val="6E0166C0"/>
    <w:multiLevelType w:val="hybridMultilevel"/>
    <w:tmpl w:val="67A2100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nsid w:val="6F4D3DE7"/>
    <w:multiLevelType w:val="hybridMultilevel"/>
    <w:tmpl w:val="F2426346"/>
    <w:lvl w:ilvl="0" w:tplc="14090003">
      <w:start w:val="1"/>
      <w:numFmt w:val="bullet"/>
      <w:lvlText w:val="o"/>
      <w:lvlJc w:val="left"/>
      <w:pPr>
        <w:ind w:left="1077" w:hanging="360"/>
      </w:pPr>
      <w:rPr>
        <w:rFonts w:ascii="Courier New" w:hAnsi="Courier New" w:cs="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89">
    <w:nsid w:val="6F543E51"/>
    <w:multiLevelType w:val="hybridMultilevel"/>
    <w:tmpl w:val="C9960CD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nsid w:val="6FB073D6"/>
    <w:multiLevelType w:val="hybridMultilevel"/>
    <w:tmpl w:val="32009B36"/>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nsid w:val="717C5F60"/>
    <w:multiLevelType w:val="hybridMultilevel"/>
    <w:tmpl w:val="4AEA4E6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nsid w:val="72853339"/>
    <w:multiLevelType w:val="hybridMultilevel"/>
    <w:tmpl w:val="56349DF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nsid w:val="7295128B"/>
    <w:multiLevelType w:val="hybridMultilevel"/>
    <w:tmpl w:val="C262CA94"/>
    <w:lvl w:ilvl="0" w:tplc="14090003">
      <w:start w:val="1"/>
      <w:numFmt w:val="bullet"/>
      <w:lvlText w:val="o"/>
      <w:lvlJc w:val="left"/>
      <w:pPr>
        <w:ind w:left="1050" w:hanging="360"/>
      </w:pPr>
      <w:rPr>
        <w:rFonts w:ascii="Courier New" w:hAnsi="Courier New" w:cs="Courier New" w:hint="default"/>
      </w:rPr>
    </w:lvl>
    <w:lvl w:ilvl="1" w:tplc="14090003" w:tentative="1">
      <w:start w:val="1"/>
      <w:numFmt w:val="bullet"/>
      <w:lvlText w:val="o"/>
      <w:lvlJc w:val="left"/>
      <w:pPr>
        <w:ind w:left="1770" w:hanging="360"/>
      </w:pPr>
      <w:rPr>
        <w:rFonts w:ascii="Courier New" w:hAnsi="Courier New" w:cs="Courier New" w:hint="default"/>
      </w:rPr>
    </w:lvl>
    <w:lvl w:ilvl="2" w:tplc="14090005" w:tentative="1">
      <w:start w:val="1"/>
      <w:numFmt w:val="bullet"/>
      <w:lvlText w:val=""/>
      <w:lvlJc w:val="left"/>
      <w:pPr>
        <w:ind w:left="2490" w:hanging="360"/>
      </w:pPr>
      <w:rPr>
        <w:rFonts w:ascii="Wingdings" w:hAnsi="Wingdings" w:hint="default"/>
      </w:rPr>
    </w:lvl>
    <w:lvl w:ilvl="3" w:tplc="14090001" w:tentative="1">
      <w:start w:val="1"/>
      <w:numFmt w:val="bullet"/>
      <w:lvlText w:val=""/>
      <w:lvlJc w:val="left"/>
      <w:pPr>
        <w:ind w:left="3210" w:hanging="360"/>
      </w:pPr>
      <w:rPr>
        <w:rFonts w:ascii="Symbol" w:hAnsi="Symbol" w:hint="default"/>
      </w:rPr>
    </w:lvl>
    <w:lvl w:ilvl="4" w:tplc="14090003" w:tentative="1">
      <w:start w:val="1"/>
      <w:numFmt w:val="bullet"/>
      <w:lvlText w:val="o"/>
      <w:lvlJc w:val="left"/>
      <w:pPr>
        <w:ind w:left="3930" w:hanging="360"/>
      </w:pPr>
      <w:rPr>
        <w:rFonts w:ascii="Courier New" w:hAnsi="Courier New" w:cs="Courier New" w:hint="default"/>
      </w:rPr>
    </w:lvl>
    <w:lvl w:ilvl="5" w:tplc="14090005" w:tentative="1">
      <w:start w:val="1"/>
      <w:numFmt w:val="bullet"/>
      <w:lvlText w:val=""/>
      <w:lvlJc w:val="left"/>
      <w:pPr>
        <w:ind w:left="4650" w:hanging="360"/>
      </w:pPr>
      <w:rPr>
        <w:rFonts w:ascii="Wingdings" w:hAnsi="Wingdings" w:hint="default"/>
      </w:rPr>
    </w:lvl>
    <w:lvl w:ilvl="6" w:tplc="14090001" w:tentative="1">
      <w:start w:val="1"/>
      <w:numFmt w:val="bullet"/>
      <w:lvlText w:val=""/>
      <w:lvlJc w:val="left"/>
      <w:pPr>
        <w:ind w:left="5370" w:hanging="360"/>
      </w:pPr>
      <w:rPr>
        <w:rFonts w:ascii="Symbol" w:hAnsi="Symbol" w:hint="default"/>
      </w:rPr>
    </w:lvl>
    <w:lvl w:ilvl="7" w:tplc="14090003" w:tentative="1">
      <w:start w:val="1"/>
      <w:numFmt w:val="bullet"/>
      <w:lvlText w:val="o"/>
      <w:lvlJc w:val="left"/>
      <w:pPr>
        <w:ind w:left="6090" w:hanging="360"/>
      </w:pPr>
      <w:rPr>
        <w:rFonts w:ascii="Courier New" w:hAnsi="Courier New" w:cs="Courier New" w:hint="default"/>
      </w:rPr>
    </w:lvl>
    <w:lvl w:ilvl="8" w:tplc="14090005" w:tentative="1">
      <w:start w:val="1"/>
      <w:numFmt w:val="bullet"/>
      <w:lvlText w:val=""/>
      <w:lvlJc w:val="left"/>
      <w:pPr>
        <w:ind w:left="6810" w:hanging="360"/>
      </w:pPr>
      <w:rPr>
        <w:rFonts w:ascii="Wingdings" w:hAnsi="Wingdings" w:hint="default"/>
      </w:rPr>
    </w:lvl>
  </w:abstractNum>
  <w:abstractNum w:abstractNumId="94">
    <w:nsid w:val="73512DC4"/>
    <w:multiLevelType w:val="multilevel"/>
    <w:tmpl w:val="848A2EEC"/>
    <w:styleLink w:val="Bullets"/>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92"/>
        </w:tabs>
        <w:ind w:left="992" w:hanging="425"/>
      </w:pPr>
      <w:rPr>
        <w:rFonts w:ascii="Symbol" w:hAnsi="Symbol"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5">
    <w:nsid w:val="75435344"/>
    <w:multiLevelType w:val="hybridMultilevel"/>
    <w:tmpl w:val="393E653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772E7ECE"/>
    <w:multiLevelType w:val="multilevel"/>
    <w:tmpl w:val="3A5EB024"/>
    <w:lvl w:ilvl="0">
      <w:start w:val="1"/>
      <w:numFmt w:val="decimal"/>
      <w:pStyle w:val="Heading1"/>
      <w:lvlText w:val="%1."/>
      <w:lvlJc w:val="left"/>
      <w:pPr>
        <w:tabs>
          <w:tab w:val="num" w:pos="737"/>
        </w:tabs>
        <w:ind w:left="737" w:hanging="737"/>
      </w:pPr>
      <w:rPr>
        <w:rFonts w:ascii="Trebuchet MS" w:hAnsi="Trebuchet MS" w:cs="Times New Roman" w:hint="default"/>
        <w:b/>
        <w:i w:val="0"/>
        <w:color w:val="004489"/>
        <w:sz w:val="28"/>
        <w:szCs w:val="28"/>
      </w:rPr>
    </w:lvl>
    <w:lvl w:ilvl="1">
      <w:start w:val="1"/>
      <w:numFmt w:val="decimal"/>
      <w:pStyle w:val="Heading2"/>
      <w:lvlText w:val="%1.%2."/>
      <w:lvlJc w:val="left"/>
      <w:pPr>
        <w:tabs>
          <w:tab w:val="num" w:pos="2439"/>
        </w:tabs>
        <w:ind w:left="2439"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723"/>
        </w:tabs>
        <w:ind w:left="2723" w:hanging="1021"/>
      </w:pPr>
      <w:rPr>
        <w:rFonts w:ascii="Trebuchet MS" w:hAnsi="Trebuchet MS" w:cs="Times New Roman" w:hint="default"/>
        <w:b/>
        <w:i w:val="0"/>
        <w:color w:val="004489"/>
        <w:sz w:val="20"/>
        <w:szCs w:val="20"/>
      </w:rPr>
    </w:lvl>
    <w:lvl w:ilvl="3">
      <w:start w:val="1"/>
      <w:numFmt w:val="none"/>
      <w:lvlText w:val="%1.%2.%3.%4."/>
      <w:lvlJc w:val="left"/>
      <w:pPr>
        <w:tabs>
          <w:tab w:val="num" w:pos="4320"/>
        </w:tabs>
        <w:ind w:left="1728" w:hanging="648"/>
      </w:pPr>
      <w:rPr>
        <w:rFonts w:cs="Times New Roman" w:hint="default"/>
      </w:rPr>
    </w:lvl>
    <w:lvl w:ilvl="4">
      <w:start w:val="1"/>
      <w:numFmt w:val="decimal"/>
      <w:lvlText w:val="%1.%2.%3.%4.%5."/>
      <w:lvlJc w:val="left"/>
      <w:pPr>
        <w:tabs>
          <w:tab w:val="num" w:pos="5760"/>
        </w:tabs>
        <w:ind w:left="2232" w:hanging="792"/>
      </w:pPr>
      <w:rPr>
        <w:rFonts w:cs="Times New Roman" w:hint="default"/>
      </w:rPr>
    </w:lvl>
    <w:lvl w:ilvl="5">
      <w:start w:val="1"/>
      <w:numFmt w:val="decimal"/>
      <w:lvlText w:val="%1.%2.%3.%4.%5.%6."/>
      <w:lvlJc w:val="left"/>
      <w:pPr>
        <w:tabs>
          <w:tab w:val="num" w:pos="6840"/>
        </w:tabs>
        <w:ind w:left="2736" w:hanging="936"/>
      </w:pPr>
      <w:rPr>
        <w:rFonts w:cs="Times New Roman" w:hint="default"/>
      </w:rPr>
    </w:lvl>
    <w:lvl w:ilvl="6">
      <w:start w:val="1"/>
      <w:numFmt w:val="decimal"/>
      <w:lvlText w:val="%1.%2.%3.%4.%5.%6.%7."/>
      <w:lvlJc w:val="left"/>
      <w:pPr>
        <w:tabs>
          <w:tab w:val="num" w:pos="7920"/>
        </w:tabs>
        <w:ind w:left="3240" w:hanging="1080"/>
      </w:pPr>
      <w:rPr>
        <w:rFonts w:cs="Times New Roman" w:hint="default"/>
      </w:rPr>
    </w:lvl>
    <w:lvl w:ilvl="7">
      <w:start w:val="1"/>
      <w:numFmt w:val="decimal"/>
      <w:lvlText w:val="%1.%2.%3.%4.%5.%6.%7.%8."/>
      <w:lvlJc w:val="left"/>
      <w:pPr>
        <w:tabs>
          <w:tab w:val="num" w:pos="9000"/>
        </w:tabs>
        <w:ind w:left="3744" w:hanging="1224"/>
      </w:pPr>
      <w:rPr>
        <w:rFonts w:cs="Times New Roman" w:hint="default"/>
      </w:rPr>
    </w:lvl>
    <w:lvl w:ilvl="8">
      <w:start w:val="1"/>
      <w:numFmt w:val="decimal"/>
      <w:lvlText w:val="%1.%2.%3.%4.%5.%6.%7.%8.%9."/>
      <w:lvlJc w:val="left"/>
      <w:pPr>
        <w:tabs>
          <w:tab w:val="num" w:pos="10080"/>
        </w:tabs>
        <w:ind w:left="4320" w:hanging="1440"/>
      </w:pPr>
      <w:rPr>
        <w:rFonts w:cs="Times New Roman" w:hint="default"/>
      </w:rPr>
    </w:lvl>
  </w:abstractNum>
  <w:abstractNum w:abstractNumId="97">
    <w:nsid w:val="79661D39"/>
    <w:multiLevelType w:val="multilevel"/>
    <w:tmpl w:val="848A2EEC"/>
    <w:name w:val="SpecReport"/>
    <w:numStyleLink w:val="Bullets"/>
  </w:abstractNum>
  <w:abstractNum w:abstractNumId="98">
    <w:nsid w:val="79F3407A"/>
    <w:multiLevelType w:val="hybridMultilevel"/>
    <w:tmpl w:val="7B527C1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nsid w:val="7BD8563E"/>
    <w:multiLevelType w:val="hybridMultilevel"/>
    <w:tmpl w:val="9490E286"/>
    <w:lvl w:ilvl="0" w:tplc="8948FAA4">
      <w:start w:val="4"/>
      <w:numFmt w:val="lowerRoman"/>
      <w:lvlText w:val="%1."/>
      <w:lvlJc w:val="right"/>
      <w:pPr>
        <w:ind w:left="108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100">
    <w:nsid w:val="7CC5525E"/>
    <w:multiLevelType w:val="hybridMultilevel"/>
    <w:tmpl w:val="84123C32"/>
    <w:lvl w:ilvl="0" w:tplc="D55CEA98">
      <w:start w:val="1"/>
      <w:numFmt w:val="lowerRoman"/>
      <w:lvlText w:val="%1."/>
      <w:lvlJc w:val="left"/>
      <w:pPr>
        <w:ind w:left="1145" w:hanging="720"/>
      </w:pPr>
      <w:rPr>
        <w:rFonts w:hint="default"/>
        <w:color w:val="1F497D" w:themeColor="text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nsid w:val="7DD226BE"/>
    <w:multiLevelType w:val="hybridMultilevel"/>
    <w:tmpl w:val="EC784FA6"/>
    <w:lvl w:ilvl="0" w:tplc="1409000B">
      <w:start w:val="1"/>
      <w:numFmt w:val="bullet"/>
      <w:lvlText w:val=""/>
      <w:lvlJc w:val="left"/>
      <w:pPr>
        <w:ind w:left="765" w:hanging="360"/>
      </w:pPr>
      <w:rPr>
        <w:rFonts w:ascii="Wingdings" w:hAnsi="Wingding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num w:numId="1">
    <w:abstractNumId w:val="18"/>
  </w:num>
  <w:num w:numId="2">
    <w:abstractNumId w:val="96"/>
  </w:num>
  <w:num w:numId="3">
    <w:abstractNumId w:val="94"/>
  </w:num>
  <w:num w:numId="4">
    <w:abstractNumId w:val="33"/>
  </w:num>
  <w:num w:numId="5">
    <w:abstractNumId w:val="60"/>
  </w:num>
  <w:num w:numId="6">
    <w:abstractNumId w:val="42"/>
  </w:num>
  <w:num w:numId="7">
    <w:abstractNumId w:val="51"/>
  </w:num>
  <w:num w:numId="8">
    <w:abstractNumId w:val="74"/>
  </w:num>
  <w:num w:numId="9">
    <w:abstractNumId w:val="85"/>
  </w:num>
  <w:num w:numId="10">
    <w:abstractNumId w:val="14"/>
  </w:num>
  <w:num w:numId="11">
    <w:abstractNumId w:val="43"/>
  </w:num>
  <w:num w:numId="12">
    <w:abstractNumId w:val="35"/>
  </w:num>
  <w:num w:numId="13">
    <w:abstractNumId w:val="72"/>
  </w:num>
  <w:num w:numId="14">
    <w:abstractNumId w:val="80"/>
  </w:num>
  <w:num w:numId="15">
    <w:abstractNumId w:val="54"/>
  </w:num>
  <w:num w:numId="16">
    <w:abstractNumId w:val="45"/>
  </w:num>
  <w:num w:numId="17">
    <w:abstractNumId w:val="79"/>
  </w:num>
  <w:num w:numId="18">
    <w:abstractNumId w:val="29"/>
  </w:num>
  <w:num w:numId="19">
    <w:abstractNumId w:val="62"/>
  </w:num>
  <w:num w:numId="20">
    <w:abstractNumId w:val="19"/>
  </w:num>
  <w:num w:numId="21">
    <w:abstractNumId w:val="57"/>
  </w:num>
  <w:num w:numId="22">
    <w:abstractNumId w:val="88"/>
  </w:num>
  <w:num w:numId="23">
    <w:abstractNumId w:val="12"/>
  </w:num>
  <w:num w:numId="24">
    <w:abstractNumId w:val="26"/>
  </w:num>
  <w:num w:numId="25">
    <w:abstractNumId w:val="20"/>
  </w:num>
  <w:num w:numId="26">
    <w:abstractNumId w:val="1"/>
  </w:num>
  <w:num w:numId="27">
    <w:abstractNumId w:val="91"/>
  </w:num>
  <w:num w:numId="28">
    <w:abstractNumId w:val="77"/>
  </w:num>
  <w:num w:numId="29">
    <w:abstractNumId w:val="2"/>
  </w:num>
  <w:num w:numId="30">
    <w:abstractNumId w:val="87"/>
  </w:num>
  <w:num w:numId="31">
    <w:abstractNumId w:val="92"/>
  </w:num>
  <w:num w:numId="32">
    <w:abstractNumId w:val="21"/>
  </w:num>
  <w:num w:numId="33">
    <w:abstractNumId w:val="66"/>
  </w:num>
  <w:num w:numId="34">
    <w:abstractNumId w:val="15"/>
  </w:num>
  <w:num w:numId="35">
    <w:abstractNumId w:val="52"/>
  </w:num>
  <w:num w:numId="36">
    <w:abstractNumId w:val="16"/>
  </w:num>
  <w:num w:numId="37">
    <w:abstractNumId w:val="49"/>
  </w:num>
  <w:num w:numId="38">
    <w:abstractNumId w:val="28"/>
  </w:num>
  <w:num w:numId="39">
    <w:abstractNumId w:val="5"/>
  </w:num>
  <w:num w:numId="40">
    <w:abstractNumId w:val="96"/>
    <w:lvlOverride w:ilvl="0">
      <w:startOverride w:val="3"/>
    </w:lvlOverride>
  </w:num>
  <w:num w:numId="41">
    <w:abstractNumId w:val="93"/>
  </w:num>
  <w:num w:numId="42">
    <w:abstractNumId w:val="73"/>
  </w:num>
  <w:num w:numId="43">
    <w:abstractNumId w:val="58"/>
  </w:num>
  <w:num w:numId="44">
    <w:abstractNumId w:val="39"/>
  </w:num>
  <w:num w:numId="45">
    <w:abstractNumId w:val="71"/>
  </w:num>
  <w:num w:numId="46">
    <w:abstractNumId w:val="10"/>
  </w:num>
  <w:num w:numId="47">
    <w:abstractNumId w:val="6"/>
  </w:num>
  <w:num w:numId="48">
    <w:abstractNumId w:val="8"/>
  </w:num>
  <w:num w:numId="49">
    <w:abstractNumId w:val="55"/>
  </w:num>
  <w:num w:numId="50">
    <w:abstractNumId w:val="63"/>
  </w:num>
  <w:num w:numId="51">
    <w:abstractNumId w:val="67"/>
  </w:num>
  <w:num w:numId="52">
    <w:abstractNumId w:val="78"/>
  </w:num>
  <w:num w:numId="53">
    <w:abstractNumId w:val="76"/>
  </w:num>
  <w:num w:numId="54">
    <w:abstractNumId w:val="56"/>
  </w:num>
  <w:num w:numId="55">
    <w:abstractNumId w:val="34"/>
  </w:num>
  <w:num w:numId="56">
    <w:abstractNumId w:val="98"/>
  </w:num>
  <w:num w:numId="57">
    <w:abstractNumId w:val="75"/>
  </w:num>
  <w:num w:numId="58">
    <w:abstractNumId w:val="17"/>
  </w:num>
  <w:num w:numId="59">
    <w:abstractNumId w:val="95"/>
  </w:num>
  <w:num w:numId="60">
    <w:abstractNumId w:val="89"/>
  </w:num>
  <w:num w:numId="61">
    <w:abstractNumId w:val="41"/>
  </w:num>
  <w:num w:numId="62">
    <w:abstractNumId w:val="27"/>
  </w:num>
  <w:num w:numId="63">
    <w:abstractNumId w:val="81"/>
  </w:num>
  <w:num w:numId="64">
    <w:abstractNumId w:val="47"/>
  </w:num>
  <w:num w:numId="65">
    <w:abstractNumId w:val="3"/>
  </w:num>
  <w:num w:numId="66">
    <w:abstractNumId w:val="48"/>
  </w:num>
  <w:num w:numId="67">
    <w:abstractNumId w:val="23"/>
  </w:num>
  <w:num w:numId="68">
    <w:abstractNumId w:val="64"/>
  </w:num>
  <w:num w:numId="69">
    <w:abstractNumId w:val="30"/>
  </w:num>
  <w:num w:numId="70">
    <w:abstractNumId w:val="22"/>
  </w:num>
  <w:num w:numId="71">
    <w:abstractNumId w:val="101"/>
  </w:num>
  <w:num w:numId="72">
    <w:abstractNumId w:val="65"/>
  </w:num>
  <w:num w:numId="73">
    <w:abstractNumId w:val="37"/>
  </w:num>
  <w:num w:numId="74">
    <w:abstractNumId w:val="4"/>
  </w:num>
  <w:num w:numId="75">
    <w:abstractNumId w:val="53"/>
  </w:num>
  <w:num w:numId="76">
    <w:abstractNumId w:val="83"/>
  </w:num>
  <w:num w:numId="77">
    <w:abstractNumId w:val="61"/>
  </w:num>
  <w:num w:numId="78">
    <w:abstractNumId w:val="7"/>
  </w:num>
  <w:num w:numId="79">
    <w:abstractNumId w:val="44"/>
  </w:num>
  <w:num w:numId="80">
    <w:abstractNumId w:val="24"/>
  </w:num>
  <w:num w:numId="81">
    <w:abstractNumId w:val="59"/>
  </w:num>
  <w:num w:numId="82">
    <w:abstractNumId w:val="9"/>
  </w:num>
  <w:num w:numId="83">
    <w:abstractNumId w:val="84"/>
  </w:num>
  <w:num w:numId="84">
    <w:abstractNumId w:val="90"/>
  </w:num>
  <w:num w:numId="85">
    <w:abstractNumId w:val="50"/>
  </w:num>
  <w:num w:numId="86">
    <w:abstractNumId w:val="31"/>
  </w:num>
  <w:num w:numId="87">
    <w:abstractNumId w:val="0"/>
  </w:num>
  <w:num w:numId="88">
    <w:abstractNumId w:val="100"/>
  </w:num>
  <w:num w:numId="89">
    <w:abstractNumId w:val="68"/>
  </w:num>
  <w:num w:numId="90">
    <w:abstractNumId w:val="99"/>
  </w:num>
  <w:num w:numId="91">
    <w:abstractNumId w:val="69"/>
  </w:num>
  <w:num w:numId="92">
    <w:abstractNumId w:val="25"/>
  </w:num>
  <w:num w:numId="93">
    <w:abstractNumId w:val="70"/>
  </w:num>
  <w:num w:numId="94">
    <w:abstractNumId w:val="38"/>
  </w:num>
  <w:num w:numId="95">
    <w:abstractNumId w:val="46"/>
  </w:num>
  <w:num w:numId="96">
    <w:abstractNumId w:val="13"/>
  </w:num>
  <w:num w:numId="97">
    <w:abstractNumId w:val="86"/>
  </w:num>
  <w:num w:numId="98">
    <w:abstractNumId w:val="11"/>
  </w:num>
  <w:num w:numId="99">
    <w:abstractNumId w:val="96"/>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
  </w:num>
  <w:num w:numId="101">
    <w:abstractNumId w:val="18"/>
  </w:num>
  <w:num w:numId="102">
    <w:abstractNumId w:val="18"/>
  </w:num>
  <w:num w:numId="103">
    <w:abstractNumId w:val="18"/>
  </w:num>
  <w:num w:numId="104">
    <w:abstractNumId w:val="96"/>
  </w:num>
  <w:num w:numId="105">
    <w:abstractNumId w:val="40"/>
  </w:num>
  <w:num w:numId="106">
    <w:abstractNumId w:val="96"/>
  </w:num>
  <w:num w:numId="107">
    <w:abstractNumId w:val="36"/>
  </w:num>
  <w:num w:numId="108">
    <w:abstractNumId w:val="8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A74"/>
    <w:rsid w:val="00000C78"/>
    <w:rsid w:val="00001728"/>
    <w:rsid w:val="00002F8B"/>
    <w:rsid w:val="000102AA"/>
    <w:rsid w:val="0001037F"/>
    <w:rsid w:val="00011102"/>
    <w:rsid w:val="000112ED"/>
    <w:rsid w:val="00012027"/>
    <w:rsid w:val="0001285A"/>
    <w:rsid w:val="00012D24"/>
    <w:rsid w:val="00014004"/>
    <w:rsid w:val="000141B4"/>
    <w:rsid w:val="00014DAA"/>
    <w:rsid w:val="00015B9F"/>
    <w:rsid w:val="00015D83"/>
    <w:rsid w:val="0001729F"/>
    <w:rsid w:val="0001762D"/>
    <w:rsid w:val="00017843"/>
    <w:rsid w:val="00017F22"/>
    <w:rsid w:val="00021C8B"/>
    <w:rsid w:val="00021C8C"/>
    <w:rsid w:val="0002251C"/>
    <w:rsid w:val="000237B8"/>
    <w:rsid w:val="00024239"/>
    <w:rsid w:val="00024CFC"/>
    <w:rsid w:val="00026F92"/>
    <w:rsid w:val="00032140"/>
    <w:rsid w:val="000326FE"/>
    <w:rsid w:val="00032955"/>
    <w:rsid w:val="000331DF"/>
    <w:rsid w:val="00034610"/>
    <w:rsid w:val="0003679E"/>
    <w:rsid w:val="000373AA"/>
    <w:rsid w:val="00041BB4"/>
    <w:rsid w:val="00042978"/>
    <w:rsid w:val="00043BC4"/>
    <w:rsid w:val="00043E31"/>
    <w:rsid w:val="00044275"/>
    <w:rsid w:val="000462DB"/>
    <w:rsid w:val="000463B8"/>
    <w:rsid w:val="00046721"/>
    <w:rsid w:val="00047739"/>
    <w:rsid w:val="00047A21"/>
    <w:rsid w:val="0005020D"/>
    <w:rsid w:val="000502D1"/>
    <w:rsid w:val="00051E67"/>
    <w:rsid w:val="00053081"/>
    <w:rsid w:val="0005312B"/>
    <w:rsid w:val="000542D0"/>
    <w:rsid w:val="0005550E"/>
    <w:rsid w:val="00056AB5"/>
    <w:rsid w:val="00056B59"/>
    <w:rsid w:val="0006019A"/>
    <w:rsid w:val="00060591"/>
    <w:rsid w:val="000606B7"/>
    <w:rsid w:val="00061316"/>
    <w:rsid w:val="0006175E"/>
    <w:rsid w:val="00061BB6"/>
    <w:rsid w:val="00063922"/>
    <w:rsid w:val="0006663A"/>
    <w:rsid w:val="000666E7"/>
    <w:rsid w:val="00066DB6"/>
    <w:rsid w:val="0006773A"/>
    <w:rsid w:val="00067F4F"/>
    <w:rsid w:val="00070AD2"/>
    <w:rsid w:val="00070B53"/>
    <w:rsid w:val="000713B7"/>
    <w:rsid w:val="000714FF"/>
    <w:rsid w:val="00071C6B"/>
    <w:rsid w:val="000720A5"/>
    <w:rsid w:val="0007239C"/>
    <w:rsid w:val="000732B6"/>
    <w:rsid w:val="00074867"/>
    <w:rsid w:val="00076C9B"/>
    <w:rsid w:val="00076DDD"/>
    <w:rsid w:val="000770CF"/>
    <w:rsid w:val="000775B4"/>
    <w:rsid w:val="0007770B"/>
    <w:rsid w:val="000804A6"/>
    <w:rsid w:val="0008243B"/>
    <w:rsid w:val="00083154"/>
    <w:rsid w:val="00084EC6"/>
    <w:rsid w:val="000858F2"/>
    <w:rsid w:val="00085D4F"/>
    <w:rsid w:val="00090874"/>
    <w:rsid w:val="00091C3F"/>
    <w:rsid w:val="000941C3"/>
    <w:rsid w:val="00095986"/>
    <w:rsid w:val="000962B3"/>
    <w:rsid w:val="000964F9"/>
    <w:rsid w:val="000A0E6C"/>
    <w:rsid w:val="000A2151"/>
    <w:rsid w:val="000A2DFE"/>
    <w:rsid w:val="000A348E"/>
    <w:rsid w:val="000A3E2D"/>
    <w:rsid w:val="000A3F45"/>
    <w:rsid w:val="000A4325"/>
    <w:rsid w:val="000A5269"/>
    <w:rsid w:val="000A54F4"/>
    <w:rsid w:val="000A6B44"/>
    <w:rsid w:val="000A7F97"/>
    <w:rsid w:val="000B0593"/>
    <w:rsid w:val="000B194F"/>
    <w:rsid w:val="000B1ECB"/>
    <w:rsid w:val="000B2424"/>
    <w:rsid w:val="000B52DB"/>
    <w:rsid w:val="000B7674"/>
    <w:rsid w:val="000C04B6"/>
    <w:rsid w:val="000C05D5"/>
    <w:rsid w:val="000C05D7"/>
    <w:rsid w:val="000C1A2D"/>
    <w:rsid w:val="000C2FF0"/>
    <w:rsid w:val="000C45F2"/>
    <w:rsid w:val="000C46EA"/>
    <w:rsid w:val="000C4BFD"/>
    <w:rsid w:val="000C5147"/>
    <w:rsid w:val="000C6063"/>
    <w:rsid w:val="000D1B51"/>
    <w:rsid w:val="000D3D55"/>
    <w:rsid w:val="000D4299"/>
    <w:rsid w:val="000D4770"/>
    <w:rsid w:val="000D5044"/>
    <w:rsid w:val="000D629F"/>
    <w:rsid w:val="000D6FD9"/>
    <w:rsid w:val="000E0726"/>
    <w:rsid w:val="000E17C5"/>
    <w:rsid w:val="000E1FE4"/>
    <w:rsid w:val="000E2A2E"/>
    <w:rsid w:val="000E2E82"/>
    <w:rsid w:val="000E3131"/>
    <w:rsid w:val="000E5B59"/>
    <w:rsid w:val="000E5FED"/>
    <w:rsid w:val="000E6A3B"/>
    <w:rsid w:val="000F02D8"/>
    <w:rsid w:val="000F17BB"/>
    <w:rsid w:val="000F312D"/>
    <w:rsid w:val="000F32D6"/>
    <w:rsid w:val="000F3444"/>
    <w:rsid w:val="000F3582"/>
    <w:rsid w:val="000F371A"/>
    <w:rsid w:val="000F3CCB"/>
    <w:rsid w:val="000F4951"/>
    <w:rsid w:val="000F4984"/>
    <w:rsid w:val="000F4A52"/>
    <w:rsid w:val="000F52D0"/>
    <w:rsid w:val="000F5558"/>
    <w:rsid w:val="000F744D"/>
    <w:rsid w:val="000F7BC0"/>
    <w:rsid w:val="0010012E"/>
    <w:rsid w:val="00100292"/>
    <w:rsid w:val="00101688"/>
    <w:rsid w:val="001020A7"/>
    <w:rsid w:val="00102FC8"/>
    <w:rsid w:val="0010330B"/>
    <w:rsid w:val="0010411D"/>
    <w:rsid w:val="001042E4"/>
    <w:rsid w:val="00104314"/>
    <w:rsid w:val="001067A7"/>
    <w:rsid w:val="001078D2"/>
    <w:rsid w:val="00110F7B"/>
    <w:rsid w:val="00111636"/>
    <w:rsid w:val="00111DEE"/>
    <w:rsid w:val="00111F73"/>
    <w:rsid w:val="001135EC"/>
    <w:rsid w:val="00114377"/>
    <w:rsid w:val="0011449D"/>
    <w:rsid w:val="001150D3"/>
    <w:rsid w:val="0011518A"/>
    <w:rsid w:val="00115306"/>
    <w:rsid w:val="00115AC4"/>
    <w:rsid w:val="00116590"/>
    <w:rsid w:val="00116830"/>
    <w:rsid w:val="001168A1"/>
    <w:rsid w:val="00116918"/>
    <w:rsid w:val="00116C83"/>
    <w:rsid w:val="00117DF1"/>
    <w:rsid w:val="001211C3"/>
    <w:rsid w:val="001221AD"/>
    <w:rsid w:val="001221C1"/>
    <w:rsid w:val="00122AE4"/>
    <w:rsid w:val="00124241"/>
    <w:rsid w:val="00124278"/>
    <w:rsid w:val="001244E1"/>
    <w:rsid w:val="0012470A"/>
    <w:rsid w:val="00124A75"/>
    <w:rsid w:val="00125C29"/>
    <w:rsid w:val="00127206"/>
    <w:rsid w:val="00130036"/>
    <w:rsid w:val="00130176"/>
    <w:rsid w:val="001310DA"/>
    <w:rsid w:val="00132168"/>
    <w:rsid w:val="00133D4D"/>
    <w:rsid w:val="001348F3"/>
    <w:rsid w:val="001350C5"/>
    <w:rsid w:val="0013524C"/>
    <w:rsid w:val="001352B8"/>
    <w:rsid w:val="00137799"/>
    <w:rsid w:val="00137A48"/>
    <w:rsid w:val="00140A0C"/>
    <w:rsid w:val="00140CC5"/>
    <w:rsid w:val="00143D6F"/>
    <w:rsid w:val="0014495A"/>
    <w:rsid w:val="00144E67"/>
    <w:rsid w:val="00144FB2"/>
    <w:rsid w:val="001451EB"/>
    <w:rsid w:val="00145665"/>
    <w:rsid w:val="00150045"/>
    <w:rsid w:val="00150C41"/>
    <w:rsid w:val="00150D8C"/>
    <w:rsid w:val="00151316"/>
    <w:rsid w:val="001515F3"/>
    <w:rsid w:val="00154064"/>
    <w:rsid w:val="00154226"/>
    <w:rsid w:val="00155139"/>
    <w:rsid w:val="0015537E"/>
    <w:rsid w:val="00155514"/>
    <w:rsid w:val="001556CA"/>
    <w:rsid w:val="00157AB7"/>
    <w:rsid w:val="001622FF"/>
    <w:rsid w:val="001626D7"/>
    <w:rsid w:val="00166490"/>
    <w:rsid w:val="001668C6"/>
    <w:rsid w:val="00167AAB"/>
    <w:rsid w:val="0017035D"/>
    <w:rsid w:val="00170392"/>
    <w:rsid w:val="00170F72"/>
    <w:rsid w:val="0017106E"/>
    <w:rsid w:val="00172201"/>
    <w:rsid w:val="0017229D"/>
    <w:rsid w:val="00172B74"/>
    <w:rsid w:val="00173BA7"/>
    <w:rsid w:val="00175A92"/>
    <w:rsid w:val="0017651C"/>
    <w:rsid w:val="00176946"/>
    <w:rsid w:val="00180061"/>
    <w:rsid w:val="001808E4"/>
    <w:rsid w:val="001814A1"/>
    <w:rsid w:val="001820C0"/>
    <w:rsid w:val="0018220F"/>
    <w:rsid w:val="00182321"/>
    <w:rsid w:val="001833B3"/>
    <w:rsid w:val="0018692A"/>
    <w:rsid w:val="001874AE"/>
    <w:rsid w:val="00187864"/>
    <w:rsid w:val="00191558"/>
    <w:rsid w:val="00191C9A"/>
    <w:rsid w:val="001935BA"/>
    <w:rsid w:val="001947DD"/>
    <w:rsid w:val="001949B8"/>
    <w:rsid w:val="00194A7C"/>
    <w:rsid w:val="00195122"/>
    <w:rsid w:val="00195B76"/>
    <w:rsid w:val="00195C82"/>
    <w:rsid w:val="00197800"/>
    <w:rsid w:val="00197E64"/>
    <w:rsid w:val="001A001F"/>
    <w:rsid w:val="001A0256"/>
    <w:rsid w:val="001A1328"/>
    <w:rsid w:val="001A13F0"/>
    <w:rsid w:val="001A2425"/>
    <w:rsid w:val="001A32A0"/>
    <w:rsid w:val="001A3869"/>
    <w:rsid w:val="001A51A4"/>
    <w:rsid w:val="001A66FD"/>
    <w:rsid w:val="001A6D36"/>
    <w:rsid w:val="001A74FC"/>
    <w:rsid w:val="001B13CB"/>
    <w:rsid w:val="001B1A4E"/>
    <w:rsid w:val="001B1FF0"/>
    <w:rsid w:val="001B2B52"/>
    <w:rsid w:val="001B3597"/>
    <w:rsid w:val="001B44CF"/>
    <w:rsid w:val="001B4F3D"/>
    <w:rsid w:val="001B6E82"/>
    <w:rsid w:val="001C1EE3"/>
    <w:rsid w:val="001C1F58"/>
    <w:rsid w:val="001C33D5"/>
    <w:rsid w:val="001C4F18"/>
    <w:rsid w:val="001C500A"/>
    <w:rsid w:val="001C6213"/>
    <w:rsid w:val="001C7064"/>
    <w:rsid w:val="001C7356"/>
    <w:rsid w:val="001C78CF"/>
    <w:rsid w:val="001C7B2F"/>
    <w:rsid w:val="001D0D52"/>
    <w:rsid w:val="001D1F9C"/>
    <w:rsid w:val="001D368B"/>
    <w:rsid w:val="001D44F1"/>
    <w:rsid w:val="001D56E3"/>
    <w:rsid w:val="001D5A9E"/>
    <w:rsid w:val="001D7608"/>
    <w:rsid w:val="001D78D2"/>
    <w:rsid w:val="001D7FD5"/>
    <w:rsid w:val="001E15A9"/>
    <w:rsid w:val="001E1847"/>
    <w:rsid w:val="001E1CB8"/>
    <w:rsid w:val="001E1D4C"/>
    <w:rsid w:val="001E36AE"/>
    <w:rsid w:val="001E4AD0"/>
    <w:rsid w:val="001E4E41"/>
    <w:rsid w:val="001E5A7E"/>
    <w:rsid w:val="001E7064"/>
    <w:rsid w:val="001E707F"/>
    <w:rsid w:val="001E7206"/>
    <w:rsid w:val="001E7998"/>
    <w:rsid w:val="001F0149"/>
    <w:rsid w:val="001F03D4"/>
    <w:rsid w:val="001F0B36"/>
    <w:rsid w:val="001F15F3"/>
    <w:rsid w:val="001F2FC2"/>
    <w:rsid w:val="001F3DAF"/>
    <w:rsid w:val="001F661D"/>
    <w:rsid w:val="001F67B1"/>
    <w:rsid w:val="002002EE"/>
    <w:rsid w:val="002003A9"/>
    <w:rsid w:val="00203284"/>
    <w:rsid w:val="0020339D"/>
    <w:rsid w:val="00203588"/>
    <w:rsid w:val="002037E7"/>
    <w:rsid w:val="00204172"/>
    <w:rsid w:val="00204511"/>
    <w:rsid w:val="0020459D"/>
    <w:rsid w:val="00206936"/>
    <w:rsid w:val="002112DA"/>
    <w:rsid w:val="002114ED"/>
    <w:rsid w:val="00211B1F"/>
    <w:rsid w:val="00214E3F"/>
    <w:rsid w:val="00214E57"/>
    <w:rsid w:val="00215B47"/>
    <w:rsid w:val="002165DC"/>
    <w:rsid w:val="0021729A"/>
    <w:rsid w:val="00217757"/>
    <w:rsid w:val="0022004A"/>
    <w:rsid w:val="00222D90"/>
    <w:rsid w:val="002236A0"/>
    <w:rsid w:val="0022435F"/>
    <w:rsid w:val="00225A45"/>
    <w:rsid w:val="002265DF"/>
    <w:rsid w:val="00226644"/>
    <w:rsid w:val="00227FD1"/>
    <w:rsid w:val="0023173C"/>
    <w:rsid w:val="002320B0"/>
    <w:rsid w:val="00232CA8"/>
    <w:rsid w:val="0023407C"/>
    <w:rsid w:val="002340F3"/>
    <w:rsid w:val="0023460E"/>
    <w:rsid w:val="00234699"/>
    <w:rsid w:val="002350CF"/>
    <w:rsid w:val="002358A4"/>
    <w:rsid w:val="00235920"/>
    <w:rsid w:val="00235B72"/>
    <w:rsid w:val="0023637C"/>
    <w:rsid w:val="00236472"/>
    <w:rsid w:val="002369C6"/>
    <w:rsid w:val="00236B50"/>
    <w:rsid w:val="00237274"/>
    <w:rsid w:val="002373B7"/>
    <w:rsid w:val="00240068"/>
    <w:rsid w:val="0024180B"/>
    <w:rsid w:val="0024207A"/>
    <w:rsid w:val="00243244"/>
    <w:rsid w:val="0024345A"/>
    <w:rsid w:val="002434D8"/>
    <w:rsid w:val="0024380B"/>
    <w:rsid w:val="00243CA1"/>
    <w:rsid w:val="002445F5"/>
    <w:rsid w:val="002447E2"/>
    <w:rsid w:val="002454D3"/>
    <w:rsid w:val="0024633E"/>
    <w:rsid w:val="0024640A"/>
    <w:rsid w:val="00250A6C"/>
    <w:rsid w:val="002517B4"/>
    <w:rsid w:val="0025227A"/>
    <w:rsid w:val="00253C05"/>
    <w:rsid w:val="00255171"/>
    <w:rsid w:val="00256EED"/>
    <w:rsid w:val="00257371"/>
    <w:rsid w:val="00257EF1"/>
    <w:rsid w:val="00261D90"/>
    <w:rsid w:val="00264188"/>
    <w:rsid w:val="002646B5"/>
    <w:rsid w:val="002646BB"/>
    <w:rsid w:val="00264DC1"/>
    <w:rsid w:val="0026678B"/>
    <w:rsid w:val="00266F43"/>
    <w:rsid w:val="002703A9"/>
    <w:rsid w:val="00270D8F"/>
    <w:rsid w:val="00270EF4"/>
    <w:rsid w:val="00271A46"/>
    <w:rsid w:val="00271B8C"/>
    <w:rsid w:val="00271F57"/>
    <w:rsid w:val="00273098"/>
    <w:rsid w:val="002735C5"/>
    <w:rsid w:val="00273C7D"/>
    <w:rsid w:val="0027483C"/>
    <w:rsid w:val="002751DB"/>
    <w:rsid w:val="002759E1"/>
    <w:rsid w:val="00275B14"/>
    <w:rsid w:val="0027694E"/>
    <w:rsid w:val="002774FC"/>
    <w:rsid w:val="0027779A"/>
    <w:rsid w:val="00280237"/>
    <w:rsid w:val="00280432"/>
    <w:rsid w:val="00280D2D"/>
    <w:rsid w:val="00282B64"/>
    <w:rsid w:val="00282EA3"/>
    <w:rsid w:val="00283539"/>
    <w:rsid w:val="002841A1"/>
    <w:rsid w:val="002841AC"/>
    <w:rsid w:val="00284C89"/>
    <w:rsid w:val="00285E88"/>
    <w:rsid w:val="0028657F"/>
    <w:rsid w:val="00287000"/>
    <w:rsid w:val="002879A3"/>
    <w:rsid w:val="00287FC3"/>
    <w:rsid w:val="002901A8"/>
    <w:rsid w:val="00294670"/>
    <w:rsid w:val="00295A3C"/>
    <w:rsid w:val="00296295"/>
    <w:rsid w:val="00297622"/>
    <w:rsid w:val="00297ABA"/>
    <w:rsid w:val="002A0124"/>
    <w:rsid w:val="002A0D95"/>
    <w:rsid w:val="002A1540"/>
    <w:rsid w:val="002A1B75"/>
    <w:rsid w:val="002A2263"/>
    <w:rsid w:val="002A24FA"/>
    <w:rsid w:val="002A2520"/>
    <w:rsid w:val="002A2657"/>
    <w:rsid w:val="002A26B5"/>
    <w:rsid w:val="002A315A"/>
    <w:rsid w:val="002A3876"/>
    <w:rsid w:val="002A3E18"/>
    <w:rsid w:val="002A4355"/>
    <w:rsid w:val="002A6BBB"/>
    <w:rsid w:val="002B042A"/>
    <w:rsid w:val="002B0513"/>
    <w:rsid w:val="002B081F"/>
    <w:rsid w:val="002B0915"/>
    <w:rsid w:val="002B111D"/>
    <w:rsid w:val="002B1156"/>
    <w:rsid w:val="002B1D21"/>
    <w:rsid w:val="002B283A"/>
    <w:rsid w:val="002B2FE0"/>
    <w:rsid w:val="002B311E"/>
    <w:rsid w:val="002B55B4"/>
    <w:rsid w:val="002B57ED"/>
    <w:rsid w:val="002C060B"/>
    <w:rsid w:val="002C0AED"/>
    <w:rsid w:val="002C1A20"/>
    <w:rsid w:val="002C27FD"/>
    <w:rsid w:val="002C3EF7"/>
    <w:rsid w:val="002C448E"/>
    <w:rsid w:val="002C7826"/>
    <w:rsid w:val="002C7D6B"/>
    <w:rsid w:val="002D0402"/>
    <w:rsid w:val="002D068F"/>
    <w:rsid w:val="002D1AB4"/>
    <w:rsid w:val="002D1B97"/>
    <w:rsid w:val="002D32C2"/>
    <w:rsid w:val="002D3367"/>
    <w:rsid w:val="002D3E38"/>
    <w:rsid w:val="002D3E4A"/>
    <w:rsid w:val="002D43DB"/>
    <w:rsid w:val="002D49FB"/>
    <w:rsid w:val="002D4AC7"/>
    <w:rsid w:val="002D4DFD"/>
    <w:rsid w:val="002D5415"/>
    <w:rsid w:val="002D5F25"/>
    <w:rsid w:val="002D6071"/>
    <w:rsid w:val="002D691C"/>
    <w:rsid w:val="002D694D"/>
    <w:rsid w:val="002D6EE1"/>
    <w:rsid w:val="002E01EF"/>
    <w:rsid w:val="002E0472"/>
    <w:rsid w:val="002E05E7"/>
    <w:rsid w:val="002E37B4"/>
    <w:rsid w:val="002E3DE5"/>
    <w:rsid w:val="002E4C5C"/>
    <w:rsid w:val="002E4FAF"/>
    <w:rsid w:val="002E4FB8"/>
    <w:rsid w:val="002E5051"/>
    <w:rsid w:val="002E567B"/>
    <w:rsid w:val="002E5719"/>
    <w:rsid w:val="002E6888"/>
    <w:rsid w:val="002E7634"/>
    <w:rsid w:val="002F0A88"/>
    <w:rsid w:val="002F12D1"/>
    <w:rsid w:val="002F2000"/>
    <w:rsid w:val="002F2B8E"/>
    <w:rsid w:val="002F2E7F"/>
    <w:rsid w:val="002F3AA8"/>
    <w:rsid w:val="002F517D"/>
    <w:rsid w:val="002F6460"/>
    <w:rsid w:val="002F6BE0"/>
    <w:rsid w:val="002F70DA"/>
    <w:rsid w:val="002F78B1"/>
    <w:rsid w:val="003026ED"/>
    <w:rsid w:val="00305C47"/>
    <w:rsid w:val="00306BB8"/>
    <w:rsid w:val="0030705C"/>
    <w:rsid w:val="00311D86"/>
    <w:rsid w:val="0031339D"/>
    <w:rsid w:val="003137B6"/>
    <w:rsid w:val="00314885"/>
    <w:rsid w:val="003149A3"/>
    <w:rsid w:val="00316515"/>
    <w:rsid w:val="00316641"/>
    <w:rsid w:val="00316AFC"/>
    <w:rsid w:val="00317312"/>
    <w:rsid w:val="00320627"/>
    <w:rsid w:val="00320825"/>
    <w:rsid w:val="00320F9C"/>
    <w:rsid w:val="00321417"/>
    <w:rsid w:val="00321ED6"/>
    <w:rsid w:val="00323051"/>
    <w:rsid w:val="00323C40"/>
    <w:rsid w:val="00323FE0"/>
    <w:rsid w:val="003248E5"/>
    <w:rsid w:val="00325281"/>
    <w:rsid w:val="00326D46"/>
    <w:rsid w:val="003308A7"/>
    <w:rsid w:val="0033209D"/>
    <w:rsid w:val="0033256F"/>
    <w:rsid w:val="00334B0D"/>
    <w:rsid w:val="0033511E"/>
    <w:rsid w:val="00335618"/>
    <w:rsid w:val="00335675"/>
    <w:rsid w:val="0033587F"/>
    <w:rsid w:val="00335FF3"/>
    <w:rsid w:val="00336EF0"/>
    <w:rsid w:val="00337323"/>
    <w:rsid w:val="00340E5E"/>
    <w:rsid w:val="003422FF"/>
    <w:rsid w:val="003425F3"/>
    <w:rsid w:val="00342A4B"/>
    <w:rsid w:val="003433FB"/>
    <w:rsid w:val="00344F9B"/>
    <w:rsid w:val="0034539C"/>
    <w:rsid w:val="003458F4"/>
    <w:rsid w:val="003460A6"/>
    <w:rsid w:val="003473B2"/>
    <w:rsid w:val="00347498"/>
    <w:rsid w:val="00347A21"/>
    <w:rsid w:val="00350881"/>
    <w:rsid w:val="0035169B"/>
    <w:rsid w:val="0035205D"/>
    <w:rsid w:val="00353B0C"/>
    <w:rsid w:val="00355196"/>
    <w:rsid w:val="00355E37"/>
    <w:rsid w:val="00356047"/>
    <w:rsid w:val="003562B0"/>
    <w:rsid w:val="0036008B"/>
    <w:rsid w:val="003605BF"/>
    <w:rsid w:val="003605C2"/>
    <w:rsid w:val="003614E0"/>
    <w:rsid w:val="00362DAE"/>
    <w:rsid w:val="0036535E"/>
    <w:rsid w:val="003665A4"/>
    <w:rsid w:val="0036683A"/>
    <w:rsid w:val="00370C16"/>
    <w:rsid w:val="00371DDD"/>
    <w:rsid w:val="00373000"/>
    <w:rsid w:val="00373D66"/>
    <w:rsid w:val="00373E8D"/>
    <w:rsid w:val="00374794"/>
    <w:rsid w:val="003755B4"/>
    <w:rsid w:val="00380728"/>
    <w:rsid w:val="00380CD9"/>
    <w:rsid w:val="00381174"/>
    <w:rsid w:val="00381822"/>
    <w:rsid w:val="003834D8"/>
    <w:rsid w:val="00383867"/>
    <w:rsid w:val="00383A86"/>
    <w:rsid w:val="00383AC0"/>
    <w:rsid w:val="003845EA"/>
    <w:rsid w:val="003846B5"/>
    <w:rsid w:val="00386701"/>
    <w:rsid w:val="00386AAB"/>
    <w:rsid w:val="00386E85"/>
    <w:rsid w:val="00387C42"/>
    <w:rsid w:val="00387FA5"/>
    <w:rsid w:val="003901A8"/>
    <w:rsid w:val="0039026A"/>
    <w:rsid w:val="003908AA"/>
    <w:rsid w:val="00391797"/>
    <w:rsid w:val="003944F4"/>
    <w:rsid w:val="003974A1"/>
    <w:rsid w:val="003A1AE7"/>
    <w:rsid w:val="003A1E77"/>
    <w:rsid w:val="003A3A8A"/>
    <w:rsid w:val="003A42D2"/>
    <w:rsid w:val="003A4EFF"/>
    <w:rsid w:val="003A79CE"/>
    <w:rsid w:val="003A7C38"/>
    <w:rsid w:val="003B01D6"/>
    <w:rsid w:val="003B47D6"/>
    <w:rsid w:val="003B572A"/>
    <w:rsid w:val="003B5E96"/>
    <w:rsid w:val="003B6A39"/>
    <w:rsid w:val="003B77D6"/>
    <w:rsid w:val="003C0169"/>
    <w:rsid w:val="003C0808"/>
    <w:rsid w:val="003C0B5C"/>
    <w:rsid w:val="003C0C72"/>
    <w:rsid w:val="003C1165"/>
    <w:rsid w:val="003C2707"/>
    <w:rsid w:val="003C5054"/>
    <w:rsid w:val="003C61ED"/>
    <w:rsid w:val="003D02CB"/>
    <w:rsid w:val="003D0D8B"/>
    <w:rsid w:val="003D1D6F"/>
    <w:rsid w:val="003D2552"/>
    <w:rsid w:val="003D48DE"/>
    <w:rsid w:val="003D5534"/>
    <w:rsid w:val="003D61FD"/>
    <w:rsid w:val="003D6495"/>
    <w:rsid w:val="003E1251"/>
    <w:rsid w:val="003E1378"/>
    <w:rsid w:val="003E2113"/>
    <w:rsid w:val="003E3124"/>
    <w:rsid w:val="003E4673"/>
    <w:rsid w:val="003E4761"/>
    <w:rsid w:val="003E54D0"/>
    <w:rsid w:val="003E67C5"/>
    <w:rsid w:val="003F2A2E"/>
    <w:rsid w:val="003F3CD8"/>
    <w:rsid w:val="003F3CF6"/>
    <w:rsid w:val="003F404D"/>
    <w:rsid w:val="003F4858"/>
    <w:rsid w:val="003F52A9"/>
    <w:rsid w:val="003F57A1"/>
    <w:rsid w:val="003F5A82"/>
    <w:rsid w:val="003F5CF6"/>
    <w:rsid w:val="003F7206"/>
    <w:rsid w:val="00400264"/>
    <w:rsid w:val="004019D3"/>
    <w:rsid w:val="00402049"/>
    <w:rsid w:val="0040267A"/>
    <w:rsid w:val="00404D84"/>
    <w:rsid w:val="00404DBE"/>
    <w:rsid w:val="004054E8"/>
    <w:rsid w:val="00406048"/>
    <w:rsid w:val="00406220"/>
    <w:rsid w:val="00406EFB"/>
    <w:rsid w:val="00407151"/>
    <w:rsid w:val="0041171F"/>
    <w:rsid w:val="00412666"/>
    <w:rsid w:val="00412AB1"/>
    <w:rsid w:val="004130A9"/>
    <w:rsid w:val="004138E8"/>
    <w:rsid w:val="00413A39"/>
    <w:rsid w:val="00415349"/>
    <w:rsid w:val="00415E86"/>
    <w:rsid w:val="0041615F"/>
    <w:rsid w:val="004169F1"/>
    <w:rsid w:val="00416B05"/>
    <w:rsid w:val="004177B4"/>
    <w:rsid w:val="00420498"/>
    <w:rsid w:val="00420637"/>
    <w:rsid w:val="00421755"/>
    <w:rsid w:val="00422060"/>
    <w:rsid w:val="00424DD8"/>
    <w:rsid w:val="0042718D"/>
    <w:rsid w:val="00430AAD"/>
    <w:rsid w:val="00432FB9"/>
    <w:rsid w:val="00433460"/>
    <w:rsid w:val="00434901"/>
    <w:rsid w:val="00434D5C"/>
    <w:rsid w:val="00435529"/>
    <w:rsid w:val="00435BC5"/>
    <w:rsid w:val="0043603B"/>
    <w:rsid w:val="004363A9"/>
    <w:rsid w:val="00436E67"/>
    <w:rsid w:val="00436E9A"/>
    <w:rsid w:val="00437B58"/>
    <w:rsid w:val="00437DF3"/>
    <w:rsid w:val="00440291"/>
    <w:rsid w:val="0044058C"/>
    <w:rsid w:val="00442AF6"/>
    <w:rsid w:val="00443816"/>
    <w:rsid w:val="00444076"/>
    <w:rsid w:val="00444B89"/>
    <w:rsid w:val="004451CF"/>
    <w:rsid w:val="00445821"/>
    <w:rsid w:val="00445E68"/>
    <w:rsid w:val="00445E9E"/>
    <w:rsid w:val="00445FD2"/>
    <w:rsid w:val="00446818"/>
    <w:rsid w:val="004473CE"/>
    <w:rsid w:val="00447D25"/>
    <w:rsid w:val="00450A1A"/>
    <w:rsid w:val="00451CA2"/>
    <w:rsid w:val="00454CAA"/>
    <w:rsid w:val="00454CD1"/>
    <w:rsid w:val="00455785"/>
    <w:rsid w:val="00455E24"/>
    <w:rsid w:val="0045748A"/>
    <w:rsid w:val="00460541"/>
    <w:rsid w:val="00460C44"/>
    <w:rsid w:val="00461985"/>
    <w:rsid w:val="00461E31"/>
    <w:rsid w:val="00462E01"/>
    <w:rsid w:val="0046312A"/>
    <w:rsid w:val="004647AD"/>
    <w:rsid w:val="004652A6"/>
    <w:rsid w:val="00465E20"/>
    <w:rsid w:val="004662E6"/>
    <w:rsid w:val="004673C1"/>
    <w:rsid w:val="0046755C"/>
    <w:rsid w:val="00467567"/>
    <w:rsid w:val="00467A53"/>
    <w:rsid w:val="00471443"/>
    <w:rsid w:val="00472525"/>
    <w:rsid w:val="004735FB"/>
    <w:rsid w:val="00473C1D"/>
    <w:rsid w:val="00475452"/>
    <w:rsid w:val="00475CD7"/>
    <w:rsid w:val="00476AFF"/>
    <w:rsid w:val="00476B0C"/>
    <w:rsid w:val="004800F7"/>
    <w:rsid w:val="0048115E"/>
    <w:rsid w:val="004818B9"/>
    <w:rsid w:val="004839F4"/>
    <w:rsid w:val="00484255"/>
    <w:rsid w:val="00484592"/>
    <w:rsid w:val="0048488F"/>
    <w:rsid w:val="0048508F"/>
    <w:rsid w:val="00485CF6"/>
    <w:rsid w:val="004861F2"/>
    <w:rsid w:val="0048639A"/>
    <w:rsid w:val="004864B8"/>
    <w:rsid w:val="004878A9"/>
    <w:rsid w:val="00487DA1"/>
    <w:rsid w:val="004910E5"/>
    <w:rsid w:val="0049170D"/>
    <w:rsid w:val="00493DCC"/>
    <w:rsid w:val="0049414D"/>
    <w:rsid w:val="00494413"/>
    <w:rsid w:val="004949BC"/>
    <w:rsid w:val="00494B54"/>
    <w:rsid w:val="00495923"/>
    <w:rsid w:val="00495FBC"/>
    <w:rsid w:val="0049676F"/>
    <w:rsid w:val="004A0739"/>
    <w:rsid w:val="004A0904"/>
    <w:rsid w:val="004A10DB"/>
    <w:rsid w:val="004A1243"/>
    <w:rsid w:val="004A1FE0"/>
    <w:rsid w:val="004A4470"/>
    <w:rsid w:val="004A4561"/>
    <w:rsid w:val="004A4944"/>
    <w:rsid w:val="004A49C1"/>
    <w:rsid w:val="004A49C5"/>
    <w:rsid w:val="004A4B5F"/>
    <w:rsid w:val="004A5084"/>
    <w:rsid w:val="004A5C64"/>
    <w:rsid w:val="004A73C1"/>
    <w:rsid w:val="004A792A"/>
    <w:rsid w:val="004A7CF8"/>
    <w:rsid w:val="004B14B2"/>
    <w:rsid w:val="004B2162"/>
    <w:rsid w:val="004B22F0"/>
    <w:rsid w:val="004B3D27"/>
    <w:rsid w:val="004B5593"/>
    <w:rsid w:val="004B5817"/>
    <w:rsid w:val="004B583C"/>
    <w:rsid w:val="004B5D5E"/>
    <w:rsid w:val="004B66AB"/>
    <w:rsid w:val="004B714A"/>
    <w:rsid w:val="004B7607"/>
    <w:rsid w:val="004B7866"/>
    <w:rsid w:val="004C1CFC"/>
    <w:rsid w:val="004C1FA7"/>
    <w:rsid w:val="004C2967"/>
    <w:rsid w:val="004C2C11"/>
    <w:rsid w:val="004C3A1F"/>
    <w:rsid w:val="004C55E6"/>
    <w:rsid w:val="004C56FC"/>
    <w:rsid w:val="004C5E04"/>
    <w:rsid w:val="004C5EEC"/>
    <w:rsid w:val="004C6943"/>
    <w:rsid w:val="004C7586"/>
    <w:rsid w:val="004D015D"/>
    <w:rsid w:val="004D0C69"/>
    <w:rsid w:val="004D3E21"/>
    <w:rsid w:val="004D4363"/>
    <w:rsid w:val="004D4FA5"/>
    <w:rsid w:val="004D50D7"/>
    <w:rsid w:val="004D5242"/>
    <w:rsid w:val="004D63E1"/>
    <w:rsid w:val="004D67A7"/>
    <w:rsid w:val="004D70B0"/>
    <w:rsid w:val="004E12B4"/>
    <w:rsid w:val="004E2969"/>
    <w:rsid w:val="004E2E39"/>
    <w:rsid w:val="004E420E"/>
    <w:rsid w:val="004E6ACB"/>
    <w:rsid w:val="004E761F"/>
    <w:rsid w:val="004E7843"/>
    <w:rsid w:val="004E7E5A"/>
    <w:rsid w:val="004F005B"/>
    <w:rsid w:val="004F0239"/>
    <w:rsid w:val="004F07EF"/>
    <w:rsid w:val="004F0A2D"/>
    <w:rsid w:val="004F1814"/>
    <w:rsid w:val="004F25E1"/>
    <w:rsid w:val="004F2854"/>
    <w:rsid w:val="004F3EDE"/>
    <w:rsid w:val="004F5C7A"/>
    <w:rsid w:val="004F6115"/>
    <w:rsid w:val="00500BA7"/>
    <w:rsid w:val="005015F1"/>
    <w:rsid w:val="005016BA"/>
    <w:rsid w:val="0050197A"/>
    <w:rsid w:val="0050393D"/>
    <w:rsid w:val="0050415D"/>
    <w:rsid w:val="00504944"/>
    <w:rsid w:val="00506203"/>
    <w:rsid w:val="005103F4"/>
    <w:rsid w:val="005104E9"/>
    <w:rsid w:val="0051082F"/>
    <w:rsid w:val="00510930"/>
    <w:rsid w:val="00513ACC"/>
    <w:rsid w:val="00515612"/>
    <w:rsid w:val="00515810"/>
    <w:rsid w:val="00516870"/>
    <w:rsid w:val="005169E2"/>
    <w:rsid w:val="0051739F"/>
    <w:rsid w:val="00517ACD"/>
    <w:rsid w:val="005200AD"/>
    <w:rsid w:val="005211F0"/>
    <w:rsid w:val="00522C5E"/>
    <w:rsid w:val="005243F6"/>
    <w:rsid w:val="00524BAA"/>
    <w:rsid w:val="00524EF3"/>
    <w:rsid w:val="00525231"/>
    <w:rsid w:val="005267B7"/>
    <w:rsid w:val="00526C5B"/>
    <w:rsid w:val="0052716C"/>
    <w:rsid w:val="005276F0"/>
    <w:rsid w:val="005301F7"/>
    <w:rsid w:val="0053072B"/>
    <w:rsid w:val="00530FF5"/>
    <w:rsid w:val="00531126"/>
    <w:rsid w:val="005314A9"/>
    <w:rsid w:val="0053194C"/>
    <w:rsid w:val="00531BEC"/>
    <w:rsid w:val="00532BDA"/>
    <w:rsid w:val="00533271"/>
    <w:rsid w:val="00534401"/>
    <w:rsid w:val="0053514A"/>
    <w:rsid w:val="00536D8C"/>
    <w:rsid w:val="0053730A"/>
    <w:rsid w:val="005410D9"/>
    <w:rsid w:val="005415BC"/>
    <w:rsid w:val="00542411"/>
    <w:rsid w:val="00542633"/>
    <w:rsid w:val="005432B1"/>
    <w:rsid w:val="0054340A"/>
    <w:rsid w:val="00545C00"/>
    <w:rsid w:val="00545E21"/>
    <w:rsid w:val="00550764"/>
    <w:rsid w:val="005526D7"/>
    <w:rsid w:val="00552D8A"/>
    <w:rsid w:val="00552F91"/>
    <w:rsid w:val="00553779"/>
    <w:rsid w:val="005556F9"/>
    <w:rsid w:val="00555D4F"/>
    <w:rsid w:val="005563E7"/>
    <w:rsid w:val="005575A0"/>
    <w:rsid w:val="00560379"/>
    <w:rsid w:val="005620F6"/>
    <w:rsid w:val="005623B6"/>
    <w:rsid w:val="00562899"/>
    <w:rsid w:val="00562961"/>
    <w:rsid w:val="00563386"/>
    <w:rsid w:val="0056338B"/>
    <w:rsid w:val="005652EA"/>
    <w:rsid w:val="00567FF6"/>
    <w:rsid w:val="00570285"/>
    <w:rsid w:val="00570458"/>
    <w:rsid w:val="00570695"/>
    <w:rsid w:val="005707C2"/>
    <w:rsid w:val="005712F4"/>
    <w:rsid w:val="00571F20"/>
    <w:rsid w:val="0057216F"/>
    <w:rsid w:val="00573CAE"/>
    <w:rsid w:val="00573D9C"/>
    <w:rsid w:val="00574666"/>
    <w:rsid w:val="0057620E"/>
    <w:rsid w:val="00576A74"/>
    <w:rsid w:val="005773E0"/>
    <w:rsid w:val="00581CF5"/>
    <w:rsid w:val="00583DC6"/>
    <w:rsid w:val="00583EB8"/>
    <w:rsid w:val="005862EB"/>
    <w:rsid w:val="005869E1"/>
    <w:rsid w:val="005908FA"/>
    <w:rsid w:val="00590D27"/>
    <w:rsid w:val="005911C2"/>
    <w:rsid w:val="005918C4"/>
    <w:rsid w:val="005919EB"/>
    <w:rsid w:val="005922C8"/>
    <w:rsid w:val="00593950"/>
    <w:rsid w:val="00594D6D"/>
    <w:rsid w:val="0059579C"/>
    <w:rsid w:val="005959A1"/>
    <w:rsid w:val="005974C3"/>
    <w:rsid w:val="005A2CDF"/>
    <w:rsid w:val="005A3636"/>
    <w:rsid w:val="005A3FE3"/>
    <w:rsid w:val="005A42C2"/>
    <w:rsid w:val="005A4473"/>
    <w:rsid w:val="005A503B"/>
    <w:rsid w:val="005A7141"/>
    <w:rsid w:val="005B36D8"/>
    <w:rsid w:val="005B4206"/>
    <w:rsid w:val="005B44D3"/>
    <w:rsid w:val="005B45E2"/>
    <w:rsid w:val="005B48BA"/>
    <w:rsid w:val="005B504A"/>
    <w:rsid w:val="005B6350"/>
    <w:rsid w:val="005B6746"/>
    <w:rsid w:val="005B69D3"/>
    <w:rsid w:val="005B6B70"/>
    <w:rsid w:val="005B7E60"/>
    <w:rsid w:val="005C2B6B"/>
    <w:rsid w:val="005C36D1"/>
    <w:rsid w:val="005C3B53"/>
    <w:rsid w:val="005C4309"/>
    <w:rsid w:val="005C4807"/>
    <w:rsid w:val="005C7575"/>
    <w:rsid w:val="005C7F23"/>
    <w:rsid w:val="005D0663"/>
    <w:rsid w:val="005D0D7E"/>
    <w:rsid w:val="005D0DD1"/>
    <w:rsid w:val="005D43BE"/>
    <w:rsid w:val="005D535E"/>
    <w:rsid w:val="005D5B98"/>
    <w:rsid w:val="005D5FEC"/>
    <w:rsid w:val="005D600D"/>
    <w:rsid w:val="005D63F7"/>
    <w:rsid w:val="005D6B6D"/>
    <w:rsid w:val="005D700D"/>
    <w:rsid w:val="005E0081"/>
    <w:rsid w:val="005E02CB"/>
    <w:rsid w:val="005E0710"/>
    <w:rsid w:val="005E2B8A"/>
    <w:rsid w:val="005E2EBB"/>
    <w:rsid w:val="005E35CA"/>
    <w:rsid w:val="005E3DA1"/>
    <w:rsid w:val="005E4947"/>
    <w:rsid w:val="005E4F38"/>
    <w:rsid w:val="005E54D9"/>
    <w:rsid w:val="005F0336"/>
    <w:rsid w:val="005F1D66"/>
    <w:rsid w:val="005F3AA8"/>
    <w:rsid w:val="005F63B6"/>
    <w:rsid w:val="005F6D56"/>
    <w:rsid w:val="005F7BEC"/>
    <w:rsid w:val="005F7CE6"/>
    <w:rsid w:val="0060176C"/>
    <w:rsid w:val="006021B0"/>
    <w:rsid w:val="00602627"/>
    <w:rsid w:val="0060271E"/>
    <w:rsid w:val="00602DA2"/>
    <w:rsid w:val="00603748"/>
    <w:rsid w:val="00603B72"/>
    <w:rsid w:val="00603D2A"/>
    <w:rsid w:val="00604237"/>
    <w:rsid w:val="00606024"/>
    <w:rsid w:val="00606394"/>
    <w:rsid w:val="006064F3"/>
    <w:rsid w:val="00610573"/>
    <w:rsid w:val="006113C8"/>
    <w:rsid w:val="006114F2"/>
    <w:rsid w:val="006123F0"/>
    <w:rsid w:val="00613308"/>
    <w:rsid w:val="006138D0"/>
    <w:rsid w:val="00614024"/>
    <w:rsid w:val="00614029"/>
    <w:rsid w:val="00615904"/>
    <w:rsid w:val="006173A0"/>
    <w:rsid w:val="006174BE"/>
    <w:rsid w:val="0062057C"/>
    <w:rsid w:val="00621355"/>
    <w:rsid w:val="0062205F"/>
    <w:rsid w:val="00622E99"/>
    <w:rsid w:val="00623910"/>
    <w:rsid w:val="00625807"/>
    <w:rsid w:val="00625B23"/>
    <w:rsid w:val="00626164"/>
    <w:rsid w:val="0062641F"/>
    <w:rsid w:val="006272FF"/>
    <w:rsid w:val="00630E82"/>
    <w:rsid w:val="00631360"/>
    <w:rsid w:val="006317E3"/>
    <w:rsid w:val="00631FE4"/>
    <w:rsid w:val="00632F2A"/>
    <w:rsid w:val="00636CB9"/>
    <w:rsid w:val="00637729"/>
    <w:rsid w:val="00637F8E"/>
    <w:rsid w:val="006401FD"/>
    <w:rsid w:val="00640609"/>
    <w:rsid w:val="0064207F"/>
    <w:rsid w:val="00642276"/>
    <w:rsid w:val="006425AD"/>
    <w:rsid w:val="00643142"/>
    <w:rsid w:val="00644A39"/>
    <w:rsid w:val="006452B8"/>
    <w:rsid w:val="00646589"/>
    <w:rsid w:val="00647C9E"/>
    <w:rsid w:val="0065131C"/>
    <w:rsid w:val="00651753"/>
    <w:rsid w:val="00651897"/>
    <w:rsid w:val="00651AD0"/>
    <w:rsid w:val="00651D59"/>
    <w:rsid w:val="00651EBA"/>
    <w:rsid w:val="0065209D"/>
    <w:rsid w:val="00652C8F"/>
    <w:rsid w:val="006542AB"/>
    <w:rsid w:val="00654B5F"/>
    <w:rsid w:val="00655B61"/>
    <w:rsid w:val="00656E70"/>
    <w:rsid w:val="0065755E"/>
    <w:rsid w:val="006620C5"/>
    <w:rsid w:val="00663CB5"/>
    <w:rsid w:val="006658C9"/>
    <w:rsid w:val="00665A53"/>
    <w:rsid w:val="0066669E"/>
    <w:rsid w:val="006669C2"/>
    <w:rsid w:val="00666EC1"/>
    <w:rsid w:val="006673FF"/>
    <w:rsid w:val="00670894"/>
    <w:rsid w:val="00671B69"/>
    <w:rsid w:val="0067215D"/>
    <w:rsid w:val="0067248B"/>
    <w:rsid w:val="00674DAD"/>
    <w:rsid w:val="00675662"/>
    <w:rsid w:val="0067579C"/>
    <w:rsid w:val="00675B79"/>
    <w:rsid w:val="006779B3"/>
    <w:rsid w:val="00677DDE"/>
    <w:rsid w:val="00677F85"/>
    <w:rsid w:val="006817C4"/>
    <w:rsid w:val="00683474"/>
    <w:rsid w:val="00683564"/>
    <w:rsid w:val="00684B61"/>
    <w:rsid w:val="00684B6B"/>
    <w:rsid w:val="00686A3A"/>
    <w:rsid w:val="00686E05"/>
    <w:rsid w:val="00686F1C"/>
    <w:rsid w:val="00687CEB"/>
    <w:rsid w:val="006920F3"/>
    <w:rsid w:val="00692C81"/>
    <w:rsid w:val="006935A8"/>
    <w:rsid w:val="0069380C"/>
    <w:rsid w:val="00693999"/>
    <w:rsid w:val="006945B4"/>
    <w:rsid w:val="00694E1C"/>
    <w:rsid w:val="006965FD"/>
    <w:rsid w:val="006966AE"/>
    <w:rsid w:val="00696948"/>
    <w:rsid w:val="00697299"/>
    <w:rsid w:val="006A1FF6"/>
    <w:rsid w:val="006A31FF"/>
    <w:rsid w:val="006A389F"/>
    <w:rsid w:val="006A3EBD"/>
    <w:rsid w:val="006A43B5"/>
    <w:rsid w:val="006A5204"/>
    <w:rsid w:val="006A523D"/>
    <w:rsid w:val="006A5AD7"/>
    <w:rsid w:val="006B043A"/>
    <w:rsid w:val="006B1AAC"/>
    <w:rsid w:val="006B1F00"/>
    <w:rsid w:val="006B22F7"/>
    <w:rsid w:val="006B32CE"/>
    <w:rsid w:val="006B3733"/>
    <w:rsid w:val="006B38BB"/>
    <w:rsid w:val="006B3EF0"/>
    <w:rsid w:val="006B43F7"/>
    <w:rsid w:val="006B4C42"/>
    <w:rsid w:val="006B6F25"/>
    <w:rsid w:val="006B6F76"/>
    <w:rsid w:val="006C0F24"/>
    <w:rsid w:val="006C1E5D"/>
    <w:rsid w:val="006C2512"/>
    <w:rsid w:val="006C26E7"/>
    <w:rsid w:val="006C3259"/>
    <w:rsid w:val="006C3475"/>
    <w:rsid w:val="006C36F1"/>
    <w:rsid w:val="006C383A"/>
    <w:rsid w:val="006C44F9"/>
    <w:rsid w:val="006C4792"/>
    <w:rsid w:val="006C4B4D"/>
    <w:rsid w:val="006C591F"/>
    <w:rsid w:val="006C5D81"/>
    <w:rsid w:val="006C72A0"/>
    <w:rsid w:val="006D15EA"/>
    <w:rsid w:val="006D1737"/>
    <w:rsid w:val="006D1FC3"/>
    <w:rsid w:val="006D28E3"/>
    <w:rsid w:val="006D42C4"/>
    <w:rsid w:val="006D4395"/>
    <w:rsid w:val="006D44D3"/>
    <w:rsid w:val="006D4992"/>
    <w:rsid w:val="006D5683"/>
    <w:rsid w:val="006D6413"/>
    <w:rsid w:val="006D758A"/>
    <w:rsid w:val="006E0382"/>
    <w:rsid w:val="006E13D7"/>
    <w:rsid w:val="006E19E3"/>
    <w:rsid w:val="006E21E9"/>
    <w:rsid w:val="006E3069"/>
    <w:rsid w:val="006E4DFE"/>
    <w:rsid w:val="006F02BC"/>
    <w:rsid w:val="006F0D79"/>
    <w:rsid w:val="006F20DB"/>
    <w:rsid w:val="006F37A5"/>
    <w:rsid w:val="006F4094"/>
    <w:rsid w:val="006F461E"/>
    <w:rsid w:val="006F4841"/>
    <w:rsid w:val="006F5071"/>
    <w:rsid w:val="006F5D2C"/>
    <w:rsid w:val="006F665E"/>
    <w:rsid w:val="006F79C0"/>
    <w:rsid w:val="006F7E7D"/>
    <w:rsid w:val="00700714"/>
    <w:rsid w:val="00701220"/>
    <w:rsid w:val="00701360"/>
    <w:rsid w:val="007023F8"/>
    <w:rsid w:val="00702B22"/>
    <w:rsid w:val="00703BA0"/>
    <w:rsid w:val="007041C4"/>
    <w:rsid w:val="007045E6"/>
    <w:rsid w:val="0070689E"/>
    <w:rsid w:val="00707219"/>
    <w:rsid w:val="00707BC3"/>
    <w:rsid w:val="0071074A"/>
    <w:rsid w:val="00710B2B"/>
    <w:rsid w:val="00710DBC"/>
    <w:rsid w:val="00711113"/>
    <w:rsid w:val="00711C35"/>
    <w:rsid w:val="00711D01"/>
    <w:rsid w:val="00712132"/>
    <w:rsid w:val="007132A4"/>
    <w:rsid w:val="00713611"/>
    <w:rsid w:val="007136C6"/>
    <w:rsid w:val="007141E0"/>
    <w:rsid w:val="00715179"/>
    <w:rsid w:val="00716706"/>
    <w:rsid w:val="00716B55"/>
    <w:rsid w:val="007170D6"/>
    <w:rsid w:val="00720815"/>
    <w:rsid w:val="00723648"/>
    <w:rsid w:val="007236FC"/>
    <w:rsid w:val="00723739"/>
    <w:rsid w:val="007241E7"/>
    <w:rsid w:val="00724DD5"/>
    <w:rsid w:val="00725C4A"/>
    <w:rsid w:val="00726376"/>
    <w:rsid w:val="00726A58"/>
    <w:rsid w:val="0072719C"/>
    <w:rsid w:val="00727397"/>
    <w:rsid w:val="00730B2F"/>
    <w:rsid w:val="00731342"/>
    <w:rsid w:val="00731942"/>
    <w:rsid w:val="00731E9D"/>
    <w:rsid w:val="007321EC"/>
    <w:rsid w:val="007330F5"/>
    <w:rsid w:val="007335F7"/>
    <w:rsid w:val="007336A1"/>
    <w:rsid w:val="00733EFA"/>
    <w:rsid w:val="00735159"/>
    <w:rsid w:val="007366A0"/>
    <w:rsid w:val="00737077"/>
    <w:rsid w:val="007370A2"/>
    <w:rsid w:val="0074005F"/>
    <w:rsid w:val="007404A3"/>
    <w:rsid w:val="007415D0"/>
    <w:rsid w:val="00741E93"/>
    <w:rsid w:val="00742DE0"/>
    <w:rsid w:val="00743D7C"/>
    <w:rsid w:val="00744199"/>
    <w:rsid w:val="00744992"/>
    <w:rsid w:val="00744A7D"/>
    <w:rsid w:val="00744EDE"/>
    <w:rsid w:val="00745449"/>
    <w:rsid w:val="007454DC"/>
    <w:rsid w:val="00745C85"/>
    <w:rsid w:val="007460A0"/>
    <w:rsid w:val="00746154"/>
    <w:rsid w:val="00747259"/>
    <w:rsid w:val="007475FF"/>
    <w:rsid w:val="0074778A"/>
    <w:rsid w:val="00747B11"/>
    <w:rsid w:val="007500C8"/>
    <w:rsid w:val="007520FE"/>
    <w:rsid w:val="0075228C"/>
    <w:rsid w:val="007524A4"/>
    <w:rsid w:val="0075251F"/>
    <w:rsid w:val="0075292B"/>
    <w:rsid w:val="0075297A"/>
    <w:rsid w:val="00754300"/>
    <w:rsid w:val="00754D15"/>
    <w:rsid w:val="00754ECD"/>
    <w:rsid w:val="00755F4D"/>
    <w:rsid w:val="00755F9E"/>
    <w:rsid w:val="00756D4B"/>
    <w:rsid w:val="00757E26"/>
    <w:rsid w:val="007603AA"/>
    <w:rsid w:val="007629F2"/>
    <w:rsid w:val="00763787"/>
    <w:rsid w:val="007640CF"/>
    <w:rsid w:val="00764E20"/>
    <w:rsid w:val="0076516B"/>
    <w:rsid w:val="007657B6"/>
    <w:rsid w:val="00765E4C"/>
    <w:rsid w:val="00767EB8"/>
    <w:rsid w:val="00770C4D"/>
    <w:rsid w:val="00773333"/>
    <w:rsid w:val="00773916"/>
    <w:rsid w:val="00773984"/>
    <w:rsid w:val="007739C8"/>
    <w:rsid w:val="0077535E"/>
    <w:rsid w:val="007763C8"/>
    <w:rsid w:val="0077641B"/>
    <w:rsid w:val="00776421"/>
    <w:rsid w:val="007764A2"/>
    <w:rsid w:val="00776DF0"/>
    <w:rsid w:val="00777022"/>
    <w:rsid w:val="00777099"/>
    <w:rsid w:val="00777247"/>
    <w:rsid w:val="007772E6"/>
    <w:rsid w:val="00780F71"/>
    <w:rsid w:val="00781DA7"/>
    <w:rsid w:val="00781E51"/>
    <w:rsid w:val="00783CA4"/>
    <w:rsid w:val="00783FBC"/>
    <w:rsid w:val="007841CA"/>
    <w:rsid w:val="00784E68"/>
    <w:rsid w:val="00785061"/>
    <w:rsid w:val="00785C93"/>
    <w:rsid w:val="0078623E"/>
    <w:rsid w:val="00787914"/>
    <w:rsid w:val="00787B0A"/>
    <w:rsid w:val="007906C3"/>
    <w:rsid w:val="0079091D"/>
    <w:rsid w:val="007930A3"/>
    <w:rsid w:val="007934AF"/>
    <w:rsid w:val="007937AD"/>
    <w:rsid w:val="00794102"/>
    <w:rsid w:val="0079514E"/>
    <w:rsid w:val="00795249"/>
    <w:rsid w:val="007953E1"/>
    <w:rsid w:val="007959A3"/>
    <w:rsid w:val="007969D2"/>
    <w:rsid w:val="0079751F"/>
    <w:rsid w:val="00797696"/>
    <w:rsid w:val="00797C62"/>
    <w:rsid w:val="00797CC3"/>
    <w:rsid w:val="007A03D0"/>
    <w:rsid w:val="007A0929"/>
    <w:rsid w:val="007A0DAF"/>
    <w:rsid w:val="007A13C8"/>
    <w:rsid w:val="007A1D35"/>
    <w:rsid w:val="007A3D98"/>
    <w:rsid w:val="007A4CFA"/>
    <w:rsid w:val="007A4D19"/>
    <w:rsid w:val="007A5FDC"/>
    <w:rsid w:val="007A626F"/>
    <w:rsid w:val="007A740C"/>
    <w:rsid w:val="007A774D"/>
    <w:rsid w:val="007A78D2"/>
    <w:rsid w:val="007B01B1"/>
    <w:rsid w:val="007B108C"/>
    <w:rsid w:val="007B172D"/>
    <w:rsid w:val="007B199D"/>
    <w:rsid w:val="007B1A9A"/>
    <w:rsid w:val="007B216E"/>
    <w:rsid w:val="007B25DA"/>
    <w:rsid w:val="007B403E"/>
    <w:rsid w:val="007B4D2C"/>
    <w:rsid w:val="007B4D53"/>
    <w:rsid w:val="007B5F8E"/>
    <w:rsid w:val="007B74D6"/>
    <w:rsid w:val="007B76D7"/>
    <w:rsid w:val="007B7A63"/>
    <w:rsid w:val="007C0543"/>
    <w:rsid w:val="007C1572"/>
    <w:rsid w:val="007C1BE7"/>
    <w:rsid w:val="007C28D2"/>
    <w:rsid w:val="007C2BB3"/>
    <w:rsid w:val="007C2D29"/>
    <w:rsid w:val="007C2EBE"/>
    <w:rsid w:val="007C3E69"/>
    <w:rsid w:val="007C5F3D"/>
    <w:rsid w:val="007C6301"/>
    <w:rsid w:val="007C7AC1"/>
    <w:rsid w:val="007D0785"/>
    <w:rsid w:val="007D229A"/>
    <w:rsid w:val="007D2595"/>
    <w:rsid w:val="007D2EE9"/>
    <w:rsid w:val="007D414B"/>
    <w:rsid w:val="007D4DFE"/>
    <w:rsid w:val="007D4F00"/>
    <w:rsid w:val="007D5EC7"/>
    <w:rsid w:val="007D61C4"/>
    <w:rsid w:val="007D638B"/>
    <w:rsid w:val="007D6926"/>
    <w:rsid w:val="007D6D44"/>
    <w:rsid w:val="007D72BD"/>
    <w:rsid w:val="007D7CE8"/>
    <w:rsid w:val="007E0C39"/>
    <w:rsid w:val="007E16A6"/>
    <w:rsid w:val="007E1882"/>
    <w:rsid w:val="007E3808"/>
    <w:rsid w:val="007E4388"/>
    <w:rsid w:val="007E5505"/>
    <w:rsid w:val="007E57EB"/>
    <w:rsid w:val="007E63BD"/>
    <w:rsid w:val="007E6611"/>
    <w:rsid w:val="007E6D07"/>
    <w:rsid w:val="007E7A87"/>
    <w:rsid w:val="007E7AB6"/>
    <w:rsid w:val="007F1112"/>
    <w:rsid w:val="007F15EE"/>
    <w:rsid w:val="007F192B"/>
    <w:rsid w:val="007F1FA3"/>
    <w:rsid w:val="007F20BA"/>
    <w:rsid w:val="007F2937"/>
    <w:rsid w:val="007F34C1"/>
    <w:rsid w:val="007F34D1"/>
    <w:rsid w:val="007F3698"/>
    <w:rsid w:val="007F4324"/>
    <w:rsid w:val="007F5503"/>
    <w:rsid w:val="007F5B39"/>
    <w:rsid w:val="007F5CFA"/>
    <w:rsid w:val="007F5DCC"/>
    <w:rsid w:val="007F5DE0"/>
    <w:rsid w:val="00800938"/>
    <w:rsid w:val="00800944"/>
    <w:rsid w:val="0080110C"/>
    <w:rsid w:val="008022ED"/>
    <w:rsid w:val="0080355A"/>
    <w:rsid w:val="00805F09"/>
    <w:rsid w:val="00807F33"/>
    <w:rsid w:val="008110B1"/>
    <w:rsid w:val="00812D83"/>
    <w:rsid w:val="00813D1C"/>
    <w:rsid w:val="00813F99"/>
    <w:rsid w:val="0081465E"/>
    <w:rsid w:val="00814C21"/>
    <w:rsid w:val="00814F59"/>
    <w:rsid w:val="0081576C"/>
    <w:rsid w:val="00815CC3"/>
    <w:rsid w:val="0081699C"/>
    <w:rsid w:val="00816CB1"/>
    <w:rsid w:val="008218E6"/>
    <w:rsid w:val="008219C0"/>
    <w:rsid w:val="008241FB"/>
    <w:rsid w:val="00824B50"/>
    <w:rsid w:val="00825AEA"/>
    <w:rsid w:val="00825F43"/>
    <w:rsid w:val="00826E3D"/>
    <w:rsid w:val="00827CCF"/>
    <w:rsid w:val="00830274"/>
    <w:rsid w:val="008304B6"/>
    <w:rsid w:val="008304E6"/>
    <w:rsid w:val="0083058D"/>
    <w:rsid w:val="008310EC"/>
    <w:rsid w:val="00834054"/>
    <w:rsid w:val="00834A0E"/>
    <w:rsid w:val="00834A53"/>
    <w:rsid w:val="00835CCB"/>
    <w:rsid w:val="00836DA4"/>
    <w:rsid w:val="00840BEF"/>
    <w:rsid w:val="00843294"/>
    <w:rsid w:val="00843E55"/>
    <w:rsid w:val="00843E97"/>
    <w:rsid w:val="00846355"/>
    <w:rsid w:val="0084735A"/>
    <w:rsid w:val="00851B92"/>
    <w:rsid w:val="00852121"/>
    <w:rsid w:val="0085238A"/>
    <w:rsid w:val="008523C6"/>
    <w:rsid w:val="008523E0"/>
    <w:rsid w:val="00854988"/>
    <w:rsid w:val="0085509D"/>
    <w:rsid w:val="0085630E"/>
    <w:rsid w:val="00856A80"/>
    <w:rsid w:val="00856BB3"/>
    <w:rsid w:val="00856D4A"/>
    <w:rsid w:val="00856D8E"/>
    <w:rsid w:val="00857510"/>
    <w:rsid w:val="008577CB"/>
    <w:rsid w:val="00857CA9"/>
    <w:rsid w:val="0086015A"/>
    <w:rsid w:val="00860876"/>
    <w:rsid w:val="008608B4"/>
    <w:rsid w:val="00860FF1"/>
    <w:rsid w:val="00861BCD"/>
    <w:rsid w:val="00863A10"/>
    <w:rsid w:val="00865BB3"/>
    <w:rsid w:val="00865FEF"/>
    <w:rsid w:val="008664C0"/>
    <w:rsid w:val="00866D61"/>
    <w:rsid w:val="00866EFF"/>
    <w:rsid w:val="00867B62"/>
    <w:rsid w:val="00867FCF"/>
    <w:rsid w:val="008704BD"/>
    <w:rsid w:val="0087060A"/>
    <w:rsid w:val="008710AA"/>
    <w:rsid w:val="00871690"/>
    <w:rsid w:val="00872240"/>
    <w:rsid w:val="00872BBE"/>
    <w:rsid w:val="00872C46"/>
    <w:rsid w:val="008735EB"/>
    <w:rsid w:val="0087390C"/>
    <w:rsid w:val="00873B40"/>
    <w:rsid w:val="00874A7F"/>
    <w:rsid w:val="00875135"/>
    <w:rsid w:val="008757A9"/>
    <w:rsid w:val="00877241"/>
    <w:rsid w:val="008774DB"/>
    <w:rsid w:val="00880CA2"/>
    <w:rsid w:val="0088292B"/>
    <w:rsid w:val="008834D6"/>
    <w:rsid w:val="008836B1"/>
    <w:rsid w:val="008843B8"/>
    <w:rsid w:val="008846E9"/>
    <w:rsid w:val="008867B4"/>
    <w:rsid w:val="00890066"/>
    <w:rsid w:val="0089294E"/>
    <w:rsid w:val="00893D82"/>
    <w:rsid w:val="00894AA9"/>
    <w:rsid w:val="00895F4E"/>
    <w:rsid w:val="008968B6"/>
    <w:rsid w:val="0089705D"/>
    <w:rsid w:val="00897813"/>
    <w:rsid w:val="00897B10"/>
    <w:rsid w:val="008A0DE8"/>
    <w:rsid w:val="008A1166"/>
    <w:rsid w:val="008A1300"/>
    <w:rsid w:val="008A1B64"/>
    <w:rsid w:val="008A366C"/>
    <w:rsid w:val="008A3750"/>
    <w:rsid w:val="008A3C44"/>
    <w:rsid w:val="008A48BA"/>
    <w:rsid w:val="008A49EC"/>
    <w:rsid w:val="008A4B16"/>
    <w:rsid w:val="008A4F19"/>
    <w:rsid w:val="008A6C0A"/>
    <w:rsid w:val="008A7770"/>
    <w:rsid w:val="008B07C2"/>
    <w:rsid w:val="008B1835"/>
    <w:rsid w:val="008B2A91"/>
    <w:rsid w:val="008B3993"/>
    <w:rsid w:val="008B3E80"/>
    <w:rsid w:val="008B4AE7"/>
    <w:rsid w:val="008B518C"/>
    <w:rsid w:val="008B536D"/>
    <w:rsid w:val="008B6238"/>
    <w:rsid w:val="008B74F7"/>
    <w:rsid w:val="008B76BB"/>
    <w:rsid w:val="008B782B"/>
    <w:rsid w:val="008C2C93"/>
    <w:rsid w:val="008C2FE7"/>
    <w:rsid w:val="008C3DEE"/>
    <w:rsid w:val="008C4514"/>
    <w:rsid w:val="008C4DFA"/>
    <w:rsid w:val="008C6460"/>
    <w:rsid w:val="008C6563"/>
    <w:rsid w:val="008D0BC8"/>
    <w:rsid w:val="008D14C2"/>
    <w:rsid w:val="008D2252"/>
    <w:rsid w:val="008D25CE"/>
    <w:rsid w:val="008D2C19"/>
    <w:rsid w:val="008D3392"/>
    <w:rsid w:val="008D451F"/>
    <w:rsid w:val="008D4A3B"/>
    <w:rsid w:val="008D5260"/>
    <w:rsid w:val="008D535E"/>
    <w:rsid w:val="008D5B49"/>
    <w:rsid w:val="008D6B5B"/>
    <w:rsid w:val="008D791D"/>
    <w:rsid w:val="008E18FF"/>
    <w:rsid w:val="008E1AF0"/>
    <w:rsid w:val="008E1D1A"/>
    <w:rsid w:val="008E27C1"/>
    <w:rsid w:val="008E4814"/>
    <w:rsid w:val="008E50F4"/>
    <w:rsid w:val="008E6603"/>
    <w:rsid w:val="008E6656"/>
    <w:rsid w:val="008E7285"/>
    <w:rsid w:val="008E7883"/>
    <w:rsid w:val="008F0897"/>
    <w:rsid w:val="008F0FE9"/>
    <w:rsid w:val="008F188C"/>
    <w:rsid w:val="008F1941"/>
    <w:rsid w:val="008F3B0F"/>
    <w:rsid w:val="008F3B5E"/>
    <w:rsid w:val="008F4EF9"/>
    <w:rsid w:val="008F501E"/>
    <w:rsid w:val="008F504F"/>
    <w:rsid w:val="008F5618"/>
    <w:rsid w:val="008F5D1B"/>
    <w:rsid w:val="008F5F61"/>
    <w:rsid w:val="008F6BE8"/>
    <w:rsid w:val="0090008D"/>
    <w:rsid w:val="00900574"/>
    <w:rsid w:val="00900EEC"/>
    <w:rsid w:val="00901854"/>
    <w:rsid w:val="00901DE2"/>
    <w:rsid w:val="009024F1"/>
    <w:rsid w:val="009036F2"/>
    <w:rsid w:val="009038F9"/>
    <w:rsid w:val="009052CE"/>
    <w:rsid w:val="0090530D"/>
    <w:rsid w:val="00905EFB"/>
    <w:rsid w:val="0090604F"/>
    <w:rsid w:val="00906083"/>
    <w:rsid w:val="009074A1"/>
    <w:rsid w:val="009076E1"/>
    <w:rsid w:val="00910618"/>
    <w:rsid w:val="00910A1E"/>
    <w:rsid w:val="00911994"/>
    <w:rsid w:val="00911F6C"/>
    <w:rsid w:val="00915AA3"/>
    <w:rsid w:val="0091658A"/>
    <w:rsid w:val="00917292"/>
    <w:rsid w:val="00917A54"/>
    <w:rsid w:val="009213BA"/>
    <w:rsid w:val="009227FE"/>
    <w:rsid w:val="00923B43"/>
    <w:rsid w:val="00923E75"/>
    <w:rsid w:val="00923F39"/>
    <w:rsid w:val="00924152"/>
    <w:rsid w:val="009243DC"/>
    <w:rsid w:val="00924479"/>
    <w:rsid w:val="00924BAC"/>
    <w:rsid w:val="00926667"/>
    <w:rsid w:val="0092709B"/>
    <w:rsid w:val="00931DBA"/>
    <w:rsid w:val="00931EA2"/>
    <w:rsid w:val="00931EC8"/>
    <w:rsid w:val="00932375"/>
    <w:rsid w:val="00932B8F"/>
    <w:rsid w:val="0093356A"/>
    <w:rsid w:val="0093367F"/>
    <w:rsid w:val="009351DF"/>
    <w:rsid w:val="00935439"/>
    <w:rsid w:val="009355F7"/>
    <w:rsid w:val="0094156B"/>
    <w:rsid w:val="0094166D"/>
    <w:rsid w:val="00942D7D"/>
    <w:rsid w:val="0094394C"/>
    <w:rsid w:val="00943DCA"/>
    <w:rsid w:val="009443FE"/>
    <w:rsid w:val="009450E1"/>
    <w:rsid w:val="00945AD9"/>
    <w:rsid w:val="0094674D"/>
    <w:rsid w:val="00946C13"/>
    <w:rsid w:val="009472CF"/>
    <w:rsid w:val="009500D2"/>
    <w:rsid w:val="00950620"/>
    <w:rsid w:val="00950C31"/>
    <w:rsid w:val="009512C6"/>
    <w:rsid w:val="00951597"/>
    <w:rsid w:val="00951E59"/>
    <w:rsid w:val="00952158"/>
    <w:rsid w:val="0095333D"/>
    <w:rsid w:val="00954059"/>
    <w:rsid w:val="00954E48"/>
    <w:rsid w:val="0095725C"/>
    <w:rsid w:val="009573C8"/>
    <w:rsid w:val="009574E2"/>
    <w:rsid w:val="009602F0"/>
    <w:rsid w:val="00961133"/>
    <w:rsid w:val="009630AE"/>
    <w:rsid w:val="00963857"/>
    <w:rsid w:val="00966E0B"/>
    <w:rsid w:val="00967257"/>
    <w:rsid w:val="009707A8"/>
    <w:rsid w:val="00970965"/>
    <w:rsid w:val="00970988"/>
    <w:rsid w:val="0097253A"/>
    <w:rsid w:val="00972A0E"/>
    <w:rsid w:val="009730D6"/>
    <w:rsid w:val="00974BC3"/>
    <w:rsid w:val="00975DD4"/>
    <w:rsid w:val="00976DF5"/>
    <w:rsid w:val="009801E0"/>
    <w:rsid w:val="009803E5"/>
    <w:rsid w:val="00980BFC"/>
    <w:rsid w:val="0098191A"/>
    <w:rsid w:val="009822C2"/>
    <w:rsid w:val="00982602"/>
    <w:rsid w:val="00984391"/>
    <w:rsid w:val="009843D9"/>
    <w:rsid w:val="009859BB"/>
    <w:rsid w:val="00985B52"/>
    <w:rsid w:val="009866AA"/>
    <w:rsid w:val="00987078"/>
    <w:rsid w:val="0099014C"/>
    <w:rsid w:val="00990525"/>
    <w:rsid w:val="00990839"/>
    <w:rsid w:val="009915FA"/>
    <w:rsid w:val="00993EE5"/>
    <w:rsid w:val="00994B43"/>
    <w:rsid w:val="00994B8E"/>
    <w:rsid w:val="00995041"/>
    <w:rsid w:val="009A07C6"/>
    <w:rsid w:val="009A0F8D"/>
    <w:rsid w:val="009A18C9"/>
    <w:rsid w:val="009A24AF"/>
    <w:rsid w:val="009A296E"/>
    <w:rsid w:val="009A3BB2"/>
    <w:rsid w:val="009A40D2"/>
    <w:rsid w:val="009A436F"/>
    <w:rsid w:val="009A5EDF"/>
    <w:rsid w:val="009A5F47"/>
    <w:rsid w:val="009A606F"/>
    <w:rsid w:val="009A6435"/>
    <w:rsid w:val="009A6589"/>
    <w:rsid w:val="009A6696"/>
    <w:rsid w:val="009A6FA2"/>
    <w:rsid w:val="009B0B2A"/>
    <w:rsid w:val="009B0BBB"/>
    <w:rsid w:val="009B119E"/>
    <w:rsid w:val="009B24D3"/>
    <w:rsid w:val="009B3D5C"/>
    <w:rsid w:val="009B46CF"/>
    <w:rsid w:val="009B4E0A"/>
    <w:rsid w:val="009B64BF"/>
    <w:rsid w:val="009B6F3B"/>
    <w:rsid w:val="009B7654"/>
    <w:rsid w:val="009C2EEB"/>
    <w:rsid w:val="009C305C"/>
    <w:rsid w:val="009C3544"/>
    <w:rsid w:val="009C4E96"/>
    <w:rsid w:val="009C5C78"/>
    <w:rsid w:val="009C7C32"/>
    <w:rsid w:val="009C7CEB"/>
    <w:rsid w:val="009D074B"/>
    <w:rsid w:val="009D1390"/>
    <w:rsid w:val="009D278D"/>
    <w:rsid w:val="009D29C4"/>
    <w:rsid w:val="009D64CC"/>
    <w:rsid w:val="009D65F1"/>
    <w:rsid w:val="009E4CFD"/>
    <w:rsid w:val="009E5841"/>
    <w:rsid w:val="009E6754"/>
    <w:rsid w:val="009E6998"/>
    <w:rsid w:val="009F0287"/>
    <w:rsid w:val="009F0530"/>
    <w:rsid w:val="009F2581"/>
    <w:rsid w:val="009F279F"/>
    <w:rsid w:val="009F324E"/>
    <w:rsid w:val="009F5387"/>
    <w:rsid w:val="00A0072A"/>
    <w:rsid w:val="00A00E8B"/>
    <w:rsid w:val="00A01070"/>
    <w:rsid w:val="00A01D49"/>
    <w:rsid w:val="00A046EE"/>
    <w:rsid w:val="00A051C7"/>
    <w:rsid w:val="00A05737"/>
    <w:rsid w:val="00A06CC9"/>
    <w:rsid w:val="00A0786E"/>
    <w:rsid w:val="00A07A91"/>
    <w:rsid w:val="00A10552"/>
    <w:rsid w:val="00A116B8"/>
    <w:rsid w:val="00A116CC"/>
    <w:rsid w:val="00A11B6F"/>
    <w:rsid w:val="00A1321F"/>
    <w:rsid w:val="00A133D8"/>
    <w:rsid w:val="00A13705"/>
    <w:rsid w:val="00A14004"/>
    <w:rsid w:val="00A143EC"/>
    <w:rsid w:val="00A14C6C"/>
    <w:rsid w:val="00A15492"/>
    <w:rsid w:val="00A157B7"/>
    <w:rsid w:val="00A15ABA"/>
    <w:rsid w:val="00A15E6A"/>
    <w:rsid w:val="00A15F69"/>
    <w:rsid w:val="00A174C4"/>
    <w:rsid w:val="00A2064A"/>
    <w:rsid w:val="00A21058"/>
    <w:rsid w:val="00A2204F"/>
    <w:rsid w:val="00A2238F"/>
    <w:rsid w:val="00A22CDE"/>
    <w:rsid w:val="00A22D0A"/>
    <w:rsid w:val="00A23246"/>
    <w:rsid w:val="00A26870"/>
    <w:rsid w:val="00A2795B"/>
    <w:rsid w:val="00A27FE7"/>
    <w:rsid w:val="00A30322"/>
    <w:rsid w:val="00A30538"/>
    <w:rsid w:val="00A31202"/>
    <w:rsid w:val="00A31404"/>
    <w:rsid w:val="00A32729"/>
    <w:rsid w:val="00A32DE1"/>
    <w:rsid w:val="00A33910"/>
    <w:rsid w:val="00A345A2"/>
    <w:rsid w:val="00A346E7"/>
    <w:rsid w:val="00A34D95"/>
    <w:rsid w:val="00A37B42"/>
    <w:rsid w:val="00A37D78"/>
    <w:rsid w:val="00A40088"/>
    <w:rsid w:val="00A4050E"/>
    <w:rsid w:val="00A40EE7"/>
    <w:rsid w:val="00A41BF5"/>
    <w:rsid w:val="00A43AC0"/>
    <w:rsid w:val="00A44BF7"/>
    <w:rsid w:val="00A44D83"/>
    <w:rsid w:val="00A44FA6"/>
    <w:rsid w:val="00A4584E"/>
    <w:rsid w:val="00A45CE4"/>
    <w:rsid w:val="00A47420"/>
    <w:rsid w:val="00A47885"/>
    <w:rsid w:val="00A50A18"/>
    <w:rsid w:val="00A511FF"/>
    <w:rsid w:val="00A52334"/>
    <w:rsid w:val="00A52D04"/>
    <w:rsid w:val="00A5474F"/>
    <w:rsid w:val="00A548BA"/>
    <w:rsid w:val="00A553C6"/>
    <w:rsid w:val="00A5764D"/>
    <w:rsid w:val="00A577A8"/>
    <w:rsid w:val="00A578B9"/>
    <w:rsid w:val="00A578D7"/>
    <w:rsid w:val="00A60453"/>
    <w:rsid w:val="00A61346"/>
    <w:rsid w:val="00A61757"/>
    <w:rsid w:val="00A61A6A"/>
    <w:rsid w:val="00A61BCF"/>
    <w:rsid w:val="00A61EC6"/>
    <w:rsid w:val="00A63175"/>
    <w:rsid w:val="00A64647"/>
    <w:rsid w:val="00A659B1"/>
    <w:rsid w:val="00A65C62"/>
    <w:rsid w:val="00A6685F"/>
    <w:rsid w:val="00A67385"/>
    <w:rsid w:val="00A678CB"/>
    <w:rsid w:val="00A7166B"/>
    <w:rsid w:val="00A728EB"/>
    <w:rsid w:val="00A72E6D"/>
    <w:rsid w:val="00A73587"/>
    <w:rsid w:val="00A73C9B"/>
    <w:rsid w:val="00A74214"/>
    <w:rsid w:val="00A742E6"/>
    <w:rsid w:val="00A745E4"/>
    <w:rsid w:val="00A74C90"/>
    <w:rsid w:val="00A750F7"/>
    <w:rsid w:val="00A7592D"/>
    <w:rsid w:val="00A75A57"/>
    <w:rsid w:val="00A763BF"/>
    <w:rsid w:val="00A76CBA"/>
    <w:rsid w:val="00A805A1"/>
    <w:rsid w:val="00A81C5E"/>
    <w:rsid w:val="00A83AF1"/>
    <w:rsid w:val="00A8484B"/>
    <w:rsid w:val="00A854EC"/>
    <w:rsid w:val="00A85843"/>
    <w:rsid w:val="00A86674"/>
    <w:rsid w:val="00A87B3A"/>
    <w:rsid w:val="00A90046"/>
    <w:rsid w:val="00A90AD2"/>
    <w:rsid w:val="00A91043"/>
    <w:rsid w:val="00A91443"/>
    <w:rsid w:val="00A91BD5"/>
    <w:rsid w:val="00A93481"/>
    <w:rsid w:val="00A938E0"/>
    <w:rsid w:val="00A93E43"/>
    <w:rsid w:val="00A941FF"/>
    <w:rsid w:val="00A94523"/>
    <w:rsid w:val="00A94892"/>
    <w:rsid w:val="00A94AB6"/>
    <w:rsid w:val="00A9571E"/>
    <w:rsid w:val="00A9652A"/>
    <w:rsid w:val="00AA0C10"/>
    <w:rsid w:val="00AA184C"/>
    <w:rsid w:val="00AA2B7D"/>
    <w:rsid w:val="00AA2E56"/>
    <w:rsid w:val="00AA4C50"/>
    <w:rsid w:val="00AA4EEC"/>
    <w:rsid w:val="00AA6ED7"/>
    <w:rsid w:val="00AA780D"/>
    <w:rsid w:val="00AA7B7B"/>
    <w:rsid w:val="00AB0A9B"/>
    <w:rsid w:val="00AB1588"/>
    <w:rsid w:val="00AB1C6B"/>
    <w:rsid w:val="00AB3081"/>
    <w:rsid w:val="00AB3FB3"/>
    <w:rsid w:val="00AB59AD"/>
    <w:rsid w:val="00AB602C"/>
    <w:rsid w:val="00AB66DF"/>
    <w:rsid w:val="00AB6F6E"/>
    <w:rsid w:val="00AB7C12"/>
    <w:rsid w:val="00AC0385"/>
    <w:rsid w:val="00AC0D35"/>
    <w:rsid w:val="00AC10D3"/>
    <w:rsid w:val="00AC1A05"/>
    <w:rsid w:val="00AC2C1E"/>
    <w:rsid w:val="00AC3D97"/>
    <w:rsid w:val="00AC403F"/>
    <w:rsid w:val="00AC5889"/>
    <w:rsid w:val="00AC5B97"/>
    <w:rsid w:val="00AC6415"/>
    <w:rsid w:val="00AC6761"/>
    <w:rsid w:val="00AC69DD"/>
    <w:rsid w:val="00AC6DB3"/>
    <w:rsid w:val="00AC773A"/>
    <w:rsid w:val="00AD0467"/>
    <w:rsid w:val="00AD0F3D"/>
    <w:rsid w:val="00AD1B5F"/>
    <w:rsid w:val="00AD2930"/>
    <w:rsid w:val="00AD3726"/>
    <w:rsid w:val="00AD3D03"/>
    <w:rsid w:val="00AD4106"/>
    <w:rsid w:val="00AD5276"/>
    <w:rsid w:val="00AD5395"/>
    <w:rsid w:val="00AD55DC"/>
    <w:rsid w:val="00AD690C"/>
    <w:rsid w:val="00AD70DE"/>
    <w:rsid w:val="00AD7DB7"/>
    <w:rsid w:val="00AE0883"/>
    <w:rsid w:val="00AE0E7F"/>
    <w:rsid w:val="00AE391A"/>
    <w:rsid w:val="00AE3CC6"/>
    <w:rsid w:val="00AE43A3"/>
    <w:rsid w:val="00AE47D6"/>
    <w:rsid w:val="00AE4C06"/>
    <w:rsid w:val="00AE5275"/>
    <w:rsid w:val="00AE651F"/>
    <w:rsid w:val="00AE67F8"/>
    <w:rsid w:val="00AE6D1E"/>
    <w:rsid w:val="00AE6FE3"/>
    <w:rsid w:val="00AE7776"/>
    <w:rsid w:val="00AF0073"/>
    <w:rsid w:val="00AF1A7E"/>
    <w:rsid w:val="00AF1C7E"/>
    <w:rsid w:val="00AF2134"/>
    <w:rsid w:val="00AF2244"/>
    <w:rsid w:val="00AF2537"/>
    <w:rsid w:val="00AF28F2"/>
    <w:rsid w:val="00AF5761"/>
    <w:rsid w:val="00AF769E"/>
    <w:rsid w:val="00B00579"/>
    <w:rsid w:val="00B01336"/>
    <w:rsid w:val="00B01A0F"/>
    <w:rsid w:val="00B025E2"/>
    <w:rsid w:val="00B02A19"/>
    <w:rsid w:val="00B02CD8"/>
    <w:rsid w:val="00B0557B"/>
    <w:rsid w:val="00B05F1B"/>
    <w:rsid w:val="00B0612C"/>
    <w:rsid w:val="00B06923"/>
    <w:rsid w:val="00B13643"/>
    <w:rsid w:val="00B14800"/>
    <w:rsid w:val="00B14A4D"/>
    <w:rsid w:val="00B15771"/>
    <w:rsid w:val="00B16284"/>
    <w:rsid w:val="00B1691B"/>
    <w:rsid w:val="00B16FD8"/>
    <w:rsid w:val="00B177EE"/>
    <w:rsid w:val="00B1784A"/>
    <w:rsid w:val="00B178B4"/>
    <w:rsid w:val="00B17959"/>
    <w:rsid w:val="00B2001C"/>
    <w:rsid w:val="00B20112"/>
    <w:rsid w:val="00B20263"/>
    <w:rsid w:val="00B206CC"/>
    <w:rsid w:val="00B20F85"/>
    <w:rsid w:val="00B211C7"/>
    <w:rsid w:val="00B226D5"/>
    <w:rsid w:val="00B22CA5"/>
    <w:rsid w:val="00B2466F"/>
    <w:rsid w:val="00B2518E"/>
    <w:rsid w:val="00B2538F"/>
    <w:rsid w:val="00B275C1"/>
    <w:rsid w:val="00B27BDA"/>
    <w:rsid w:val="00B30666"/>
    <w:rsid w:val="00B312C5"/>
    <w:rsid w:val="00B32866"/>
    <w:rsid w:val="00B32E25"/>
    <w:rsid w:val="00B33D8F"/>
    <w:rsid w:val="00B33DFC"/>
    <w:rsid w:val="00B34833"/>
    <w:rsid w:val="00B34E70"/>
    <w:rsid w:val="00B352DB"/>
    <w:rsid w:val="00B35AD1"/>
    <w:rsid w:val="00B40E0C"/>
    <w:rsid w:val="00B42E67"/>
    <w:rsid w:val="00B454C7"/>
    <w:rsid w:val="00B45FAA"/>
    <w:rsid w:val="00B4637A"/>
    <w:rsid w:val="00B5172D"/>
    <w:rsid w:val="00B519FB"/>
    <w:rsid w:val="00B529EB"/>
    <w:rsid w:val="00B53BF2"/>
    <w:rsid w:val="00B54198"/>
    <w:rsid w:val="00B5427F"/>
    <w:rsid w:val="00B549CD"/>
    <w:rsid w:val="00B55A86"/>
    <w:rsid w:val="00B56039"/>
    <w:rsid w:val="00B56B87"/>
    <w:rsid w:val="00B56BCC"/>
    <w:rsid w:val="00B57D83"/>
    <w:rsid w:val="00B6047C"/>
    <w:rsid w:val="00B620AD"/>
    <w:rsid w:val="00B6306C"/>
    <w:rsid w:val="00B63862"/>
    <w:rsid w:val="00B6547C"/>
    <w:rsid w:val="00B6586E"/>
    <w:rsid w:val="00B658B0"/>
    <w:rsid w:val="00B6639F"/>
    <w:rsid w:val="00B668FD"/>
    <w:rsid w:val="00B71159"/>
    <w:rsid w:val="00B735CA"/>
    <w:rsid w:val="00B74E4D"/>
    <w:rsid w:val="00B7530B"/>
    <w:rsid w:val="00B75B4C"/>
    <w:rsid w:val="00B76827"/>
    <w:rsid w:val="00B76F36"/>
    <w:rsid w:val="00B77727"/>
    <w:rsid w:val="00B8107B"/>
    <w:rsid w:val="00B81B88"/>
    <w:rsid w:val="00B8411E"/>
    <w:rsid w:val="00B8487E"/>
    <w:rsid w:val="00B84C60"/>
    <w:rsid w:val="00B84D01"/>
    <w:rsid w:val="00B84DB1"/>
    <w:rsid w:val="00B854CB"/>
    <w:rsid w:val="00B87F62"/>
    <w:rsid w:val="00B90A17"/>
    <w:rsid w:val="00B90C5D"/>
    <w:rsid w:val="00B91398"/>
    <w:rsid w:val="00B921F3"/>
    <w:rsid w:val="00B92EB0"/>
    <w:rsid w:val="00B93C20"/>
    <w:rsid w:val="00B9464E"/>
    <w:rsid w:val="00B94F55"/>
    <w:rsid w:val="00B94FA6"/>
    <w:rsid w:val="00B95186"/>
    <w:rsid w:val="00B95A39"/>
    <w:rsid w:val="00B9672D"/>
    <w:rsid w:val="00B9699E"/>
    <w:rsid w:val="00B96EE3"/>
    <w:rsid w:val="00B974D7"/>
    <w:rsid w:val="00BA127B"/>
    <w:rsid w:val="00BA188C"/>
    <w:rsid w:val="00BA2681"/>
    <w:rsid w:val="00BA2F5C"/>
    <w:rsid w:val="00BA4B31"/>
    <w:rsid w:val="00BA4EE4"/>
    <w:rsid w:val="00BA5249"/>
    <w:rsid w:val="00BA731A"/>
    <w:rsid w:val="00BB00D3"/>
    <w:rsid w:val="00BB3405"/>
    <w:rsid w:val="00BB4542"/>
    <w:rsid w:val="00BB4A5A"/>
    <w:rsid w:val="00BB67C7"/>
    <w:rsid w:val="00BC009A"/>
    <w:rsid w:val="00BC134B"/>
    <w:rsid w:val="00BC18FD"/>
    <w:rsid w:val="00BC400B"/>
    <w:rsid w:val="00BC5C94"/>
    <w:rsid w:val="00BC630D"/>
    <w:rsid w:val="00BD0A7D"/>
    <w:rsid w:val="00BD0C4C"/>
    <w:rsid w:val="00BD0E95"/>
    <w:rsid w:val="00BD1ED0"/>
    <w:rsid w:val="00BD20BB"/>
    <w:rsid w:val="00BD2CB9"/>
    <w:rsid w:val="00BD3618"/>
    <w:rsid w:val="00BD449D"/>
    <w:rsid w:val="00BD452D"/>
    <w:rsid w:val="00BD53E2"/>
    <w:rsid w:val="00BD5B88"/>
    <w:rsid w:val="00BD618B"/>
    <w:rsid w:val="00BD79E4"/>
    <w:rsid w:val="00BD7A23"/>
    <w:rsid w:val="00BE0202"/>
    <w:rsid w:val="00BE0FF4"/>
    <w:rsid w:val="00BE1188"/>
    <w:rsid w:val="00BE11AF"/>
    <w:rsid w:val="00BE1583"/>
    <w:rsid w:val="00BE1EE8"/>
    <w:rsid w:val="00BE305C"/>
    <w:rsid w:val="00BE3451"/>
    <w:rsid w:val="00BE4DC5"/>
    <w:rsid w:val="00BE586C"/>
    <w:rsid w:val="00BE5AE9"/>
    <w:rsid w:val="00BE625D"/>
    <w:rsid w:val="00BE6390"/>
    <w:rsid w:val="00BE63D6"/>
    <w:rsid w:val="00BE7200"/>
    <w:rsid w:val="00BF0A9D"/>
    <w:rsid w:val="00BF1881"/>
    <w:rsid w:val="00BF1B2B"/>
    <w:rsid w:val="00BF25E9"/>
    <w:rsid w:val="00BF286C"/>
    <w:rsid w:val="00BF3A98"/>
    <w:rsid w:val="00BF3ED9"/>
    <w:rsid w:val="00BF419A"/>
    <w:rsid w:val="00BF447F"/>
    <w:rsid w:val="00BF6394"/>
    <w:rsid w:val="00BF6B04"/>
    <w:rsid w:val="00C00084"/>
    <w:rsid w:val="00C0026F"/>
    <w:rsid w:val="00C0300B"/>
    <w:rsid w:val="00C038E6"/>
    <w:rsid w:val="00C04456"/>
    <w:rsid w:val="00C047A3"/>
    <w:rsid w:val="00C04C26"/>
    <w:rsid w:val="00C04DCD"/>
    <w:rsid w:val="00C05312"/>
    <w:rsid w:val="00C05BB7"/>
    <w:rsid w:val="00C05C31"/>
    <w:rsid w:val="00C0683C"/>
    <w:rsid w:val="00C0797B"/>
    <w:rsid w:val="00C079DA"/>
    <w:rsid w:val="00C12202"/>
    <w:rsid w:val="00C12DC6"/>
    <w:rsid w:val="00C14122"/>
    <w:rsid w:val="00C14AF9"/>
    <w:rsid w:val="00C174B3"/>
    <w:rsid w:val="00C179B6"/>
    <w:rsid w:val="00C2196D"/>
    <w:rsid w:val="00C230FF"/>
    <w:rsid w:val="00C23148"/>
    <w:rsid w:val="00C23E57"/>
    <w:rsid w:val="00C24F8B"/>
    <w:rsid w:val="00C25378"/>
    <w:rsid w:val="00C25BBA"/>
    <w:rsid w:val="00C26DF5"/>
    <w:rsid w:val="00C31318"/>
    <w:rsid w:val="00C317A7"/>
    <w:rsid w:val="00C31C2E"/>
    <w:rsid w:val="00C3211F"/>
    <w:rsid w:val="00C32559"/>
    <w:rsid w:val="00C3282D"/>
    <w:rsid w:val="00C33B79"/>
    <w:rsid w:val="00C34076"/>
    <w:rsid w:val="00C34204"/>
    <w:rsid w:val="00C36141"/>
    <w:rsid w:val="00C3621C"/>
    <w:rsid w:val="00C3686F"/>
    <w:rsid w:val="00C36912"/>
    <w:rsid w:val="00C375B7"/>
    <w:rsid w:val="00C40D5F"/>
    <w:rsid w:val="00C40D68"/>
    <w:rsid w:val="00C411AE"/>
    <w:rsid w:val="00C417EC"/>
    <w:rsid w:val="00C41D3C"/>
    <w:rsid w:val="00C4262D"/>
    <w:rsid w:val="00C42F5E"/>
    <w:rsid w:val="00C44375"/>
    <w:rsid w:val="00C44F0F"/>
    <w:rsid w:val="00C469B0"/>
    <w:rsid w:val="00C46D0D"/>
    <w:rsid w:val="00C518B5"/>
    <w:rsid w:val="00C5199D"/>
    <w:rsid w:val="00C52135"/>
    <w:rsid w:val="00C529D5"/>
    <w:rsid w:val="00C534E4"/>
    <w:rsid w:val="00C537FF"/>
    <w:rsid w:val="00C55B91"/>
    <w:rsid w:val="00C564C5"/>
    <w:rsid w:val="00C5720A"/>
    <w:rsid w:val="00C60715"/>
    <w:rsid w:val="00C60724"/>
    <w:rsid w:val="00C607B0"/>
    <w:rsid w:val="00C614B9"/>
    <w:rsid w:val="00C62D53"/>
    <w:rsid w:val="00C6461A"/>
    <w:rsid w:val="00C652D5"/>
    <w:rsid w:val="00C655C2"/>
    <w:rsid w:val="00C65773"/>
    <w:rsid w:val="00C65ABB"/>
    <w:rsid w:val="00C65B01"/>
    <w:rsid w:val="00C677D6"/>
    <w:rsid w:val="00C704F5"/>
    <w:rsid w:val="00C70A53"/>
    <w:rsid w:val="00C7104D"/>
    <w:rsid w:val="00C71DAC"/>
    <w:rsid w:val="00C73168"/>
    <w:rsid w:val="00C73BA8"/>
    <w:rsid w:val="00C77F42"/>
    <w:rsid w:val="00C80634"/>
    <w:rsid w:val="00C807D3"/>
    <w:rsid w:val="00C80C74"/>
    <w:rsid w:val="00C80C9B"/>
    <w:rsid w:val="00C820D6"/>
    <w:rsid w:val="00C82B67"/>
    <w:rsid w:val="00C85623"/>
    <w:rsid w:val="00C85776"/>
    <w:rsid w:val="00C867A6"/>
    <w:rsid w:val="00C86A06"/>
    <w:rsid w:val="00C871EF"/>
    <w:rsid w:val="00C912BD"/>
    <w:rsid w:val="00C9183A"/>
    <w:rsid w:val="00C92AC5"/>
    <w:rsid w:val="00C95768"/>
    <w:rsid w:val="00C9597E"/>
    <w:rsid w:val="00C962E6"/>
    <w:rsid w:val="00C96604"/>
    <w:rsid w:val="00CA0505"/>
    <w:rsid w:val="00CA1A95"/>
    <w:rsid w:val="00CA1E37"/>
    <w:rsid w:val="00CA2D67"/>
    <w:rsid w:val="00CA3191"/>
    <w:rsid w:val="00CA3427"/>
    <w:rsid w:val="00CA36DC"/>
    <w:rsid w:val="00CA4D6A"/>
    <w:rsid w:val="00CA5670"/>
    <w:rsid w:val="00CA6BD7"/>
    <w:rsid w:val="00CB068F"/>
    <w:rsid w:val="00CB3588"/>
    <w:rsid w:val="00CB40BC"/>
    <w:rsid w:val="00CB4513"/>
    <w:rsid w:val="00CB50E0"/>
    <w:rsid w:val="00CB5951"/>
    <w:rsid w:val="00CB742A"/>
    <w:rsid w:val="00CC0B30"/>
    <w:rsid w:val="00CC0C16"/>
    <w:rsid w:val="00CC103D"/>
    <w:rsid w:val="00CC1F89"/>
    <w:rsid w:val="00CC24B1"/>
    <w:rsid w:val="00CC3A43"/>
    <w:rsid w:val="00CC46AA"/>
    <w:rsid w:val="00CC4B6F"/>
    <w:rsid w:val="00CC4C03"/>
    <w:rsid w:val="00CC531E"/>
    <w:rsid w:val="00CC5A8A"/>
    <w:rsid w:val="00CC62E6"/>
    <w:rsid w:val="00CC709D"/>
    <w:rsid w:val="00CC79AB"/>
    <w:rsid w:val="00CD01C2"/>
    <w:rsid w:val="00CD0D50"/>
    <w:rsid w:val="00CD1875"/>
    <w:rsid w:val="00CD1B83"/>
    <w:rsid w:val="00CD26D9"/>
    <w:rsid w:val="00CD2DCE"/>
    <w:rsid w:val="00CD3C61"/>
    <w:rsid w:val="00CD3D0E"/>
    <w:rsid w:val="00CD3D93"/>
    <w:rsid w:val="00CD59A1"/>
    <w:rsid w:val="00CD6466"/>
    <w:rsid w:val="00CD7844"/>
    <w:rsid w:val="00CE2A31"/>
    <w:rsid w:val="00CE3185"/>
    <w:rsid w:val="00CE3256"/>
    <w:rsid w:val="00CE4622"/>
    <w:rsid w:val="00CE4827"/>
    <w:rsid w:val="00CE7FC3"/>
    <w:rsid w:val="00CF0881"/>
    <w:rsid w:val="00CF1A5F"/>
    <w:rsid w:val="00CF1E9E"/>
    <w:rsid w:val="00CF33EF"/>
    <w:rsid w:val="00CF3B51"/>
    <w:rsid w:val="00CF6186"/>
    <w:rsid w:val="00CF6543"/>
    <w:rsid w:val="00CF67FF"/>
    <w:rsid w:val="00CF7002"/>
    <w:rsid w:val="00CF7907"/>
    <w:rsid w:val="00CF7FDB"/>
    <w:rsid w:val="00D0042A"/>
    <w:rsid w:val="00D0071F"/>
    <w:rsid w:val="00D01FCA"/>
    <w:rsid w:val="00D0270C"/>
    <w:rsid w:val="00D047A8"/>
    <w:rsid w:val="00D05A5C"/>
    <w:rsid w:val="00D0682C"/>
    <w:rsid w:val="00D10320"/>
    <w:rsid w:val="00D12058"/>
    <w:rsid w:val="00D12811"/>
    <w:rsid w:val="00D14441"/>
    <w:rsid w:val="00D15F36"/>
    <w:rsid w:val="00D16B9E"/>
    <w:rsid w:val="00D178E1"/>
    <w:rsid w:val="00D2018E"/>
    <w:rsid w:val="00D20591"/>
    <w:rsid w:val="00D212F4"/>
    <w:rsid w:val="00D22158"/>
    <w:rsid w:val="00D22740"/>
    <w:rsid w:val="00D2276F"/>
    <w:rsid w:val="00D22890"/>
    <w:rsid w:val="00D238DB"/>
    <w:rsid w:val="00D24787"/>
    <w:rsid w:val="00D27208"/>
    <w:rsid w:val="00D2735D"/>
    <w:rsid w:val="00D274EF"/>
    <w:rsid w:val="00D317BF"/>
    <w:rsid w:val="00D31D7A"/>
    <w:rsid w:val="00D327A5"/>
    <w:rsid w:val="00D33B5F"/>
    <w:rsid w:val="00D33DCB"/>
    <w:rsid w:val="00D347B3"/>
    <w:rsid w:val="00D3577B"/>
    <w:rsid w:val="00D35D4B"/>
    <w:rsid w:val="00D36524"/>
    <w:rsid w:val="00D3705F"/>
    <w:rsid w:val="00D37D11"/>
    <w:rsid w:val="00D4251E"/>
    <w:rsid w:val="00D42FBB"/>
    <w:rsid w:val="00D4482D"/>
    <w:rsid w:val="00D44F2D"/>
    <w:rsid w:val="00D4578A"/>
    <w:rsid w:val="00D463DD"/>
    <w:rsid w:val="00D47FE2"/>
    <w:rsid w:val="00D502D7"/>
    <w:rsid w:val="00D5091D"/>
    <w:rsid w:val="00D514C4"/>
    <w:rsid w:val="00D518B3"/>
    <w:rsid w:val="00D51C54"/>
    <w:rsid w:val="00D521F0"/>
    <w:rsid w:val="00D54150"/>
    <w:rsid w:val="00D54154"/>
    <w:rsid w:val="00D54576"/>
    <w:rsid w:val="00D56040"/>
    <w:rsid w:val="00D562C1"/>
    <w:rsid w:val="00D56A54"/>
    <w:rsid w:val="00D57121"/>
    <w:rsid w:val="00D574FD"/>
    <w:rsid w:val="00D6070A"/>
    <w:rsid w:val="00D611A3"/>
    <w:rsid w:val="00D624BD"/>
    <w:rsid w:val="00D62502"/>
    <w:rsid w:val="00D65375"/>
    <w:rsid w:val="00D656C0"/>
    <w:rsid w:val="00D65A42"/>
    <w:rsid w:val="00D675C3"/>
    <w:rsid w:val="00D71B5C"/>
    <w:rsid w:val="00D71C27"/>
    <w:rsid w:val="00D728A6"/>
    <w:rsid w:val="00D73F7E"/>
    <w:rsid w:val="00D73F8C"/>
    <w:rsid w:val="00D743A0"/>
    <w:rsid w:val="00D749C7"/>
    <w:rsid w:val="00D754C6"/>
    <w:rsid w:val="00D75BB8"/>
    <w:rsid w:val="00D7626C"/>
    <w:rsid w:val="00D7668D"/>
    <w:rsid w:val="00D77848"/>
    <w:rsid w:val="00D77B3D"/>
    <w:rsid w:val="00D77CA0"/>
    <w:rsid w:val="00D80840"/>
    <w:rsid w:val="00D8276D"/>
    <w:rsid w:val="00D827DF"/>
    <w:rsid w:val="00D83E0C"/>
    <w:rsid w:val="00D864D6"/>
    <w:rsid w:val="00D8750E"/>
    <w:rsid w:val="00D876A9"/>
    <w:rsid w:val="00D87B8A"/>
    <w:rsid w:val="00D87ECA"/>
    <w:rsid w:val="00D91440"/>
    <w:rsid w:val="00D9173B"/>
    <w:rsid w:val="00D923D6"/>
    <w:rsid w:val="00D92AAF"/>
    <w:rsid w:val="00D94D5C"/>
    <w:rsid w:val="00D94DD7"/>
    <w:rsid w:val="00D96693"/>
    <w:rsid w:val="00D97E2C"/>
    <w:rsid w:val="00DA00EA"/>
    <w:rsid w:val="00DA1347"/>
    <w:rsid w:val="00DA1485"/>
    <w:rsid w:val="00DA20D8"/>
    <w:rsid w:val="00DA329A"/>
    <w:rsid w:val="00DA3B80"/>
    <w:rsid w:val="00DA42E6"/>
    <w:rsid w:val="00DA44D1"/>
    <w:rsid w:val="00DA45D8"/>
    <w:rsid w:val="00DA4DC7"/>
    <w:rsid w:val="00DA5042"/>
    <w:rsid w:val="00DA5343"/>
    <w:rsid w:val="00DA55B3"/>
    <w:rsid w:val="00DA630C"/>
    <w:rsid w:val="00DA6839"/>
    <w:rsid w:val="00DB0560"/>
    <w:rsid w:val="00DB0D37"/>
    <w:rsid w:val="00DB0E99"/>
    <w:rsid w:val="00DB12DA"/>
    <w:rsid w:val="00DB4631"/>
    <w:rsid w:val="00DB4A30"/>
    <w:rsid w:val="00DB4F3B"/>
    <w:rsid w:val="00DB556D"/>
    <w:rsid w:val="00DB5D2A"/>
    <w:rsid w:val="00DB5FE1"/>
    <w:rsid w:val="00DB6632"/>
    <w:rsid w:val="00DB732A"/>
    <w:rsid w:val="00DB74FB"/>
    <w:rsid w:val="00DB7DB1"/>
    <w:rsid w:val="00DC0717"/>
    <w:rsid w:val="00DC25D7"/>
    <w:rsid w:val="00DC2745"/>
    <w:rsid w:val="00DC2DFA"/>
    <w:rsid w:val="00DC3C3D"/>
    <w:rsid w:val="00DC3C9C"/>
    <w:rsid w:val="00DC45BD"/>
    <w:rsid w:val="00DC4F94"/>
    <w:rsid w:val="00DC507B"/>
    <w:rsid w:val="00DC525B"/>
    <w:rsid w:val="00DC53D7"/>
    <w:rsid w:val="00DD2358"/>
    <w:rsid w:val="00DD2B30"/>
    <w:rsid w:val="00DD2ECF"/>
    <w:rsid w:val="00DD3FE7"/>
    <w:rsid w:val="00DD4571"/>
    <w:rsid w:val="00DD493C"/>
    <w:rsid w:val="00DD581C"/>
    <w:rsid w:val="00DD5960"/>
    <w:rsid w:val="00DD5EEA"/>
    <w:rsid w:val="00DD62F9"/>
    <w:rsid w:val="00DD7392"/>
    <w:rsid w:val="00DE03B5"/>
    <w:rsid w:val="00DE1420"/>
    <w:rsid w:val="00DE1447"/>
    <w:rsid w:val="00DE18BF"/>
    <w:rsid w:val="00DE28DD"/>
    <w:rsid w:val="00DE3009"/>
    <w:rsid w:val="00DE3510"/>
    <w:rsid w:val="00DE5C93"/>
    <w:rsid w:val="00DE65DE"/>
    <w:rsid w:val="00DE7091"/>
    <w:rsid w:val="00DE72A5"/>
    <w:rsid w:val="00DF02B8"/>
    <w:rsid w:val="00DF1637"/>
    <w:rsid w:val="00DF20AA"/>
    <w:rsid w:val="00DF2427"/>
    <w:rsid w:val="00DF2F65"/>
    <w:rsid w:val="00DF32AF"/>
    <w:rsid w:val="00DF3835"/>
    <w:rsid w:val="00DF4582"/>
    <w:rsid w:val="00DF5BCA"/>
    <w:rsid w:val="00DF5C74"/>
    <w:rsid w:val="00DF5D41"/>
    <w:rsid w:val="00DF6676"/>
    <w:rsid w:val="00DF6AC8"/>
    <w:rsid w:val="00DF6B98"/>
    <w:rsid w:val="00DF7A46"/>
    <w:rsid w:val="00E0041B"/>
    <w:rsid w:val="00E00DCA"/>
    <w:rsid w:val="00E018A4"/>
    <w:rsid w:val="00E0230A"/>
    <w:rsid w:val="00E03097"/>
    <w:rsid w:val="00E039CD"/>
    <w:rsid w:val="00E03D79"/>
    <w:rsid w:val="00E0401B"/>
    <w:rsid w:val="00E04259"/>
    <w:rsid w:val="00E06479"/>
    <w:rsid w:val="00E06565"/>
    <w:rsid w:val="00E0670E"/>
    <w:rsid w:val="00E06C53"/>
    <w:rsid w:val="00E109FE"/>
    <w:rsid w:val="00E114A4"/>
    <w:rsid w:val="00E126A3"/>
    <w:rsid w:val="00E12DA8"/>
    <w:rsid w:val="00E13FAE"/>
    <w:rsid w:val="00E16593"/>
    <w:rsid w:val="00E16E02"/>
    <w:rsid w:val="00E20829"/>
    <w:rsid w:val="00E21DA8"/>
    <w:rsid w:val="00E236C0"/>
    <w:rsid w:val="00E24773"/>
    <w:rsid w:val="00E2521B"/>
    <w:rsid w:val="00E31CB1"/>
    <w:rsid w:val="00E32790"/>
    <w:rsid w:val="00E330A3"/>
    <w:rsid w:val="00E33D7D"/>
    <w:rsid w:val="00E34B3B"/>
    <w:rsid w:val="00E34BFD"/>
    <w:rsid w:val="00E34D59"/>
    <w:rsid w:val="00E3584E"/>
    <w:rsid w:val="00E36A91"/>
    <w:rsid w:val="00E37DA8"/>
    <w:rsid w:val="00E404C1"/>
    <w:rsid w:val="00E40591"/>
    <w:rsid w:val="00E4082A"/>
    <w:rsid w:val="00E411AB"/>
    <w:rsid w:val="00E429C5"/>
    <w:rsid w:val="00E43243"/>
    <w:rsid w:val="00E43398"/>
    <w:rsid w:val="00E434F6"/>
    <w:rsid w:val="00E44C65"/>
    <w:rsid w:val="00E44C94"/>
    <w:rsid w:val="00E44CAD"/>
    <w:rsid w:val="00E45F58"/>
    <w:rsid w:val="00E460EC"/>
    <w:rsid w:val="00E46ACF"/>
    <w:rsid w:val="00E50860"/>
    <w:rsid w:val="00E50E93"/>
    <w:rsid w:val="00E51350"/>
    <w:rsid w:val="00E5218E"/>
    <w:rsid w:val="00E550F1"/>
    <w:rsid w:val="00E553F3"/>
    <w:rsid w:val="00E5576C"/>
    <w:rsid w:val="00E56351"/>
    <w:rsid w:val="00E564E6"/>
    <w:rsid w:val="00E5790B"/>
    <w:rsid w:val="00E61A09"/>
    <w:rsid w:val="00E61EBD"/>
    <w:rsid w:val="00E62748"/>
    <w:rsid w:val="00E63A14"/>
    <w:rsid w:val="00E659DF"/>
    <w:rsid w:val="00E66C9E"/>
    <w:rsid w:val="00E7124F"/>
    <w:rsid w:val="00E72066"/>
    <w:rsid w:val="00E72859"/>
    <w:rsid w:val="00E729FB"/>
    <w:rsid w:val="00E72E4C"/>
    <w:rsid w:val="00E73E2A"/>
    <w:rsid w:val="00E74242"/>
    <w:rsid w:val="00E745B9"/>
    <w:rsid w:val="00E75454"/>
    <w:rsid w:val="00E7568F"/>
    <w:rsid w:val="00E7665F"/>
    <w:rsid w:val="00E80FFA"/>
    <w:rsid w:val="00E81E8A"/>
    <w:rsid w:val="00E83574"/>
    <w:rsid w:val="00E83988"/>
    <w:rsid w:val="00E84162"/>
    <w:rsid w:val="00E8416E"/>
    <w:rsid w:val="00E851A5"/>
    <w:rsid w:val="00E853AC"/>
    <w:rsid w:val="00E858A5"/>
    <w:rsid w:val="00E85BC2"/>
    <w:rsid w:val="00E86BA6"/>
    <w:rsid w:val="00E87273"/>
    <w:rsid w:val="00E9094D"/>
    <w:rsid w:val="00E93373"/>
    <w:rsid w:val="00E93E53"/>
    <w:rsid w:val="00E94DA1"/>
    <w:rsid w:val="00E952A4"/>
    <w:rsid w:val="00E97B50"/>
    <w:rsid w:val="00EA030D"/>
    <w:rsid w:val="00EA261F"/>
    <w:rsid w:val="00EA369F"/>
    <w:rsid w:val="00EA3B74"/>
    <w:rsid w:val="00EA51E2"/>
    <w:rsid w:val="00EA5DF0"/>
    <w:rsid w:val="00EB2688"/>
    <w:rsid w:val="00EB27E0"/>
    <w:rsid w:val="00EB4954"/>
    <w:rsid w:val="00EB4E2E"/>
    <w:rsid w:val="00EB5440"/>
    <w:rsid w:val="00EB6FD6"/>
    <w:rsid w:val="00EC0551"/>
    <w:rsid w:val="00EC08FD"/>
    <w:rsid w:val="00EC2985"/>
    <w:rsid w:val="00EC29ED"/>
    <w:rsid w:val="00EC2CEA"/>
    <w:rsid w:val="00EC3D64"/>
    <w:rsid w:val="00EC49E3"/>
    <w:rsid w:val="00EC521B"/>
    <w:rsid w:val="00EC5A39"/>
    <w:rsid w:val="00EC6991"/>
    <w:rsid w:val="00EC76C7"/>
    <w:rsid w:val="00ED0BA7"/>
    <w:rsid w:val="00ED1018"/>
    <w:rsid w:val="00ED2670"/>
    <w:rsid w:val="00ED2978"/>
    <w:rsid w:val="00ED4DA6"/>
    <w:rsid w:val="00ED4E03"/>
    <w:rsid w:val="00ED500D"/>
    <w:rsid w:val="00ED5D65"/>
    <w:rsid w:val="00EE1657"/>
    <w:rsid w:val="00EE5E3D"/>
    <w:rsid w:val="00EE655F"/>
    <w:rsid w:val="00EE70EF"/>
    <w:rsid w:val="00EE7209"/>
    <w:rsid w:val="00EE7A20"/>
    <w:rsid w:val="00EE7AE1"/>
    <w:rsid w:val="00EF06DC"/>
    <w:rsid w:val="00EF1166"/>
    <w:rsid w:val="00EF20FE"/>
    <w:rsid w:val="00EF2714"/>
    <w:rsid w:val="00EF2CD2"/>
    <w:rsid w:val="00EF30A5"/>
    <w:rsid w:val="00EF3205"/>
    <w:rsid w:val="00EF51F4"/>
    <w:rsid w:val="00EF636D"/>
    <w:rsid w:val="00EF7318"/>
    <w:rsid w:val="00EF7D28"/>
    <w:rsid w:val="00F0015A"/>
    <w:rsid w:val="00F00A85"/>
    <w:rsid w:val="00F024FE"/>
    <w:rsid w:val="00F039B9"/>
    <w:rsid w:val="00F04348"/>
    <w:rsid w:val="00F06E8B"/>
    <w:rsid w:val="00F078DF"/>
    <w:rsid w:val="00F11058"/>
    <w:rsid w:val="00F11D6F"/>
    <w:rsid w:val="00F11ECA"/>
    <w:rsid w:val="00F13F4A"/>
    <w:rsid w:val="00F171B7"/>
    <w:rsid w:val="00F17603"/>
    <w:rsid w:val="00F17925"/>
    <w:rsid w:val="00F17974"/>
    <w:rsid w:val="00F20785"/>
    <w:rsid w:val="00F20A5C"/>
    <w:rsid w:val="00F20B86"/>
    <w:rsid w:val="00F20F54"/>
    <w:rsid w:val="00F21A4B"/>
    <w:rsid w:val="00F21A59"/>
    <w:rsid w:val="00F21C8C"/>
    <w:rsid w:val="00F22147"/>
    <w:rsid w:val="00F22AF1"/>
    <w:rsid w:val="00F235BB"/>
    <w:rsid w:val="00F23CC3"/>
    <w:rsid w:val="00F2423B"/>
    <w:rsid w:val="00F248D4"/>
    <w:rsid w:val="00F264C9"/>
    <w:rsid w:val="00F26F4C"/>
    <w:rsid w:val="00F31849"/>
    <w:rsid w:val="00F32199"/>
    <w:rsid w:val="00F321C9"/>
    <w:rsid w:val="00F33BDA"/>
    <w:rsid w:val="00F33E82"/>
    <w:rsid w:val="00F34969"/>
    <w:rsid w:val="00F34BE2"/>
    <w:rsid w:val="00F34C81"/>
    <w:rsid w:val="00F3634D"/>
    <w:rsid w:val="00F377D3"/>
    <w:rsid w:val="00F37A74"/>
    <w:rsid w:val="00F40404"/>
    <w:rsid w:val="00F42FB1"/>
    <w:rsid w:val="00F43649"/>
    <w:rsid w:val="00F43994"/>
    <w:rsid w:val="00F441DC"/>
    <w:rsid w:val="00F45693"/>
    <w:rsid w:val="00F47543"/>
    <w:rsid w:val="00F47E17"/>
    <w:rsid w:val="00F516E9"/>
    <w:rsid w:val="00F53FEC"/>
    <w:rsid w:val="00F54F95"/>
    <w:rsid w:val="00F54FE4"/>
    <w:rsid w:val="00F556C9"/>
    <w:rsid w:val="00F56AE2"/>
    <w:rsid w:val="00F56CE7"/>
    <w:rsid w:val="00F56EB7"/>
    <w:rsid w:val="00F604D5"/>
    <w:rsid w:val="00F612DF"/>
    <w:rsid w:val="00F63C6E"/>
    <w:rsid w:val="00F6453D"/>
    <w:rsid w:val="00F65AD4"/>
    <w:rsid w:val="00F65EEB"/>
    <w:rsid w:val="00F67185"/>
    <w:rsid w:val="00F703A1"/>
    <w:rsid w:val="00F70542"/>
    <w:rsid w:val="00F7589A"/>
    <w:rsid w:val="00F75C78"/>
    <w:rsid w:val="00F7614E"/>
    <w:rsid w:val="00F800F2"/>
    <w:rsid w:val="00F80278"/>
    <w:rsid w:val="00F80A14"/>
    <w:rsid w:val="00F81C59"/>
    <w:rsid w:val="00F862DD"/>
    <w:rsid w:val="00F86620"/>
    <w:rsid w:val="00F86C73"/>
    <w:rsid w:val="00F86D34"/>
    <w:rsid w:val="00F86DF0"/>
    <w:rsid w:val="00F8731F"/>
    <w:rsid w:val="00F87B02"/>
    <w:rsid w:val="00F9022E"/>
    <w:rsid w:val="00F90F29"/>
    <w:rsid w:val="00F93675"/>
    <w:rsid w:val="00F93CF1"/>
    <w:rsid w:val="00F94450"/>
    <w:rsid w:val="00F945F6"/>
    <w:rsid w:val="00F94B61"/>
    <w:rsid w:val="00F952BA"/>
    <w:rsid w:val="00F95FE0"/>
    <w:rsid w:val="00F96547"/>
    <w:rsid w:val="00F97BEC"/>
    <w:rsid w:val="00FA03BE"/>
    <w:rsid w:val="00FA0E01"/>
    <w:rsid w:val="00FA17B4"/>
    <w:rsid w:val="00FA188F"/>
    <w:rsid w:val="00FA378E"/>
    <w:rsid w:val="00FA38DE"/>
    <w:rsid w:val="00FA43C3"/>
    <w:rsid w:val="00FA58F6"/>
    <w:rsid w:val="00FA5C81"/>
    <w:rsid w:val="00FA5F65"/>
    <w:rsid w:val="00FA6495"/>
    <w:rsid w:val="00FA6901"/>
    <w:rsid w:val="00FA7735"/>
    <w:rsid w:val="00FB08E8"/>
    <w:rsid w:val="00FB0DC5"/>
    <w:rsid w:val="00FB2353"/>
    <w:rsid w:val="00FB35BF"/>
    <w:rsid w:val="00FB49BC"/>
    <w:rsid w:val="00FB4B0D"/>
    <w:rsid w:val="00FB546A"/>
    <w:rsid w:val="00FB5C18"/>
    <w:rsid w:val="00FB5CD0"/>
    <w:rsid w:val="00FB6325"/>
    <w:rsid w:val="00FB63DE"/>
    <w:rsid w:val="00FC268E"/>
    <w:rsid w:val="00FC280F"/>
    <w:rsid w:val="00FC35E7"/>
    <w:rsid w:val="00FC440F"/>
    <w:rsid w:val="00FC4538"/>
    <w:rsid w:val="00FC476C"/>
    <w:rsid w:val="00FC6374"/>
    <w:rsid w:val="00FC7557"/>
    <w:rsid w:val="00FD1259"/>
    <w:rsid w:val="00FD2D86"/>
    <w:rsid w:val="00FD52B0"/>
    <w:rsid w:val="00FD6945"/>
    <w:rsid w:val="00FD73ED"/>
    <w:rsid w:val="00FE0C32"/>
    <w:rsid w:val="00FE14BB"/>
    <w:rsid w:val="00FE2D69"/>
    <w:rsid w:val="00FE3270"/>
    <w:rsid w:val="00FE3443"/>
    <w:rsid w:val="00FE36A9"/>
    <w:rsid w:val="00FE479E"/>
    <w:rsid w:val="00FE5686"/>
    <w:rsid w:val="00FE599A"/>
    <w:rsid w:val="00FF03C3"/>
    <w:rsid w:val="00FF0999"/>
    <w:rsid w:val="00FF273E"/>
    <w:rsid w:val="00FF2FE1"/>
    <w:rsid w:val="00FF3065"/>
    <w:rsid w:val="00FF38A4"/>
    <w:rsid w:val="00FF5040"/>
    <w:rsid w:val="00FF58CB"/>
    <w:rsid w:val="00FF5D82"/>
    <w:rsid w:val="00FF66FB"/>
    <w:rsid w:val="00FF722C"/>
    <w:rsid w:val="00FF787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3C6"/>
    <w:rPr>
      <w:rFonts w:ascii="Arial" w:hAnsi="Arial"/>
      <w:szCs w:val="22"/>
      <w:lang w:eastAsia="zh-CN"/>
    </w:rPr>
  </w:style>
  <w:style w:type="paragraph" w:styleId="Heading1">
    <w:name w:val="heading 1"/>
    <w:basedOn w:val="Normal"/>
    <w:next w:val="BodyText"/>
    <w:link w:val="Heading1Char"/>
    <w:uiPriority w:val="9"/>
    <w:qFormat/>
    <w:rsid w:val="002A24FA"/>
    <w:pPr>
      <w:widowControl w:val="0"/>
      <w:numPr>
        <w:numId w:val="2"/>
      </w:numPr>
      <w:autoSpaceDE w:val="0"/>
      <w:autoSpaceDN w:val="0"/>
      <w:adjustRightInd w:val="0"/>
      <w:snapToGrid w:val="0"/>
      <w:outlineLvl w:val="0"/>
    </w:pPr>
    <w:rPr>
      <w:rFonts w:ascii="Trebuchet MS" w:hAnsi="Trebuchet MS" w:cs="SEOptimistBlack"/>
      <w:b/>
      <w:bCs/>
      <w:color w:val="004489"/>
      <w:sz w:val="28"/>
      <w:szCs w:val="48"/>
      <w:lang w:val="en-US"/>
    </w:rPr>
  </w:style>
  <w:style w:type="paragraph" w:styleId="Heading2">
    <w:name w:val="heading 2"/>
    <w:basedOn w:val="Heading1"/>
    <w:next w:val="BodyText"/>
    <w:link w:val="Heading2Char"/>
    <w:uiPriority w:val="9"/>
    <w:qFormat/>
    <w:rsid w:val="009E4CFD"/>
    <w:pPr>
      <w:numPr>
        <w:ilvl w:val="1"/>
      </w:numPr>
      <w:spacing w:before="240" w:after="120"/>
      <w:outlineLvl w:val="1"/>
    </w:pPr>
    <w:rPr>
      <w:sz w:val="24"/>
      <w:szCs w:val="24"/>
    </w:rPr>
  </w:style>
  <w:style w:type="paragraph" w:styleId="Heading3">
    <w:name w:val="heading 3"/>
    <w:basedOn w:val="Normal"/>
    <w:next w:val="Normal"/>
    <w:link w:val="Heading3Char"/>
    <w:uiPriority w:val="9"/>
    <w:qFormat/>
    <w:rsid w:val="00180061"/>
    <w:pPr>
      <w:numPr>
        <w:ilvl w:val="2"/>
        <w:numId w:val="2"/>
      </w:numPr>
      <w:tabs>
        <w:tab w:val="left" w:pos="1021"/>
      </w:tabs>
      <w:spacing w:before="240" w:after="120"/>
      <w:outlineLvl w:val="2"/>
    </w:pPr>
    <w:rPr>
      <w:rFonts w:ascii="Trebuchet MS" w:hAnsi="Trebuchet MS"/>
      <w:b/>
      <w:color w:val="004489"/>
      <w:lang w:val="en-US" w:eastAsia="en-GB"/>
    </w:rPr>
  </w:style>
  <w:style w:type="paragraph" w:styleId="Heading4">
    <w:name w:val="heading 4"/>
    <w:basedOn w:val="Normal"/>
    <w:next w:val="Normal"/>
    <w:link w:val="Heading4Char"/>
    <w:uiPriority w:val="9"/>
    <w:qFormat/>
    <w:rsid w:val="00FC35E7"/>
    <w:pPr>
      <w:spacing w:before="240" w:after="120"/>
      <w:outlineLvl w:val="3"/>
    </w:pPr>
    <w:rPr>
      <w:rFonts w:ascii="Trebuchet MS" w:hAnsi="Trebuchet MS"/>
      <w:b/>
      <w:color w:val="043E8B"/>
      <w:szCs w:val="24"/>
      <w:lang w:val="en-US"/>
    </w:rPr>
  </w:style>
  <w:style w:type="paragraph" w:styleId="Heading5">
    <w:name w:val="heading 5"/>
    <w:basedOn w:val="Heading4"/>
    <w:next w:val="Normal"/>
    <w:link w:val="Heading5Char"/>
    <w:uiPriority w:val="9"/>
    <w:qFormat/>
    <w:rsid w:val="00314885"/>
    <w:pPr>
      <w:spacing w:after="0"/>
      <w:outlineLvl w:val="4"/>
    </w:pPr>
    <w:rPr>
      <w:szCs w:val="20"/>
    </w:rPr>
  </w:style>
  <w:style w:type="paragraph" w:styleId="Heading6">
    <w:name w:val="heading 6"/>
    <w:basedOn w:val="Heading5"/>
    <w:next w:val="Normal"/>
    <w:link w:val="Heading6Char"/>
    <w:uiPriority w:val="9"/>
    <w:qFormat/>
    <w:rsid w:val="002E5051"/>
    <w:pPr>
      <w:numPr>
        <w:ilvl w:val="1"/>
        <w:numId w:val="1"/>
      </w:numPr>
      <w:outlineLvl w:val="5"/>
    </w:pPr>
  </w:style>
  <w:style w:type="paragraph" w:styleId="Heading7">
    <w:name w:val="heading 7"/>
    <w:basedOn w:val="Heading3"/>
    <w:next w:val="Normal"/>
    <w:link w:val="Heading7Char"/>
    <w:uiPriority w:val="9"/>
    <w:qFormat/>
    <w:rsid w:val="001A6D36"/>
    <w:pPr>
      <w:numPr>
        <w:ilvl w:val="0"/>
        <w:numId w:val="0"/>
      </w:numPr>
      <w:outlineLvl w:val="6"/>
    </w:pPr>
    <w:rPr>
      <w:rFonts w:ascii="Century Gothic" w:hAnsi="Century Gothic"/>
      <w:b w:val="0"/>
      <w:color w:val="043E8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5FD"/>
    <w:rPr>
      <w:rFonts w:ascii="Trebuchet MS" w:hAnsi="Trebuchet MS" w:cs="SEOptimistBlack"/>
      <w:b/>
      <w:bCs/>
      <w:color w:val="004489"/>
      <w:sz w:val="28"/>
      <w:szCs w:val="48"/>
      <w:lang w:val="en-US" w:eastAsia="zh-CN"/>
    </w:rPr>
  </w:style>
  <w:style w:type="character" w:customStyle="1" w:styleId="Heading2Char">
    <w:name w:val="Heading 2 Char"/>
    <w:basedOn w:val="DefaultParagraphFont"/>
    <w:link w:val="Heading2"/>
    <w:uiPriority w:val="9"/>
    <w:locked/>
    <w:rsid w:val="009E4CFD"/>
    <w:rPr>
      <w:rFonts w:ascii="Trebuchet MS" w:hAnsi="Trebuchet MS" w:cs="SEOptimistBlack"/>
      <w:b/>
      <w:bCs/>
      <w:color w:val="004489"/>
      <w:sz w:val="24"/>
      <w:szCs w:val="24"/>
      <w:lang w:val="en-US" w:eastAsia="zh-CN"/>
    </w:rPr>
  </w:style>
  <w:style w:type="character" w:customStyle="1" w:styleId="Heading3Char">
    <w:name w:val="Heading 3 Char"/>
    <w:basedOn w:val="DefaultParagraphFont"/>
    <w:link w:val="Heading3"/>
    <w:uiPriority w:val="9"/>
    <w:rsid w:val="00A445FD"/>
    <w:rPr>
      <w:rFonts w:ascii="Trebuchet MS" w:hAnsi="Trebuchet MS"/>
      <w:b/>
      <w:color w:val="004489"/>
      <w:szCs w:val="22"/>
      <w:lang w:val="en-US" w:eastAsia="en-GB"/>
    </w:rPr>
  </w:style>
  <w:style w:type="character" w:customStyle="1" w:styleId="Heading4Char">
    <w:name w:val="Heading 4 Char"/>
    <w:basedOn w:val="DefaultParagraphFont"/>
    <w:link w:val="Heading4"/>
    <w:uiPriority w:val="9"/>
    <w:rsid w:val="00A445FD"/>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uiPriority w:val="9"/>
    <w:semiHidden/>
    <w:rsid w:val="00A445FD"/>
    <w:rPr>
      <w:rFonts w:asciiTheme="minorHAnsi" w:eastAsiaTheme="minorEastAsia" w:hAnsiTheme="minorHAnsi" w:cstheme="minorBidi"/>
      <w:b/>
      <w:bCs/>
      <w:i/>
      <w:iCs/>
      <w:sz w:val="26"/>
      <w:szCs w:val="26"/>
      <w:lang w:eastAsia="zh-CN"/>
    </w:rPr>
  </w:style>
  <w:style w:type="character" w:customStyle="1" w:styleId="Heading6Char">
    <w:name w:val="Heading 6 Char"/>
    <w:basedOn w:val="DefaultParagraphFont"/>
    <w:link w:val="Heading6"/>
    <w:uiPriority w:val="9"/>
    <w:rsid w:val="00A445FD"/>
    <w:rPr>
      <w:rFonts w:ascii="Trebuchet MS" w:hAnsi="Trebuchet MS"/>
      <w:b/>
      <w:color w:val="043E8B"/>
      <w:lang w:val="en-US" w:eastAsia="zh-CN"/>
    </w:rPr>
  </w:style>
  <w:style w:type="character" w:customStyle="1" w:styleId="Heading7Char">
    <w:name w:val="Heading 7 Char"/>
    <w:basedOn w:val="DefaultParagraphFont"/>
    <w:link w:val="Heading7"/>
    <w:uiPriority w:val="9"/>
    <w:semiHidden/>
    <w:rsid w:val="00A445FD"/>
    <w:rPr>
      <w:rFonts w:asciiTheme="minorHAnsi" w:eastAsiaTheme="minorEastAsia" w:hAnsiTheme="minorHAnsi" w:cstheme="minorBidi"/>
      <w:sz w:val="24"/>
      <w:szCs w:val="24"/>
      <w:lang w:eastAsia="zh-CN"/>
    </w:rPr>
  </w:style>
  <w:style w:type="paragraph" w:styleId="Salutation">
    <w:name w:val="Salutation"/>
    <w:basedOn w:val="Normal"/>
    <w:next w:val="Normal"/>
    <w:link w:val="SalutationChar"/>
    <w:uiPriority w:val="99"/>
    <w:rsid w:val="001C78CF"/>
    <w:pPr>
      <w:autoSpaceDE w:val="0"/>
      <w:autoSpaceDN w:val="0"/>
      <w:adjustRightInd w:val="0"/>
      <w:spacing w:before="360" w:after="360"/>
    </w:pPr>
    <w:rPr>
      <w:rFonts w:cs="Arial"/>
      <w:color w:val="000000"/>
      <w:szCs w:val="20"/>
    </w:rPr>
  </w:style>
  <w:style w:type="character" w:customStyle="1" w:styleId="SalutationChar">
    <w:name w:val="Salutation Char"/>
    <w:basedOn w:val="DefaultParagraphFont"/>
    <w:link w:val="Salutation"/>
    <w:uiPriority w:val="99"/>
    <w:semiHidden/>
    <w:rsid w:val="00A445FD"/>
    <w:rPr>
      <w:rFonts w:ascii="Arial" w:hAnsi="Arial"/>
      <w:szCs w:val="22"/>
      <w:lang w:eastAsia="zh-CN"/>
    </w:rPr>
  </w:style>
  <w:style w:type="paragraph" w:styleId="BodyText">
    <w:name w:val="Body Text"/>
    <w:basedOn w:val="Normal"/>
    <w:link w:val="BodyTextChar"/>
    <w:uiPriority w:val="99"/>
    <w:rsid w:val="007E57EB"/>
    <w:pPr>
      <w:spacing w:before="240" w:after="120" w:line="260" w:lineRule="exact"/>
      <w:jc w:val="both"/>
    </w:pPr>
    <w:rPr>
      <w:rFonts w:ascii="Georgia" w:hAnsi="Georgia" w:cs="Arial"/>
      <w:szCs w:val="20"/>
      <w:lang w:val="en-GB" w:eastAsia="en-US"/>
    </w:rPr>
  </w:style>
  <w:style w:type="character" w:customStyle="1" w:styleId="BodyTextChar">
    <w:name w:val="Body Text Char"/>
    <w:basedOn w:val="DefaultParagraphFont"/>
    <w:link w:val="BodyText"/>
    <w:uiPriority w:val="99"/>
    <w:locked/>
    <w:rsid w:val="00A61757"/>
    <w:rPr>
      <w:rFonts w:ascii="Georgia" w:hAnsi="Georgia"/>
      <w:lang w:val="en-GB" w:eastAsia="en-US"/>
    </w:rPr>
  </w:style>
  <w:style w:type="paragraph" w:styleId="Closing">
    <w:name w:val="Closing"/>
    <w:basedOn w:val="Normal"/>
    <w:link w:val="ClosingChar"/>
    <w:uiPriority w:val="99"/>
    <w:rsid w:val="001C78CF"/>
    <w:pPr>
      <w:spacing w:before="360" w:after="360"/>
    </w:pPr>
  </w:style>
  <w:style w:type="character" w:customStyle="1" w:styleId="ClosingChar">
    <w:name w:val="Closing Char"/>
    <w:basedOn w:val="DefaultParagraphFont"/>
    <w:link w:val="Closing"/>
    <w:uiPriority w:val="99"/>
    <w:semiHidden/>
    <w:rsid w:val="00A445FD"/>
    <w:rPr>
      <w:rFonts w:ascii="Arial" w:hAnsi="Arial"/>
      <w:szCs w:val="22"/>
      <w:lang w:eastAsia="zh-CN"/>
    </w:rPr>
  </w:style>
  <w:style w:type="paragraph" w:styleId="Signature">
    <w:name w:val="Signature"/>
    <w:basedOn w:val="Normal"/>
    <w:link w:val="SignatureChar"/>
    <w:uiPriority w:val="99"/>
    <w:rsid w:val="005E54D9"/>
    <w:pPr>
      <w:autoSpaceDE w:val="0"/>
      <w:autoSpaceDN w:val="0"/>
      <w:adjustRightInd w:val="0"/>
      <w:spacing w:before="240" w:after="120"/>
    </w:pPr>
    <w:rPr>
      <w:rFonts w:ascii="Serrano Office" w:hAnsi="Serrano Office" w:cs="SerranoPro-Regular"/>
      <w:sz w:val="19"/>
      <w:szCs w:val="19"/>
      <w:lang w:val="en-US"/>
    </w:rPr>
  </w:style>
  <w:style w:type="character" w:customStyle="1" w:styleId="SignatureChar">
    <w:name w:val="Signature Char"/>
    <w:basedOn w:val="DefaultParagraphFont"/>
    <w:link w:val="Signature"/>
    <w:uiPriority w:val="99"/>
    <w:semiHidden/>
    <w:rsid w:val="00A445FD"/>
    <w:rPr>
      <w:rFonts w:ascii="Arial" w:hAnsi="Arial"/>
      <w:szCs w:val="22"/>
      <w:lang w:eastAsia="zh-CN"/>
    </w:rPr>
  </w:style>
  <w:style w:type="paragraph" w:styleId="TableofFigures">
    <w:name w:val="table of figures"/>
    <w:basedOn w:val="Normal"/>
    <w:next w:val="Normal"/>
    <w:uiPriority w:val="99"/>
    <w:unhideWhenUsed/>
    <w:rsid w:val="00B76827"/>
    <w:pPr>
      <w:tabs>
        <w:tab w:val="right" w:pos="9072"/>
      </w:tabs>
      <w:spacing w:line="360" w:lineRule="auto"/>
      <w:ind w:left="964" w:hanging="964"/>
    </w:pPr>
    <w:rPr>
      <w:lang w:eastAsia="en-NZ"/>
    </w:rPr>
  </w:style>
  <w:style w:type="paragraph" w:styleId="TOC1">
    <w:name w:val="toc 1"/>
    <w:basedOn w:val="Normal"/>
    <w:next w:val="Normal"/>
    <w:uiPriority w:val="39"/>
    <w:rsid w:val="00615904"/>
    <w:pPr>
      <w:pBdr>
        <w:top w:val="single" w:sz="2" w:space="12" w:color="B8D359"/>
      </w:pBdr>
      <w:tabs>
        <w:tab w:val="right" w:pos="9072"/>
      </w:tabs>
      <w:spacing w:before="240" w:after="120" w:line="280" w:lineRule="exact"/>
      <w:ind w:right="284"/>
    </w:pPr>
    <w:rPr>
      <w:rFonts w:ascii="Trebuchet MS" w:hAnsi="Trebuchet MS"/>
      <w:b/>
      <w:color w:val="043E8B"/>
      <w:sz w:val="22"/>
      <w:lang w:val="en-AU" w:eastAsia="en-US"/>
    </w:rPr>
  </w:style>
  <w:style w:type="paragraph" w:styleId="Title">
    <w:name w:val="Title"/>
    <w:basedOn w:val="Normal"/>
    <w:link w:val="TitleChar"/>
    <w:uiPriority w:val="10"/>
    <w:qFormat/>
    <w:rsid w:val="007D4DFE"/>
    <w:pPr>
      <w:ind w:right="-108"/>
      <w:jc w:val="right"/>
    </w:pPr>
    <w:rPr>
      <w:rFonts w:ascii="Century Gothic" w:hAnsi="Century Gothic"/>
      <w:color w:val="043E8B"/>
      <w:sz w:val="48"/>
      <w:szCs w:val="48"/>
    </w:rPr>
  </w:style>
  <w:style w:type="character" w:customStyle="1" w:styleId="TitleChar">
    <w:name w:val="Title Char"/>
    <w:basedOn w:val="DefaultParagraphFont"/>
    <w:link w:val="Title"/>
    <w:uiPriority w:val="10"/>
    <w:rsid w:val="00A445FD"/>
    <w:rPr>
      <w:rFonts w:asciiTheme="majorHAnsi" w:eastAsiaTheme="majorEastAsia" w:hAnsiTheme="majorHAnsi" w:cstheme="majorBidi"/>
      <w:b/>
      <w:bCs/>
      <w:kern w:val="28"/>
      <w:sz w:val="32"/>
      <w:szCs w:val="32"/>
      <w:lang w:eastAsia="zh-CN"/>
    </w:rPr>
  </w:style>
  <w:style w:type="paragraph" w:customStyle="1" w:styleId="spacer">
    <w:name w:val="spacer"/>
    <w:basedOn w:val="Normal"/>
    <w:rsid w:val="007E57EB"/>
    <w:pPr>
      <w:widowControl w:val="0"/>
      <w:tabs>
        <w:tab w:val="num" w:pos="1800"/>
      </w:tabs>
      <w:outlineLvl w:val="2"/>
    </w:pPr>
    <w:rPr>
      <w:rFonts w:ascii="Trebuchet MS" w:hAnsi="Trebuchet MS" w:cs="Arial"/>
      <w:b/>
      <w:sz w:val="16"/>
      <w:szCs w:val="8"/>
      <w:lang w:eastAsia="en-US"/>
    </w:rPr>
  </w:style>
  <w:style w:type="paragraph" w:styleId="Subtitle">
    <w:name w:val="Subtitle"/>
    <w:basedOn w:val="Normal"/>
    <w:link w:val="SubtitleChar"/>
    <w:uiPriority w:val="11"/>
    <w:qFormat/>
    <w:rsid w:val="00A31202"/>
    <w:pPr>
      <w:spacing w:line="300" w:lineRule="exact"/>
    </w:pPr>
    <w:rPr>
      <w:rFonts w:cs="Arial"/>
      <w:b/>
      <w:bCs/>
      <w:color w:val="FFFFFF"/>
      <w:sz w:val="25"/>
      <w:szCs w:val="25"/>
      <w:lang w:val="en-US" w:eastAsia="en-US"/>
    </w:rPr>
  </w:style>
  <w:style w:type="character" w:customStyle="1" w:styleId="SubtitleChar">
    <w:name w:val="Subtitle Char"/>
    <w:basedOn w:val="DefaultParagraphFont"/>
    <w:link w:val="Subtitle"/>
    <w:uiPriority w:val="11"/>
    <w:rsid w:val="00A445FD"/>
    <w:rPr>
      <w:rFonts w:asciiTheme="majorHAnsi" w:eastAsiaTheme="majorEastAsia" w:hAnsiTheme="majorHAnsi" w:cstheme="majorBidi"/>
      <w:sz w:val="24"/>
      <w:szCs w:val="24"/>
      <w:lang w:eastAsia="zh-CN"/>
    </w:rPr>
  </w:style>
  <w:style w:type="paragraph" w:customStyle="1" w:styleId="Tabletext">
    <w:name w:val="Table text"/>
    <w:basedOn w:val="Normal"/>
    <w:rsid w:val="00DE3009"/>
    <w:pPr>
      <w:autoSpaceDE w:val="0"/>
      <w:autoSpaceDN w:val="0"/>
      <w:adjustRightInd w:val="0"/>
      <w:spacing w:before="120"/>
      <w:ind w:left="-57"/>
    </w:pPr>
    <w:rPr>
      <w:rFonts w:cs="HelveticaNeue-Light"/>
      <w:sz w:val="18"/>
      <w:szCs w:val="17"/>
      <w:lang w:eastAsia="en-US"/>
    </w:rPr>
  </w:style>
  <w:style w:type="paragraph" w:customStyle="1" w:styleId="Tablebullet">
    <w:name w:val="Table bullet"/>
    <w:basedOn w:val="Tabletext"/>
    <w:rsid w:val="002B081F"/>
    <w:pPr>
      <w:spacing w:before="40"/>
      <w:jc w:val="right"/>
    </w:pPr>
    <w:rPr>
      <w:rFonts w:ascii="SEOptimist" w:hAnsi="SEOptimist"/>
      <w:color w:val="00A650"/>
    </w:rPr>
  </w:style>
  <w:style w:type="paragraph" w:styleId="ListBullet">
    <w:name w:val="List Bullet"/>
    <w:basedOn w:val="Normal"/>
    <w:uiPriority w:val="99"/>
    <w:rsid w:val="00A83AF1"/>
    <w:pPr>
      <w:tabs>
        <w:tab w:val="left" w:pos="210"/>
        <w:tab w:val="num" w:pos="2880"/>
      </w:tabs>
      <w:spacing w:after="290" w:line="260" w:lineRule="exact"/>
      <w:ind w:left="2880" w:hanging="360"/>
    </w:pPr>
    <w:rPr>
      <w:rFonts w:ascii="Lucida Sans" w:hAnsi="Lucida Sans" w:cs="Lucida Sans"/>
      <w:color w:val="45545F"/>
      <w:sz w:val="16"/>
      <w:szCs w:val="16"/>
      <w:lang w:eastAsia="en-US"/>
    </w:rPr>
  </w:style>
  <w:style w:type="paragraph" w:customStyle="1" w:styleId="TableText0">
    <w:name w:val="Table Text"/>
    <w:basedOn w:val="Normal"/>
    <w:rsid w:val="00C55B91"/>
    <w:pPr>
      <w:adjustRightInd w:val="0"/>
      <w:snapToGrid w:val="0"/>
    </w:pPr>
    <w:rPr>
      <w:rFonts w:cs="Gotham-Light"/>
      <w:b/>
      <w:color w:val="282828"/>
      <w:szCs w:val="14"/>
    </w:rPr>
  </w:style>
  <w:style w:type="paragraph" w:styleId="ListNumber">
    <w:name w:val="List Number"/>
    <w:basedOn w:val="Normal"/>
    <w:next w:val="BodyText"/>
    <w:uiPriority w:val="99"/>
    <w:rsid w:val="00002F8B"/>
    <w:pPr>
      <w:autoSpaceDE w:val="0"/>
      <w:autoSpaceDN w:val="0"/>
      <w:adjustRightInd w:val="0"/>
      <w:spacing w:after="120" w:line="270" w:lineRule="exact"/>
    </w:pPr>
    <w:rPr>
      <w:rFonts w:cs="Arial"/>
      <w:b/>
      <w:bCs/>
      <w:i/>
      <w:iCs/>
      <w:sz w:val="19"/>
      <w:szCs w:val="17"/>
      <w:lang w:val="en-US" w:eastAsia="en-US"/>
    </w:rPr>
  </w:style>
  <w:style w:type="paragraph" w:customStyle="1" w:styleId="Title2">
    <w:name w:val="Title 2"/>
    <w:basedOn w:val="Normal"/>
    <w:rsid w:val="007D4DFE"/>
    <w:pPr>
      <w:ind w:right="-108"/>
      <w:jc w:val="right"/>
    </w:pPr>
    <w:rPr>
      <w:rFonts w:ascii="Century Gothic" w:hAnsi="Century Gothic"/>
      <w:b/>
      <w:color w:val="043E8B"/>
      <w:sz w:val="36"/>
      <w:szCs w:val="36"/>
    </w:rPr>
  </w:style>
  <w:style w:type="paragraph" w:customStyle="1" w:styleId="Picture">
    <w:name w:val="Picture"/>
    <w:basedOn w:val="Normal"/>
    <w:rsid w:val="00EF30A5"/>
    <w:rPr>
      <w:rFonts w:ascii="Century Gothic" w:hAnsi="Century Gothic"/>
      <w:b/>
      <w:szCs w:val="16"/>
      <w:lang w:eastAsia="en-US"/>
    </w:rPr>
  </w:style>
  <w:style w:type="paragraph" w:styleId="Footer">
    <w:name w:val="footer"/>
    <w:basedOn w:val="Normal"/>
    <w:link w:val="FooterChar"/>
    <w:uiPriority w:val="99"/>
    <w:rsid w:val="007B199D"/>
    <w:pPr>
      <w:tabs>
        <w:tab w:val="center" w:pos="4320"/>
        <w:tab w:val="right" w:pos="8640"/>
      </w:tabs>
    </w:pPr>
  </w:style>
  <w:style w:type="character" w:customStyle="1" w:styleId="FooterChar">
    <w:name w:val="Footer Char"/>
    <w:basedOn w:val="DefaultParagraphFont"/>
    <w:link w:val="Footer"/>
    <w:uiPriority w:val="99"/>
    <w:semiHidden/>
    <w:rsid w:val="00A445FD"/>
    <w:rPr>
      <w:rFonts w:ascii="Arial" w:hAnsi="Arial"/>
      <w:szCs w:val="22"/>
      <w:lang w:eastAsia="zh-CN"/>
    </w:rPr>
  </w:style>
  <w:style w:type="paragraph" w:customStyle="1" w:styleId="TimeLine">
    <w:name w:val="Time Line"/>
    <w:basedOn w:val="Normal"/>
    <w:rsid w:val="004839F4"/>
    <w:pPr>
      <w:autoSpaceDE w:val="0"/>
      <w:autoSpaceDN w:val="0"/>
      <w:adjustRightInd w:val="0"/>
      <w:spacing w:line="360" w:lineRule="auto"/>
    </w:pPr>
    <w:rPr>
      <w:rFonts w:ascii="Frutiger LT 55 Roman" w:hAnsi="Frutiger LT 55 Roman" w:cs="Frutiger-Bold"/>
      <w:bCs/>
      <w:sz w:val="18"/>
      <w:szCs w:val="18"/>
    </w:rPr>
  </w:style>
  <w:style w:type="paragraph" w:customStyle="1" w:styleId="Bodytext3white">
    <w:name w:val="Body text 3 white"/>
    <w:rsid w:val="00362DAE"/>
    <w:pPr>
      <w:autoSpaceDE w:val="0"/>
      <w:autoSpaceDN w:val="0"/>
      <w:adjustRightInd w:val="0"/>
      <w:spacing w:after="360" w:line="300" w:lineRule="exact"/>
      <w:jc w:val="both"/>
    </w:pPr>
    <w:rPr>
      <w:rFonts w:ascii="Lucida Sans" w:hAnsi="Lucida Sans" w:cs="Frutiger-Bold"/>
      <w:bCs/>
      <w:color w:val="FFFFFF"/>
      <w:sz w:val="18"/>
      <w:szCs w:val="18"/>
      <w:lang w:val="en-US" w:eastAsia="zh-CN"/>
    </w:rPr>
  </w:style>
  <w:style w:type="paragraph" w:customStyle="1" w:styleId="Page">
    <w:name w:val="Page"/>
    <w:basedOn w:val="BodyText"/>
    <w:rsid w:val="00CE3185"/>
    <w:rPr>
      <w:color w:val="B3B4B7"/>
    </w:rPr>
  </w:style>
  <w:style w:type="character" w:styleId="PageNumber">
    <w:name w:val="page number"/>
    <w:basedOn w:val="DefaultParagraphFont"/>
    <w:uiPriority w:val="99"/>
    <w:rsid w:val="006D6413"/>
    <w:rPr>
      <w:rFonts w:ascii="Trebuchet MS" w:hAnsi="Trebuchet MS"/>
      <w:b/>
      <w:color w:val="88B123"/>
      <w:sz w:val="20"/>
    </w:rPr>
  </w:style>
  <w:style w:type="paragraph" w:styleId="Quote">
    <w:name w:val="Quote"/>
    <w:basedOn w:val="BodyText"/>
    <w:link w:val="QuoteChar"/>
    <w:uiPriority w:val="29"/>
    <w:qFormat/>
    <w:rsid w:val="001C6213"/>
    <w:pPr>
      <w:ind w:left="567" w:right="567"/>
    </w:pPr>
    <w:rPr>
      <w:rFonts w:ascii="Trebuchet MS" w:hAnsi="Trebuchet MS"/>
      <w:i/>
      <w:color w:val="008000"/>
    </w:rPr>
  </w:style>
  <w:style w:type="character" w:customStyle="1" w:styleId="QuoteChar">
    <w:name w:val="Quote Char"/>
    <w:basedOn w:val="DefaultParagraphFont"/>
    <w:link w:val="Quote"/>
    <w:uiPriority w:val="29"/>
    <w:rsid w:val="00A445FD"/>
    <w:rPr>
      <w:rFonts w:ascii="Arial" w:hAnsi="Arial"/>
      <w:i/>
      <w:iCs/>
      <w:color w:val="000000" w:themeColor="text1"/>
      <w:szCs w:val="22"/>
      <w:lang w:eastAsia="zh-CN"/>
    </w:rPr>
  </w:style>
  <w:style w:type="paragraph" w:customStyle="1" w:styleId="Bodytext1black">
    <w:name w:val="Body text 1 black"/>
    <w:rsid w:val="00570695"/>
    <w:rPr>
      <w:rFonts w:ascii="Frutiger LT 55 Roman" w:hAnsi="Frutiger LT 55 Roman" w:cs="Frutiger-Bold"/>
      <w:bCs/>
      <w:sz w:val="18"/>
      <w:szCs w:val="18"/>
      <w:lang w:val="en-US" w:eastAsia="zh-CN"/>
    </w:rPr>
  </w:style>
  <w:style w:type="paragraph" w:customStyle="1" w:styleId="Tableheader1white">
    <w:name w:val="Table header 1 white"/>
    <w:rsid w:val="00DE3009"/>
    <w:rPr>
      <w:rFonts w:ascii="Arial" w:hAnsi="Arial" w:cs="Frutiger-Bold"/>
      <w:b/>
      <w:bCs/>
      <w:color w:val="FFFFFF"/>
      <w:sz w:val="18"/>
      <w:szCs w:val="18"/>
      <w:lang w:val="en-US" w:eastAsia="zh-CN"/>
    </w:rPr>
  </w:style>
  <w:style w:type="paragraph" w:customStyle="1" w:styleId="Footnote">
    <w:name w:val="Footnote"/>
    <w:basedOn w:val="Normal"/>
    <w:rsid w:val="00051E67"/>
    <w:pPr>
      <w:autoSpaceDE w:val="0"/>
      <w:autoSpaceDN w:val="0"/>
      <w:adjustRightInd w:val="0"/>
      <w:spacing w:before="120" w:line="200" w:lineRule="exact"/>
    </w:pPr>
    <w:rPr>
      <w:rFonts w:ascii="Frutiger LT 55 Roman" w:hAnsi="Frutiger LT 55 Roman" w:cs="Frutiger-Roman"/>
      <w:color w:val="FFFFFF"/>
      <w:sz w:val="14"/>
      <w:szCs w:val="14"/>
    </w:rPr>
  </w:style>
  <w:style w:type="paragraph" w:customStyle="1" w:styleId="Spacer0">
    <w:name w:val="Spacer"/>
    <w:link w:val="SpacerChar"/>
    <w:rsid w:val="005E02CB"/>
    <w:rPr>
      <w:rFonts w:ascii="Trebuchet MS" w:hAnsi="Trebuchet MS" w:cs="Arial"/>
      <w:bCs/>
      <w:spacing w:val="20"/>
      <w:kern w:val="28"/>
      <w:sz w:val="16"/>
      <w:szCs w:val="32"/>
      <w:lang w:val="en-AU" w:eastAsia="en-US"/>
    </w:rPr>
  </w:style>
  <w:style w:type="paragraph" w:customStyle="1" w:styleId="Normalnorightindent">
    <w:name w:val="Normal no right indent"/>
    <w:basedOn w:val="Normal"/>
    <w:link w:val="NormalnorightindentChar"/>
    <w:rsid w:val="006D6413"/>
    <w:pPr>
      <w:tabs>
        <w:tab w:val="left" w:pos="567"/>
        <w:tab w:val="left" w:pos="5670"/>
        <w:tab w:val="left" w:pos="6379"/>
      </w:tabs>
      <w:spacing w:after="120"/>
      <w:jc w:val="both"/>
    </w:pPr>
    <w:rPr>
      <w:szCs w:val="20"/>
      <w:lang w:eastAsia="en-US"/>
    </w:rPr>
  </w:style>
  <w:style w:type="paragraph" w:customStyle="1" w:styleId="BulletText">
    <w:name w:val="Bullet Text"/>
    <w:basedOn w:val="BodyText"/>
    <w:rsid w:val="00E63A14"/>
    <w:pPr>
      <w:tabs>
        <w:tab w:val="num" w:pos="720"/>
      </w:tabs>
      <w:spacing w:before="120"/>
      <w:ind w:left="720" w:hanging="360"/>
    </w:pPr>
    <w:rPr>
      <w:rFonts w:ascii="Calibri" w:hAnsi="Calibri"/>
      <w:sz w:val="22"/>
    </w:rPr>
  </w:style>
  <w:style w:type="paragraph" w:customStyle="1" w:styleId="Bullet1">
    <w:name w:val="Bullet 1"/>
    <w:basedOn w:val="BodyText"/>
    <w:rsid w:val="00E63A14"/>
    <w:pPr>
      <w:tabs>
        <w:tab w:val="num" w:pos="360"/>
      </w:tabs>
      <w:ind w:left="360" w:hanging="360"/>
    </w:pPr>
  </w:style>
  <w:style w:type="paragraph" w:customStyle="1" w:styleId="Numberedlist">
    <w:name w:val="Numbered list"/>
    <w:rsid w:val="00FA17B4"/>
    <w:pPr>
      <w:tabs>
        <w:tab w:val="num" w:pos="1800"/>
      </w:tabs>
      <w:spacing w:before="120" w:after="120"/>
      <w:ind w:left="1800" w:hanging="360"/>
    </w:pPr>
    <w:rPr>
      <w:rFonts w:ascii="Verdana" w:hAnsi="Verdana" w:cs="Arial"/>
      <w:sz w:val="22"/>
      <w:szCs w:val="22"/>
      <w:lang w:eastAsia="en-US"/>
    </w:rPr>
  </w:style>
  <w:style w:type="paragraph" w:customStyle="1" w:styleId="Numberedlistindented">
    <w:name w:val="Numbered list indented"/>
    <w:basedOn w:val="Numberedlist"/>
    <w:rsid w:val="00A577A8"/>
    <w:pPr>
      <w:tabs>
        <w:tab w:val="left" w:pos="462"/>
      </w:tabs>
      <w:ind w:left="462"/>
    </w:pPr>
    <w:rPr>
      <w:i/>
    </w:rPr>
  </w:style>
  <w:style w:type="paragraph" w:customStyle="1" w:styleId="Notes">
    <w:name w:val="Notes"/>
    <w:rsid w:val="00AE4C06"/>
    <w:pPr>
      <w:autoSpaceDE w:val="0"/>
      <w:autoSpaceDN w:val="0"/>
      <w:adjustRightInd w:val="0"/>
    </w:pPr>
    <w:rPr>
      <w:rFonts w:ascii="Frutiger LT 45 Light" w:hAnsi="Frutiger LT 45 Light" w:cs="Frutiger-Light"/>
      <w:sz w:val="14"/>
      <w:szCs w:val="14"/>
      <w:lang w:val="en-US" w:eastAsia="zh-CN"/>
    </w:rPr>
  </w:style>
  <w:style w:type="paragraph" w:customStyle="1" w:styleId="Subheading">
    <w:name w:val="Subheading"/>
    <w:basedOn w:val="Normal"/>
    <w:rsid w:val="00901854"/>
    <w:pPr>
      <w:ind w:right="-113"/>
      <w:jc w:val="right"/>
    </w:pPr>
    <w:rPr>
      <w:rFonts w:ascii="Century Gothic" w:hAnsi="Century Gothic"/>
      <w:color w:val="043E8B"/>
      <w:sz w:val="24"/>
      <w:szCs w:val="28"/>
    </w:rPr>
  </w:style>
  <w:style w:type="paragraph" w:customStyle="1" w:styleId="BodyTextBold">
    <w:name w:val="Body Text Bold"/>
    <w:rsid w:val="00787B0A"/>
    <w:rPr>
      <w:rFonts w:ascii="Arial" w:eastAsia="Times New Roman" w:hAnsi="Arial" w:cs="Arial"/>
      <w:b/>
      <w:szCs w:val="24"/>
      <w:lang w:eastAsia="en-US"/>
    </w:rPr>
  </w:style>
  <w:style w:type="paragraph" w:styleId="TOC2">
    <w:name w:val="toc 2"/>
    <w:basedOn w:val="Normal"/>
    <w:next w:val="Normal"/>
    <w:uiPriority w:val="39"/>
    <w:rsid w:val="005267B7"/>
    <w:pPr>
      <w:tabs>
        <w:tab w:val="left" w:pos="1134"/>
        <w:tab w:val="right" w:pos="9072"/>
      </w:tabs>
      <w:spacing w:line="280" w:lineRule="exact"/>
      <w:ind w:left="567"/>
    </w:pPr>
    <w:rPr>
      <w:rFonts w:ascii="Trebuchet MS" w:hAnsi="Trebuchet MS"/>
      <w:szCs w:val="20"/>
      <w:lang w:val="en-AU" w:eastAsia="en-US"/>
    </w:rPr>
  </w:style>
  <w:style w:type="paragraph" w:customStyle="1" w:styleId="Name">
    <w:name w:val="Name"/>
    <w:rsid w:val="00DA42E6"/>
    <w:pPr>
      <w:spacing w:after="120"/>
      <w:jc w:val="right"/>
    </w:pPr>
    <w:rPr>
      <w:rFonts w:ascii="Arial" w:hAnsi="Arial"/>
      <w:sz w:val="28"/>
      <w:szCs w:val="24"/>
      <w:lang w:val="en-US" w:eastAsia="zh-CN"/>
    </w:rPr>
  </w:style>
  <w:style w:type="paragraph" w:styleId="BodyText3">
    <w:name w:val="Body Text 3"/>
    <w:basedOn w:val="Normal"/>
    <w:link w:val="BodyText3Char"/>
    <w:uiPriority w:val="99"/>
    <w:rsid w:val="007A0DAF"/>
    <w:pPr>
      <w:spacing w:before="120" w:after="120"/>
    </w:pPr>
    <w:rPr>
      <w:rFonts w:ascii="Trebuchet MS" w:hAnsi="Trebuchet MS"/>
      <w:lang w:eastAsia="en-US"/>
    </w:rPr>
  </w:style>
  <w:style w:type="character" w:customStyle="1" w:styleId="BodyText3Char">
    <w:name w:val="Body Text 3 Char"/>
    <w:basedOn w:val="DefaultParagraphFont"/>
    <w:link w:val="BodyText3"/>
    <w:uiPriority w:val="99"/>
    <w:semiHidden/>
    <w:rsid w:val="00A445FD"/>
    <w:rPr>
      <w:rFonts w:ascii="Arial" w:hAnsi="Arial"/>
      <w:sz w:val="16"/>
      <w:szCs w:val="16"/>
      <w:lang w:eastAsia="zh-CN"/>
    </w:rPr>
  </w:style>
  <w:style w:type="paragraph" w:customStyle="1" w:styleId="FigureCaption">
    <w:name w:val="Figure Caption"/>
    <w:basedOn w:val="Normal"/>
    <w:rsid w:val="0059579C"/>
    <w:pPr>
      <w:widowControl w:val="0"/>
      <w:autoSpaceDE w:val="0"/>
      <w:autoSpaceDN w:val="0"/>
      <w:adjustRightInd w:val="0"/>
      <w:spacing w:after="398" w:line="200" w:lineRule="atLeast"/>
    </w:pPr>
    <w:rPr>
      <w:rFonts w:cs="Helvetica"/>
      <w:b/>
      <w:bCs/>
      <w:color w:val="56575A"/>
      <w:sz w:val="16"/>
      <w:szCs w:val="16"/>
    </w:rPr>
  </w:style>
  <w:style w:type="paragraph" w:customStyle="1" w:styleId="BodyIndent">
    <w:name w:val="Body Indent"/>
    <w:rsid w:val="00386E85"/>
    <w:pPr>
      <w:tabs>
        <w:tab w:val="left" w:pos="3119"/>
        <w:tab w:val="left" w:pos="3828"/>
      </w:tabs>
      <w:ind w:left="2948"/>
    </w:pPr>
    <w:rPr>
      <w:rFonts w:ascii="Arial" w:hAnsi="Arial" w:cs="Helvetica Light"/>
      <w:bCs/>
      <w:color w:val="56575A"/>
      <w:sz w:val="16"/>
      <w:szCs w:val="16"/>
      <w:lang w:val="en-US" w:eastAsia="zh-CN"/>
    </w:rPr>
  </w:style>
  <w:style w:type="paragraph" w:customStyle="1" w:styleId="Tabletext1">
    <w:name w:val="Table text 1"/>
    <w:basedOn w:val="Normal"/>
    <w:rsid w:val="00C96604"/>
    <w:rPr>
      <w:rFonts w:ascii="Serrano Office" w:hAnsi="Serrano Office"/>
      <w:color w:val="000000"/>
      <w:sz w:val="18"/>
      <w:szCs w:val="20"/>
      <w:lang w:val="en-GB" w:eastAsia="en-US"/>
    </w:rPr>
  </w:style>
  <w:style w:type="paragraph" w:styleId="ListNumber2">
    <w:name w:val="List Number 2"/>
    <w:basedOn w:val="ListNumber"/>
    <w:uiPriority w:val="99"/>
    <w:rsid w:val="00A83AF1"/>
    <w:pPr>
      <w:tabs>
        <w:tab w:val="num" w:pos="2460"/>
      </w:tabs>
      <w:spacing w:line="240" w:lineRule="auto"/>
      <w:ind w:left="2460" w:right="176" w:hanging="360"/>
    </w:pPr>
    <w:rPr>
      <w:rFonts w:ascii="Helvetica Light" w:hAnsi="Helvetica Light"/>
    </w:rPr>
  </w:style>
  <w:style w:type="paragraph" w:styleId="ListBullet2">
    <w:name w:val="List Bullet 2"/>
    <w:basedOn w:val="ListBullet"/>
    <w:uiPriority w:val="99"/>
    <w:rsid w:val="00400264"/>
    <w:pPr>
      <w:widowControl w:val="0"/>
      <w:tabs>
        <w:tab w:val="clear" w:pos="2880"/>
      </w:tabs>
      <w:spacing w:after="120" w:line="240" w:lineRule="auto"/>
      <w:ind w:left="0" w:right="2092" w:firstLine="0"/>
    </w:pPr>
    <w:rPr>
      <w:rFonts w:ascii="Arial" w:hAnsi="Arial" w:cs="Helvetica Light"/>
      <w:bCs/>
      <w:color w:val="58595B"/>
      <w:lang w:eastAsia="zh-CN"/>
    </w:rPr>
  </w:style>
  <w:style w:type="paragraph" w:customStyle="1" w:styleId="TableofContents">
    <w:name w:val="Table of Contents"/>
    <w:basedOn w:val="Subtitle"/>
    <w:rsid w:val="00C24F8B"/>
    <w:pPr>
      <w:keepNext/>
      <w:spacing w:before="240" w:after="240" w:line="240" w:lineRule="auto"/>
      <w:outlineLvl w:val="0"/>
    </w:pPr>
    <w:rPr>
      <w:rFonts w:ascii="Calibri" w:hAnsi="Calibri"/>
      <w:color w:val="B30837"/>
      <w:kern w:val="32"/>
      <w:sz w:val="40"/>
      <w:szCs w:val="32"/>
      <w:lang w:val="en-NZ" w:eastAsia="en-GB"/>
    </w:rPr>
  </w:style>
  <w:style w:type="paragraph" w:styleId="TOC3">
    <w:name w:val="toc 3"/>
    <w:basedOn w:val="Normal"/>
    <w:next w:val="Normal"/>
    <w:uiPriority w:val="39"/>
    <w:rsid w:val="00182321"/>
    <w:pPr>
      <w:tabs>
        <w:tab w:val="left" w:pos="1985"/>
        <w:tab w:val="right" w:pos="9072"/>
      </w:tabs>
      <w:spacing w:line="280" w:lineRule="exact"/>
      <w:ind w:left="1134"/>
    </w:pPr>
    <w:rPr>
      <w:rFonts w:ascii="Trebuchet MS" w:hAnsi="Trebuchet MS"/>
      <w:szCs w:val="20"/>
      <w:lang w:val="en-US" w:eastAsia="en-US"/>
    </w:rPr>
  </w:style>
  <w:style w:type="paragraph" w:styleId="TOC4">
    <w:name w:val="toc 4"/>
    <w:basedOn w:val="Normal"/>
    <w:next w:val="Normal"/>
    <w:autoRedefine/>
    <w:uiPriority w:val="39"/>
    <w:rsid w:val="00C24F8B"/>
    <w:pPr>
      <w:tabs>
        <w:tab w:val="left" w:pos="1588"/>
        <w:tab w:val="right" w:leader="dot" w:pos="9346"/>
      </w:tabs>
      <w:ind w:left="2439" w:hanging="1588"/>
    </w:pPr>
    <w:rPr>
      <w:rFonts w:ascii="Calibri" w:hAnsi="Calibri"/>
      <w:b/>
      <w:sz w:val="24"/>
      <w:szCs w:val="24"/>
      <w:lang w:eastAsia="en-GB"/>
    </w:rPr>
  </w:style>
  <w:style w:type="character" w:styleId="Hyperlink">
    <w:name w:val="Hyperlink"/>
    <w:basedOn w:val="DefaultParagraphFont"/>
    <w:uiPriority w:val="99"/>
    <w:rsid w:val="00C652D5"/>
    <w:rPr>
      <w:color w:val="0000FF"/>
      <w:u w:val="single"/>
    </w:rPr>
  </w:style>
  <w:style w:type="paragraph" w:customStyle="1" w:styleId="TableHeading">
    <w:name w:val="Table Heading"/>
    <w:basedOn w:val="Normal"/>
    <w:rsid w:val="002646BB"/>
    <w:pPr>
      <w:jc w:val="center"/>
    </w:pPr>
    <w:rPr>
      <w:rFonts w:ascii="Century Gothic" w:hAnsi="Century Gothic"/>
      <w:spacing w:val="4"/>
      <w:szCs w:val="20"/>
    </w:rPr>
  </w:style>
  <w:style w:type="paragraph" w:customStyle="1" w:styleId="tablebody">
    <w:name w:val="table body"/>
    <w:basedOn w:val="Normal"/>
    <w:rsid w:val="002646BB"/>
    <w:pPr>
      <w:jc w:val="center"/>
    </w:pPr>
    <w:rPr>
      <w:rFonts w:ascii="Century Gothic" w:hAnsi="Century Gothic"/>
      <w:b/>
    </w:rPr>
  </w:style>
  <w:style w:type="paragraph" w:customStyle="1" w:styleId="Image">
    <w:name w:val="Image"/>
    <w:basedOn w:val="TableHeading"/>
    <w:rsid w:val="00840BEF"/>
    <w:pPr>
      <w:spacing w:before="40" w:after="40"/>
    </w:pPr>
    <w:rPr>
      <w:b/>
      <w:color w:val="262626"/>
    </w:rPr>
  </w:style>
  <w:style w:type="paragraph" w:styleId="Header">
    <w:name w:val="header"/>
    <w:basedOn w:val="Normal"/>
    <w:link w:val="HeaderChar"/>
    <w:uiPriority w:val="99"/>
    <w:rsid w:val="007B199D"/>
    <w:pPr>
      <w:tabs>
        <w:tab w:val="center" w:pos="4153"/>
        <w:tab w:val="right" w:pos="8306"/>
      </w:tabs>
    </w:pPr>
    <w:rPr>
      <w:szCs w:val="52"/>
      <w:lang w:val="en-GB" w:eastAsia="en-US"/>
    </w:rPr>
  </w:style>
  <w:style w:type="character" w:customStyle="1" w:styleId="HeaderChar">
    <w:name w:val="Header Char"/>
    <w:basedOn w:val="DefaultParagraphFont"/>
    <w:link w:val="Header"/>
    <w:uiPriority w:val="99"/>
    <w:semiHidden/>
    <w:rsid w:val="00A445FD"/>
    <w:rPr>
      <w:rFonts w:ascii="Arial" w:hAnsi="Arial"/>
      <w:szCs w:val="22"/>
      <w:lang w:eastAsia="zh-CN"/>
    </w:rPr>
  </w:style>
  <w:style w:type="paragraph" w:customStyle="1" w:styleId="Bulletarrow">
    <w:name w:val="Bullet arrow"/>
    <w:rsid w:val="00A83AF1"/>
    <w:pPr>
      <w:tabs>
        <w:tab w:val="num" w:pos="720"/>
      </w:tabs>
      <w:spacing w:after="120"/>
      <w:ind w:left="720" w:hanging="360"/>
    </w:pPr>
    <w:rPr>
      <w:sz w:val="24"/>
      <w:szCs w:val="24"/>
      <w:lang w:val="en-US" w:eastAsia="zh-CN"/>
    </w:rPr>
  </w:style>
  <w:style w:type="paragraph" w:customStyle="1" w:styleId="TableHeader">
    <w:name w:val="Table Header"/>
    <w:rsid w:val="006A3EBD"/>
    <w:pPr>
      <w:jc w:val="center"/>
    </w:pPr>
    <w:rPr>
      <w:rFonts w:ascii="Arial" w:hAnsi="Arial" w:cs="Arial"/>
      <w:b/>
      <w:bCs/>
      <w:color w:val="FFFFFF"/>
      <w:sz w:val="16"/>
      <w:szCs w:val="18"/>
      <w:lang w:eastAsia="en-US"/>
    </w:rPr>
  </w:style>
  <w:style w:type="paragraph" w:styleId="BodyText2">
    <w:name w:val="Body Text 2"/>
    <w:basedOn w:val="Normal"/>
    <w:link w:val="BodyText2Char1"/>
    <w:uiPriority w:val="99"/>
    <w:rsid w:val="007A0DAF"/>
    <w:pPr>
      <w:spacing w:after="120" w:line="480" w:lineRule="auto"/>
    </w:pPr>
  </w:style>
  <w:style w:type="character" w:customStyle="1" w:styleId="BodyText2Char">
    <w:name w:val="Body Text 2 Char"/>
    <w:basedOn w:val="DefaultParagraphFont"/>
    <w:uiPriority w:val="99"/>
    <w:semiHidden/>
    <w:rsid w:val="00A445FD"/>
    <w:rPr>
      <w:rFonts w:ascii="Arial" w:hAnsi="Arial"/>
      <w:szCs w:val="22"/>
      <w:lang w:eastAsia="zh-CN"/>
    </w:rPr>
  </w:style>
  <w:style w:type="paragraph" w:customStyle="1" w:styleId="Bodytextbullets2">
    <w:name w:val="Body text bullets 2"/>
    <w:rsid w:val="00C96604"/>
    <w:pPr>
      <w:tabs>
        <w:tab w:val="num" w:pos="1440"/>
      </w:tabs>
      <w:ind w:left="1440" w:hanging="360"/>
    </w:pPr>
    <w:rPr>
      <w:rFonts w:ascii="Serrano Office" w:hAnsi="Serrano Office"/>
      <w:lang w:val="en-GB" w:eastAsia="en-US"/>
    </w:rPr>
  </w:style>
  <w:style w:type="paragraph" w:customStyle="1" w:styleId="BodyBullets">
    <w:name w:val="Body Bullets"/>
    <w:link w:val="BodyBulletsChar"/>
    <w:rsid w:val="00651AD0"/>
    <w:pPr>
      <w:spacing w:after="120" w:line="260" w:lineRule="exact"/>
      <w:jc w:val="both"/>
    </w:pPr>
    <w:rPr>
      <w:rFonts w:ascii="Georgia" w:hAnsi="Georgia"/>
      <w:lang w:val="en-US" w:eastAsia="en-US"/>
    </w:rPr>
  </w:style>
  <w:style w:type="paragraph" w:customStyle="1" w:styleId="TableBulletssmall">
    <w:name w:val="Table Bullets small"/>
    <w:basedOn w:val="Normal"/>
    <w:rsid w:val="00901854"/>
    <w:pPr>
      <w:spacing w:before="40" w:after="40"/>
    </w:pPr>
    <w:rPr>
      <w:rFonts w:cs="Arial"/>
      <w:sz w:val="17"/>
      <w:szCs w:val="17"/>
      <w:lang w:val="en-US"/>
    </w:rPr>
  </w:style>
  <w:style w:type="paragraph" w:customStyle="1" w:styleId="Subheading2">
    <w:name w:val="Subheading 2"/>
    <w:basedOn w:val="Normal"/>
    <w:rsid w:val="007D4DFE"/>
    <w:pPr>
      <w:ind w:left="380"/>
    </w:pPr>
    <w:rPr>
      <w:rFonts w:ascii="Century Gothic" w:hAnsi="Century Gothic"/>
      <w:b/>
      <w:sz w:val="24"/>
      <w:szCs w:val="28"/>
    </w:rPr>
  </w:style>
  <w:style w:type="paragraph" w:styleId="Caption">
    <w:name w:val="caption"/>
    <w:basedOn w:val="Normal"/>
    <w:next w:val="Normal"/>
    <w:uiPriority w:val="35"/>
    <w:qFormat/>
    <w:rsid w:val="00406048"/>
    <w:pPr>
      <w:spacing w:before="120" w:after="240" w:line="260" w:lineRule="exact"/>
    </w:pPr>
    <w:rPr>
      <w:rFonts w:ascii="Century Gothic" w:hAnsi="Century Gothic"/>
      <w:bCs/>
      <w:szCs w:val="20"/>
    </w:rPr>
  </w:style>
  <w:style w:type="paragraph" w:customStyle="1" w:styleId="Subheading3">
    <w:name w:val="Subheading 3"/>
    <w:rsid w:val="001C1F58"/>
    <w:rPr>
      <w:rFonts w:ascii="Century Gothic" w:hAnsi="Century Gothic"/>
      <w:color w:val="043E8B"/>
      <w:sz w:val="24"/>
      <w:szCs w:val="28"/>
      <w:lang w:val="en-US" w:eastAsia="zh-CN"/>
    </w:rPr>
  </w:style>
  <w:style w:type="paragraph" w:customStyle="1" w:styleId="Numberedmarroon">
    <w:name w:val="Numbered marroon"/>
    <w:basedOn w:val="Normal"/>
    <w:rsid w:val="00901854"/>
    <w:pPr>
      <w:tabs>
        <w:tab w:val="num" w:pos="1080"/>
      </w:tabs>
      <w:spacing w:after="120"/>
      <w:ind w:left="1080" w:hanging="360"/>
    </w:pPr>
    <w:rPr>
      <w:rFonts w:ascii="Times New Roman" w:hAnsi="Times New Roman"/>
      <w:sz w:val="24"/>
      <w:szCs w:val="24"/>
      <w:lang w:val="en-US"/>
    </w:rPr>
  </w:style>
  <w:style w:type="paragraph" w:customStyle="1" w:styleId="Bodytextbullets1">
    <w:name w:val="Body text bullets 1"/>
    <w:rsid w:val="00C96604"/>
    <w:pPr>
      <w:tabs>
        <w:tab w:val="num" w:pos="357"/>
      </w:tabs>
      <w:overflowPunct w:val="0"/>
      <w:autoSpaceDE w:val="0"/>
      <w:autoSpaceDN w:val="0"/>
      <w:adjustRightInd w:val="0"/>
      <w:spacing w:before="120"/>
      <w:ind w:left="720" w:hanging="360"/>
      <w:textAlignment w:val="baseline"/>
    </w:pPr>
    <w:rPr>
      <w:rFonts w:ascii="Serrano Office" w:hAnsi="Serrano Office" w:cs="Arial"/>
      <w:lang w:val="en-GB" w:eastAsia="en-US"/>
    </w:rPr>
  </w:style>
  <w:style w:type="paragraph" w:customStyle="1" w:styleId="TableHeader1">
    <w:name w:val="Table Header 1"/>
    <w:rsid w:val="00C96604"/>
    <w:pPr>
      <w:tabs>
        <w:tab w:val="left" w:pos="384"/>
      </w:tabs>
    </w:pPr>
    <w:rPr>
      <w:rFonts w:ascii="Serrano Office" w:hAnsi="Serrano Office"/>
      <w:b/>
      <w:sz w:val="18"/>
      <w:lang w:val="en-GB" w:eastAsia="en-US"/>
    </w:rPr>
  </w:style>
  <w:style w:type="paragraph" w:customStyle="1" w:styleId="Tabletextbullets">
    <w:name w:val="Table text bullets"/>
    <w:rsid w:val="00C96604"/>
    <w:pPr>
      <w:tabs>
        <w:tab w:val="num" w:pos="720"/>
      </w:tabs>
      <w:ind w:left="720" w:hanging="360"/>
    </w:pPr>
    <w:rPr>
      <w:rFonts w:ascii="Serrano Office" w:hAnsi="Serrano Office"/>
      <w:color w:val="000000"/>
      <w:sz w:val="18"/>
      <w:lang w:val="en-GB" w:eastAsia="en-US"/>
    </w:rPr>
  </w:style>
  <w:style w:type="paragraph" w:customStyle="1" w:styleId="BodyBullets2">
    <w:name w:val="Body Bullets 2"/>
    <w:rsid w:val="007E57EB"/>
    <w:pPr>
      <w:numPr>
        <w:numId w:val="1"/>
      </w:numPr>
      <w:spacing w:before="60"/>
    </w:pPr>
    <w:rPr>
      <w:rFonts w:ascii="Trebuchet MS" w:hAnsi="Trebuchet MS"/>
      <w:sz w:val="18"/>
      <w:lang w:val="en-US" w:eastAsia="en-US"/>
    </w:rPr>
  </w:style>
  <w:style w:type="paragraph" w:customStyle="1" w:styleId="BoxtextChar">
    <w:name w:val="Box text Char"/>
    <w:basedOn w:val="Normal"/>
    <w:link w:val="BoxtextCharChar"/>
    <w:rsid w:val="00C652D5"/>
    <w:pPr>
      <w:tabs>
        <w:tab w:val="left" w:pos="567"/>
        <w:tab w:val="left" w:pos="5670"/>
        <w:tab w:val="left" w:pos="6379"/>
      </w:tabs>
    </w:pPr>
    <w:rPr>
      <w:i/>
      <w:sz w:val="18"/>
      <w:szCs w:val="18"/>
    </w:rPr>
  </w:style>
  <w:style w:type="character" w:customStyle="1" w:styleId="BoxtextCharChar">
    <w:name w:val="Box text Char Char"/>
    <w:link w:val="BoxtextChar"/>
    <w:locked/>
    <w:rsid w:val="00C652D5"/>
    <w:rPr>
      <w:rFonts w:ascii="Arial" w:eastAsia="SimSun" w:hAnsi="Arial"/>
      <w:i/>
      <w:sz w:val="18"/>
      <w:lang w:val="en-NZ" w:eastAsia="zh-CN"/>
    </w:rPr>
  </w:style>
  <w:style w:type="paragraph" w:customStyle="1" w:styleId="Spacer2">
    <w:name w:val="Spacer 2"/>
    <w:rsid w:val="007E57EB"/>
    <w:rPr>
      <w:rFonts w:ascii="Georgia" w:hAnsi="Georgia" w:cs="Arial"/>
      <w:lang w:val="en-GB" w:eastAsia="en-US"/>
    </w:rPr>
  </w:style>
  <w:style w:type="character" w:customStyle="1" w:styleId="BoldItalic">
    <w:name w:val="Bold Italic"/>
    <w:rsid w:val="00F87B02"/>
    <w:rPr>
      <w:b/>
      <w:i/>
    </w:rPr>
  </w:style>
  <w:style w:type="paragraph" w:customStyle="1" w:styleId="SectionTitle">
    <w:name w:val="Section Title"/>
    <w:basedOn w:val="Normal"/>
    <w:rsid w:val="00E74242"/>
    <w:rPr>
      <w:rFonts w:ascii="Trebuchet MS" w:hAnsi="Trebuchet MS"/>
      <w:b/>
      <w:color w:val="004489"/>
      <w:sz w:val="28"/>
      <w:szCs w:val="20"/>
    </w:rPr>
  </w:style>
  <w:style w:type="table" w:styleId="TableGrid">
    <w:name w:val="Table Grid"/>
    <w:basedOn w:val="TableNormal"/>
    <w:uiPriority w:val="59"/>
    <w:rsid w:val="0095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rsid w:val="00954E48"/>
    <w:rPr>
      <w:b/>
    </w:rPr>
  </w:style>
  <w:style w:type="paragraph" w:customStyle="1" w:styleId="IntroheadingLeft">
    <w:name w:val="Intro heading Left"/>
    <w:basedOn w:val="Normal"/>
    <w:rsid w:val="00954E48"/>
    <w:pPr>
      <w:tabs>
        <w:tab w:val="left" w:pos="567"/>
        <w:tab w:val="left" w:pos="5670"/>
        <w:tab w:val="left" w:pos="6379"/>
      </w:tabs>
      <w:spacing w:after="120"/>
    </w:pPr>
    <w:rPr>
      <w:rFonts w:ascii="Arial Bold" w:hAnsi="Arial Bold"/>
      <w:b/>
      <w:bCs/>
      <w:sz w:val="24"/>
      <w:szCs w:val="24"/>
      <w:lang w:eastAsia="en-US"/>
    </w:rPr>
  </w:style>
  <w:style w:type="paragraph" w:styleId="ListParagraph">
    <w:name w:val="List Paragraph"/>
    <w:basedOn w:val="Normal"/>
    <w:uiPriority w:val="34"/>
    <w:qFormat/>
    <w:rsid w:val="00954E48"/>
    <w:pPr>
      <w:tabs>
        <w:tab w:val="left" w:pos="567"/>
        <w:tab w:val="left" w:pos="5670"/>
        <w:tab w:val="left" w:pos="6379"/>
      </w:tabs>
      <w:ind w:left="720"/>
      <w:jc w:val="both"/>
    </w:pPr>
    <w:rPr>
      <w:szCs w:val="20"/>
      <w:lang w:eastAsia="en-US"/>
    </w:rPr>
  </w:style>
  <w:style w:type="paragraph" w:styleId="BodyTextFirstIndent">
    <w:name w:val="Body Text First Indent"/>
    <w:basedOn w:val="BodyText"/>
    <w:link w:val="BodyTextFirstIndentChar"/>
    <w:uiPriority w:val="99"/>
    <w:rsid w:val="00A61757"/>
    <w:pPr>
      <w:ind w:left="720"/>
    </w:pPr>
  </w:style>
  <w:style w:type="character" w:customStyle="1" w:styleId="BodyTextFirstIndentChar">
    <w:name w:val="Body Text First Indent Char"/>
    <w:basedOn w:val="BodyTextChar"/>
    <w:link w:val="BodyTextFirstIndent"/>
    <w:uiPriority w:val="99"/>
    <w:semiHidden/>
    <w:rsid w:val="00A445FD"/>
    <w:rPr>
      <w:rFonts w:ascii="Arial" w:hAnsi="Arial"/>
      <w:szCs w:val="22"/>
      <w:lang w:val="en-GB" w:eastAsia="zh-CN"/>
    </w:rPr>
  </w:style>
  <w:style w:type="paragraph" w:customStyle="1" w:styleId="Boxtext">
    <w:name w:val="Box text"/>
    <w:basedOn w:val="Normal"/>
    <w:rsid w:val="00733EFA"/>
    <w:pPr>
      <w:tabs>
        <w:tab w:val="left" w:pos="567"/>
        <w:tab w:val="left" w:pos="5670"/>
        <w:tab w:val="left" w:pos="6379"/>
      </w:tabs>
    </w:pPr>
    <w:rPr>
      <w:i/>
      <w:sz w:val="18"/>
      <w:szCs w:val="18"/>
      <w:lang w:eastAsia="en-US"/>
    </w:rPr>
  </w:style>
  <w:style w:type="character" w:customStyle="1" w:styleId="Italic">
    <w:name w:val="Italic"/>
    <w:rsid w:val="00733EFA"/>
    <w:rPr>
      <w:i/>
    </w:rPr>
  </w:style>
  <w:style w:type="paragraph" w:customStyle="1" w:styleId="BodyList">
    <w:name w:val="Body List"/>
    <w:rsid w:val="00071C6B"/>
    <w:pPr>
      <w:numPr>
        <w:numId w:val="4"/>
      </w:numPr>
      <w:spacing w:after="120" w:line="260" w:lineRule="exact"/>
    </w:pPr>
    <w:rPr>
      <w:rFonts w:ascii="Georgia" w:hAnsi="Georgia"/>
      <w:lang w:val="en-US" w:eastAsia="en-US"/>
    </w:rPr>
  </w:style>
  <w:style w:type="paragraph" w:customStyle="1" w:styleId="Spacer-toppage">
    <w:name w:val="Spacer - top page"/>
    <w:basedOn w:val="spacer"/>
    <w:rsid w:val="00AE0883"/>
    <w:rPr>
      <w:b w:val="0"/>
      <w:sz w:val="8"/>
    </w:rPr>
  </w:style>
  <w:style w:type="paragraph" w:styleId="FootnoteText">
    <w:name w:val="footnote text"/>
    <w:basedOn w:val="Normal"/>
    <w:link w:val="FootnoteTextChar"/>
    <w:uiPriority w:val="99"/>
    <w:semiHidden/>
    <w:unhideWhenUsed/>
    <w:rsid w:val="002A24FA"/>
    <w:pPr>
      <w:tabs>
        <w:tab w:val="left" w:pos="567"/>
        <w:tab w:val="left" w:pos="5670"/>
        <w:tab w:val="left" w:pos="6379"/>
      </w:tabs>
      <w:jc w:val="both"/>
    </w:pPr>
    <w:rPr>
      <w:rFonts w:ascii="Trebuchet MS" w:hAnsi="Trebuchet MS"/>
      <w:sz w:val="18"/>
      <w:szCs w:val="20"/>
      <w:lang w:eastAsia="en-US"/>
    </w:rPr>
  </w:style>
  <w:style w:type="character" w:customStyle="1" w:styleId="FootnoteTextChar">
    <w:name w:val="Footnote Text Char"/>
    <w:basedOn w:val="DefaultParagraphFont"/>
    <w:link w:val="FootnoteText"/>
    <w:uiPriority w:val="99"/>
    <w:semiHidden/>
    <w:rsid w:val="00A445FD"/>
    <w:rPr>
      <w:rFonts w:ascii="Arial" w:hAnsi="Arial"/>
      <w:lang w:eastAsia="zh-CN"/>
    </w:rPr>
  </w:style>
  <w:style w:type="character" w:styleId="FootnoteReference">
    <w:name w:val="footnote reference"/>
    <w:basedOn w:val="DefaultParagraphFont"/>
    <w:uiPriority w:val="99"/>
    <w:semiHidden/>
    <w:unhideWhenUsed/>
    <w:rsid w:val="007E0C39"/>
    <w:rPr>
      <w:vertAlign w:val="superscript"/>
    </w:rPr>
  </w:style>
  <w:style w:type="paragraph" w:customStyle="1" w:styleId="BodyBulletsBold">
    <w:name w:val="Body Bullets Bold"/>
    <w:rsid w:val="003E4673"/>
    <w:pPr>
      <w:numPr>
        <w:numId w:val="5"/>
      </w:numPr>
    </w:pPr>
    <w:rPr>
      <w:rFonts w:ascii="Georgia" w:hAnsi="Georgia"/>
      <w:b/>
      <w:lang w:val="en-US" w:eastAsia="en-US"/>
    </w:rPr>
  </w:style>
  <w:style w:type="paragraph" w:customStyle="1" w:styleId="Spacer-greenline">
    <w:name w:val="Spacer - green line"/>
    <w:next w:val="BodyText2"/>
    <w:rsid w:val="000A4325"/>
    <w:pPr>
      <w:pBdr>
        <w:top w:val="single" w:sz="4" w:space="1" w:color="B8D359"/>
      </w:pBdr>
    </w:pPr>
    <w:rPr>
      <w:rFonts w:ascii="Trebuchet MS" w:hAnsi="Trebuchet MS" w:cs="Arial"/>
      <w:bCs/>
      <w:spacing w:val="20"/>
      <w:kern w:val="28"/>
      <w:sz w:val="16"/>
      <w:szCs w:val="32"/>
      <w:lang w:val="en-AU" w:eastAsia="en-US"/>
    </w:rPr>
  </w:style>
  <w:style w:type="character" w:styleId="CommentReference">
    <w:name w:val="annotation reference"/>
    <w:basedOn w:val="DefaultParagraphFont"/>
    <w:uiPriority w:val="99"/>
    <w:semiHidden/>
    <w:rsid w:val="005301F7"/>
    <w:rPr>
      <w:sz w:val="16"/>
    </w:rPr>
  </w:style>
  <w:style w:type="paragraph" w:styleId="CommentText">
    <w:name w:val="annotation text"/>
    <w:basedOn w:val="Normal"/>
    <w:link w:val="CommentTextChar"/>
    <w:uiPriority w:val="99"/>
    <w:semiHidden/>
    <w:rsid w:val="005301F7"/>
    <w:rPr>
      <w:szCs w:val="20"/>
    </w:rPr>
  </w:style>
  <w:style w:type="character" w:customStyle="1" w:styleId="CommentTextChar">
    <w:name w:val="Comment Text Char"/>
    <w:basedOn w:val="DefaultParagraphFont"/>
    <w:link w:val="CommentText"/>
    <w:uiPriority w:val="99"/>
    <w:semiHidden/>
    <w:rsid w:val="00A445FD"/>
    <w:rPr>
      <w:rFonts w:ascii="Arial" w:hAnsi="Arial"/>
      <w:lang w:eastAsia="zh-CN"/>
    </w:rPr>
  </w:style>
  <w:style w:type="paragraph" w:styleId="CommentSubject">
    <w:name w:val="annotation subject"/>
    <w:basedOn w:val="CommentText"/>
    <w:next w:val="CommentText"/>
    <w:link w:val="CommentSubjectChar"/>
    <w:uiPriority w:val="99"/>
    <w:semiHidden/>
    <w:rsid w:val="005301F7"/>
    <w:rPr>
      <w:b/>
      <w:bCs/>
    </w:rPr>
  </w:style>
  <w:style w:type="character" w:customStyle="1" w:styleId="CommentSubjectChar">
    <w:name w:val="Comment Subject Char"/>
    <w:basedOn w:val="CommentTextChar"/>
    <w:link w:val="CommentSubject"/>
    <w:uiPriority w:val="99"/>
    <w:semiHidden/>
    <w:rsid w:val="00A445FD"/>
    <w:rPr>
      <w:rFonts w:ascii="Arial" w:hAnsi="Arial"/>
      <w:b/>
      <w:bCs/>
      <w:lang w:eastAsia="zh-CN"/>
    </w:rPr>
  </w:style>
  <w:style w:type="paragraph" w:styleId="BalloonText">
    <w:name w:val="Balloon Text"/>
    <w:basedOn w:val="Normal"/>
    <w:link w:val="BalloonTextChar"/>
    <w:uiPriority w:val="99"/>
    <w:semiHidden/>
    <w:rsid w:val="005301F7"/>
    <w:rPr>
      <w:rFonts w:ascii="Tahoma" w:hAnsi="Tahoma" w:cs="Tahoma"/>
      <w:sz w:val="16"/>
      <w:szCs w:val="16"/>
    </w:rPr>
  </w:style>
  <w:style w:type="character" w:customStyle="1" w:styleId="BalloonTextChar">
    <w:name w:val="Balloon Text Char"/>
    <w:basedOn w:val="DefaultParagraphFont"/>
    <w:link w:val="BalloonText"/>
    <w:uiPriority w:val="99"/>
    <w:semiHidden/>
    <w:rsid w:val="00A445FD"/>
    <w:rPr>
      <w:sz w:val="0"/>
      <w:szCs w:val="0"/>
      <w:lang w:eastAsia="zh-CN"/>
    </w:rPr>
  </w:style>
  <w:style w:type="character" w:customStyle="1" w:styleId="NormalnorightindentChar">
    <w:name w:val="Normal no right indent Char"/>
    <w:link w:val="Normalnorightindent"/>
    <w:locked/>
    <w:rsid w:val="00487DA1"/>
    <w:rPr>
      <w:rFonts w:ascii="Arial" w:hAnsi="Arial"/>
      <w:lang w:val="en-NZ" w:eastAsia="en-US"/>
    </w:rPr>
  </w:style>
  <w:style w:type="character" w:customStyle="1" w:styleId="BodyText2Char1">
    <w:name w:val="Body Text 2 Char1"/>
    <w:link w:val="BodyText2"/>
    <w:locked/>
    <w:rsid w:val="0089705D"/>
    <w:rPr>
      <w:rFonts w:ascii="Trebuchet MS" w:hAnsi="Trebuchet MS"/>
      <w:sz w:val="22"/>
      <w:lang w:val="en-NZ" w:eastAsia="en-US"/>
    </w:rPr>
  </w:style>
  <w:style w:type="paragraph" w:styleId="BodyTextIndent">
    <w:name w:val="Body Text Indent"/>
    <w:basedOn w:val="BodyText"/>
    <w:link w:val="BodyTextIndentChar"/>
    <w:uiPriority w:val="99"/>
    <w:rsid w:val="00687CEB"/>
    <w:pPr>
      <w:ind w:left="420" w:right="272"/>
    </w:pPr>
    <w:rPr>
      <w:i/>
    </w:rPr>
  </w:style>
  <w:style w:type="character" w:customStyle="1" w:styleId="BodyTextIndentChar">
    <w:name w:val="Body Text Indent Char"/>
    <w:basedOn w:val="DefaultParagraphFont"/>
    <w:link w:val="BodyTextIndent"/>
    <w:uiPriority w:val="99"/>
    <w:semiHidden/>
    <w:rsid w:val="00A445FD"/>
    <w:rPr>
      <w:rFonts w:ascii="Arial" w:hAnsi="Arial"/>
      <w:szCs w:val="22"/>
      <w:lang w:eastAsia="zh-CN"/>
    </w:rPr>
  </w:style>
  <w:style w:type="paragraph" w:customStyle="1" w:styleId="BodyBulletsindent">
    <w:name w:val="Body Bullets indent"/>
    <w:rsid w:val="00B974D7"/>
    <w:pPr>
      <w:spacing w:after="60" w:line="260" w:lineRule="exact"/>
    </w:pPr>
    <w:rPr>
      <w:rFonts w:ascii="Georgia" w:hAnsi="Georgia"/>
      <w:lang w:val="en-US" w:eastAsia="en-US"/>
    </w:rPr>
  </w:style>
  <w:style w:type="paragraph" w:styleId="BlockText">
    <w:name w:val="Block Text"/>
    <w:basedOn w:val="Normal"/>
    <w:uiPriority w:val="99"/>
    <w:rsid w:val="000E1FE4"/>
    <w:pPr>
      <w:spacing w:after="120"/>
      <w:ind w:left="1440" w:right="1440"/>
    </w:pPr>
  </w:style>
  <w:style w:type="paragraph" w:styleId="ListContinue2">
    <w:name w:val="List Continue 2"/>
    <w:basedOn w:val="Normal"/>
    <w:uiPriority w:val="99"/>
    <w:rsid w:val="009574E2"/>
    <w:pPr>
      <w:spacing w:after="120"/>
      <w:ind w:left="566"/>
    </w:pPr>
  </w:style>
  <w:style w:type="character" w:customStyle="1" w:styleId="BodyBulletsChar">
    <w:name w:val="Body Bullets Char"/>
    <w:link w:val="BodyBullets"/>
    <w:locked/>
    <w:rsid w:val="00AC6415"/>
    <w:rPr>
      <w:rFonts w:ascii="Georgia" w:hAnsi="Georgia"/>
      <w:lang w:val="en-US" w:eastAsia="en-US"/>
    </w:rPr>
  </w:style>
  <w:style w:type="paragraph" w:styleId="BodyTextFirstIndent2">
    <w:name w:val="Body Text First Indent 2"/>
    <w:basedOn w:val="BodyTextIndent"/>
    <w:link w:val="BodyTextFirstIndent2Char"/>
    <w:uiPriority w:val="99"/>
    <w:rsid w:val="0010330B"/>
    <w:pPr>
      <w:spacing w:before="0" w:line="240" w:lineRule="auto"/>
      <w:ind w:left="283" w:right="0" w:firstLine="210"/>
      <w:jc w:val="left"/>
    </w:pPr>
    <w:rPr>
      <w:rFonts w:ascii="Arial" w:hAnsi="Arial" w:cs="Times New Roman"/>
      <w:i w:val="0"/>
      <w:szCs w:val="22"/>
      <w:lang w:val="en-NZ" w:eastAsia="zh-CN"/>
    </w:rPr>
  </w:style>
  <w:style w:type="character" w:customStyle="1" w:styleId="BodyTextFirstIndent2Char">
    <w:name w:val="Body Text First Indent 2 Char"/>
    <w:basedOn w:val="BodyTextIndentChar"/>
    <w:link w:val="BodyTextFirstIndent2"/>
    <w:uiPriority w:val="99"/>
    <w:semiHidden/>
    <w:rsid w:val="00A445FD"/>
    <w:rPr>
      <w:rFonts w:ascii="Arial" w:hAnsi="Arial"/>
      <w:szCs w:val="22"/>
      <w:lang w:eastAsia="zh-CN"/>
    </w:rPr>
  </w:style>
  <w:style w:type="paragraph" w:customStyle="1" w:styleId="Bulletsafter12pt">
    <w:name w:val="Bullets after 12pt"/>
    <w:basedOn w:val="Normal"/>
    <w:rsid w:val="007A0DAF"/>
    <w:pPr>
      <w:numPr>
        <w:numId w:val="8"/>
      </w:numPr>
      <w:tabs>
        <w:tab w:val="left" w:pos="5670"/>
        <w:tab w:val="left" w:pos="6379"/>
      </w:tabs>
      <w:spacing w:after="240"/>
      <w:jc w:val="both"/>
    </w:pPr>
    <w:rPr>
      <w:szCs w:val="20"/>
      <w:lang w:eastAsia="en-US"/>
    </w:rPr>
  </w:style>
  <w:style w:type="paragraph" w:customStyle="1" w:styleId="Boxtextindent">
    <w:name w:val="Box text indent"/>
    <w:basedOn w:val="Boxtext"/>
    <w:rsid w:val="007A0DAF"/>
    <w:pPr>
      <w:tabs>
        <w:tab w:val="left" w:pos="1134"/>
      </w:tabs>
      <w:ind w:left="709"/>
    </w:pPr>
  </w:style>
  <w:style w:type="paragraph" w:customStyle="1" w:styleId="BodyListnumbered">
    <w:name w:val="Body List numbered"/>
    <w:rsid w:val="00EC0551"/>
    <w:pPr>
      <w:numPr>
        <w:numId w:val="9"/>
      </w:numPr>
      <w:spacing w:after="60" w:line="260" w:lineRule="exact"/>
    </w:pPr>
    <w:rPr>
      <w:rFonts w:ascii="Georgia" w:hAnsi="Georgia"/>
      <w:lang w:val="en-US" w:eastAsia="en-US"/>
    </w:rPr>
  </w:style>
  <w:style w:type="paragraph" w:styleId="TOC5">
    <w:name w:val="toc 5"/>
    <w:basedOn w:val="Normal"/>
    <w:next w:val="Normal"/>
    <w:autoRedefine/>
    <w:uiPriority w:val="39"/>
    <w:rsid w:val="00615904"/>
    <w:pPr>
      <w:ind w:left="960"/>
    </w:pPr>
    <w:rPr>
      <w:rFonts w:ascii="Times New Roman" w:hAnsi="Times New Roman"/>
      <w:sz w:val="24"/>
      <w:szCs w:val="24"/>
      <w:lang w:val="en-US"/>
    </w:rPr>
  </w:style>
  <w:style w:type="paragraph" w:styleId="TOC6">
    <w:name w:val="toc 6"/>
    <w:basedOn w:val="Normal"/>
    <w:next w:val="Normal"/>
    <w:autoRedefine/>
    <w:uiPriority w:val="39"/>
    <w:rsid w:val="00615904"/>
    <w:pPr>
      <w:ind w:left="1200"/>
    </w:pPr>
    <w:rPr>
      <w:rFonts w:ascii="Times New Roman" w:hAnsi="Times New Roman"/>
      <w:sz w:val="24"/>
      <w:szCs w:val="24"/>
      <w:lang w:val="en-US"/>
    </w:rPr>
  </w:style>
  <w:style w:type="paragraph" w:styleId="TOC7">
    <w:name w:val="toc 7"/>
    <w:basedOn w:val="Normal"/>
    <w:next w:val="Normal"/>
    <w:autoRedefine/>
    <w:uiPriority w:val="39"/>
    <w:rsid w:val="00615904"/>
    <w:pPr>
      <w:ind w:left="1440"/>
    </w:pPr>
    <w:rPr>
      <w:rFonts w:ascii="Times New Roman" w:hAnsi="Times New Roman"/>
      <w:sz w:val="24"/>
      <w:szCs w:val="24"/>
      <w:lang w:val="en-US"/>
    </w:rPr>
  </w:style>
  <w:style w:type="paragraph" w:styleId="TOC8">
    <w:name w:val="toc 8"/>
    <w:basedOn w:val="Normal"/>
    <w:next w:val="Normal"/>
    <w:autoRedefine/>
    <w:uiPriority w:val="39"/>
    <w:rsid w:val="00615904"/>
    <w:pPr>
      <w:ind w:left="1680"/>
    </w:pPr>
    <w:rPr>
      <w:rFonts w:ascii="Times New Roman" w:hAnsi="Times New Roman"/>
      <w:sz w:val="24"/>
      <w:szCs w:val="24"/>
      <w:lang w:val="en-US"/>
    </w:rPr>
  </w:style>
  <w:style w:type="paragraph" w:styleId="TOC9">
    <w:name w:val="toc 9"/>
    <w:basedOn w:val="Normal"/>
    <w:next w:val="Normal"/>
    <w:autoRedefine/>
    <w:uiPriority w:val="39"/>
    <w:rsid w:val="00615904"/>
    <w:pPr>
      <w:ind w:left="1920"/>
    </w:pPr>
    <w:rPr>
      <w:rFonts w:ascii="Times New Roman" w:hAnsi="Times New Roman"/>
      <w:sz w:val="24"/>
      <w:szCs w:val="24"/>
      <w:lang w:val="en-US"/>
    </w:rPr>
  </w:style>
  <w:style w:type="paragraph" w:customStyle="1" w:styleId="Tablehead">
    <w:name w:val="Table head"/>
    <w:basedOn w:val="Normalnorightindent"/>
    <w:rsid w:val="00D65375"/>
    <w:pPr>
      <w:tabs>
        <w:tab w:val="center" w:pos="426"/>
        <w:tab w:val="center" w:pos="1560"/>
        <w:tab w:val="center" w:pos="4253"/>
        <w:tab w:val="center" w:pos="7371"/>
        <w:tab w:val="center" w:pos="8647"/>
      </w:tabs>
      <w:jc w:val="center"/>
    </w:pPr>
    <w:rPr>
      <w:rFonts w:ascii="Arial Bold" w:hAnsi="Arial Bold"/>
      <w:b/>
      <w:color w:val="FFFFFF"/>
      <w:sz w:val="24"/>
      <w:szCs w:val="24"/>
    </w:rPr>
  </w:style>
  <w:style w:type="character" w:customStyle="1" w:styleId="SpacerChar">
    <w:name w:val="Spacer Char"/>
    <w:link w:val="Spacer0"/>
    <w:locked/>
    <w:rsid w:val="00D4482D"/>
    <w:rPr>
      <w:rFonts w:ascii="Trebuchet MS" w:hAnsi="Trebuchet MS"/>
      <w:spacing w:val="20"/>
      <w:kern w:val="28"/>
      <w:sz w:val="32"/>
      <w:lang w:val="en-AU" w:eastAsia="en-US"/>
    </w:rPr>
  </w:style>
  <w:style w:type="paragraph" w:styleId="NormalWeb">
    <w:name w:val="Normal (Web)"/>
    <w:basedOn w:val="Normal"/>
    <w:uiPriority w:val="99"/>
    <w:semiHidden/>
    <w:unhideWhenUsed/>
    <w:rsid w:val="009E4CFD"/>
    <w:pPr>
      <w:spacing w:before="48" w:after="48"/>
    </w:pPr>
    <w:rPr>
      <w:rFonts w:ascii="Times New Roman" w:hAnsi="Times New Roman"/>
      <w:sz w:val="24"/>
      <w:szCs w:val="24"/>
      <w:lang w:val="en-US" w:eastAsia="en-US"/>
    </w:rPr>
  </w:style>
  <w:style w:type="character" w:styleId="FollowedHyperlink">
    <w:name w:val="FollowedHyperlink"/>
    <w:basedOn w:val="DefaultParagraphFont"/>
    <w:uiPriority w:val="99"/>
    <w:semiHidden/>
    <w:unhideWhenUsed/>
    <w:rsid w:val="00FC476C"/>
    <w:rPr>
      <w:color w:val="800080"/>
      <w:u w:val="single"/>
    </w:rPr>
  </w:style>
  <w:style w:type="numbering" w:customStyle="1" w:styleId="Bulletsboxtext">
    <w:name w:val="Bullets box text"/>
    <w:rsid w:val="00A445FD"/>
    <w:pPr>
      <w:numPr>
        <w:numId w:val="6"/>
      </w:numPr>
    </w:pPr>
  </w:style>
  <w:style w:type="numbering" w:customStyle="1" w:styleId="Bullets">
    <w:name w:val="Bullets"/>
    <w:rsid w:val="00A445FD"/>
    <w:pPr>
      <w:numPr>
        <w:numId w:val="3"/>
      </w:numPr>
    </w:pPr>
  </w:style>
  <w:style w:type="paragraph" w:styleId="EndnoteText">
    <w:name w:val="endnote text"/>
    <w:basedOn w:val="Normal"/>
    <w:link w:val="EndnoteTextChar"/>
    <w:uiPriority w:val="99"/>
    <w:semiHidden/>
    <w:unhideWhenUsed/>
    <w:rsid w:val="00BE5AE9"/>
    <w:rPr>
      <w:szCs w:val="20"/>
    </w:rPr>
  </w:style>
  <w:style w:type="character" w:customStyle="1" w:styleId="EndnoteTextChar">
    <w:name w:val="Endnote Text Char"/>
    <w:basedOn w:val="DefaultParagraphFont"/>
    <w:link w:val="EndnoteText"/>
    <w:uiPriority w:val="99"/>
    <w:semiHidden/>
    <w:rsid w:val="00BE5AE9"/>
    <w:rPr>
      <w:rFonts w:ascii="Arial" w:hAnsi="Arial"/>
      <w:lang w:eastAsia="zh-CN"/>
    </w:rPr>
  </w:style>
  <w:style w:type="character" w:styleId="EndnoteReference">
    <w:name w:val="endnote reference"/>
    <w:basedOn w:val="DefaultParagraphFont"/>
    <w:uiPriority w:val="99"/>
    <w:semiHidden/>
    <w:unhideWhenUsed/>
    <w:rsid w:val="00BE5AE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3C6"/>
    <w:rPr>
      <w:rFonts w:ascii="Arial" w:hAnsi="Arial"/>
      <w:szCs w:val="22"/>
      <w:lang w:eastAsia="zh-CN"/>
    </w:rPr>
  </w:style>
  <w:style w:type="paragraph" w:styleId="Heading1">
    <w:name w:val="heading 1"/>
    <w:basedOn w:val="Normal"/>
    <w:next w:val="BodyText"/>
    <w:link w:val="Heading1Char"/>
    <w:uiPriority w:val="9"/>
    <w:qFormat/>
    <w:rsid w:val="002A24FA"/>
    <w:pPr>
      <w:widowControl w:val="0"/>
      <w:numPr>
        <w:numId w:val="2"/>
      </w:numPr>
      <w:autoSpaceDE w:val="0"/>
      <w:autoSpaceDN w:val="0"/>
      <w:adjustRightInd w:val="0"/>
      <w:snapToGrid w:val="0"/>
      <w:outlineLvl w:val="0"/>
    </w:pPr>
    <w:rPr>
      <w:rFonts w:ascii="Trebuchet MS" w:hAnsi="Trebuchet MS" w:cs="SEOptimistBlack"/>
      <w:b/>
      <w:bCs/>
      <w:color w:val="004489"/>
      <w:sz w:val="28"/>
      <w:szCs w:val="48"/>
      <w:lang w:val="en-US"/>
    </w:rPr>
  </w:style>
  <w:style w:type="paragraph" w:styleId="Heading2">
    <w:name w:val="heading 2"/>
    <w:basedOn w:val="Heading1"/>
    <w:next w:val="BodyText"/>
    <w:link w:val="Heading2Char"/>
    <w:uiPriority w:val="9"/>
    <w:qFormat/>
    <w:rsid w:val="009E4CFD"/>
    <w:pPr>
      <w:numPr>
        <w:ilvl w:val="1"/>
      </w:numPr>
      <w:spacing w:before="240" w:after="120"/>
      <w:outlineLvl w:val="1"/>
    </w:pPr>
    <w:rPr>
      <w:sz w:val="24"/>
      <w:szCs w:val="24"/>
    </w:rPr>
  </w:style>
  <w:style w:type="paragraph" w:styleId="Heading3">
    <w:name w:val="heading 3"/>
    <w:basedOn w:val="Normal"/>
    <w:next w:val="Normal"/>
    <w:link w:val="Heading3Char"/>
    <w:uiPriority w:val="9"/>
    <w:qFormat/>
    <w:rsid w:val="00180061"/>
    <w:pPr>
      <w:numPr>
        <w:ilvl w:val="2"/>
        <w:numId w:val="2"/>
      </w:numPr>
      <w:tabs>
        <w:tab w:val="left" w:pos="1021"/>
      </w:tabs>
      <w:spacing w:before="240" w:after="120"/>
      <w:outlineLvl w:val="2"/>
    </w:pPr>
    <w:rPr>
      <w:rFonts w:ascii="Trebuchet MS" w:hAnsi="Trebuchet MS"/>
      <w:b/>
      <w:color w:val="004489"/>
      <w:lang w:val="en-US" w:eastAsia="en-GB"/>
    </w:rPr>
  </w:style>
  <w:style w:type="paragraph" w:styleId="Heading4">
    <w:name w:val="heading 4"/>
    <w:basedOn w:val="Normal"/>
    <w:next w:val="Normal"/>
    <w:link w:val="Heading4Char"/>
    <w:uiPriority w:val="9"/>
    <w:qFormat/>
    <w:rsid w:val="00FC35E7"/>
    <w:pPr>
      <w:spacing w:before="240" w:after="120"/>
      <w:outlineLvl w:val="3"/>
    </w:pPr>
    <w:rPr>
      <w:rFonts w:ascii="Trebuchet MS" w:hAnsi="Trebuchet MS"/>
      <w:b/>
      <w:color w:val="043E8B"/>
      <w:szCs w:val="24"/>
      <w:lang w:val="en-US"/>
    </w:rPr>
  </w:style>
  <w:style w:type="paragraph" w:styleId="Heading5">
    <w:name w:val="heading 5"/>
    <w:basedOn w:val="Heading4"/>
    <w:next w:val="Normal"/>
    <w:link w:val="Heading5Char"/>
    <w:uiPriority w:val="9"/>
    <w:qFormat/>
    <w:rsid w:val="00314885"/>
    <w:pPr>
      <w:spacing w:after="0"/>
      <w:outlineLvl w:val="4"/>
    </w:pPr>
    <w:rPr>
      <w:szCs w:val="20"/>
    </w:rPr>
  </w:style>
  <w:style w:type="paragraph" w:styleId="Heading6">
    <w:name w:val="heading 6"/>
    <w:basedOn w:val="Heading5"/>
    <w:next w:val="Normal"/>
    <w:link w:val="Heading6Char"/>
    <w:uiPriority w:val="9"/>
    <w:qFormat/>
    <w:rsid w:val="002E5051"/>
    <w:pPr>
      <w:numPr>
        <w:ilvl w:val="1"/>
        <w:numId w:val="1"/>
      </w:numPr>
      <w:outlineLvl w:val="5"/>
    </w:pPr>
  </w:style>
  <w:style w:type="paragraph" w:styleId="Heading7">
    <w:name w:val="heading 7"/>
    <w:basedOn w:val="Heading3"/>
    <w:next w:val="Normal"/>
    <w:link w:val="Heading7Char"/>
    <w:uiPriority w:val="9"/>
    <w:qFormat/>
    <w:rsid w:val="001A6D36"/>
    <w:pPr>
      <w:numPr>
        <w:ilvl w:val="0"/>
        <w:numId w:val="0"/>
      </w:numPr>
      <w:outlineLvl w:val="6"/>
    </w:pPr>
    <w:rPr>
      <w:rFonts w:ascii="Century Gothic" w:hAnsi="Century Gothic"/>
      <w:b w:val="0"/>
      <w:color w:val="043E8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5FD"/>
    <w:rPr>
      <w:rFonts w:ascii="Trebuchet MS" w:hAnsi="Trebuchet MS" w:cs="SEOptimistBlack"/>
      <w:b/>
      <w:bCs/>
      <w:color w:val="004489"/>
      <w:sz w:val="28"/>
      <w:szCs w:val="48"/>
      <w:lang w:val="en-US" w:eastAsia="zh-CN"/>
    </w:rPr>
  </w:style>
  <w:style w:type="character" w:customStyle="1" w:styleId="Heading2Char">
    <w:name w:val="Heading 2 Char"/>
    <w:basedOn w:val="DefaultParagraphFont"/>
    <w:link w:val="Heading2"/>
    <w:uiPriority w:val="9"/>
    <w:locked/>
    <w:rsid w:val="009E4CFD"/>
    <w:rPr>
      <w:rFonts w:ascii="Trebuchet MS" w:hAnsi="Trebuchet MS" w:cs="SEOptimistBlack"/>
      <w:b/>
      <w:bCs/>
      <w:color w:val="004489"/>
      <w:sz w:val="24"/>
      <w:szCs w:val="24"/>
      <w:lang w:val="en-US" w:eastAsia="zh-CN"/>
    </w:rPr>
  </w:style>
  <w:style w:type="character" w:customStyle="1" w:styleId="Heading3Char">
    <w:name w:val="Heading 3 Char"/>
    <w:basedOn w:val="DefaultParagraphFont"/>
    <w:link w:val="Heading3"/>
    <w:uiPriority w:val="9"/>
    <w:rsid w:val="00A445FD"/>
    <w:rPr>
      <w:rFonts w:ascii="Trebuchet MS" w:hAnsi="Trebuchet MS"/>
      <w:b/>
      <w:color w:val="004489"/>
      <w:szCs w:val="22"/>
      <w:lang w:val="en-US" w:eastAsia="en-GB"/>
    </w:rPr>
  </w:style>
  <w:style w:type="character" w:customStyle="1" w:styleId="Heading4Char">
    <w:name w:val="Heading 4 Char"/>
    <w:basedOn w:val="DefaultParagraphFont"/>
    <w:link w:val="Heading4"/>
    <w:uiPriority w:val="9"/>
    <w:rsid w:val="00A445FD"/>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uiPriority w:val="9"/>
    <w:semiHidden/>
    <w:rsid w:val="00A445FD"/>
    <w:rPr>
      <w:rFonts w:asciiTheme="minorHAnsi" w:eastAsiaTheme="minorEastAsia" w:hAnsiTheme="minorHAnsi" w:cstheme="minorBidi"/>
      <w:b/>
      <w:bCs/>
      <w:i/>
      <w:iCs/>
      <w:sz w:val="26"/>
      <w:szCs w:val="26"/>
      <w:lang w:eastAsia="zh-CN"/>
    </w:rPr>
  </w:style>
  <w:style w:type="character" w:customStyle="1" w:styleId="Heading6Char">
    <w:name w:val="Heading 6 Char"/>
    <w:basedOn w:val="DefaultParagraphFont"/>
    <w:link w:val="Heading6"/>
    <w:uiPriority w:val="9"/>
    <w:rsid w:val="00A445FD"/>
    <w:rPr>
      <w:rFonts w:ascii="Trebuchet MS" w:hAnsi="Trebuchet MS"/>
      <w:b/>
      <w:color w:val="043E8B"/>
      <w:lang w:val="en-US" w:eastAsia="zh-CN"/>
    </w:rPr>
  </w:style>
  <w:style w:type="character" w:customStyle="1" w:styleId="Heading7Char">
    <w:name w:val="Heading 7 Char"/>
    <w:basedOn w:val="DefaultParagraphFont"/>
    <w:link w:val="Heading7"/>
    <w:uiPriority w:val="9"/>
    <w:semiHidden/>
    <w:rsid w:val="00A445FD"/>
    <w:rPr>
      <w:rFonts w:asciiTheme="minorHAnsi" w:eastAsiaTheme="minorEastAsia" w:hAnsiTheme="minorHAnsi" w:cstheme="minorBidi"/>
      <w:sz w:val="24"/>
      <w:szCs w:val="24"/>
      <w:lang w:eastAsia="zh-CN"/>
    </w:rPr>
  </w:style>
  <w:style w:type="paragraph" w:styleId="Salutation">
    <w:name w:val="Salutation"/>
    <w:basedOn w:val="Normal"/>
    <w:next w:val="Normal"/>
    <w:link w:val="SalutationChar"/>
    <w:uiPriority w:val="99"/>
    <w:rsid w:val="001C78CF"/>
    <w:pPr>
      <w:autoSpaceDE w:val="0"/>
      <w:autoSpaceDN w:val="0"/>
      <w:adjustRightInd w:val="0"/>
      <w:spacing w:before="360" w:after="360"/>
    </w:pPr>
    <w:rPr>
      <w:rFonts w:cs="Arial"/>
      <w:color w:val="000000"/>
      <w:szCs w:val="20"/>
    </w:rPr>
  </w:style>
  <w:style w:type="character" w:customStyle="1" w:styleId="SalutationChar">
    <w:name w:val="Salutation Char"/>
    <w:basedOn w:val="DefaultParagraphFont"/>
    <w:link w:val="Salutation"/>
    <w:uiPriority w:val="99"/>
    <w:semiHidden/>
    <w:rsid w:val="00A445FD"/>
    <w:rPr>
      <w:rFonts w:ascii="Arial" w:hAnsi="Arial"/>
      <w:szCs w:val="22"/>
      <w:lang w:eastAsia="zh-CN"/>
    </w:rPr>
  </w:style>
  <w:style w:type="paragraph" w:styleId="BodyText">
    <w:name w:val="Body Text"/>
    <w:basedOn w:val="Normal"/>
    <w:link w:val="BodyTextChar"/>
    <w:uiPriority w:val="99"/>
    <w:rsid w:val="007E57EB"/>
    <w:pPr>
      <w:spacing w:before="240" w:after="120" w:line="260" w:lineRule="exact"/>
      <w:jc w:val="both"/>
    </w:pPr>
    <w:rPr>
      <w:rFonts w:ascii="Georgia" w:hAnsi="Georgia" w:cs="Arial"/>
      <w:szCs w:val="20"/>
      <w:lang w:val="en-GB" w:eastAsia="en-US"/>
    </w:rPr>
  </w:style>
  <w:style w:type="character" w:customStyle="1" w:styleId="BodyTextChar">
    <w:name w:val="Body Text Char"/>
    <w:basedOn w:val="DefaultParagraphFont"/>
    <w:link w:val="BodyText"/>
    <w:uiPriority w:val="99"/>
    <w:locked/>
    <w:rsid w:val="00A61757"/>
    <w:rPr>
      <w:rFonts w:ascii="Georgia" w:hAnsi="Georgia"/>
      <w:lang w:val="en-GB" w:eastAsia="en-US"/>
    </w:rPr>
  </w:style>
  <w:style w:type="paragraph" w:styleId="Closing">
    <w:name w:val="Closing"/>
    <w:basedOn w:val="Normal"/>
    <w:link w:val="ClosingChar"/>
    <w:uiPriority w:val="99"/>
    <w:rsid w:val="001C78CF"/>
    <w:pPr>
      <w:spacing w:before="360" w:after="360"/>
    </w:pPr>
  </w:style>
  <w:style w:type="character" w:customStyle="1" w:styleId="ClosingChar">
    <w:name w:val="Closing Char"/>
    <w:basedOn w:val="DefaultParagraphFont"/>
    <w:link w:val="Closing"/>
    <w:uiPriority w:val="99"/>
    <w:semiHidden/>
    <w:rsid w:val="00A445FD"/>
    <w:rPr>
      <w:rFonts w:ascii="Arial" w:hAnsi="Arial"/>
      <w:szCs w:val="22"/>
      <w:lang w:eastAsia="zh-CN"/>
    </w:rPr>
  </w:style>
  <w:style w:type="paragraph" w:styleId="Signature">
    <w:name w:val="Signature"/>
    <w:basedOn w:val="Normal"/>
    <w:link w:val="SignatureChar"/>
    <w:uiPriority w:val="99"/>
    <w:rsid w:val="005E54D9"/>
    <w:pPr>
      <w:autoSpaceDE w:val="0"/>
      <w:autoSpaceDN w:val="0"/>
      <w:adjustRightInd w:val="0"/>
      <w:spacing w:before="240" w:after="120"/>
    </w:pPr>
    <w:rPr>
      <w:rFonts w:ascii="Serrano Office" w:hAnsi="Serrano Office" w:cs="SerranoPro-Regular"/>
      <w:sz w:val="19"/>
      <w:szCs w:val="19"/>
      <w:lang w:val="en-US"/>
    </w:rPr>
  </w:style>
  <w:style w:type="character" w:customStyle="1" w:styleId="SignatureChar">
    <w:name w:val="Signature Char"/>
    <w:basedOn w:val="DefaultParagraphFont"/>
    <w:link w:val="Signature"/>
    <w:uiPriority w:val="99"/>
    <w:semiHidden/>
    <w:rsid w:val="00A445FD"/>
    <w:rPr>
      <w:rFonts w:ascii="Arial" w:hAnsi="Arial"/>
      <w:szCs w:val="22"/>
      <w:lang w:eastAsia="zh-CN"/>
    </w:rPr>
  </w:style>
  <w:style w:type="paragraph" w:styleId="TableofFigures">
    <w:name w:val="table of figures"/>
    <w:basedOn w:val="Normal"/>
    <w:next w:val="Normal"/>
    <w:uiPriority w:val="99"/>
    <w:unhideWhenUsed/>
    <w:rsid w:val="00B76827"/>
    <w:pPr>
      <w:tabs>
        <w:tab w:val="right" w:pos="9072"/>
      </w:tabs>
      <w:spacing w:line="360" w:lineRule="auto"/>
      <w:ind w:left="964" w:hanging="964"/>
    </w:pPr>
    <w:rPr>
      <w:lang w:eastAsia="en-NZ"/>
    </w:rPr>
  </w:style>
  <w:style w:type="paragraph" w:styleId="TOC1">
    <w:name w:val="toc 1"/>
    <w:basedOn w:val="Normal"/>
    <w:next w:val="Normal"/>
    <w:uiPriority w:val="39"/>
    <w:rsid w:val="00615904"/>
    <w:pPr>
      <w:pBdr>
        <w:top w:val="single" w:sz="2" w:space="12" w:color="B8D359"/>
      </w:pBdr>
      <w:tabs>
        <w:tab w:val="right" w:pos="9072"/>
      </w:tabs>
      <w:spacing w:before="240" w:after="120" w:line="280" w:lineRule="exact"/>
      <w:ind w:right="284"/>
    </w:pPr>
    <w:rPr>
      <w:rFonts w:ascii="Trebuchet MS" w:hAnsi="Trebuchet MS"/>
      <w:b/>
      <w:color w:val="043E8B"/>
      <w:sz w:val="22"/>
      <w:lang w:val="en-AU" w:eastAsia="en-US"/>
    </w:rPr>
  </w:style>
  <w:style w:type="paragraph" w:styleId="Title">
    <w:name w:val="Title"/>
    <w:basedOn w:val="Normal"/>
    <w:link w:val="TitleChar"/>
    <w:uiPriority w:val="10"/>
    <w:qFormat/>
    <w:rsid w:val="007D4DFE"/>
    <w:pPr>
      <w:ind w:right="-108"/>
      <w:jc w:val="right"/>
    </w:pPr>
    <w:rPr>
      <w:rFonts w:ascii="Century Gothic" w:hAnsi="Century Gothic"/>
      <w:color w:val="043E8B"/>
      <w:sz w:val="48"/>
      <w:szCs w:val="48"/>
    </w:rPr>
  </w:style>
  <w:style w:type="character" w:customStyle="1" w:styleId="TitleChar">
    <w:name w:val="Title Char"/>
    <w:basedOn w:val="DefaultParagraphFont"/>
    <w:link w:val="Title"/>
    <w:uiPriority w:val="10"/>
    <w:rsid w:val="00A445FD"/>
    <w:rPr>
      <w:rFonts w:asciiTheme="majorHAnsi" w:eastAsiaTheme="majorEastAsia" w:hAnsiTheme="majorHAnsi" w:cstheme="majorBidi"/>
      <w:b/>
      <w:bCs/>
      <w:kern w:val="28"/>
      <w:sz w:val="32"/>
      <w:szCs w:val="32"/>
      <w:lang w:eastAsia="zh-CN"/>
    </w:rPr>
  </w:style>
  <w:style w:type="paragraph" w:customStyle="1" w:styleId="spacer">
    <w:name w:val="spacer"/>
    <w:basedOn w:val="Normal"/>
    <w:rsid w:val="007E57EB"/>
    <w:pPr>
      <w:widowControl w:val="0"/>
      <w:tabs>
        <w:tab w:val="num" w:pos="1800"/>
      </w:tabs>
      <w:outlineLvl w:val="2"/>
    </w:pPr>
    <w:rPr>
      <w:rFonts w:ascii="Trebuchet MS" w:hAnsi="Trebuchet MS" w:cs="Arial"/>
      <w:b/>
      <w:sz w:val="16"/>
      <w:szCs w:val="8"/>
      <w:lang w:eastAsia="en-US"/>
    </w:rPr>
  </w:style>
  <w:style w:type="paragraph" w:styleId="Subtitle">
    <w:name w:val="Subtitle"/>
    <w:basedOn w:val="Normal"/>
    <w:link w:val="SubtitleChar"/>
    <w:uiPriority w:val="11"/>
    <w:qFormat/>
    <w:rsid w:val="00A31202"/>
    <w:pPr>
      <w:spacing w:line="300" w:lineRule="exact"/>
    </w:pPr>
    <w:rPr>
      <w:rFonts w:cs="Arial"/>
      <w:b/>
      <w:bCs/>
      <w:color w:val="FFFFFF"/>
      <w:sz w:val="25"/>
      <w:szCs w:val="25"/>
      <w:lang w:val="en-US" w:eastAsia="en-US"/>
    </w:rPr>
  </w:style>
  <w:style w:type="character" w:customStyle="1" w:styleId="SubtitleChar">
    <w:name w:val="Subtitle Char"/>
    <w:basedOn w:val="DefaultParagraphFont"/>
    <w:link w:val="Subtitle"/>
    <w:uiPriority w:val="11"/>
    <w:rsid w:val="00A445FD"/>
    <w:rPr>
      <w:rFonts w:asciiTheme="majorHAnsi" w:eastAsiaTheme="majorEastAsia" w:hAnsiTheme="majorHAnsi" w:cstheme="majorBidi"/>
      <w:sz w:val="24"/>
      <w:szCs w:val="24"/>
      <w:lang w:eastAsia="zh-CN"/>
    </w:rPr>
  </w:style>
  <w:style w:type="paragraph" w:customStyle="1" w:styleId="Tabletext">
    <w:name w:val="Table text"/>
    <w:basedOn w:val="Normal"/>
    <w:rsid w:val="00DE3009"/>
    <w:pPr>
      <w:autoSpaceDE w:val="0"/>
      <w:autoSpaceDN w:val="0"/>
      <w:adjustRightInd w:val="0"/>
      <w:spacing w:before="120"/>
      <w:ind w:left="-57"/>
    </w:pPr>
    <w:rPr>
      <w:rFonts w:cs="HelveticaNeue-Light"/>
      <w:sz w:val="18"/>
      <w:szCs w:val="17"/>
      <w:lang w:eastAsia="en-US"/>
    </w:rPr>
  </w:style>
  <w:style w:type="paragraph" w:customStyle="1" w:styleId="Tablebullet">
    <w:name w:val="Table bullet"/>
    <w:basedOn w:val="Tabletext"/>
    <w:rsid w:val="002B081F"/>
    <w:pPr>
      <w:spacing w:before="40"/>
      <w:jc w:val="right"/>
    </w:pPr>
    <w:rPr>
      <w:rFonts w:ascii="SEOptimist" w:hAnsi="SEOptimist"/>
      <w:color w:val="00A650"/>
    </w:rPr>
  </w:style>
  <w:style w:type="paragraph" w:styleId="ListBullet">
    <w:name w:val="List Bullet"/>
    <w:basedOn w:val="Normal"/>
    <w:uiPriority w:val="99"/>
    <w:rsid w:val="00A83AF1"/>
    <w:pPr>
      <w:tabs>
        <w:tab w:val="left" w:pos="210"/>
        <w:tab w:val="num" w:pos="2880"/>
      </w:tabs>
      <w:spacing w:after="290" w:line="260" w:lineRule="exact"/>
      <w:ind w:left="2880" w:hanging="360"/>
    </w:pPr>
    <w:rPr>
      <w:rFonts w:ascii="Lucida Sans" w:hAnsi="Lucida Sans" w:cs="Lucida Sans"/>
      <w:color w:val="45545F"/>
      <w:sz w:val="16"/>
      <w:szCs w:val="16"/>
      <w:lang w:eastAsia="en-US"/>
    </w:rPr>
  </w:style>
  <w:style w:type="paragraph" w:customStyle="1" w:styleId="TableText0">
    <w:name w:val="Table Text"/>
    <w:basedOn w:val="Normal"/>
    <w:rsid w:val="00C55B91"/>
    <w:pPr>
      <w:adjustRightInd w:val="0"/>
      <w:snapToGrid w:val="0"/>
    </w:pPr>
    <w:rPr>
      <w:rFonts w:cs="Gotham-Light"/>
      <w:b/>
      <w:color w:val="282828"/>
      <w:szCs w:val="14"/>
    </w:rPr>
  </w:style>
  <w:style w:type="paragraph" w:styleId="ListNumber">
    <w:name w:val="List Number"/>
    <w:basedOn w:val="Normal"/>
    <w:next w:val="BodyText"/>
    <w:uiPriority w:val="99"/>
    <w:rsid w:val="00002F8B"/>
    <w:pPr>
      <w:autoSpaceDE w:val="0"/>
      <w:autoSpaceDN w:val="0"/>
      <w:adjustRightInd w:val="0"/>
      <w:spacing w:after="120" w:line="270" w:lineRule="exact"/>
    </w:pPr>
    <w:rPr>
      <w:rFonts w:cs="Arial"/>
      <w:b/>
      <w:bCs/>
      <w:i/>
      <w:iCs/>
      <w:sz w:val="19"/>
      <w:szCs w:val="17"/>
      <w:lang w:val="en-US" w:eastAsia="en-US"/>
    </w:rPr>
  </w:style>
  <w:style w:type="paragraph" w:customStyle="1" w:styleId="Title2">
    <w:name w:val="Title 2"/>
    <w:basedOn w:val="Normal"/>
    <w:rsid w:val="007D4DFE"/>
    <w:pPr>
      <w:ind w:right="-108"/>
      <w:jc w:val="right"/>
    </w:pPr>
    <w:rPr>
      <w:rFonts w:ascii="Century Gothic" w:hAnsi="Century Gothic"/>
      <w:b/>
      <w:color w:val="043E8B"/>
      <w:sz w:val="36"/>
      <w:szCs w:val="36"/>
    </w:rPr>
  </w:style>
  <w:style w:type="paragraph" w:customStyle="1" w:styleId="Picture">
    <w:name w:val="Picture"/>
    <w:basedOn w:val="Normal"/>
    <w:rsid w:val="00EF30A5"/>
    <w:rPr>
      <w:rFonts w:ascii="Century Gothic" w:hAnsi="Century Gothic"/>
      <w:b/>
      <w:szCs w:val="16"/>
      <w:lang w:eastAsia="en-US"/>
    </w:rPr>
  </w:style>
  <w:style w:type="paragraph" w:styleId="Footer">
    <w:name w:val="footer"/>
    <w:basedOn w:val="Normal"/>
    <w:link w:val="FooterChar"/>
    <w:uiPriority w:val="99"/>
    <w:rsid w:val="007B199D"/>
    <w:pPr>
      <w:tabs>
        <w:tab w:val="center" w:pos="4320"/>
        <w:tab w:val="right" w:pos="8640"/>
      </w:tabs>
    </w:pPr>
  </w:style>
  <w:style w:type="character" w:customStyle="1" w:styleId="FooterChar">
    <w:name w:val="Footer Char"/>
    <w:basedOn w:val="DefaultParagraphFont"/>
    <w:link w:val="Footer"/>
    <w:uiPriority w:val="99"/>
    <w:semiHidden/>
    <w:rsid w:val="00A445FD"/>
    <w:rPr>
      <w:rFonts w:ascii="Arial" w:hAnsi="Arial"/>
      <w:szCs w:val="22"/>
      <w:lang w:eastAsia="zh-CN"/>
    </w:rPr>
  </w:style>
  <w:style w:type="paragraph" w:customStyle="1" w:styleId="TimeLine">
    <w:name w:val="Time Line"/>
    <w:basedOn w:val="Normal"/>
    <w:rsid w:val="004839F4"/>
    <w:pPr>
      <w:autoSpaceDE w:val="0"/>
      <w:autoSpaceDN w:val="0"/>
      <w:adjustRightInd w:val="0"/>
      <w:spacing w:line="360" w:lineRule="auto"/>
    </w:pPr>
    <w:rPr>
      <w:rFonts w:ascii="Frutiger LT 55 Roman" w:hAnsi="Frutiger LT 55 Roman" w:cs="Frutiger-Bold"/>
      <w:bCs/>
      <w:sz w:val="18"/>
      <w:szCs w:val="18"/>
    </w:rPr>
  </w:style>
  <w:style w:type="paragraph" w:customStyle="1" w:styleId="Bodytext3white">
    <w:name w:val="Body text 3 white"/>
    <w:rsid w:val="00362DAE"/>
    <w:pPr>
      <w:autoSpaceDE w:val="0"/>
      <w:autoSpaceDN w:val="0"/>
      <w:adjustRightInd w:val="0"/>
      <w:spacing w:after="360" w:line="300" w:lineRule="exact"/>
      <w:jc w:val="both"/>
    </w:pPr>
    <w:rPr>
      <w:rFonts w:ascii="Lucida Sans" w:hAnsi="Lucida Sans" w:cs="Frutiger-Bold"/>
      <w:bCs/>
      <w:color w:val="FFFFFF"/>
      <w:sz w:val="18"/>
      <w:szCs w:val="18"/>
      <w:lang w:val="en-US" w:eastAsia="zh-CN"/>
    </w:rPr>
  </w:style>
  <w:style w:type="paragraph" w:customStyle="1" w:styleId="Page">
    <w:name w:val="Page"/>
    <w:basedOn w:val="BodyText"/>
    <w:rsid w:val="00CE3185"/>
    <w:rPr>
      <w:color w:val="B3B4B7"/>
    </w:rPr>
  </w:style>
  <w:style w:type="character" w:styleId="PageNumber">
    <w:name w:val="page number"/>
    <w:basedOn w:val="DefaultParagraphFont"/>
    <w:uiPriority w:val="99"/>
    <w:rsid w:val="006D6413"/>
    <w:rPr>
      <w:rFonts w:ascii="Trebuchet MS" w:hAnsi="Trebuchet MS"/>
      <w:b/>
      <w:color w:val="88B123"/>
      <w:sz w:val="20"/>
    </w:rPr>
  </w:style>
  <w:style w:type="paragraph" w:styleId="Quote">
    <w:name w:val="Quote"/>
    <w:basedOn w:val="BodyText"/>
    <w:link w:val="QuoteChar"/>
    <w:uiPriority w:val="29"/>
    <w:qFormat/>
    <w:rsid w:val="001C6213"/>
    <w:pPr>
      <w:ind w:left="567" w:right="567"/>
    </w:pPr>
    <w:rPr>
      <w:rFonts w:ascii="Trebuchet MS" w:hAnsi="Trebuchet MS"/>
      <w:i/>
      <w:color w:val="008000"/>
    </w:rPr>
  </w:style>
  <w:style w:type="character" w:customStyle="1" w:styleId="QuoteChar">
    <w:name w:val="Quote Char"/>
    <w:basedOn w:val="DefaultParagraphFont"/>
    <w:link w:val="Quote"/>
    <w:uiPriority w:val="29"/>
    <w:rsid w:val="00A445FD"/>
    <w:rPr>
      <w:rFonts w:ascii="Arial" w:hAnsi="Arial"/>
      <w:i/>
      <w:iCs/>
      <w:color w:val="000000" w:themeColor="text1"/>
      <w:szCs w:val="22"/>
      <w:lang w:eastAsia="zh-CN"/>
    </w:rPr>
  </w:style>
  <w:style w:type="paragraph" w:customStyle="1" w:styleId="Bodytext1black">
    <w:name w:val="Body text 1 black"/>
    <w:rsid w:val="00570695"/>
    <w:rPr>
      <w:rFonts w:ascii="Frutiger LT 55 Roman" w:hAnsi="Frutiger LT 55 Roman" w:cs="Frutiger-Bold"/>
      <w:bCs/>
      <w:sz w:val="18"/>
      <w:szCs w:val="18"/>
      <w:lang w:val="en-US" w:eastAsia="zh-CN"/>
    </w:rPr>
  </w:style>
  <w:style w:type="paragraph" w:customStyle="1" w:styleId="Tableheader1white">
    <w:name w:val="Table header 1 white"/>
    <w:rsid w:val="00DE3009"/>
    <w:rPr>
      <w:rFonts w:ascii="Arial" w:hAnsi="Arial" w:cs="Frutiger-Bold"/>
      <w:b/>
      <w:bCs/>
      <w:color w:val="FFFFFF"/>
      <w:sz w:val="18"/>
      <w:szCs w:val="18"/>
      <w:lang w:val="en-US" w:eastAsia="zh-CN"/>
    </w:rPr>
  </w:style>
  <w:style w:type="paragraph" w:customStyle="1" w:styleId="Footnote">
    <w:name w:val="Footnote"/>
    <w:basedOn w:val="Normal"/>
    <w:rsid w:val="00051E67"/>
    <w:pPr>
      <w:autoSpaceDE w:val="0"/>
      <w:autoSpaceDN w:val="0"/>
      <w:adjustRightInd w:val="0"/>
      <w:spacing w:before="120" w:line="200" w:lineRule="exact"/>
    </w:pPr>
    <w:rPr>
      <w:rFonts w:ascii="Frutiger LT 55 Roman" w:hAnsi="Frutiger LT 55 Roman" w:cs="Frutiger-Roman"/>
      <w:color w:val="FFFFFF"/>
      <w:sz w:val="14"/>
      <w:szCs w:val="14"/>
    </w:rPr>
  </w:style>
  <w:style w:type="paragraph" w:customStyle="1" w:styleId="Spacer0">
    <w:name w:val="Spacer"/>
    <w:link w:val="SpacerChar"/>
    <w:rsid w:val="005E02CB"/>
    <w:rPr>
      <w:rFonts w:ascii="Trebuchet MS" w:hAnsi="Trebuchet MS" w:cs="Arial"/>
      <w:bCs/>
      <w:spacing w:val="20"/>
      <w:kern w:val="28"/>
      <w:sz w:val="16"/>
      <w:szCs w:val="32"/>
      <w:lang w:val="en-AU" w:eastAsia="en-US"/>
    </w:rPr>
  </w:style>
  <w:style w:type="paragraph" w:customStyle="1" w:styleId="Normalnorightindent">
    <w:name w:val="Normal no right indent"/>
    <w:basedOn w:val="Normal"/>
    <w:link w:val="NormalnorightindentChar"/>
    <w:rsid w:val="006D6413"/>
    <w:pPr>
      <w:tabs>
        <w:tab w:val="left" w:pos="567"/>
        <w:tab w:val="left" w:pos="5670"/>
        <w:tab w:val="left" w:pos="6379"/>
      </w:tabs>
      <w:spacing w:after="120"/>
      <w:jc w:val="both"/>
    </w:pPr>
    <w:rPr>
      <w:szCs w:val="20"/>
      <w:lang w:eastAsia="en-US"/>
    </w:rPr>
  </w:style>
  <w:style w:type="paragraph" w:customStyle="1" w:styleId="BulletText">
    <w:name w:val="Bullet Text"/>
    <w:basedOn w:val="BodyText"/>
    <w:rsid w:val="00E63A14"/>
    <w:pPr>
      <w:tabs>
        <w:tab w:val="num" w:pos="720"/>
      </w:tabs>
      <w:spacing w:before="120"/>
      <w:ind w:left="720" w:hanging="360"/>
    </w:pPr>
    <w:rPr>
      <w:rFonts w:ascii="Calibri" w:hAnsi="Calibri"/>
      <w:sz w:val="22"/>
    </w:rPr>
  </w:style>
  <w:style w:type="paragraph" w:customStyle="1" w:styleId="Bullet1">
    <w:name w:val="Bullet 1"/>
    <w:basedOn w:val="BodyText"/>
    <w:rsid w:val="00E63A14"/>
    <w:pPr>
      <w:tabs>
        <w:tab w:val="num" w:pos="360"/>
      </w:tabs>
      <w:ind w:left="360" w:hanging="360"/>
    </w:pPr>
  </w:style>
  <w:style w:type="paragraph" w:customStyle="1" w:styleId="Numberedlist">
    <w:name w:val="Numbered list"/>
    <w:rsid w:val="00FA17B4"/>
    <w:pPr>
      <w:tabs>
        <w:tab w:val="num" w:pos="1800"/>
      </w:tabs>
      <w:spacing w:before="120" w:after="120"/>
      <w:ind w:left="1800" w:hanging="360"/>
    </w:pPr>
    <w:rPr>
      <w:rFonts w:ascii="Verdana" w:hAnsi="Verdana" w:cs="Arial"/>
      <w:sz w:val="22"/>
      <w:szCs w:val="22"/>
      <w:lang w:eastAsia="en-US"/>
    </w:rPr>
  </w:style>
  <w:style w:type="paragraph" w:customStyle="1" w:styleId="Numberedlistindented">
    <w:name w:val="Numbered list indented"/>
    <w:basedOn w:val="Numberedlist"/>
    <w:rsid w:val="00A577A8"/>
    <w:pPr>
      <w:tabs>
        <w:tab w:val="left" w:pos="462"/>
      </w:tabs>
      <w:ind w:left="462"/>
    </w:pPr>
    <w:rPr>
      <w:i/>
    </w:rPr>
  </w:style>
  <w:style w:type="paragraph" w:customStyle="1" w:styleId="Notes">
    <w:name w:val="Notes"/>
    <w:rsid w:val="00AE4C06"/>
    <w:pPr>
      <w:autoSpaceDE w:val="0"/>
      <w:autoSpaceDN w:val="0"/>
      <w:adjustRightInd w:val="0"/>
    </w:pPr>
    <w:rPr>
      <w:rFonts w:ascii="Frutiger LT 45 Light" w:hAnsi="Frutiger LT 45 Light" w:cs="Frutiger-Light"/>
      <w:sz w:val="14"/>
      <w:szCs w:val="14"/>
      <w:lang w:val="en-US" w:eastAsia="zh-CN"/>
    </w:rPr>
  </w:style>
  <w:style w:type="paragraph" w:customStyle="1" w:styleId="Subheading">
    <w:name w:val="Subheading"/>
    <w:basedOn w:val="Normal"/>
    <w:rsid w:val="00901854"/>
    <w:pPr>
      <w:ind w:right="-113"/>
      <w:jc w:val="right"/>
    </w:pPr>
    <w:rPr>
      <w:rFonts w:ascii="Century Gothic" w:hAnsi="Century Gothic"/>
      <w:color w:val="043E8B"/>
      <w:sz w:val="24"/>
      <w:szCs w:val="28"/>
    </w:rPr>
  </w:style>
  <w:style w:type="paragraph" w:customStyle="1" w:styleId="BodyTextBold">
    <w:name w:val="Body Text Bold"/>
    <w:rsid w:val="00787B0A"/>
    <w:rPr>
      <w:rFonts w:ascii="Arial" w:eastAsia="Times New Roman" w:hAnsi="Arial" w:cs="Arial"/>
      <w:b/>
      <w:szCs w:val="24"/>
      <w:lang w:eastAsia="en-US"/>
    </w:rPr>
  </w:style>
  <w:style w:type="paragraph" w:styleId="TOC2">
    <w:name w:val="toc 2"/>
    <w:basedOn w:val="Normal"/>
    <w:next w:val="Normal"/>
    <w:uiPriority w:val="39"/>
    <w:rsid w:val="005267B7"/>
    <w:pPr>
      <w:tabs>
        <w:tab w:val="left" w:pos="1134"/>
        <w:tab w:val="right" w:pos="9072"/>
      </w:tabs>
      <w:spacing w:line="280" w:lineRule="exact"/>
      <w:ind w:left="567"/>
    </w:pPr>
    <w:rPr>
      <w:rFonts w:ascii="Trebuchet MS" w:hAnsi="Trebuchet MS"/>
      <w:szCs w:val="20"/>
      <w:lang w:val="en-AU" w:eastAsia="en-US"/>
    </w:rPr>
  </w:style>
  <w:style w:type="paragraph" w:customStyle="1" w:styleId="Name">
    <w:name w:val="Name"/>
    <w:rsid w:val="00DA42E6"/>
    <w:pPr>
      <w:spacing w:after="120"/>
      <w:jc w:val="right"/>
    </w:pPr>
    <w:rPr>
      <w:rFonts w:ascii="Arial" w:hAnsi="Arial"/>
      <w:sz w:val="28"/>
      <w:szCs w:val="24"/>
      <w:lang w:val="en-US" w:eastAsia="zh-CN"/>
    </w:rPr>
  </w:style>
  <w:style w:type="paragraph" w:styleId="BodyText3">
    <w:name w:val="Body Text 3"/>
    <w:basedOn w:val="Normal"/>
    <w:link w:val="BodyText3Char"/>
    <w:uiPriority w:val="99"/>
    <w:rsid w:val="007A0DAF"/>
    <w:pPr>
      <w:spacing w:before="120" w:after="120"/>
    </w:pPr>
    <w:rPr>
      <w:rFonts w:ascii="Trebuchet MS" w:hAnsi="Trebuchet MS"/>
      <w:lang w:eastAsia="en-US"/>
    </w:rPr>
  </w:style>
  <w:style w:type="character" w:customStyle="1" w:styleId="BodyText3Char">
    <w:name w:val="Body Text 3 Char"/>
    <w:basedOn w:val="DefaultParagraphFont"/>
    <w:link w:val="BodyText3"/>
    <w:uiPriority w:val="99"/>
    <w:semiHidden/>
    <w:rsid w:val="00A445FD"/>
    <w:rPr>
      <w:rFonts w:ascii="Arial" w:hAnsi="Arial"/>
      <w:sz w:val="16"/>
      <w:szCs w:val="16"/>
      <w:lang w:eastAsia="zh-CN"/>
    </w:rPr>
  </w:style>
  <w:style w:type="paragraph" w:customStyle="1" w:styleId="FigureCaption">
    <w:name w:val="Figure Caption"/>
    <w:basedOn w:val="Normal"/>
    <w:rsid w:val="0059579C"/>
    <w:pPr>
      <w:widowControl w:val="0"/>
      <w:autoSpaceDE w:val="0"/>
      <w:autoSpaceDN w:val="0"/>
      <w:adjustRightInd w:val="0"/>
      <w:spacing w:after="398" w:line="200" w:lineRule="atLeast"/>
    </w:pPr>
    <w:rPr>
      <w:rFonts w:cs="Helvetica"/>
      <w:b/>
      <w:bCs/>
      <w:color w:val="56575A"/>
      <w:sz w:val="16"/>
      <w:szCs w:val="16"/>
    </w:rPr>
  </w:style>
  <w:style w:type="paragraph" w:customStyle="1" w:styleId="BodyIndent">
    <w:name w:val="Body Indent"/>
    <w:rsid w:val="00386E85"/>
    <w:pPr>
      <w:tabs>
        <w:tab w:val="left" w:pos="3119"/>
        <w:tab w:val="left" w:pos="3828"/>
      </w:tabs>
      <w:ind w:left="2948"/>
    </w:pPr>
    <w:rPr>
      <w:rFonts w:ascii="Arial" w:hAnsi="Arial" w:cs="Helvetica Light"/>
      <w:bCs/>
      <w:color w:val="56575A"/>
      <w:sz w:val="16"/>
      <w:szCs w:val="16"/>
      <w:lang w:val="en-US" w:eastAsia="zh-CN"/>
    </w:rPr>
  </w:style>
  <w:style w:type="paragraph" w:customStyle="1" w:styleId="Tabletext1">
    <w:name w:val="Table text 1"/>
    <w:basedOn w:val="Normal"/>
    <w:rsid w:val="00C96604"/>
    <w:rPr>
      <w:rFonts w:ascii="Serrano Office" w:hAnsi="Serrano Office"/>
      <w:color w:val="000000"/>
      <w:sz w:val="18"/>
      <w:szCs w:val="20"/>
      <w:lang w:val="en-GB" w:eastAsia="en-US"/>
    </w:rPr>
  </w:style>
  <w:style w:type="paragraph" w:styleId="ListNumber2">
    <w:name w:val="List Number 2"/>
    <w:basedOn w:val="ListNumber"/>
    <w:uiPriority w:val="99"/>
    <w:rsid w:val="00A83AF1"/>
    <w:pPr>
      <w:tabs>
        <w:tab w:val="num" w:pos="2460"/>
      </w:tabs>
      <w:spacing w:line="240" w:lineRule="auto"/>
      <w:ind w:left="2460" w:right="176" w:hanging="360"/>
    </w:pPr>
    <w:rPr>
      <w:rFonts w:ascii="Helvetica Light" w:hAnsi="Helvetica Light"/>
    </w:rPr>
  </w:style>
  <w:style w:type="paragraph" w:styleId="ListBullet2">
    <w:name w:val="List Bullet 2"/>
    <w:basedOn w:val="ListBullet"/>
    <w:uiPriority w:val="99"/>
    <w:rsid w:val="00400264"/>
    <w:pPr>
      <w:widowControl w:val="0"/>
      <w:tabs>
        <w:tab w:val="clear" w:pos="2880"/>
      </w:tabs>
      <w:spacing w:after="120" w:line="240" w:lineRule="auto"/>
      <w:ind w:left="0" w:right="2092" w:firstLine="0"/>
    </w:pPr>
    <w:rPr>
      <w:rFonts w:ascii="Arial" w:hAnsi="Arial" w:cs="Helvetica Light"/>
      <w:bCs/>
      <w:color w:val="58595B"/>
      <w:lang w:eastAsia="zh-CN"/>
    </w:rPr>
  </w:style>
  <w:style w:type="paragraph" w:customStyle="1" w:styleId="TableofContents">
    <w:name w:val="Table of Contents"/>
    <w:basedOn w:val="Subtitle"/>
    <w:rsid w:val="00C24F8B"/>
    <w:pPr>
      <w:keepNext/>
      <w:spacing w:before="240" w:after="240" w:line="240" w:lineRule="auto"/>
      <w:outlineLvl w:val="0"/>
    </w:pPr>
    <w:rPr>
      <w:rFonts w:ascii="Calibri" w:hAnsi="Calibri"/>
      <w:color w:val="B30837"/>
      <w:kern w:val="32"/>
      <w:sz w:val="40"/>
      <w:szCs w:val="32"/>
      <w:lang w:val="en-NZ" w:eastAsia="en-GB"/>
    </w:rPr>
  </w:style>
  <w:style w:type="paragraph" w:styleId="TOC3">
    <w:name w:val="toc 3"/>
    <w:basedOn w:val="Normal"/>
    <w:next w:val="Normal"/>
    <w:uiPriority w:val="39"/>
    <w:rsid w:val="00182321"/>
    <w:pPr>
      <w:tabs>
        <w:tab w:val="left" w:pos="1985"/>
        <w:tab w:val="right" w:pos="9072"/>
      </w:tabs>
      <w:spacing w:line="280" w:lineRule="exact"/>
      <w:ind w:left="1134"/>
    </w:pPr>
    <w:rPr>
      <w:rFonts w:ascii="Trebuchet MS" w:hAnsi="Trebuchet MS"/>
      <w:szCs w:val="20"/>
      <w:lang w:val="en-US" w:eastAsia="en-US"/>
    </w:rPr>
  </w:style>
  <w:style w:type="paragraph" w:styleId="TOC4">
    <w:name w:val="toc 4"/>
    <w:basedOn w:val="Normal"/>
    <w:next w:val="Normal"/>
    <w:autoRedefine/>
    <w:uiPriority w:val="39"/>
    <w:rsid w:val="00C24F8B"/>
    <w:pPr>
      <w:tabs>
        <w:tab w:val="left" w:pos="1588"/>
        <w:tab w:val="right" w:leader="dot" w:pos="9346"/>
      </w:tabs>
      <w:ind w:left="2439" w:hanging="1588"/>
    </w:pPr>
    <w:rPr>
      <w:rFonts w:ascii="Calibri" w:hAnsi="Calibri"/>
      <w:b/>
      <w:sz w:val="24"/>
      <w:szCs w:val="24"/>
      <w:lang w:eastAsia="en-GB"/>
    </w:rPr>
  </w:style>
  <w:style w:type="character" w:styleId="Hyperlink">
    <w:name w:val="Hyperlink"/>
    <w:basedOn w:val="DefaultParagraphFont"/>
    <w:uiPriority w:val="99"/>
    <w:rsid w:val="00C652D5"/>
    <w:rPr>
      <w:color w:val="0000FF"/>
      <w:u w:val="single"/>
    </w:rPr>
  </w:style>
  <w:style w:type="paragraph" w:customStyle="1" w:styleId="TableHeading">
    <w:name w:val="Table Heading"/>
    <w:basedOn w:val="Normal"/>
    <w:rsid w:val="002646BB"/>
    <w:pPr>
      <w:jc w:val="center"/>
    </w:pPr>
    <w:rPr>
      <w:rFonts w:ascii="Century Gothic" w:hAnsi="Century Gothic"/>
      <w:spacing w:val="4"/>
      <w:szCs w:val="20"/>
    </w:rPr>
  </w:style>
  <w:style w:type="paragraph" w:customStyle="1" w:styleId="tablebody">
    <w:name w:val="table body"/>
    <w:basedOn w:val="Normal"/>
    <w:rsid w:val="002646BB"/>
    <w:pPr>
      <w:jc w:val="center"/>
    </w:pPr>
    <w:rPr>
      <w:rFonts w:ascii="Century Gothic" w:hAnsi="Century Gothic"/>
      <w:b/>
    </w:rPr>
  </w:style>
  <w:style w:type="paragraph" w:customStyle="1" w:styleId="Image">
    <w:name w:val="Image"/>
    <w:basedOn w:val="TableHeading"/>
    <w:rsid w:val="00840BEF"/>
    <w:pPr>
      <w:spacing w:before="40" w:after="40"/>
    </w:pPr>
    <w:rPr>
      <w:b/>
      <w:color w:val="262626"/>
    </w:rPr>
  </w:style>
  <w:style w:type="paragraph" w:styleId="Header">
    <w:name w:val="header"/>
    <w:basedOn w:val="Normal"/>
    <w:link w:val="HeaderChar"/>
    <w:uiPriority w:val="99"/>
    <w:rsid w:val="007B199D"/>
    <w:pPr>
      <w:tabs>
        <w:tab w:val="center" w:pos="4153"/>
        <w:tab w:val="right" w:pos="8306"/>
      </w:tabs>
    </w:pPr>
    <w:rPr>
      <w:szCs w:val="52"/>
      <w:lang w:val="en-GB" w:eastAsia="en-US"/>
    </w:rPr>
  </w:style>
  <w:style w:type="character" w:customStyle="1" w:styleId="HeaderChar">
    <w:name w:val="Header Char"/>
    <w:basedOn w:val="DefaultParagraphFont"/>
    <w:link w:val="Header"/>
    <w:uiPriority w:val="99"/>
    <w:semiHidden/>
    <w:rsid w:val="00A445FD"/>
    <w:rPr>
      <w:rFonts w:ascii="Arial" w:hAnsi="Arial"/>
      <w:szCs w:val="22"/>
      <w:lang w:eastAsia="zh-CN"/>
    </w:rPr>
  </w:style>
  <w:style w:type="paragraph" w:customStyle="1" w:styleId="Bulletarrow">
    <w:name w:val="Bullet arrow"/>
    <w:rsid w:val="00A83AF1"/>
    <w:pPr>
      <w:tabs>
        <w:tab w:val="num" w:pos="720"/>
      </w:tabs>
      <w:spacing w:after="120"/>
      <w:ind w:left="720" w:hanging="360"/>
    </w:pPr>
    <w:rPr>
      <w:sz w:val="24"/>
      <w:szCs w:val="24"/>
      <w:lang w:val="en-US" w:eastAsia="zh-CN"/>
    </w:rPr>
  </w:style>
  <w:style w:type="paragraph" w:customStyle="1" w:styleId="TableHeader">
    <w:name w:val="Table Header"/>
    <w:rsid w:val="006A3EBD"/>
    <w:pPr>
      <w:jc w:val="center"/>
    </w:pPr>
    <w:rPr>
      <w:rFonts w:ascii="Arial" w:hAnsi="Arial" w:cs="Arial"/>
      <w:b/>
      <w:bCs/>
      <w:color w:val="FFFFFF"/>
      <w:sz w:val="16"/>
      <w:szCs w:val="18"/>
      <w:lang w:eastAsia="en-US"/>
    </w:rPr>
  </w:style>
  <w:style w:type="paragraph" w:styleId="BodyText2">
    <w:name w:val="Body Text 2"/>
    <w:basedOn w:val="Normal"/>
    <w:link w:val="BodyText2Char1"/>
    <w:uiPriority w:val="99"/>
    <w:rsid w:val="007A0DAF"/>
    <w:pPr>
      <w:spacing w:after="120" w:line="480" w:lineRule="auto"/>
    </w:pPr>
  </w:style>
  <w:style w:type="character" w:customStyle="1" w:styleId="BodyText2Char">
    <w:name w:val="Body Text 2 Char"/>
    <w:basedOn w:val="DefaultParagraphFont"/>
    <w:uiPriority w:val="99"/>
    <w:semiHidden/>
    <w:rsid w:val="00A445FD"/>
    <w:rPr>
      <w:rFonts w:ascii="Arial" w:hAnsi="Arial"/>
      <w:szCs w:val="22"/>
      <w:lang w:eastAsia="zh-CN"/>
    </w:rPr>
  </w:style>
  <w:style w:type="paragraph" w:customStyle="1" w:styleId="Bodytextbullets2">
    <w:name w:val="Body text bullets 2"/>
    <w:rsid w:val="00C96604"/>
    <w:pPr>
      <w:tabs>
        <w:tab w:val="num" w:pos="1440"/>
      </w:tabs>
      <w:ind w:left="1440" w:hanging="360"/>
    </w:pPr>
    <w:rPr>
      <w:rFonts w:ascii="Serrano Office" w:hAnsi="Serrano Office"/>
      <w:lang w:val="en-GB" w:eastAsia="en-US"/>
    </w:rPr>
  </w:style>
  <w:style w:type="paragraph" w:customStyle="1" w:styleId="BodyBullets">
    <w:name w:val="Body Bullets"/>
    <w:link w:val="BodyBulletsChar"/>
    <w:rsid w:val="00651AD0"/>
    <w:pPr>
      <w:spacing w:after="120" w:line="260" w:lineRule="exact"/>
      <w:jc w:val="both"/>
    </w:pPr>
    <w:rPr>
      <w:rFonts w:ascii="Georgia" w:hAnsi="Georgia"/>
      <w:lang w:val="en-US" w:eastAsia="en-US"/>
    </w:rPr>
  </w:style>
  <w:style w:type="paragraph" w:customStyle="1" w:styleId="TableBulletssmall">
    <w:name w:val="Table Bullets small"/>
    <w:basedOn w:val="Normal"/>
    <w:rsid w:val="00901854"/>
    <w:pPr>
      <w:spacing w:before="40" w:after="40"/>
    </w:pPr>
    <w:rPr>
      <w:rFonts w:cs="Arial"/>
      <w:sz w:val="17"/>
      <w:szCs w:val="17"/>
      <w:lang w:val="en-US"/>
    </w:rPr>
  </w:style>
  <w:style w:type="paragraph" w:customStyle="1" w:styleId="Subheading2">
    <w:name w:val="Subheading 2"/>
    <w:basedOn w:val="Normal"/>
    <w:rsid w:val="007D4DFE"/>
    <w:pPr>
      <w:ind w:left="380"/>
    </w:pPr>
    <w:rPr>
      <w:rFonts w:ascii="Century Gothic" w:hAnsi="Century Gothic"/>
      <w:b/>
      <w:sz w:val="24"/>
      <w:szCs w:val="28"/>
    </w:rPr>
  </w:style>
  <w:style w:type="paragraph" w:styleId="Caption">
    <w:name w:val="caption"/>
    <w:basedOn w:val="Normal"/>
    <w:next w:val="Normal"/>
    <w:uiPriority w:val="35"/>
    <w:qFormat/>
    <w:rsid w:val="00406048"/>
    <w:pPr>
      <w:spacing w:before="120" w:after="240" w:line="260" w:lineRule="exact"/>
    </w:pPr>
    <w:rPr>
      <w:rFonts w:ascii="Century Gothic" w:hAnsi="Century Gothic"/>
      <w:bCs/>
      <w:szCs w:val="20"/>
    </w:rPr>
  </w:style>
  <w:style w:type="paragraph" w:customStyle="1" w:styleId="Subheading3">
    <w:name w:val="Subheading 3"/>
    <w:rsid w:val="001C1F58"/>
    <w:rPr>
      <w:rFonts w:ascii="Century Gothic" w:hAnsi="Century Gothic"/>
      <w:color w:val="043E8B"/>
      <w:sz w:val="24"/>
      <w:szCs w:val="28"/>
      <w:lang w:val="en-US" w:eastAsia="zh-CN"/>
    </w:rPr>
  </w:style>
  <w:style w:type="paragraph" w:customStyle="1" w:styleId="Numberedmarroon">
    <w:name w:val="Numbered marroon"/>
    <w:basedOn w:val="Normal"/>
    <w:rsid w:val="00901854"/>
    <w:pPr>
      <w:tabs>
        <w:tab w:val="num" w:pos="1080"/>
      </w:tabs>
      <w:spacing w:after="120"/>
      <w:ind w:left="1080" w:hanging="360"/>
    </w:pPr>
    <w:rPr>
      <w:rFonts w:ascii="Times New Roman" w:hAnsi="Times New Roman"/>
      <w:sz w:val="24"/>
      <w:szCs w:val="24"/>
      <w:lang w:val="en-US"/>
    </w:rPr>
  </w:style>
  <w:style w:type="paragraph" w:customStyle="1" w:styleId="Bodytextbullets1">
    <w:name w:val="Body text bullets 1"/>
    <w:rsid w:val="00C96604"/>
    <w:pPr>
      <w:tabs>
        <w:tab w:val="num" w:pos="357"/>
      </w:tabs>
      <w:overflowPunct w:val="0"/>
      <w:autoSpaceDE w:val="0"/>
      <w:autoSpaceDN w:val="0"/>
      <w:adjustRightInd w:val="0"/>
      <w:spacing w:before="120"/>
      <w:ind w:left="720" w:hanging="360"/>
      <w:textAlignment w:val="baseline"/>
    </w:pPr>
    <w:rPr>
      <w:rFonts w:ascii="Serrano Office" w:hAnsi="Serrano Office" w:cs="Arial"/>
      <w:lang w:val="en-GB" w:eastAsia="en-US"/>
    </w:rPr>
  </w:style>
  <w:style w:type="paragraph" w:customStyle="1" w:styleId="TableHeader1">
    <w:name w:val="Table Header 1"/>
    <w:rsid w:val="00C96604"/>
    <w:pPr>
      <w:tabs>
        <w:tab w:val="left" w:pos="384"/>
      </w:tabs>
    </w:pPr>
    <w:rPr>
      <w:rFonts w:ascii="Serrano Office" w:hAnsi="Serrano Office"/>
      <w:b/>
      <w:sz w:val="18"/>
      <w:lang w:val="en-GB" w:eastAsia="en-US"/>
    </w:rPr>
  </w:style>
  <w:style w:type="paragraph" w:customStyle="1" w:styleId="Tabletextbullets">
    <w:name w:val="Table text bullets"/>
    <w:rsid w:val="00C96604"/>
    <w:pPr>
      <w:tabs>
        <w:tab w:val="num" w:pos="720"/>
      </w:tabs>
      <w:ind w:left="720" w:hanging="360"/>
    </w:pPr>
    <w:rPr>
      <w:rFonts w:ascii="Serrano Office" w:hAnsi="Serrano Office"/>
      <w:color w:val="000000"/>
      <w:sz w:val="18"/>
      <w:lang w:val="en-GB" w:eastAsia="en-US"/>
    </w:rPr>
  </w:style>
  <w:style w:type="paragraph" w:customStyle="1" w:styleId="BodyBullets2">
    <w:name w:val="Body Bullets 2"/>
    <w:rsid w:val="007E57EB"/>
    <w:pPr>
      <w:numPr>
        <w:numId w:val="1"/>
      </w:numPr>
      <w:spacing w:before="60"/>
    </w:pPr>
    <w:rPr>
      <w:rFonts w:ascii="Trebuchet MS" w:hAnsi="Trebuchet MS"/>
      <w:sz w:val="18"/>
      <w:lang w:val="en-US" w:eastAsia="en-US"/>
    </w:rPr>
  </w:style>
  <w:style w:type="paragraph" w:customStyle="1" w:styleId="BoxtextChar">
    <w:name w:val="Box text Char"/>
    <w:basedOn w:val="Normal"/>
    <w:link w:val="BoxtextCharChar"/>
    <w:rsid w:val="00C652D5"/>
    <w:pPr>
      <w:tabs>
        <w:tab w:val="left" w:pos="567"/>
        <w:tab w:val="left" w:pos="5670"/>
        <w:tab w:val="left" w:pos="6379"/>
      </w:tabs>
    </w:pPr>
    <w:rPr>
      <w:i/>
      <w:sz w:val="18"/>
      <w:szCs w:val="18"/>
    </w:rPr>
  </w:style>
  <w:style w:type="character" w:customStyle="1" w:styleId="BoxtextCharChar">
    <w:name w:val="Box text Char Char"/>
    <w:link w:val="BoxtextChar"/>
    <w:locked/>
    <w:rsid w:val="00C652D5"/>
    <w:rPr>
      <w:rFonts w:ascii="Arial" w:eastAsia="SimSun" w:hAnsi="Arial"/>
      <w:i/>
      <w:sz w:val="18"/>
      <w:lang w:val="en-NZ" w:eastAsia="zh-CN"/>
    </w:rPr>
  </w:style>
  <w:style w:type="paragraph" w:customStyle="1" w:styleId="Spacer2">
    <w:name w:val="Spacer 2"/>
    <w:rsid w:val="007E57EB"/>
    <w:rPr>
      <w:rFonts w:ascii="Georgia" w:hAnsi="Georgia" w:cs="Arial"/>
      <w:lang w:val="en-GB" w:eastAsia="en-US"/>
    </w:rPr>
  </w:style>
  <w:style w:type="character" w:customStyle="1" w:styleId="BoldItalic">
    <w:name w:val="Bold Italic"/>
    <w:rsid w:val="00F87B02"/>
    <w:rPr>
      <w:b/>
      <w:i/>
    </w:rPr>
  </w:style>
  <w:style w:type="paragraph" w:customStyle="1" w:styleId="SectionTitle">
    <w:name w:val="Section Title"/>
    <w:basedOn w:val="Normal"/>
    <w:rsid w:val="00E74242"/>
    <w:rPr>
      <w:rFonts w:ascii="Trebuchet MS" w:hAnsi="Trebuchet MS"/>
      <w:b/>
      <w:color w:val="004489"/>
      <w:sz w:val="28"/>
      <w:szCs w:val="20"/>
    </w:rPr>
  </w:style>
  <w:style w:type="table" w:styleId="TableGrid">
    <w:name w:val="Table Grid"/>
    <w:basedOn w:val="TableNormal"/>
    <w:uiPriority w:val="59"/>
    <w:rsid w:val="0095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rsid w:val="00954E48"/>
    <w:rPr>
      <w:b/>
    </w:rPr>
  </w:style>
  <w:style w:type="paragraph" w:customStyle="1" w:styleId="IntroheadingLeft">
    <w:name w:val="Intro heading Left"/>
    <w:basedOn w:val="Normal"/>
    <w:rsid w:val="00954E48"/>
    <w:pPr>
      <w:tabs>
        <w:tab w:val="left" w:pos="567"/>
        <w:tab w:val="left" w:pos="5670"/>
        <w:tab w:val="left" w:pos="6379"/>
      </w:tabs>
      <w:spacing w:after="120"/>
    </w:pPr>
    <w:rPr>
      <w:rFonts w:ascii="Arial Bold" w:hAnsi="Arial Bold"/>
      <w:b/>
      <w:bCs/>
      <w:sz w:val="24"/>
      <w:szCs w:val="24"/>
      <w:lang w:eastAsia="en-US"/>
    </w:rPr>
  </w:style>
  <w:style w:type="paragraph" w:styleId="ListParagraph">
    <w:name w:val="List Paragraph"/>
    <w:basedOn w:val="Normal"/>
    <w:uiPriority w:val="34"/>
    <w:qFormat/>
    <w:rsid w:val="00954E48"/>
    <w:pPr>
      <w:tabs>
        <w:tab w:val="left" w:pos="567"/>
        <w:tab w:val="left" w:pos="5670"/>
        <w:tab w:val="left" w:pos="6379"/>
      </w:tabs>
      <w:ind w:left="720"/>
      <w:jc w:val="both"/>
    </w:pPr>
    <w:rPr>
      <w:szCs w:val="20"/>
      <w:lang w:eastAsia="en-US"/>
    </w:rPr>
  </w:style>
  <w:style w:type="paragraph" w:styleId="BodyTextFirstIndent">
    <w:name w:val="Body Text First Indent"/>
    <w:basedOn w:val="BodyText"/>
    <w:link w:val="BodyTextFirstIndentChar"/>
    <w:uiPriority w:val="99"/>
    <w:rsid w:val="00A61757"/>
    <w:pPr>
      <w:ind w:left="720"/>
    </w:pPr>
  </w:style>
  <w:style w:type="character" w:customStyle="1" w:styleId="BodyTextFirstIndentChar">
    <w:name w:val="Body Text First Indent Char"/>
    <w:basedOn w:val="BodyTextChar"/>
    <w:link w:val="BodyTextFirstIndent"/>
    <w:uiPriority w:val="99"/>
    <w:semiHidden/>
    <w:rsid w:val="00A445FD"/>
    <w:rPr>
      <w:rFonts w:ascii="Arial" w:hAnsi="Arial"/>
      <w:szCs w:val="22"/>
      <w:lang w:val="en-GB" w:eastAsia="zh-CN"/>
    </w:rPr>
  </w:style>
  <w:style w:type="paragraph" w:customStyle="1" w:styleId="Boxtext">
    <w:name w:val="Box text"/>
    <w:basedOn w:val="Normal"/>
    <w:rsid w:val="00733EFA"/>
    <w:pPr>
      <w:tabs>
        <w:tab w:val="left" w:pos="567"/>
        <w:tab w:val="left" w:pos="5670"/>
        <w:tab w:val="left" w:pos="6379"/>
      </w:tabs>
    </w:pPr>
    <w:rPr>
      <w:i/>
      <w:sz w:val="18"/>
      <w:szCs w:val="18"/>
      <w:lang w:eastAsia="en-US"/>
    </w:rPr>
  </w:style>
  <w:style w:type="character" w:customStyle="1" w:styleId="Italic">
    <w:name w:val="Italic"/>
    <w:rsid w:val="00733EFA"/>
    <w:rPr>
      <w:i/>
    </w:rPr>
  </w:style>
  <w:style w:type="paragraph" w:customStyle="1" w:styleId="BodyList">
    <w:name w:val="Body List"/>
    <w:rsid w:val="00071C6B"/>
    <w:pPr>
      <w:numPr>
        <w:numId w:val="4"/>
      </w:numPr>
      <w:spacing w:after="120" w:line="260" w:lineRule="exact"/>
    </w:pPr>
    <w:rPr>
      <w:rFonts w:ascii="Georgia" w:hAnsi="Georgia"/>
      <w:lang w:val="en-US" w:eastAsia="en-US"/>
    </w:rPr>
  </w:style>
  <w:style w:type="paragraph" w:customStyle="1" w:styleId="Spacer-toppage">
    <w:name w:val="Spacer - top page"/>
    <w:basedOn w:val="spacer"/>
    <w:rsid w:val="00AE0883"/>
    <w:rPr>
      <w:b w:val="0"/>
      <w:sz w:val="8"/>
    </w:rPr>
  </w:style>
  <w:style w:type="paragraph" w:styleId="FootnoteText">
    <w:name w:val="footnote text"/>
    <w:basedOn w:val="Normal"/>
    <w:link w:val="FootnoteTextChar"/>
    <w:uiPriority w:val="99"/>
    <w:semiHidden/>
    <w:unhideWhenUsed/>
    <w:rsid w:val="002A24FA"/>
    <w:pPr>
      <w:tabs>
        <w:tab w:val="left" w:pos="567"/>
        <w:tab w:val="left" w:pos="5670"/>
        <w:tab w:val="left" w:pos="6379"/>
      </w:tabs>
      <w:jc w:val="both"/>
    </w:pPr>
    <w:rPr>
      <w:rFonts w:ascii="Trebuchet MS" w:hAnsi="Trebuchet MS"/>
      <w:sz w:val="18"/>
      <w:szCs w:val="20"/>
      <w:lang w:eastAsia="en-US"/>
    </w:rPr>
  </w:style>
  <w:style w:type="character" w:customStyle="1" w:styleId="FootnoteTextChar">
    <w:name w:val="Footnote Text Char"/>
    <w:basedOn w:val="DefaultParagraphFont"/>
    <w:link w:val="FootnoteText"/>
    <w:uiPriority w:val="99"/>
    <w:semiHidden/>
    <w:rsid w:val="00A445FD"/>
    <w:rPr>
      <w:rFonts w:ascii="Arial" w:hAnsi="Arial"/>
      <w:lang w:eastAsia="zh-CN"/>
    </w:rPr>
  </w:style>
  <w:style w:type="character" w:styleId="FootnoteReference">
    <w:name w:val="footnote reference"/>
    <w:basedOn w:val="DefaultParagraphFont"/>
    <w:uiPriority w:val="99"/>
    <w:semiHidden/>
    <w:unhideWhenUsed/>
    <w:rsid w:val="007E0C39"/>
    <w:rPr>
      <w:vertAlign w:val="superscript"/>
    </w:rPr>
  </w:style>
  <w:style w:type="paragraph" w:customStyle="1" w:styleId="BodyBulletsBold">
    <w:name w:val="Body Bullets Bold"/>
    <w:rsid w:val="003E4673"/>
    <w:pPr>
      <w:numPr>
        <w:numId w:val="5"/>
      </w:numPr>
    </w:pPr>
    <w:rPr>
      <w:rFonts w:ascii="Georgia" w:hAnsi="Georgia"/>
      <w:b/>
      <w:lang w:val="en-US" w:eastAsia="en-US"/>
    </w:rPr>
  </w:style>
  <w:style w:type="paragraph" w:customStyle="1" w:styleId="Spacer-greenline">
    <w:name w:val="Spacer - green line"/>
    <w:next w:val="BodyText2"/>
    <w:rsid w:val="000A4325"/>
    <w:pPr>
      <w:pBdr>
        <w:top w:val="single" w:sz="4" w:space="1" w:color="B8D359"/>
      </w:pBdr>
    </w:pPr>
    <w:rPr>
      <w:rFonts w:ascii="Trebuchet MS" w:hAnsi="Trebuchet MS" w:cs="Arial"/>
      <w:bCs/>
      <w:spacing w:val="20"/>
      <w:kern w:val="28"/>
      <w:sz w:val="16"/>
      <w:szCs w:val="32"/>
      <w:lang w:val="en-AU" w:eastAsia="en-US"/>
    </w:rPr>
  </w:style>
  <w:style w:type="character" w:styleId="CommentReference">
    <w:name w:val="annotation reference"/>
    <w:basedOn w:val="DefaultParagraphFont"/>
    <w:uiPriority w:val="99"/>
    <w:semiHidden/>
    <w:rsid w:val="005301F7"/>
    <w:rPr>
      <w:sz w:val="16"/>
    </w:rPr>
  </w:style>
  <w:style w:type="paragraph" w:styleId="CommentText">
    <w:name w:val="annotation text"/>
    <w:basedOn w:val="Normal"/>
    <w:link w:val="CommentTextChar"/>
    <w:uiPriority w:val="99"/>
    <w:semiHidden/>
    <w:rsid w:val="005301F7"/>
    <w:rPr>
      <w:szCs w:val="20"/>
    </w:rPr>
  </w:style>
  <w:style w:type="character" w:customStyle="1" w:styleId="CommentTextChar">
    <w:name w:val="Comment Text Char"/>
    <w:basedOn w:val="DefaultParagraphFont"/>
    <w:link w:val="CommentText"/>
    <w:uiPriority w:val="99"/>
    <w:semiHidden/>
    <w:rsid w:val="00A445FD"/>
    <w:rPr>
      <w:rFonts w:ascii="Arial" w:hAnsi="Arial"/>
      <w:lang w:eastAsia="zh-CN"/>
    </w:rPr>
  </w:style>
  <w:style w:type="paragraph" w:styleId="CommentSubject">
    <w:name w:val="annotation subject"/>
    <w:basedOn w:val="CommentText"/>
    <w:next w:val="CommentText"/>
    <w:link w:val="CommentSubjectChar"/>
    <w:uiPriority w:val="99"/>
    <w:semiHidden/>
    <w:rsid w:val="005301F7"/>
    <w:rPr>
      <w:b/>
      <w:bCs/>
    </w:rPr>
  </w:style>
  <w:style w:type="character" w:customStyle="1" w:styleId="CommentSubjectChar">
    <w:name w:val="Comment Subject Char"/>
    <w:basedOn w:val="CommentTextChar"/>
    <w:link w:val="CommentSubject"/>
    <w:uiPriority w:val="99"/>
    <w:semiHidden/>
    <w:rsid w:val="00A445FD"/>
    <w:rPr>
      <w:rFonts w:ascii="Arial" w:hAnsi="Arial"/>
      <w:b/>
      <w:bCs/>
      <w:lang w:eastAsia="zh-CN"/>
    </w:rPr>
  </w:style>
  <w:style w:type="paragraph" w:styleId="BalloonText">
    <w:name w:val="Balloon Text"/>
    <w:basedOn w:val="Normal"/>
    <w:link w:val="BalloonTextChar"/>
    <w:uiPriority w:val="99"/>
    <w:semiHidden/>
    <w:rsid w:val="005301F7"/>
    <w:rPr>
      <w:rFonts w:ascii="Tahoma" w:hAnsi="Tahoma" w:cs="Tahoma"/>
      <w:sz w:val="16"/>
      <w:szCs w:val="16"/>
    </w:rPr>
  </w:style>
  <w:style w:type="character" w:customStyle="1" w:styleId="BalloonTextChar">
    <w:name w:val="Balloon Text Char"/>
    <w:basedOn w:val="DefaultParagraphFont"/>
    <w:link w:val="BalloonText"/>
    <w:uiPriority w:val="99"/>
    <w:semiHidden/>
    <w:rsid w:val="00A445FD"/>
    <w:rPr>
      <w:sz w:val="0"/>
      <w:szCs w:val="0"/>
      <w:lang w:eastAsia="zh-CN"/>
    </w:rPr>
  </w:style>
  <w:style w:type="character" w:customStyle="1" w:styleId="NormalnorightindentChar">
    <w:name w:val="Normal no right indent Char"/>
    <w:link w:val="Normalnorightindent"/>
    <w:locked/>
    <w:rsid w:val="00487DA1"/>
    <w:rPr>
      <w:rFonts w:ascii="Arial" w:hAnsi="Arial"/>
      <w:lang w:val="en-NZ" w:eastAsia="en-US"/>
    </w:rPr>
  </w:style>
  <w:style w:type="character" w:customStyle="1" w:styleId="BodyText2Char1">
    <w:name w:val="Body Text 2 Char1"/>
    <w:link w:val="BodyText2"/>
    <w:locked/>
    <w:rsid w:val="0089705D"/>
    <w:rPr>
      <w:rFonts w:ascii="Trebuchet MS" w:hAnsi="Trebuchet MS"/>
      <w:sz w:val="22"/>
      <w:lang w:val="en-NZ" w:eastAsia="en-US"/>
    </w:rPr>
  </w:style>
  <w:style w:type="paragraph" w:styleId="BodyTextIndent">
    <w:name w:val="Body Text Indent"/>
    <w:basedOn w:val="BodyText"/>
    <w:link w:val="BodyTextIndentChar"/>
    <w:uiPriority w:val="99"/>
    <w:rsid w:val="00687CEB"/>
    <w:pPr>
      <w:ind w:left="420" w:right="272"/>
    </w:pPr>
    <w:rPr>
      <w:i/>
    </w:rPr>
  </w:style>
  <w:style w:type="character" w:customStyle="1" w:styleId="BodyTextIndentChar">
    <w:name w:val="Body Text Indent Char"/>
    <w:basedOn w:val="DefaultParagraphFont"/>
    <w:link w:val="BodyTextIndent"/>
    <w:uiPriority w:val="99"/>
    <w:semiHidden/>
    <w:rsid w:val="00A445FD"/>
    <w:rPr>
      <w:rFonts w:ascii="Arial" w:hAnsi="Arial"/>
      <w:szCs w:val="22"/>
      <w:lang w:eastAsia="zh-CN"/>
    </w:rPr>
  </w:style>
  <w:style w:type="paragraph" w:customStyle="1" w:styleId="BodyBulletsindent">
    <w:name w:val="Body Bullets indent"/>
    <w:rsid w:val="00B974D7"/>
    <w:pPr>
      <w:spacing w:after="60" w:line="260" w:lineRule="exact"/>
    </w:pPr>
    <w:rPr>
      <w:rFonts w:ascii="Georgia" w:hAnsi="Georgia"/>
      <w:lang w:val="en-US" w:eastAsia="en-US"/>
    </w:rPr>
  </w:style>
  <w:style w:type="paragraph" w:styleId="BlockText">
    <w:name w:val="Block Text"/>
    <w:basedOn w:val="Normal"/>
    <w:uiPriority w:val="99"/>
    <w:rsid w:val="000E1FE4"/>
    <w:pPr>
      <w:spacing w:after="120"/>
      <w:ind w:left="1440" w:right="1440"/>
    </w:pPr>
  </w:style>
  <w:style w:type="paragraph" w:styleId="ListContinue2">
    <w:name w:val="List Continue 2"/>
    <w:basedOn w:val="Normal"/>
    <w:uiPriority w:val="99"/>
    <w:rsid w:val="009574E2"/>
    <w:pPr>
      <w:spacing w:after="120"/>
      <w:ind w:left="566"/>
    </w:pPr>
  </w:style>
  <w:style w:type="character" w:customStyle="1" w:styleId="BodyBulletsChar">
    <w:name w:val="Body Bullets Char"/>
    <w:link w:val="BodyBullets"/>
    <w:locked/>
    <w:rsid w:val="00AC6415"/>
    <w:rPr>
      <w:rFonts w:ascii="Georgia" w:hAnsi="Georgia"/>
      <w:lang w:val="en-US" w:eastAsia="en-US"/>
    </w:rPr>
  </w:style>
  <w:style w:type="paragraph" w:styleId="BodyTextFirstIndent2">
    <w:name w:val="Body Text First Indent 2"/>
    <w:basedOn w:val="BodyTextIndent"/>
    <w:link w:val="BodyTextFirstIndent2Char"/>
    <w:uiPriority w:val="99"/>
    <w:rsid w:val="0010330B"/>
    <w:pPr>
      <w:spacing w:before="0" w:line="240" w:lineRule="auto"/>
      <w:ind w:left="283" w:right="0" w:firstLine="210"/>
      <w:jc w:val="left"/>
    </w:pPr>
    <w:rPr>
      <w:rFonts w:ascii="Arial" w:hAnsi="Arial" w:cs="Times New Roman"/>
      <w:i w:val="0"/>
      <w:szCs w:val="22"/>
      <w:lang w:val="en-NZ" w:eastAsia="zh-CN"/>
    </w:rPr>
  </w:style>
  <w:style w:type="character" w:customStyle="1" w:styleId="BodyTextFirstIndent2Char">
    <w:name w:val="Body Text First Indent 2 Char"/>
    <w:basedOn w:val="BodyTextIndentChar"/>
    <w:link w:val="BodyTextFirstIndent2"/>
    <w:uiPriority w:val="99"/>
    <w:semiHidden/>
    <w:rsid w:val="00A445FD"/>
    <w:rPr>
      <w:rFonts w:ascii="Arial" w:hAnsi="Arial"/>
      <w:szCs w:val="22"/>
      <w:lang w:eastAsia="zh-CN"/>
    </w:rPr>
  </w:style>
  <w:style w:type="paragraph" w:customStyle="1" w:styleId="Bulletsafter12pt">
    <w:name w:val="Bullets after 12pt"/>
    <w:basedOn w:val="Normal"/>
    <w:rsid w:val="007A0DAF"/>
    <w:pPr>
      <w:numPr>
        <w:numId w:val="8"/>
      </w:numPr>
      <w:tabs>
        <w:tab w:val="left" w:pos="5670"/>
        <w:tab w:val="left" w:pos="6379"/>
      </w:tabs>
      <w:spacing w:after="240"/>
      <w:jc w:val="both"/>
    </w:pPr>
    <w:rPr>
      <w:szCs w:val="20"/>
      <w:lang w:eastAsia="en-US"/>
    </w:rPr>
  </w:style>
  <w:style w:type="paragraph" w:customStyle="1" w:styleId="Boxtextindent">
    <w:name w:val="Box text indent"/>
    <w:basedOn w:val="Boxtext"/>
    <w:rsid w:val="007A0DAF"/>
    <w:pPr>
      <w:tabs>
        <w:tab w:val="left" w:pos="1134"/>
      </w:tabs>
      <w:ind w:left="709"/>
    </w:pPr>
  </w:style>
  <w:style w:type="paragraph" w:customStyle="1" w:styleId="BodyListnumbered">
    <w:name w:val="Body List numbered"/>
    <w:rsid w:val="00EC0551"/>
    <w:pPr>
      <w:numPr>
        <w:numId w:val="9"/>
      </w:numPr>
      <w:spacing w:after="60" w:line="260" w:lineRule="exact"/>
    </w:pPr>
    <w:rPr>
      <w:rFonts w:ascii="Georgia" w:hAnsi="Georgia"/>
      <w:lang w:val="en-US" w:eastAsia="en-US"/>
    </w:rPr>
  </w:style>
  <w:style w:type="paragraph" w:styleId="TOC5">
    <w:name w:val="toc 5"/>
    <w:basedOn w:val="Normal"/>
    <w:next w:val="Normal"/>
    <w:autoRedefine/>
    <w:uiPriority w:val="39"/>
    <w:rsid w:val="00615904"/>
    <w:pPr>
      <w:ind w:left="960"/>
    </w:pPr>
    <w:rPr>
      <w:rFonts w:ascii="Times New Roman" w:hAnsi="Times New Roman"/>
      <w:sz w:val="24"/>
      <w:szCs w:val="24"/>
      <w:lang w:val="en-US"/>
    </w:rPr>
  </w:style>
  <w:style w:type="paragraph" w:styleId="TOC6">
    <w:name w:val="toc 6"/>
    <w:basedOn w:val="Normal"/>
    <w:next w:val="Normal"/>
    <w:autoRedefine/>
    <w:uiPriority w:val="39"/>
    <w:rsid w:val="00615904"/>
    <w:pPr>
      <w:ind w:left="1200"/>
    </w:pPr>
    <w:rPr>
      <w:rFonts w:ascii="Times New Roman" w:hAnsi="Times New Roman"/>
      <w:sz w:val="24"/>
      <w:szCs w:val="24"/>
      <w:lang w:val="en-US"/>
    </w:rPr>
  </w:style>
  <w:style w:type="paragraph" w:styleId="TOC7">
    <w:name w:val="toc 7"/>
    <w:basedOn w:val="Normal"/>
    <w:next w:val="Normal"/>
    <w:autoRedefine/>
    <w:uiPriority w:val="39"/>
    <w:rsid w:val="00615904"/>
    <w:pPr>
      <w:ind w:left="1440"/>
    </w:pPr>
    <w:rPr>
      <w:rFonts w:ascii="Times New Roman" w:hAnsi="Times New Roman"/>
      <w:sz w:val="24"/>
      <w:szCs w:val="24"/>
      <w:lang w:val="en-US"/>
    </w:rPr>
  </w:style>
  <w:style w:type="paragraph" w:styleId="TOC8">
    <w:name w:val="toc 8"/>
    <w:basedOn w:val="Normal"/>
    <w:next w:val="Normal"/>
    <w:autoRedefine/>
    <w:uiPriority w:val="39"/>
    <w:rsid w:val="00615904"/>
    <w:pPr>
      <w:ind w:left="1680"/>
    </w:pPr>
    <w:rPr>
      <w:rFonts w:ascii="Times New Roman" w:hAnsi="Times New Roman"/>
      <w:sz w:val="24"/>
      <w:szCs w:val="24"/>
      <w:lang w:val="en-US"/>
    </w:rPr>
  </w:style>
  <w:style w:type="paragraph" w:styleId="TOC9">
    <w:name w:val="toc 9"/>
    <w:basedOn w:val="Normal"/>
    <w:next w:val="Normal"/>
    <w:autoRedefine/>
    <w:uiPriority w:val="39"/>
    <w:rsid w:val="00615904"/>
    <w:pPr>
      <w:ind w:left="1920"/>
    </w:pPr>
    <w:rPr>
      <w:rFonts w:ascii="Times New Roman" w:hAnsi="Times New Roman"/>
      <w:sz w:val="24"/>
      <w:szCs w:val="24"/>
      <w:lang w:val="en-US"/>
    </w:rPr>
  </w:style>
  <w:style w:type="paragraph" w:customStyle="1" w:styleId="Tablehead">
    <w:name w:val="Table head"/>
    <w:basedOn w:val="Normalnorightindent"/>
    <w:rsid w:val="00D65375"/>
    <w:pPr>
      <w:tabs>
        <w:tab w:val="center" w:pos="426"/>
        <w:tab w:val="center" w:pos="1560"/>
        <w:tab w:val="center" w:pos="4253"/>
        <w:tab w:val="center" w:pos="7371"/>
        <w:tab w:val="center" w:pos="8647"/>
      </w:tabs>
      <w:jc w:val="center"/>
    </w:pPr>
    <w:rPr>
      <w:rFonts w:ascii="Arial Bold" w:hAnsi="Arial Bold"/>
      <w:b/>
      <w:color w:val="FFFFFF"/>
      <w:sz w:val="24"/>
      <w:szCs w:val="24"/>
    </w:rPr>
  </w:style>
  <w:style w:type="character" w:customStyle="1" w:styleId="SpacerChar">
    <w:name w:val="Spacer Char"/>
    <w:link w:val="Spacer0"/>
    <w:locked/>
    <w:rsid w:val="00D4482D"/>
    <w:rPr>
      <w:rFonts w:ascii="Trebuchet MS" w:hAnsi="Trebuchet MS"/>
      <w:spacing w:val="20"/>
      <w:kern w:val="28"/>
      <w:sz w:val="32"/>
      <w:lang w:val="en-AU" w:eastAsia="en-US"/>
    </w:rPr>
  </w:style>
  <w:style w:type="paragraph" w:styleId="NormalWeb">
    <w:name w:val="Normal (Web)"/>
    <w:basedOn w:val="Normal"/>
    <w:uiPriority w:val="99"/>
    <w:semiHidden/>
    <w:unhideWhenUsed/>
    <w:rsid w:val="009E4CFD"/>
    <w:pPr>
      <w:spacing w:before="48" w:after="48"/>
    </w:pPr>
    <w:rPr>
      <w:rFonts w:ascii="Times New Roman" w:hAnsi="Times New Roman"/>
      <w:sz w:val="24"/>
      <w:szCs w:val="24"/>
      <w:lang w:val="en-US" w:eastAsia="en-US"/>
    </w:rPr>
  </w:style>
  <w:style w:type="character" w:styleId="FollowedHyperlink">
    <w:name w:val="FollowedHyperlink"/>
    <w:basedOn w:val="DefaultParagraphFont"/>
    <w:uiPriority w:val="99"/>
    <w:semiHidden/>
    <w:unhideWhenUsed/>
    <w:rsid w:val="00FC476C"/>
    <w:rPr>
      <w:color w:val="800080"/>
      <w:u w:val="single"/>
    </w:rPr>
  </w:style>
  <w:style w:type="numbering" w:customStyle="1" w:styleId="Bulletsboxtext">
    <w:name w:val="Bullets box text"/>
    <w:rsid w:val="00A445FD"/>
    <w:pPr>
      <w:numPr>
        <w:numId w:val="6"/>
      </w:numPr>
    </w:pPr>
  </w:style>
  <w:style w:type="numbering" w:customStyle="1" w:styleId="Bullets">
    <w:name w:val="Bullets"/>
    <w:rsid w:val="00A445FD"/>
    <w:pPr>
      <w:numPr>
        <w:numId w:val="3"/>
      </w:numPr>
    </w:pPr>
  </w:style>
  <w:style w:type="paragraph" w:styleId="EndnoteText">
    <w:name w:val="endnote text"/>
    <w:basedOn w:val="Normal"/>
    <w:link w:val="EndnoteTextChar"/>
    <w:uiPriority w:val="99"/>
    <w:semiHidden/>
    <w:unhideWhenUsed/>
    <w:rsid w:val="00BE5AE9"/>
    <w:rPr>
      <w:szCs w:val="20"/>
    </w:rPr>
  </w:style>
  <w:style w:type="character" w:customStyle="1" w:styleId="EndnoteTextChar">
    <w:name w:val="Endnote Text Char"/>
    <w:basedOn w:val="DefaultParagraphFont"/>
    <w:link w:val="EndnoteText"/>
    <w:uiPriority w:val="99"/>
    <w:semiHidden/>
    <w:rsid w:val="00BE5AE9"/>
    <w:rPr>
      <w:rFonts w:ascii="Arial" w:hAnsi="Arial"/>
      <w:lang w:eastAsia="zh-CN"/>
    </w:rPr>
  </w:style>
  <w:style w:type="character" w:styleId="EndnoteReference">
    <w:name w:val="endnote reference"/>
    <w:basedOn w:val="DefaultParagraphFont"/>
    <w:uiPriority w:val="99"/>
    <w:semiHidden/>
    <w:unhideWhenUsed/>
    <w:rsid w:val="00BE5A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78813">
      <w:bodyDiv w:val="1"/>
      <w:marLeft w:val="0"/>
      <w:marRight w:val="0"/>
      <w:marTop w:val="0"/>
      <w:marBottom w:val="0"/>
      <w:divBdr>
        <w:top w:val="none" w:sz="0" w:space="0" w:color="auto"/>
        <w:left w:val="none" w:sz="0" w:space="0" w:color="auto"/>
        <w:bottom w:val="none" w:sz="0" w:space="0" w:color="auto"/>
        <w:right w:val="none" w:sz="0" w:space="0" w:color="auto"/>
      </w:divBdr>
      <w:divsChild>
        <w:div w:id="442381533">
          <w:marLeft w:val="0"/>
          <w:marRight w:val="0"/>
          <w:marTop w:val="0"/>
          <w:marBottom w:val="0"/>
          <w:divBdr>
            <w:top w:val="none" w:sz="0" w:space="0" w:color="auto"/>
            <w:left w:val="none" w:sz="0" w:space="0" w:color="auto"/>
            <w:bottom w:val="none" w:sz="0" w:space="0" w:color="auto"/>
            <w:right w:val="none" w:sz="0" w:space="0" w:color="auto"/>
          </w:divBdr>
          <w:divsChild>
            <w:div w:id="6331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info@accessable.co.nz" TargetMode="External"/><Relationship Id="rId21" Type="http://schemas.openxmlformats.org/officeDocument/2006/relationships/header" Target="header3.xml"/><Relationship Id="rId42" Type="http://schemas.openxmlformats.org/officeDocument/2006/relationships/image" Target="media/image11.emf"/><Relationship Id="rId47"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header" Target="header14.xml"/><Relationship Id="rId84" Type="http://schemas.openxmlformats.org/officeDocument/2006/relationships/hyperlink" Target="http://www.accessable.co.nz/newsletters/Practice%20Guideline%20NASC,%20EMS%20Assessors%20and%20Providers%20S.pdf" TargetMode="External"/><Relationship Id="rId89" Type="http://schemas.openxmlformats.org/officeDocument/2006/relationships/hyperlink" Target="https://www.health.govt.nz/our-work/disability-services"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file:///F:\:%20EMS%20Accreditation%20Framework" TargetMode="External"/><Relationship Id="rId107" Type="http://schemas.openxmlformats.org/officeDocument/2006/relationships/header" Target="header23.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hyperlink" Target="http://www.legislation.govt.nz/act/public/1981/0113/latest/DLM53535.html" TargetMode="External"/><Relationship Id="rId37" Type="http://schemas.openxmlformats.org/officeDocument/2006/relationships/footer" Target="footer5.xml"/><Relationship Id="rId40" Type="http://schemas.openxmlformats.org/officeDocument/2006/relationships/hyperlink" Target="http://www.disabilityfunding.co.nz/ems-assessors" TargetMode="External"/><Relationship Id="rId45" Type="http://schemas.openxmlformats.org/officeDocument/2006/relationships/hyperlink" Target="http://www.disabilityfunding.co.nz/ems-assessors" TargetMode="External"/><Relationship Id="rId53" Type="http://schemas.openxmlformats.org/officeDocument/2006/relationships/hyperlink" Target="file:///F:\the%20EMS%20and%20NASC%20joint%20reporting%20template" TargetMode="External"/><Relationship Id="rId58" Type="http://schemas.openxmlformats.org/officeDocument/2006/relationships/header" Target="header10.xml"/><Relationship Id="rId66" Type="http://schemas.openxmlformats.org/officeDocument/2006/relationships/header" Target="header13.xml"/><Relationship Id="rId74" Type="http://schemas.openxmlformats.org/officeDocument/2006/relationships/hyperlink" Target="http://www.acc.co.nz" TargetMode="External"/><Relationship Id="rId79" Type="http://schemas.openxmlformats.org/officeDocument/2006/relationships/header" Target="header20.xml"/><Relationship Id="rId87" Type="http://schemas.openxmlformats.org/officeDocument/2006/relationships/hyperlink" Target="http://www.workandincome.govt.nz/individuals/disabled-or-ill/house-modification-funding.html" TargetMode="External"/><Relationship Id="rId102" Type="http://schemas.openxmlformats.org/officeDocument/2006/relationships/hyperlink" Target="http://www.branz.co.nz" TargetMode="External"/><Relationship Id="rId5" Type="http://schemas.openxmlformats.org/officeDocument/2006/relationships/settings" Target="settings.xml"/><Relationship Id="rId61" Type="http://schemas.openxmlformats.org/officeDocument/2006/relationships/hyperlink" Target="file:///F:\info@accessable.co.nz" TargetMode="External"/><Relationship Id="rId82" Type="http://schemas.openxmlformats.org/officeDocument/2006/relationships/hyperlink" Target="http://disabilityfunding.co.nz/equipment/equipment" TargetMode="External"/><Relationship Id="rId90" Type="http://schemas.openxmlformats.org/officeDocument/2006/relationships/hyperlink" Target="mailto:dsdcomplaints@moh.govt.nz" TargetMode="External"/><Relationship Id="rId95" Type="http://schemas.openxmlformats.org/officeDocument/2006/relationships/header" Target="header21.xml"/><Relationship Id="rId19" Type="http://schemas.openxmlformats.org/officeDocument/2006/relationships/footer" Target="footer1.xml"/><Relationship Id="rId14" Type="http://schemas.openxmlformats.org/officeDocument/2006/relationships/hyperlink" Target="http://www.accessable.co.nz" TargetMode="External"/><Relationship Id="rId22" Type="http://schemas.openxmlformats.org/officeDocument/2006/relationships/footer" Target="footer2.xml"/><Relationship Id="rId27" Type="http://schemas.openxmlformats.org/officeDocument/2006/relationships/hyperlink" Target="file:///F:\enable@enable.co.nz" TargetMode="External"/><Relationship Id="rId30" Type="http://schemas.openxmlformats.org/officeDocument/2006/relationships/hyperlink" Target="file:///F:\:%20EMS%20Accreditation%20Framework" TargetMode="External"/><Relationship Id="rId35" Type="http://schemas.openxmlformats.org/officeDocument/2006/relationships/hyperlink" Target="http://www.nsfl.health.govt.nz/apps/nsfl.nsf/pagesmh/522" TargetMode="External"/><Relationship Id="rId43" Type="http://schemas.openxmlformats.org/officeDocument/2006/relationships/header" Target="header9.xml"/><Relationship Id="rId48" Type="http://schemas.openxmlformats.org/officeDocument/2006/relationships/image" Target="media/image15.png"/><Relationship Id="rId56" Type="http://schemas.openxmlformats.org/officeDocument/2006/relationships/hyperlink" Target="http://www.lifemark.co.nz/lifemark-standards.aspx" TargetMode="External"/><Relationship Id="rId64" Type="http://schemas.openxmlformats.org/officeDocument/2006/relationships/header" Target="header11.xml"/><Relationship Id="rId69" Type="http://schemas.openxmlformats.org/officeDocument/2006/relationships/image" Target="media/image23.png"/><Relationship Id="rId77" Type="http://schemas.openxmlformats.org/officeDocument/2006/relationships/hyperlink" Target="mailto:veterans@xtra.co.nz" TargetMode="External"/><Relationship Id="rId100" Type="http://schemas.openxmlformats.org/officeDocument/2006/relationships/hyperlink" Target="http://www.disabilityfunding.co.nz" TargetMode="External"/><Relationship Id="rId105"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hyperlink" Target="file:///F:\EMS%20and%20NASC%20joint%20reporting%20template" TargetMode="External"/><Relationship Id="rId72" Type="http://schemas.openxmlformats.org/officeDocument/2006/relationships/header" Target="header17.xml"/><Relationship Id="rId80" Type="http://schemas.openxmlformats.org/officeDocument/2006/relationships/image" Target="media/image24.png"/><Relationship Id="rId85" Type="http://schemas.openxmlformats.org/officeDocument/2006/relationships/hyperlink" Target="http://disabilityfunding.co.nz/equipment/equipment" TargetMode="External"/><Relationship Id="rId93" Type="http://schemas.openxmlformats.org/officeDocument/2006/relationships/image" Target="media/image25.emf"/><Relationship Id="rId98"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header" Target="header6.xml"/><Relationship Id="rId38" Type="http://schemas.openxmlformats.org/officeDocument/2006/relationships/hyperlink" Target="http://www.privacy.org.nz" TargetMode="External"/><Relationship Id="rId46" Type="http://schemas.openxmlformats.org/officeDocument/2006/relationships/image" Target="media/image13.png"/><Relationship Id="rId59" Type="http://schemas.openxmlformats.org/officeDocument/2006/relationships/hyperlink" Target="mailto:housingoutreach@enable.co.nz" TargetMode="External"/><Relationship Id="rId67" Type="http://schemas.openxmlformats.org/officeDocument/2006/relationships/image" Target="media/image22.png"/><Relationship Id="rId103" Type="http://schemas.openxmlformats.org/officeDocument/2006/relationships/hyperlink" Target="file:///E:\Local%20Settings\Local%20Settings\Temp\notes3145C9\www.health.govt.nz" TargetMode="External"/><Relationship Id="rId108"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hyperlink" Target="http://www.health.govt.nz/our-work/regulation-health-and-disability-system/certification-healthcare-services/health-and-disability-services-standards" TargetMode="External"/><Relationship Id="rId62" Type="http://schemas.openxmlformats.org/officeDocument/2006/relationships/hyperlink" Target="file:///F:\enable@enable.co.nz" TargetMode="External"/><Relationship Id="rId70" Type="http://schemas.openxmlformats.org/officeDocument/2006/relationships/header" Target="header15.xml"/><Relationship Id="rId75" Type="http://schemas.openxmlformats.org/officeDocument/2006/relationships/hyperlink" Target="http://www.moh.govt.nz" TargetMode="External"/><Relationship Id="rId83" Type="http://schemas.openxmlformats.org/officeDocument/2006/relationships/hyperlink" Target="http://www.accessable.co.nz/manualsforms.php" TargetMode="External"/><Relationship Id="rId88" Type="http://schemas.openxmlformats.org/officeDocument/2006/relationships/hyperlink" Target="http://www.health.govt.nz/our-work/disability-services/about-disability-support-services/needs-assessment-and-service-coordination-service" TargetMode="External"/><Relationship Id="rId91" Type="http://schemas.openxmlformats.org/officeDocument/2006/relationships/hyperlink" Target="http://advocacy.hdc.org.nz/" TargetMode="External"/><Relationship Id="rId96" Type="http://schemas.openxmlformats.org/officeDocument/2006/relationships/hyperlink" Target="http://www.disabilityfunding.co.nz/ems-assessor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isabilityfunding.co.nz/ems-assessors" TargetMode="External"/><Relationship Id="rId23" Type="http://schemas.openxmlformats.org/officeDocument/2006/relationships/footer" Target="footer3.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image" Target="media/image16.png"/><Relationship Id="rId57" Type="http://schemas.openxmlformats.org/officeDocument/2006/relationships/hyperlink" Target="http://www.branz.co.nz." TargetMode="External"/><Relationship Id="rId106" Type="http://schemas.openxmlformats.org/officeDocument/2006/relationships/hyperlink" Target="http://www.health.govt.nz/new-zealand-health-system/eligibility-publicly-funded-health-services/eligibility-direction" TargetMode="External"/><Relationship Id="rId10" Type="http://schemas.openxmlformats.org/officeDocument/2006/relationships/image" Target="media/image2.png"/><Relationship Id="rId31" Type="http://schemas.openxmlformats.org/officeDocument/2006/relationships/hyperlink" Target="http://www.health.govt.nz/new-zealand-health-system/eligibility-publicly-funded-health-services" TargetMode="External"/><Relationship Id="rId44" Type="http://schemas.openxmlformats.org/officeDocument/2006/relationships/image" Target="media/image12.emf"/><Relationship Id="rId52" Type="http://schemas.openxmlformats.org/officeDocument/2006/relationships/image" Target="media/image18.png"/><Relationship Id="rId60" Type="http://schemas.openxmlformats.org/officeDocument/2006/relationships/image" Target="media/image20.png"/><Relationship Id="rId65" Type="http://schemas.openxmlformats.org/officeDocument/2006/relationships/header" Target="header12.xml"/><Relationship Id="rId73" Type="http://schemas.openxmlformats.org/officeDocument/2006/relationships/header" Target="header18.xml"/><Relationship Id="rId78" Type="http://schemas.openxmlformats.org/officeDocument/2006/relationships/hyperlink" Target="http://www.veteransaffairs.mil.nz" TargetMode="External"/><Relationship Id="rId81" Type="http://schemas.openxmlformats.org/officeDocument/2006/relationships/hyperlink" Target="http://www.accessable.co.nz/newsletters/Practice%20Guideline%20NASC,%20EMS%20Assessors%20and%20Providers%20S.pdf" TargetMode="External"/><Relationship Id="rId86" Type="http://schemas.openxmlformats.org/officeDocument/2006/relationships/hyperlink" Target="http://www.accessable.co.nz/manualsforms.php" TargetMode="External"/><Relationship Id="rId94" Type="http://schemas.openxmlformats.org/officeDocument/2006/relationships/oleObject" Target="embeddings/oleObject1.bin"/><Relationship Id="rId99" Type="http://schemas.openxmlformats.org/officeDocument/2006/relationships/hyperlink" Target="http://www.enable.co.nz" TargetMode="External"/><Relationship Id="rId101" Type="http://schemas.openxmlformats.org/officeDocument/2006/relationships/hyperlink" Target="http://www.accessable.co.nz"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9" Type="http://schemas.openxmlformats.org/officeDocument/2006/relationships/header" Target="header8.xml"/><Relationship Id="rId109" Type="http://schemas.openxmlformats.org/officeDocument/2006/relationships/theme" Target="theme/theme1.xml"/><Relationship Id="rId34" Type="http://schemas.openxmlformats.org/officeDocument/2006/relationships/footer" Target="footer4.xml"/><Relationship Id="rId50" Type="http://schemas.openxmlformats.org/officeDocument/2006/relationships/image" Target="media/image17.jpeg"/><Relationship Id="rId55" Type="http://schemas.openxmlformats.org/officeDocument/2006/relationships/image" Target="media/image19.png"/><Relationship Id="rId76" Type="http://schemas.openxmlformats.org/officeDocument/2006/relationships/header" Target="header19.xml"/><Relationship Id="rId97" Type="http://schemas.openxmlformats.org/officeDocument/2006/relationships/hyperlink" Target="http://www.disabilityfunding.co.nz/ems-assessors/credentialled-categories-of-accreditation/provisional-in-training" TargetMode="External"/><Relationship Id="rId104" Type="http://schemas.openxmlformats.org/officeDocument/2006/relationships/hyperlink" Target="http://www.veteransaffairs.mil.nz/" TargetMode="External"/><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hyperlink" Target="mailto:advocacy@hdc.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2.xml.rels><?xml version="1.0" encoding="UTF-8" standalone="yes"?>
<Relationships xmlns="http://schemas.openxmlformats.org/package/2006/relationships"><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6.xml.rels><?xml version="1.0" encoding="UTF-8" standalone="yes"?>
<Relationships xmlns="http://schemas.openxmlformats.org/package/2006/relationships"><Relationship Id="rId1" Type="http://schemas.openxmlformats.org/officeDocument/2006/relationships/image" Target="media/image8.jpeg"/></Relationships>
</file>

<file path=word/_rels/header18.xml.rels><?xml version="1.0" encoding="UTF-8" standalone="yes"?>
<Relationships xmlns="http://schemas.openxmlformats.org/package/2006/relationships"><Relationship Id="rId1" Type="http://schemas.openxmlformats.org/officeDocument/2006/relationships/image" Target="media/image8.jpeg"/></Relationships>
</file>

<file path=word/_rels/header19.xml.rels><?xml version="1.0" encoding="UTF-8" standalone="yes"?>
<Relationships xmlns="http://schemas.openxmlformats.org/package/2006/relationships"><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1" Type="http://schemas.openxmlformats.org/officeDocument/2006/relationships/image" Target="media/image8.jpeg"/></Relationships>
</file>

<file path=word/_rels/header21.xml.rels><?xml version="1.0" encoding="UTF-8" standalone="yes"?>
<Relationships xmlns="http://schemas.openxmlformats.org/package/2006/relationships"><Relationship Id="rId1" Type="http://schemas.openxmlformats.org/officeDocument/2006/relationships/image" Target="media/image8.jpeg"/></Relationships>
</file>

<file path=word/_rels/header22.xml.rels><?xml version="1.0" encoding="UTF-8" standalone="yes"?>
<Relationships xmlns="http://schemas.openxmlformats.org/package/2006/relationships"><Relationship Id="rId1" Type="http://schemas.openxmlformats.org/officeDocument/2006/relationships/image" Target="media/image8.jpeg"/></Relationships>
</file>

<file path=word/_rels/header23.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37709-FDED-4C14-99CB-5486C407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63</Pages>
  <Words>22441</Words>
  <Characters>127920</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Title/Cover page</vt:lpstr>
    </vt:vector>
  </TitlesOfParts>
  <Company>Archetype Ltd</Company>
  <LinksUpToDate>false</LinksUpToDate>
  <CharactersWithSpaces>150061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Title/Cover page</dc:title>
  <dc:creator>Sue Claridge</dc:creator>
  <cp:lastModifiedBy>Sue Primrose</cp:lastModifiedBy>
  <cp:revision>6</cp:revision>
  <cp:lastPrinted>2014-08-13T20:15:00Z</cp:lastPrinted>
  <dcterms:created xsi:type="dcterms:W3CDTF">2014-08-13T20:14:00Z</dcterms:created>
  <dcterms:modified xsi:type="dcterms:W3CDTF">2014-09-01T23:13:00Z</dcterms:modified>
</cp:coreProperties>
</file>