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left w:val="none" w:color="auto" w:sz="0" w:space="0"/>
          <w:right w:val="none" w:color="auto" w:sz="0" w:space="0"/>
          <w:insideV w:val="none" w:color="auto" w:sz="0" w:space="0"/>
        </w:tblBorders>
        <w:tblLook w:val="04A0" w:firstRow="1" w:lastRow="0" w:firstColumn="1" w:lastColumn="0" w:noHBand="0" w:noVBand="1"/>
      </w:tblPr>
      <w:tblGrid>
        <w:gridCol w:w="2337"/>
        <w:gridCol w:w="7112"/>
      </w:tblGrid>
      <w:tr w:rsidRPr="00C50C89" w:rsidR="002966E9" w:rsidTr="18D88E71" w14:paraId="1B35C974" w14:textId="77777777">
        <w:trPr>
          <w:trHeight w:val="302"/>
        </w:trPr>
        <w:tc>
          <w:tcPr>
            <w:tcW w:w="2337" w:type="dxa"/>
          </w:tcPr>
          <w:p w:rsidRPr="002C5787" w:rsidR="002966E9" w:rsidP="00905269" w:rsidRDefault="002966E9" w14:paraId="76F519A7" w14:textId="01F96242">
            <w:pPr>
              <w:spacing w:line="360" w:lineRule="auto"/>
              <w:rPr>
                <w:b/>
                <w:bCs/>
                <w:sz w:val="32"/>
                <w:szCs w:val="32"/>
              </w:rPr>
            </w:pPr>
            <w:r w:rsidRPr="002C5787">
              <w:rPr>
                <w:b/>
                <w:bCs/>
                <w:sz w:val="32"/>
                <w:szCs w:val="32"/>
              </w:rPr>
              <w:t>Date:</w:t>
            </w:r>
          </w:p>
        </w:tc>
        <w:tc>
          <w:tcPr>
            <w:tcW w:w="7112" w:type="dxa"/>
          </w:tcPr>
          <w:p w:rsidRPr="002C5787" w:rsidR="002966E9" w:rsidP="00905269" w:rsidRDefault="00265196" w14:paraId="33E60AB6" w14:textId="7367D7AF">
            <w:pPr>
              <w:spacing w:line="360" w:lineRule="auto"/>
              <w:rPr>
                <w:sz w:val="32"/>
                <w:szCs w:val="32"/>
              </w:rPr>
            </w:pPr>
            <w:r w:rsidRPr="002C5787">
              <w:rPr>
                <w:sz w:val="32"/>
                <w:szCs w:val="32"/>
              </w:rPr>
              <w:t xml:space="preserve">4 </w:t>
            </w:r>
            <w:r w:rsidRPr="002C5787" w:rsidR="0095660A">
              <w:rPr>
                <w:sz w:val="32"/>
                <w:szCs w:val="32"/>
              </w:rPr>
              <w:t>April</w:t>
            </w:r>
            <w:r w:rsidRPr="002C5787" w:rsidR="00C91494">
              <w:rPr>
                <w:sz w:val="32"/>
                <w:szCs w:val="32"/>
              </w:rPr>
              <w:t xml:space="preserve"> 2025</w:t>
            </w:r>
          </w:p>
        </w:tc>
      </w:tr>
      <w:tr w:rsidRPr="00C50C89" w:rsidR="002966E9" w:rsidTr="18D88E71" w14:paraId="7AC152ED" w14:textId="77777777">
        <w:trPr>
          <w:trHeight w:val="302"/>
        </w:trPr>
        <w:tc>
          <w:tcPr>
            <w:tcW w:w="2337" w:type="dxa"/>
          </w:tcPr>
          <w:p w:rsidRPr="002C5787" w:rsidR="002966E9" w:rsidP="00905269" w:rsidRDefault="002966E9" w14:paraId="41783199" w14:textId="573B3A11">
            <w:pPr>
              <w:spacing w:line="360" w:lineRule="auto"/>
              <w:rPr>
                <w:b/>
                <w:bCs/>
                <w:sz w:val="32"/>
                <w:szCs w:val="32"/>
              </w:rPr>
            </w:pPr>
            <w:r w:rsidRPr="002C5787">
              <w:rPr>
                <w:b/>
                <w:bCs/>
                <w:sz w:val="32"/>
                <w:szCs w:val="32"/>
              </w:rPr>
              <w:t>For:</w:t>
            </w:r>
          </w:p>
        </w:tc>
        <w:tc>
          <w:tcPr>
            <w:tcW w:w="7112" w:type="dxa"/>
          </w:tcPr>
          <w:p w:rsidRPr="002C5787" w:rsidR="002966E9" w:rsidP="00905269" w:rsidRDefault="006D0D5C" w14:paraId="3B139ED6" w14:textId="3AA43794">
            <w:pPr>
              <w:spacing w:line="360" w:lineRule="auto"/>
              <w:rPr>
                <w:sz w:val="32"/>
                <w:szCs w:val="32"/>
              </w:rPr>
            </w:pPr>
            <w:r w:rsidRPr="002C5787">
              <w:rPr>
                <w:sz w:val="32"/>
                <w:szCs w:val="32"/>
              </w:rPr>
              <w:t xml:space="preserve">Working Group on </w:t>
            </w:r>
            <w:r w:rsidRPr="002C5787" w:rsidR="00700B62">
              <w:rPr>
                <w:sz w:val="32"/>
                <w:szCs w:val="32"/>
              </w:rPr>
              <w:t>e</w:t>
            </w:r>
            <w:r w:rsidRPr="002C5787">
              <w:rPr>
                <w:sz w:val="32"/>
                <w:szCs w:val="32"/>
              </w:rPr>
              <w:t xml:space="preserve">mployment </w:t>
            </w:r>
          </w:p>
        </w:tc>
      </w:tr>
      <w:tr w:rsidRPr="00C50C89" w:rsidR="002966E9" w:rsidTr="18D88E71" w14:paraId="3E9DBCFC" w14:textId="77777777">
        <w:trPr>
          <w:trHeight w:val="302"/>
        </w:trPr>
        <w:tc>
          <w:tcPr>
            <w:tcW w:w="2337" w:type="dxa"/>
          </w:tcPr>
          <w:p w:rsidRPr="002C5787" w:rsidR="002966E9" w:rsidP="00905269" w:rsidRDefault="002966E9" w14:paraId="4C1E69AB" w14:textId="3C45D22C">
            <w:pPr>
              <w:spacing w:line="360" w:lineRule="auto"/>
              <w:rPr>
                <w:b/>
                <w:bCs/>
                <w:sz w:val="32"/>
                <w:szCs w:val="32"/>
              </w:rPr>
            </w:pPr>
            <w:r w:rsidRPr="002C5787">
              <w:rPr>
                <w:b/>
                <w:bCs/>
                <w:sz w:val="32"/>
                <w:szCs w:val="32"/>
              </w:rPr>
              <w:t xml:space="preserve">Security </w:t>
            </w:r>
            <w:r w:rsidRPr="002C5787" w:rsidR="00013268">
              <w:rPr>
                <w:b/>
                <w:bCs/>
                <w:sz w:val="32"/>
                <w:szCs w:val="32"/>
              </w:rPr>
              <w:t>l</w:t>
            </w:r>
            <w:r w:rsidRPr="002C5787">
              <w:rPr>
                <w:b/>
                <w:bCs/>
                <w:sz w:val="32"/>
                <w:szCs w:val="32"/>
              </w:rPr>
              <w:t>evel:</w:t>
            </w:r>
          </w:p>
        </w:tc>
        <w:tc>
          <w:tcPr>
            <w:tcW w:w="7112" w:type="dxa"/>
          </w:tcPr>
          <w:p w:rsidRPr="002C5787" w:rsidR="002966E9" w:rsidP="00905269" w:rsidRDefault="004542D9" w14:paraId="45C8ACE6" w14:textId="04F3894D">
            <w:pPr>
              <w:spacing w:line="360" w:lineRule="auto"/>
              <w:rPr>
                <w:sz w:val="32"/>
                <w:szCs w:val="32"/>
              </w:rPr>
            </w:pPr>
            <w:r w:rsidRPr="002C5787">
              <w:rPr>
                <w:sz w:val="32"/>
                <w:szCs w:val="32"/>
              </w:rPr>
              <w:t>In-confidence</w:t>
            </w:r>
          </w:p>
        </w:tc>
      </w:tr>
    </w:tbl>
    <w:p w:rsidRPr="00C50C89" w:rsidR="002966E9" w:rsidP="00905269" w:rsidRDefault="37CDB6A1" w14:paraId="7C4424CE" w14:textId="758BC3B7">
      <w:pPr>
        <w:pStyle w:val="Heading1"/>
        <w:spacing w:line="360" w:lineRule="auto"/>
      </w:pPr>
      <w:r>
        <w:t>Key issues and opportunities for disabled people in e</w:t>
      </w:r>
      <w:r w:rsidR="0021248C">
        <w:t>mployment</w:t>
      </w:r>
    </w:p>
    <w:p w:rsidRPr="002C5787" w:rsidR="002966E9" w:rsidP="00905269" w:rsidRDefault="002966E9" w14:paraId="60CFBE93" w14:textId="01F4D87B">
      <w:pPr>
        <w:pStyle w:val="Heading2"/>
        <w:spacing w:line="360" w:lineRule="auto"/>
        <w:rPr>
          <w:sz w:val="32"/>
          <w:szCs w:val="32"/>
        </w:rPr>
      </w:pPr>
      <w:r w:rsidRPr="002C5787">
        <w:rPr>
          <w:sz w:val="32"/>
          <w:szCs w:val="32"/>
        </w:rPr>
        <w:t>Purpose</w:t>
      </w:r>
    </w:p>
    <w:p w:rsidRPr="002C5787" w:rsidR="00177F37" w:rsidP="00905269" w:rsidRDefault="77F0BEC2" w14:paraId="7BD66A61" w14:textId="433ED808">
      <w:pPr>
        <w:pStyle w:val="ParaLevel1"/>
        <w:spacing w:line="360" w:lineRule="auto"/>
        <w:rPr>
          <w:sz w:val="32"/>
          <w:szCs w:val="32"/>
        </w:rPr>
      </w:pPr>
      <w:r w:rsidRPr="002C5787">
        <w:rPr>
          <w:sz w:val="32"/>
          <w:szCs w:val="32"/>
        </w:rPr>
        <w:t>This paper outlines key issues and opportunities for disabled people</w:t>
      </w:r>
      <w:r w:rsidRPr="002C5787" w:rsidR="5311948D">
        <w:rPr>
          <w:sz w:val="32"/>
          <w:szCs w:val="32"/>
        </w:rPr>
        <w:t>,</w:t>
      </w:r>
      <w:r w:rsidRPr="002C5787" w:rsidR="12C58495">
        <w:rPr>
          <w:sz w:val="32"/>
          <w:szCs w:val="32"/>
        </w:rPr>
        <w:t xml:space="preserve"> tāngata </w:t>
      </w:r>
      <w:proofErr w:type="spellStart"/>
      <w:r w:rsidRPr="002C5787" w:rsidR="12C58495">
        <w:rPr>
          <w:sz w:val="32"/>
          <w:szCs w:val="32"/>
        </w:rPr>
        <w:t>whaikaha</w:t>
      </w:r>
      <w:proofErr w:type="spellEnd"/>
      <w:r w:rsidRPr="002C5787" w:rsidR="12C58495">
        <w:rPr>
          <w:sz w:val="32"/>
          <w:szCs w:val="32"/>
        </w:rPr>
        <w:t xml:space="preserve"> Māori</w:t>
      </w:r>
      <w:r w:rsidRPr="002C5787" w:rsidR="38583816">
        <w:rPr>
          <w:sz w:val="32"/>
          <w:szCs w:val="32"/>
        </w:rPr>
        <w:t xml:space="preserve"> and </w:t>
      </w:r>
      <w:r w:rsidRPr="002C5787" w:rsidR="72576C1D">
        <w:rPr>
          <w:sz w:val="32"/>
          <w:szCs w:val="32"/>
        </w:rPr>
        <w:t xml:space="preserve">their </w:t>
      </w:r>
      <w:r w:rsidRPr="002C5787" w:rsidR="38583816">
        <w:rPr>
          <w:sz w:val="32"/>
          <w:szCs w:val="32"/>
        </w:rPr>
        <w:t>whānau</w:t>
      </w:r>
      <w:r w:rsidRPr="002C5787">
        <w:rPr>
          <w:sz w:val="32"/>
          <w:szCs w:val="32"/>
        </w:rPr>
        <w:t xml:space="preserve"> in </w:t>
      </w:r>
      <w:r w:rsidRPr="002C5787" w:rsidR="0E752826">
        <w:rPr>
          <w:sz w:val="32"/>
          <w:szCs w:val="32"/>
        </w:rPr>
        <w:t>employment</w:t>
      </w:r>
      <w:r w:rsidRPr="002C5787">
        <w:rPr>
          <w:sz w:val="32"/>
          <w:szCs w:val="32"/>
        </w:rPr>
        <w:t xml:space="preserve">. It is part of a series of </w:t>
      </w:r>
      <w:r w:rsidRPr="002C5787" w:rsidR="0DC06641">
        <w:rPr>
          <w:sz w:val="32"/>
          <w:szCs w:val="32"/>
        </w:rPr>
        <w:t>p</w:t>
      </w:r>
      <w:r w:rsidRPr="002C5787">
        <w:rPr>
          <w:sz w:val="32"/>
          <w:szCs w:val="32"/>
        </w:rPr>
        <w:t>apers examining strategic issues and opportunities to steward better outcomes for disabled people across government</w:t>
      </w:r>
      <w:r w:rsidRPr="002C5787" w:rsidR="1A5274F7">
        <w:rPr>
          <w:sz w:val="32"/>
          <w:szCs w:val="32"/>
        </w:rPr>
        <w:t xml:space="preserve"> </w:t>
      </w:r>
      <w:r w:rsidRPr="002C5787" w:rsidR="196F4365">
        <w:rPr>
          <w:sz w:val="32"/>
          <w:szCs w:val="32"/>
        </w:rPr>
        <w:t>and</w:t>
      </w:r>
      <w:r w:rsidRPr="002C5787" w:rsidR="1A5274F7">
        <w:rPr>
          <w:sz w:val="32"/>
          <w:szCs w:val="32"/>
        </w:rPr>
        <w:t xml:space="preserve"> </w:t>
      </w:r>
      <w:r w:rsidRPr="002C5787" w:rsidR="790DEB88">
        <w:rPr>
          <w:sz w:val="32"/>
          <w:szCs w:val="32"/>
        </w:rPr>
        <w:t xml:space="preserve">to </w:t>
      </w:r>
      <w:r w:rsidRPr="002C5787" w:rsidR="1A5274F7">
        <w:rPr>
          <w:sz w:val="32"/>
          <w:szCs w:val="32"/>
        </w:rPr>
        <w:t>inform the development of the New Zealand Disability Strategy 2026-</w:t>
      </w:r>
      <w:r w:rsidRPr="002C5787" w:rsidR="21EBE509">
        <w:rPr>
          <w:sz w:val="32"/>
          <w:szCs w:val="32"/>
        </w:rPr>
        <w:t>3</w:t>
      </w:r>
      <w:r w:rsidRPr="002C5787" w:rsidR="78FE646B">
        <w:rPr>
          <w:sz w:val="32"/>
          <w:szCs w:val="32"/>
        </w:rPr>
        <w:t>0</w:t>
      </w:r>
      <w:r w:rsidRPr="002C5787" w:rsidR="3D30918E">
        <w:rPr>
          <w:sz w:val="32"/>
          <w:szCs w:val="32"/>
        </w:rPr>
        <w:t xml:space="preserve"> during 2025</w:t>
      </w:r>
      <w:r w:rsidRPr="002C5787">
        <w:rPr>
          <w:sz w:val="32"/>
          <w:szCs w:val="32"/>
        </w:rPr>
        <w:t xml:space="preserve">. </w:t>
      </w:r>
    </w:p>
    <w:p w:rsidRPr="002C5787" w:rsidR="004817EF" w:rsidP="00905269" w:rsidRDefault="004817EF" w14:paraId="6C6557C1" w14:textId="24F827D7">
      <w:pPr>
        <w:pStyle w:val="ParaLevel1"/>
        <w:spacing w:line="360" w:lineRule="auto"/>
        <w:rPr>
          <w:sz w:val="32"/>
          <w:szCs w:val="32"/>
        </w:rPr>
      </w:pPr>
      <w:r w:rsidRPr="002C5787">
        <w:rPr>
          <w:sz w:val="32"/>
          <w:szCs w:val="32"/>
        </w:rPr>
        <w:t>These papers are intended to provide a starting point for the working groups that will consider each outcome area in more detail, and propose a prioritised set of well- defined, achievable actions for inclusion in the strategy.</w:t>
      </w:r>
    </w:p>
    <w:p w:rsidRPr="002C5787" w:rsidR="00904D12" w:rsidP="00905269" w:rsidRDefault="00904D12" w14:paraId="2F23D6D9" w14:textId="4421D4C4">
      <w:pPr>
        <w:pStyle w:val="Heading2"/>
        <w:spacing w:line="360" w:lineRule="auto"/>
        <w:rPr>
          <w:sz w:val="32"/>
          <w:szCs w:val="32"/>
        </w:rPr>
      </w:pPr>
      <w:r w:rsidRPr="002C5787">
        <w:rPr>
          <w:sz w:val="32"/>
          <w:szCs w:val="32"/>
        </w:rPr>
        <w:lastRenderedPageBreak/>
        <w:t>Executive summary</w:t>
      </w:r>
    </w:p>
    <w:p w:rsidRPr="002C5787" w:rsidR="003668AE" w:rsidP="00905269" w:rsidRDefault="20587B48" w14:paraId="77EF3AB5" w14:textId="3837D6C2">
      <w:pPr>
        <w:pStyle w:val="ParaLevel1"/>
        <w:spacing w:line="360" w:lineRule="auto"/>
        <w:rPr>
          <w:sz w:val="32"/>
          <w:szCs w:val="32"/>
        </w:rPr>
      </w:pPr>
      <w:r w:rsidRPr="002C5787">
        <w:rPr>
          <w:sz w:val="32"/>
          <w:szCs w:val="32"/>
        </w:rPr>
        <w:t xml:space="preserve">Being employed </w:t>
      </w:r>
      <w:r w:rsidRPr="002C5787" w:rsidR="001445D0">
        <w:rPr>
          <w:sz w:val="32"/>
          <w:szCs w:val="32"/>
        </w:rPr>
        <w:t xml:space="preserve">can </w:t>
      </w:r>
      <w:r w:rsidRPr="002C5787">
        <w:rPr>
          <w:sz w:val="32"/>
          <w:szCs w:val="32"/>
        </w:rPr>
        <w:t>create financial benefits for disabled people, as well as opportunities for social connection, a sense of purpose, and better choice and control in their lives. Being employed can positively affect other life outcomes for disabled people, like health and housing</w:t>
      </w:r>
      <w:r w:rsidRPr="002C5787" w:rsidR="006C6575">
        <w:rPr>
          <w:sz w:val="32"/>
          <w:szCs w:val="32"/>
        </w:rPr>
        <w:t>, and vice versa</w:t>
      </w:r>
      <w:r w:rsidRPr="002C5787">
        <w:rPr>
          <w:sz w:val="32"/>
          <w:szCs w:val="32"/>
        </w:rPr>
        <w:t>.</w:t>
      </w:r>
    </w:p>
    <w:p w:rsidRPr="002C5787" w:rsidR="003668AE" w:rsidP="00905269" w:rsidRDefault="20587B48" w14:paraId="538492FC" w14:textId="357E1744">
      <w:pPr>
        <w:pStyle w:val="ParaLevel1"/>
        <w:spacing w:line="360" w:lineRule="auto"/>
        <w:rPr>
          <w:sz w:val="32"/>
          <w:szCs w:val="32"/>
        </w:rPr>
      </w:pPr>
      <w:r w:rsidRPr="002C5787">
        <w:rPr>
          <w:sz w:val="32"/>
          <w:szCs w:val="32"/>
        </w:rPr>
        <w:t>New Zealand’s disabled population represents a large untapped workforce. Improving employment outcomes for disabled people would create opportunities for growth in the economy and businesses.</w:t>
      </w:r>
    </w:p>
    <w:p w:rsidRPr="002C5787" w:rsidR="003668AE" w:rsidP="00905269" w:rsidRDefault="20587B48" w14:paraId="4CA07F37" w14:textId="4835D2CF">
      <w:pPr>
        <w:pStyle w:val="ParaLevel1"/>
        <w:spacing w:line="360" w:lineRule="auto"/>
        <w:rPr>
          <w:sz w:val="32"/>
          <w:szCs w:val="32"/>
        </w:rPr>
      </w:pPr>
      <w:r w:rsidRPr="002C5787">
        <w:rPr>
          <w:sz w:val="32"/>
          <w:szCs w:val="32"/>
        </w:rPr>
        <w:t xml:space="preserve">Disabled people are currently less likely to be to be working, and those in employment </w:t>
      </w:r>
      <w:r w:rsidRPr="002C5787" w:rsidR="6528B1B0">
        <w:rPr>
          <w:sz w:val="32"/>
          <w:szCs w:val="32"/>
        </w:rPr>
        <w:t>tend to</w:t>
      </w:r>
      <w:r w:rsidRPr="002C5787" w:rsidR="480F6F4F">
        <w:rPr>
          <w:sz w:val="32"/>
          <w:szCs w:val="32"/>
        </w:rPr>
        <w:t xml:space="preserve"> </w:t>
      </w:r>
      <w:r w:rsidRPr="002C5787">
        <w:rPr>
          <w:sz w:val="32"/>
          <w:szCs w:val="32"/>
        </w:rPr>
        <w:t>earn less money. People with disabilities or health conditions make up a large proportion of those receiving welfare benefits.</w:t>
      </w:r>
    </w:p>
    <w:p w:rsidRPr="002C5787" w:rsidR="003668AE" w:rsidP="00905269" w:rsidRDefault="003668AE" w14:paraId="6BAD2BCB" w14:textId="77777777">
      <w:pPr>
        <w:pStyle w:val="ParaLevel1"/>
        <w:spacing w:line="360" w:lineRule="auto"/>
        <w:rPr>
          <w:sz w:val="32"/>
          <w:szCs w:val="32"/>
        </w:rPr>
      </w:pPr>
      <w:r w:rsidRPr="002C5787">
        <w:rPr>
          <w:sz w:val="32"/>
          <w:szCs w:val="32"/>
        </w:rPr>
        <w:t xml:space="preserve">Of disabled people, tāngata </w:t>
      </w:r>
      <w:proofErr w:type="spellStart"/>
      <w:r w:rsidRPr="002C5787">
        <w:rPr>
          <w:sz w:val="32"/>
          <w:szCs w:val="32"/>
        </w:rPr>
        <w:t>whaikaha</w:t>
      </w:r>
      <w:proofErr w:type="spellEnd"/>
      <w:r w:rsidRPr="002C5787">
        <w:rPr>
          <w:sz w:val="32"/>
          <w:szCs w:val="32"/>
        </w:rPr>
        <w:t xml:space="preserve"> Māori were more likely to be unemployed, and it is likely that Pacific disabled people also have worse employment outcomes.</w:t>
      </w:r>
    </w:p>
    <w:p w:rsidRPr="002C5787" w:rsidR="003668AE" w:rsidP="00905269" w:rsidRDefault="003668AE" w14:paraId="3C45E744" w14:textId="6E7A7A27">
      <w:pPr>
        <w:pStyle w:val="ParaLevel1"/>
        <w:spacing w:line="360" w:lineRule="auto"/>
        <w:rPr>
          <w:sz w:val="32"/>
          <w:szCs w:val="32"/>
        </w:rPr>
      </w:pPr>
      <w:r w:rsidRPr="002C5787">
        <w:rPr>
          <w:sz w:val="32"/>
          <w:szCs w:val="32"/>
        </w:rPr>
        <w:t xml:space="preserve">There are multiple barriers to disabled people entering the workforce. These include: </w:t>
      </w:r>
    </w:p>
    <w:p w:rsidRPr="002C5787" w:rsidR="003668AE" w:rsidP="00905269" w:rsidRDefault="003668AE" w14:paraId="5E590027" w14:textId="6C315990">
      <w:pPr>
        <w:pStyle w:val="ListParagraph"/>
        <w:numPr>
          <w:ilvl w:val="0"/>
          <w:numId w:val="28"/>
        </w:numPr>
        <w:suppressAutoHyphens w:val="0"/>
        <w:autoSpaceDE/>
        <w:autoSpaceDN/>
        <w:adjustRightInd/>
        <w:spacing w:before="0" w:line="360" w:lineRule="auto"/>
        <w:textAlignment w:val="auto"/>
        <w:rPr>
          <w:sz w:val="32"/>
          <w:szCs w:val="32"/>
        </w:rPr>
      </w:pPr>
      <w:r w:rsidRPr="002C5787">
        <w:rPr>
          <w:sz w:val="32"/>
          <w:szCs w:val="32"/>
        </w:rPr>
        <w:t xml:space="preserve">discrimination and enduring attitudinal barriers, which cast disabled people as costly, difficult to employ, and less productive  </w:t>
      </w:r>
    </w:p>
    <w:p w:rsidRPr="002C5787" w:rsidR="003668AE" w:rsidP="00905269" w:rsidRDefault="003668AE" w14:paraId="1767C03F" w14:textId="77777777">
      <w:pPr>
        <w:pStyle w:val="ListParagraph"/>
        <w:numPr>
          <w:ilvl w:val="0"/>
          <w:numId w:val="28"/>
        </w:numPr>
        <w:suppressAutoHyphens w:val="0"/>
        <w:autoSpaceDE/>
        <w:autoSpaceDN/>
        <w:adjustRightInd/>
        <w:spacing w:before="0" w:line="360" w:lineRule="auto"/>
        <w:textAlignment w:val="auto"/>
        <w:rPr>
          <w:sz w:val="32"/>
          <w:szCs w:val="32"/>
        </w:rPr>
      </w:pPr>
      <w:r w:rsidRPr="002C5787">
        <w:rPr>
          <w:sz w:val="32"/>
          <w:szCs w:val="32"/>
        </w:rPr>
        <w:lastRenderedPageBreak/>
        <w:t xml:space="preserve">limited or inconsistent support or accommodations enabling safe working conditions </w:t>
      </w:r>
    </w:p>
    <w:p w:rsidRPr="002C5787" w:rsidR="003668AE" w:rsidP="00905269" w:rsidRDefault="003668AE" w14:paraId="0246EFD5" w14:textId="77777777">
      <w:pPr>
        <w:pStyle w:val="ListParagraph"/>
        <w:numPr>
          <w:ilvl w:val="0"/>
          <w:numId w:val="28"/>
        </w:numPr>
        <w:suppressAutoHyphens w:val="0"/>
        <w:autoSpaceDE/>
        <w:autoSpaceDN/>
        <w:adjustRightInd/>
        <w:spacing w:before="0" w:line="360" w:lineRule="auto"/>
        <w:textAlignment w:val="auto"/>
        <w:rPr>
          <w:sz w:val="32"/>
          <w:szCs w:val="32"/>
        </w:rPr>
      </w:pPr>
      <w:r w:rsidRPr="002C5787">
        <w:rPr>
          <w:sz w:val="32"/>
          <w:szCs w:val="32"/>
        </w:rPr>
        <w:t>limited suitable roles for disabled people</w:t>
      </w:r>
    </w:p>
    <w:p w:rsidRPr="002C5787" w:rsidR="003668AE" w:rsidP="00905269" w:rsidRDefault="20587B48" w14:paraId="65C53716" w14:textId="766776F1">
      <w:pPr>
        <w:pStyle w:val="ListParagraph"/>
        <w:numPr>
          <w:ilvl w:val="0"/>
          <w:numId w:val="28"/>
        </w:numPr>
        <w:suppressAutoHyphens w:val="0"/>
        <w:autoSpaceDE/>
        <w:autoSpaceDN/>
        <w:adjustRightInd/>
        <w:spacing w:before="0" w:line="360" w:lineRule="auto"/>
        <w:textAlignment w:val="auto"/>
        <w:rPr>
          <w:sz w:val="32"/>
          <w:szCs w:val="32"/>
        </w:rPr>
      </w:pPr>
      <w:r w:rsidRPr="002C5787">
        <w:rPr>
          <w:sz w:val="32"/>
          <w:szCs w:val="32"/>
        </w:rPr>
        <w:t>formal education – disabled people are less likely to hold formal qualifications, which can be an impediment to entering employment</w:t>
      </w:r>
      <w:r w:rsidRPr="002C5787" w:rsidR="006C6575">
        <w:rPr>
          <w:sz w:val="32"/>
          <w:szCs w:val="32"/>
        </w:rPr>
        <w:t>.</w:t>
      </w:r>
    </w:p>
    <w:p w:rsidRPr="002C5787" w:rsidR="00EA3683" w:rsidP="00905269" w:rsidRDefault="00EA3683" w14:paraId="709448E2" w14:textId="568D632C">
      <w:pPr>
        <w:pStyle w:val="ParaLevel1"/>
        <w:tabs>
          <w:tab w:val="clear" w:pos="567"/>
          <w:tab w:val="left" w:pos="426"/>
        </w:tabs>
        <w:spacing w:line="360" w:lineRule="auto"/>
        <w:ind w:left="284"/>
        <w:rPr>
          <w:sz w:val="32"/>
          <w:szCs w:val="32"/>
        </w:rPr>
      </w:pPr>
      <w:r w:rsidRPr="002C5787">
        <w:rPr>
          <w:sz w:val="32"/>
          <w:szCs w:val="32"/>
        </w:rPr>
        <w:t>These barriers are compounded at the intersections of disability and being Māori.</w:t>
      </w:r>
    </w:p>
    <w:p w:rsidRPr="002C5787" w:rsidR="00BA7BFC" w:rsidP="00905269" w:rsidRDefault="003668AE" w14:paraId="31882D5A" w14:textId="109649A7">
      <w:pPr>
        <w:pStyle w:val="ParaLevel1"/>
        <w:tabs>
          <w:tab w:val="clear" w:pos="567"/>
          <w:tab w:val="left" w:pos="426"/>
        </w:tabs>
        <w:spacing w:line="360" w:lineRule="auto"/>
        <w:ind w:left="284"/>
        <w:rPr>
          <w:sz w:val="32"/>
          <w:szCs w:val="32"/>
        </w:rPr>
      </w:pPr>
      <w:r w:rsidRPr="002C5787">
        <w:rPr>
          <w:sz w:val="32"/>
          <w:szCs w:val="32"/>
        </w:rPr>
        <w:t>The barriers disabled people face to entering the workforce can also pose challenges to sustaining employment. Disabled people are much more likely than non-disabled people to leave employment due to illness or injury.</w:t>
      </w:r>
    </w:p>
    <w:p w:rsidRPr="002C5787" w:rsidR="00BA7BFC" w:rsidP="00905269" w:rsidRDefault="003668AE" w14:paraId="515031CD" w14:textId="77777777">
      <w:pPr>
        <w:pStyle w:val="ParaLevel1"/>
        <w:tabs>
          <w:tab w:val="clear" w:pos="567"/>
          <w:tab w:val="left" w:pos="426"/>
        </w:tabs>
        <w:spacing w:line="360" w:lineRule="auto"/>
        <w:ind w:left="284"/>
        <w:rPr>
          <w:sz w:val="32"/>
          <w:szCs w:val="32"/>
        </w:rPr>
      </w:pPr>
      <w:r w:rsidRPr="002C5787">
        <w:rPr>
          <w:sz w:val="32"/>
          <w:szCs w:val="32"/>
        </w:rPr>
        <w:t>Disabled people have outlined the need for more and improved, tailored employment support for disabled people and for their employers, work that fosters inclusivity in workplaces and raises expectations of disabled people, and work that addresses net income inequality between disabled and non-disabled people</w:t>
      </w:r>
      <w:r w:rsidRPr="002C5787" w:rsidR="00BA7BFC">
        <w:rPr>
          <w:sz w:val="32"/>
          <w:szCs w:val="32"/>
        </w:rPr>
        <w:t>.</w:t>
      </w:r>
    </w:p>
    <w:p w:rsidRPr="002C5787" w:rsidR="00BA7BFC" w:rsidP="00905269" w:rsidRDefault="20587B48" w14:paraId="0C935BB8" w14:textId="3157A098">
      <w:pPr>
        <w:pStyle w:val="ParaLevel1"/>
        <w:tabs>
          <w:tab w:val="clear" w:pos="567"/>
          <w:tab w:val="left" w:pos="426"/>
        </w:tabs>
        <w:spacing w:line="360" w:lineRule="auto"/>
        <w:ind w:left="284"/>
        <w:rPr>
          <w:sz w:val="32"/>
          <w:szCs w:val="32"/>
        </w:rPr>
      </w:pPr>
      <w:r w:rsidRPr="002C5787">
        <w:rPr>
          <w:sz w:val="32"/>
          <w:szCs w:val="32"/>
        </w:rPr>
        <w:t xml:space="preserve">In August 2024, the </w:t>
      </w:r>
      <w:r w:rsidRPr="002C5787">
        <w:rPr>
          <w:rFonts w:eastAsia="Verdana"/>
          <w:sz w:val="32"/>
          <w:szCs w:val="32"/>
        </w:rPr>
        <w:t xml:space="preserve">Minister for Social Development and Employment released </w:t>
      </w:r>
      <w:r w:rsidRPr="002C5787">
        <w:rPr>
          <w:sz w:val="32"/>
          <w:szCs w:val="32"/>
        </w:rPr>
        <w:t>the Employment Action Plan (the Plan), with the aim of supporting people into work and lifting economic outcomes. Many actions in the Plan could make progress to improve disability employment outcomes if implemented effectively.</w:t>
      </w:r>
    </w:p>
    <w:p w:rsidRPr="002C5787" w:rsidR="00BA7BFC" w:rsidP="00905269" w:rsidRDefault="003668AE" w14:paraId="332B31EB" w14:textId="3EDD3B26">
      <w:pPr>
        <w:pStyle w:val="ParaLevel1"/>
        <w:tabs>
          <w:tab w:val="clear" w:pos="567"/>
          <w:tab w:val="left" w:pos="426"/>
        </w:tabs>
        <w:spacing w:line="360" w:lineRule="auto"/>
        <w:ind w:left="284"/>
        <w:rPr>
          <w:sz w:val="32"/>
          <w:szCs w:val="32"/>
        </w:rPr>
      </w:pPr>
      <w:r w:rsidRPr="002C5787">
        <w:rPr>
          <w:sz w:val="32"/>
          <w:szCs w:val="32"/>
        </w:rPr>
        <w:lastRenderedPageBreak/>
        <w:t xml:space="preserve">Currently, the Ministry of Social Development (MSD) funds a range of specialist employment services, job and training supports, and </w:t>
      </w:r>
      <w:r w:rsidRPr="002C5787" w:rsidR="00580E09">
        <w:rPr>
          <w:sz w:val="32"/>
          <w:szCs w:val="32"/>
        </w:rPr>
        <w:t xml:space="preserve">assistance </w:t>
      </w:r>
      <w:r w:rsidRPr="002C5787">
        <w:rPr>
          <w:sz w:val="32"/>
          <w:szCs w:val="32"/>
        </w:rPr>
        <w:t>to employers aimed at supporting disabled people into</w:t>
      </w:r>
      <w:r w:rsidRPr="002C5787" w:rsidR="00580E09">
        <w:rPr>
          <w:sz w:val="32"/>
          <w:szCs w:val="32"/>
        </w:rPr>
        <w:t>, and supporting them in,</w:t>
      </w:r>
      <w:r w:rsidRPr="002C5787">
        <w:rPr>
          <w:sz w:val="32"/>
          <w:szCs w:val="32"/>
        </w:rPr>
        <w:t xml:space="preserve"> employment. MSD is currently undertaking a review and redesign of Disability Employment Services, which is expected to be finalised by June 2026.</w:t>
      </w:r>
    </w:p>
    <w:p w:rsidRPr="002C5787" w:rsidR="00BA7BFC" w:rsidP="00905269" w:rsidRDefault="003668AE" w14:paraId="026497F0" w14:textId="77777777">
      <w:pPr>
        <w:pStyle w:val="ParaLevel1"/>
        <w:tabs>
          <w:tab w:val="clear" w:pos="567"/>
          <w:tab w:val="left" w:pos="426"/>
        </w:tabs>
        <w:spacing w:line="360" w:lineRule="auto"/>
        <w:ind w:left="284"/>
        <w:rPr>
          <w:sz w:val="32"/>
          <w:szCs w:val="32"/>
        </w:rPr>
      </w:pPr>
      <w:r w:rsidRPr="002C5787">
        <w:rPr>
          <w:rFonts w:eastAsia="Verdana"/>
          <w:sz w:val="32"/>
          <w:szCs w:val="32"/>
        </w:rPr>
        <w:t xml:space="preserve">MSD and the Ministry of Health (MoH) are also undertaking joint work focused on integrated health and employment support for people with mental health conditions.   </w:t>
      </w:r>
    </w:p>
    <w:p w:rsidRPr="002C5787" w:rsidR="00BA7BFC" w:rsidP="00905269" w:rsidRDefault="003668AE" w14:paraId="68258E6D" w14:textId="4368DBFB">
      <w:pPr>
        <w:pStyle w:val="ParaLevel1"/>
        <w:tabs>
          <w:tab w:val="clear" w:pos="567"/>
          <w:tab w:val="left" w:pos="426"/>
        </w:tabs>
        <w:spacing w:line="360" w:lineRule="auto"/>
        <w:ind w:left="284"/>
        <w:rPr>
          <w:sz w:val="32"/>
          <w:szCs w:val="32"/>
        </w:rPr>
      </w:pPr>
      <w:r w:rsidRPr="002C5787">
        <w:rPr>
          <w:rFonts w:eastAsia="Verdana"/>
          <w:sz w:val="32"/>
          <w:szCs w:val="32"/>
        </w:rPr>
        <w:t xml:space="preserve">Whaikaha leads the </w:t>
      </w:r>
      <w:r w:rsidRPr="002C5787">
        <w:rPr>
          <w:sz w:val="32"/>
          <w:szCs w:val="32"/>
        </w:rPr>
        <w:t>'</w:t>
      </w:r>
      <w:r w:rsidRPr="002C5787" w:rsidR="00E5656A">
        <w:rPr>
          <w:rFonts w:eastAsia="Verdana"/>
          <w:sz w:val="32"/>
          <w:szCs w:val="32"/>
        </w:rPr>
        <w:t>Papa Pounamu</w:t>
      </w:r>
      <w:r w:rsidRPr="002C5787" w:rsidR="00E5656A">
        <w:rPr>
          <w:sz w:val="32"/>
          <w:szCs w:val="32"/>
        </w:rPr>
        <w:t xml:space="preserve">: </w:t>
      </w:r>
      <w:r w:rsidRPr="002C5787">
        <w:rPr>
          <w:sz w:val="32"/>
          <w:szCs w:val="32"/>
        </w:rPr>
        <w:t xml:space="preserve">Disability Four-Point Plan', which aims to reduce barriers to the employment of disabled people in the public service, </w:t>
      </w:r>
      <w:r w:rsidRPr="002C5787" w:rsidR="0069701E">
        <w:rPr>
          <w:sz w:val="32"/>
          <w:szCs w:val="32"/>
        </w:rPr>
        <w:t>including</w:t>
      </w:r>
      <w:r w:rsidRPr="002C5787">
        <w:rPr>
          <w:sz w:val="32"/>
          <w:szCs w:val="32"/>
        </w:rPr>
        <w:t xml:space="preserve"> </w:t>
      </w:r>
      <w:r w:rsidRPr="002C5787">
        <w:rPr>
          <w:sz w:val="32"/>
          <w:szCs w:val="32"/>
          <w:lang w:val="en-US"/>
        </w:rPr>
        <w:t xml:space="preserve">tāngata </w:t>
      </w:r>
      <w:proofErr w:type="spellStart"/>
      <w:r w:rsidRPr="002C5787">
        <w:rPr>
          <w:sz w:val="32"/>
          <w:szCs w:val="32"/>
          <w:lang w:val="en-US"/>
        </w:rPr>
        <w:t>whaikaha</w:t>
      </w:r>
      <w:proofErr w:type="spellEnd"/>
      <w:r w:rsidRPr="002C5787">
        <w:rPr>
          <w:sz w:val="32"/>
          <w:szCs w:val="32"/>
          <w:lang w:val="en-US"/>
        </w:rPr>
        <w:t xml:space="preserve"> Māori and Pacific disabled people.</w:t>
      </w:r>
    </w:p>
    <w:p w:rsidRPr="002C5787" w:rsidR="00BA7BFC" w:rsidP="00905269" w:rsidRDefault="20587B48" w14:paraId="03D5ED4E" w14:textId="3A9E5D8F">
      <w:pPr>
        <w:pStyle w:val="ParaLevel1"/>
        <w:tabs>
          <w:tab w:val="clear" w:pos="567"/>
          <w:tab w:val="left" w:pos="426"/>
        </w:tabs>
        <w:spacing w:line="360" w:lineRule="auto"/>
        <w:ind w:left="284"/>
        <w:rPr>
          <w:sz w:val="32"/>
          <w:szCs w:val="32"/>
        </w:rPr>
      </w:pPr>
      <w:r w:rsidRPr="002C5787">
        <w:rPr>
          <w:sz w:val="32"/>
          <w:szCs w:val="32"/>
        </w:rPr>
        <w:t xml:space="preserve">Two of the United Nations Convention on the Rights of Disabled Persons Committee Concluding recommendations that Cabinet has agreed to progress focus on expediting actions to support disabled </w:t>
      </w:r>
      <w:r w:rsidRPr="002C5787" w:rsidR="00687A6C">
        <w:rPr>
          <w:sz w:val="32"/>
          <w:szCs w:val="32"/>
        </w:rPr>
        <w:t xml:space="preserve">into and in </w:t>
      </w:r>
      <w:r w:rsidRPr="002C5787">
        <w:rPr>
          <w:sz w:val="32"/>
          <w:szCs w:val="32"/>
        </w:rPr>
        <w:t>employment</w:t>
      </w:r>
      <w:r w:rsidRPr="002C5787" w:rsidR="2AF82B02">
        <w:rPr>
          <w:sz w:val="32"/>
          <w:szCs w:val="32"/>
        </w:rPr>
        <w:t>. W</w:t>
      </w:r>
      <w:r w:rsidRPr="002C5787">
        <w:rPr>
          <w:sz w:val="32"/>
          <w:szCs w:val="32"/>
        </w:rPr>
        <w:t xml:space="preserve">ork towards these is underway. </w:t>
      </w:r>
    </w:p>
    <w:p w:rsidRPr="002C5787" w:rsidR="00BA7BFC" w:rsidP="00905269" w:rsidRDefault="003668AE" w14:paraId="40FD7D90" w14:textId="77777777">
      <w:pPr>
        <w:pStyle w:val="ParaLevel1"/>
        <w:tabs>
          <w:tab w:val="clear" w:pos="567"/>
          <w:tab w:val="left" w:pos="426"/>
        </w:tabs>
        <w:spacing w:line="360" w:lineRule="auto"/>
        <w:ind w:left="284"/>
        <w:rPr>
          <w:sz w:val="32"/>
          <w:szCs w:val="32"/>
        </w:rPr>
      </w:pPr>
      <w:r w:rsidRPr="002C5787">
        <w:rPr>
          <w:rFonts w:eastAsia="Verdana"/>
          <w:sz w:val="32"/>
          <w:szCs w:val="32"/>
        </w:rPr>
        <w:t xml:space="preserve">Outside of government, there are some emerging shifts in awareness and support among employers, businesses and non-government organisations to employ more disabled people and harness their talent more effectively. </w:t>
      </w:r>
    </w:p>
    <w:p w:rsidRPr="002C5787" w:rsidR="003668AE" w:rsidP="00905269" w:rsidRDefault="003668AE" w14:paraId="57C6C7F1" w14:textId="77777777">
      <w:pPr>
        <w:pStyle w:val="ParaLevel1"/>
        <w:tabs>
          <w:tab w:val="clear" w:pos="567"/>
          <w:tab w:val="left" w:pos="426"/>
        </w:tabs>
        <w:spacing w:line="360" w:lineRule="auto"/>
        <w:ind w:left="284"/>
        <w:rPr>
          <w:sz w:val="32"/>
          <w:szCs w:val="32"/>
        </w:rPr>
      </w:pPr>
      <w:r w:rsidRPr="002C5787">
        <w:rPr>
          <w:rFonts w:eastAsia="Verdana"/>
          <w:sz w:val="32"/>
          <w:szCs w:val="32"/>
        </w:rPr>
        <w:lastRenderedPageBreak/>
        <w:t>Based on the Ministry’s analysis of the issues and current initiatives pertaining to disabled people’s employment, we could explore the following broad areas in the next Disability Strategy to make progress on employment outcomes:</w:t>
      </w:r>
    </w:p>
    <w:p w:rsidRPr="002C5787" w:rsidR="00BA7BFC" w:rsidP="00905269" w:rsidRDefault="00BA7BFC" w14:paraId="7FF13F17" w14:textId="77777777">
      <w:pPr>
        <w:pStyle w:val="ParaLevel2"/>
        <w:tabs>
          <w:tab w:val="clear" w:pos="567"/>
        </w:tabs>
        <w:spacing w:line="360" w:lineRule="auto"/>
        <w:ind w:left="709"/>
        <w:rPr>
          <w:sz w:val="32"/>
          <w:szCs w:val="32"/>
        </w:rPr>
      </w:pPr>
      <w:r w:rsidRPr="002C5787">
        <w:rPr>
          <w:sz w:val="32"/>
          <w:szCs w:val="32"/>
        </w:rPr>
        <w:t xml:space="preserve">Improve the expectations and aspirations for and confidence in disabled people’s ability to engage in employment </w:t>
      </w:r>
    </w:p>
    <w:p w:rsidRPr="002C5787" w:rsidR="00BA7BFC" w:rsidP="00905269" w:rsidRDefault="00BA7BFC" w14:paraId="650E4DB0" w14:textId="77777777">
      <w:pPr>
        <w:pStyle w:val="ParaLevel2"/>
        <w:tabs>
          <w:tab w:val="clear" w:pos="567"/>
        </w:tabs>
        <w:spacing w:line="360" w:lineRule="auto"/>
        <w:ind w:left="709"/>
        <w:rPr>
          <w:sz w:val="32"/>
          <w:szCs w:val="32"/>
        </w:rPr>
      </w:pPr>
      <w:r w:rsidRPr="002C5787">
        <w:rPr>
          <w:sz w:val="32"/>
          <w:szCs w:val="32"/>
        </w:rPr>
        <w:t>Strengthen interventions and supports prior to critical life transition points to support pathways into work, particularly early in the life course</w:t>
      </w:r>
    </w:p>
    <w:p w:rsidRPr="002C5787" w:rsidR="00BA7BFC" w:rsidP="00905269" w:rsidRDefault="00BA7BFC" w14:paraId="70C74E59" w14:textId="77777777">
      <w:pPr>
        <w:pStyle w:val="ParaLevel2"/>
        <w:tabs>
          <w:tab w:val="clear" w:pos="567"/>
        </w:tabs>
        <w:spacing w:line="360" w:lineRule="auto"/>
        <w:ind w:left="709"/>
        <w:rPr>
          <w:sz w:val="32"/>
          <w:szCs w:val="32"/>
        </w:rPr>
      </w:pPr>
      <w:r w:rsidRPr="002C5787">
        <w:rPr>
          <w:sz w:val="32"/>
          <w:szCs w:val="32"/>
        </w:rPr>
        <w:t>Better equip employers to harness the added value that employing disabled workers can bring to their workplaces</w:t>
      </w:r>
    </w:p>
    <w:p w:rsidRPr="002C5787" w:rsidR="00BA7BFC" w:rsidP="00905269" w:rsidRDefault="00BA7BFC" w14:paraId="29159E60" w14:textId="77777777">
      <w:pPr>
        <w:pStyle w:val="ParaLevel2"/>
        <w:tabs>
          <w:tab w:val="clear" w:pos="567"/>
        </w:tabs>
        <w:spacing w:line="360" w:lineRule="auto"/>
        <w:ind w:left="709"/>
        <w:rPr>
          <w:rStyle w:val="normaltextrun"/>
          <w:sz w:val="32"/>
          <w:szCs w:val="32"/>
        </w:rPr>
      </w:pPr>
      <w:r w:rsidRPr="002C5787">
        <w:rPr>
          <w:sz w:val="32"/>
          <w:szCs w:val="32"/>
        </w:rPr>
        <w:t xml:space="preserve">Work across government to undertake analysis of labour market opportunities </w:t>
      </w:r>
      <w:r w:rsidRPr="002C5787">
        <w:rPr>
          <w:rStyle w:val="normaltextrun"/>
          <w:rFonts w:cs="Verdana"/>
          <w:sz w:val="32"/>
          <w:szCs w:val="32"/>
        </w:rPr>
        <w:t>suitable for disabled people, to better inform private sector and government decisions and supports</w:t>
      </w:r>
    </w:p>
    <w:p w:rsidRPr="002C5787" w:rsidR="00BA7BFC" w:rsidP="00905269" w:rsidRDefault="16A9671D" w14:paraId="0F7EA138" w14:textId="64011D31">
      <w:pPr>
        <w:pStyle w:val="ParaLevel2"/>
        <w:tabs>
          <w:tab w:val="clear" w:pos="567"/>
        </w:tabs>
        <w:spacing w:line="360" w:lineRule="auto"/>
        <w:ind w:left="709"/>
        <w:rPr>
          <w:sz w:val="32"/>
          <w:szCs w:val="32"/>
        </w:rPr>
      </w:pPr>
      <w:r w:rsidRPr="002C5787">
        <w:rPr>
          <w:sz w:val="32"/>
          <w:szCs w:val="32"/>
        </w:rPr>
        <w:t xml:space="preserve">Work to tailor mainstream services </w:t>
      </w:r>
      <w:r w:rsidRPr="002C5787" w:rsidR="00332850">
        <w:rPr>
          <w:sz w:val="32"/>
          <w:szCs w:val="32"/>
        </w:rPr>
        <w:t xml:space="preserve">and </w:t>
      </w:r>
      <w:r w:rsidRPr="002C5787">
        <w:rPr>
          <w:sz w:val="32"/>
          <w:szCs w:val="32"/>
        </w:rPr>
        <w:t xml:space="preserve">develop specific initiatives for those who experience persistent disadvantage in employment, especially tāngata </w:t>
      </w:r>
      <w:proofErr w:type="spellStart"/>
      <w:r w:rsidRPr="002C5787">
        <w:rPr>
          <w:sz w:val="32"/>
          <w:szCs w:val="32"/>
        </w:rPr>
        <w:t>whaikaha</w:t>
      </w:r>
      <w:proofErr w:type="spellEnd"/>
      <w:r w:rsidRPr="002C5787">
        <w:rPr>
          <w:sz w:val="32"/>
          <w:szCs w:val="32"/>
        </w:rPr>
        <w:t xml:space="preserve"> M</w:t>
      </w:r>
      <w:r w:rsidRPr="002C5787">
        <w:rPr>
          <w:sz w:val="32"/>
          <w:szCs w:val="32"/>
          <w:lang w:val="mi-NZ"/>
        </w:rPr>
        <w:t>ā</w:t>
      </w:r>
      <w:proofErr w:type="spellStart"/>
      <w:r w:rsidRPr="002C5787">
        <w:rPr>
          <w:sz w:val="32"/>
          <w:szCs w:val="32"/>
        </w:rPr>
        <w:t>ori</w:t>
      </w:r>
      <w:proofErr w:type="spellEnd"/>
      <w:r w:rsidRPr="002C5787">
        <w:rPr>
          <w:sz w:val="32"/>
          <w:szCs w:val="32"/>
        </w:rPr>
        <w:t xml:space="preserve"> and Pacific disabled people. </w:t>
      </w:r>
    </w:p>
    <w:p w:rsidRPr="002C5787" w:rsidR="00D41204" w:rsidP="00905269" w:rsidRDefault="003668AE" w14:paraId="157ABBD9" w14:textId="451893AD">
      <w:pPr>
        <w:pStyle w:val="ParaLevel1"/>
        <w:tabs>
          <w:tab w:val="clear" w:pos="567"/>
          <w:tab w:val="left" w:pos="426"/>
        </w:tabs>
        <w:spacing w:line="360" w:lineRule="auto"/>
        <w:ind w:left="284"/>
        <w:rPr>
          <w:sz w:val="32"/>
          <w:szCs w:val="32"/>
        </w:rPr>
      </w:pPr>
      <w:r w:rsidRPr="002C5787">
        <w:rPr>
          <w:rFonts w:eastAsia="Verdana"/>
          <w:sz w:val="32"/>
          <w:szCs w:val="32"/>
        </w:rPr>
        <w:lastRenderedPageBreak/>
        <w:t xml:space="preserve">Some of these opportunities could </w:t>
      </w:r>
      <w:r w:rsidRPr="002C5787" w:rsidR="001572E6">
        <w:rPr>
          <w:rFonts w:eastAsia="Verdana"/>
          <w:sz w:val="32"/>
          <w:szCs w:val="32"/>
        </w:rPr>
        <w:t xml:space="preserve">potentially </w:t>
      </w:r>
      <w:r w:rsidRPr="002C5787">
        <w:rPr>
          <w:rFonts w:eastAsia="Verdana"/>
          <w:sz w:val="32"/>
          <w:szCs w:val="32"/>
        </w:rPr>
        <w:t xml:space="preserve">be pursued </w:t>
      </w:r>
      <w:r w:rsidRPr="002C5787" w:rsidR="001572E6">
        <w:rPr>
          <w:rFonts w:eastAsia="Verdana"/>
          <w:sz w:val="32"/>
          <w:szCs w:val="32"/>
        </w:rPr>
        <w:t xml:space="preserve">by </w:t>
      </w:r>
      <w:r w:rsidRPr="002C5787">
        <w:rPr>
          <w:rFonts w:eastAsia="Verdana"/>
          <w:sz w:val="32"/>
          <w:szCs w:val="32"/>
        </w:rPr>
        <w:t xml:space="preserve">leveraging the current priorities of the Government’s Employment Action Plan, </w:t>
      </w:r>
      <w:r w:rsidRPr="002C5787" w:rsidR="00FD3DD1">
        <w:rPr>
          <w:rFonts w:eastAsia="Verdana"/>
          <w:sz w:val="32"/>
          <w:szCs w:val="32"/>
        </w:rPr>
        <w:t xml:space="preserve">and </w:t>
      </w:r>
      <w:r w:rsidRPr="002C5787">
        <w:rPr>
          <w:rFonts w:eastAsia="Verdana"/>
          <w:sz w:val="32"/>
          <w:szCs w:val="32"/>
        </w:rPr>
        <w:t>Papa Pounamu</w:t>
      </w:r>
      <w:r w:rsidRPr="002C5787" w:rsidR="00E5656A">
        <w:rPr>
          <w:rFonts w:eastAsia="Verdana"/>
          <w:sz w:val="32"/>
          <w:szCs w:val="32"/>
        </w:rPr>
        <w:t>.</w:t>
      </w:r>
    </w:p>
    <w:p w:rsidRPr="002C5787" w:rsidR="00A103F1" w:rsidP="00905269" w:rsidRDefault="003668AE" w14:paraId="29A06D84" w14:textId="16222EEC">
      <w:pPr>
        <w:pStyle w:val="ParaLevel1"/>
        <w:tabs>
          <w:tab w:val="clear" w:pos="567"/>
          <w:tab w:val="left" w:pos="426"/>
        </w:tabs>
        <w:spacing w:line="360" w:lineRule="auto"/>
        <w:ind w:left="284"/>
        <w:rPr>
          <w:sz w:val="32"/>
          <w:szCs w:val="32"/>
        </w:rPr>
      </w:pPr>
      <w:r w:rsidRPr="002C5787">
        <w:rPr>
          <w:rFonts w:eastAsia="Verdana"/>
          <w:sz w:val="32"/>
          <w:szCs w:val="32"/>
        </w:rPr>
        <w:t xml:space="preserve">Working with non-government employers and entities and learning from overseas examples will also be important to making progress in these areas.  </w:t>
      </w:r>
    </w:p>
    <w:p w:rsidRPr="002C5787" w:rsidR="66348205" w:rsidP="00905269" w:rsidRDefault="00A103F1" w14:paraId="5FB3B636" w14:textId="38A8F7EB">
      <w:pPr>
        <w:pStyle w:val="Heading2"/>
        <w:keepLines/>
        <w:spacing w:line="360" w:lineRule="auto"/>
        <w:rPr>
          <w:sz w:val="32"/>
          <w:szCs w:val="32"/>
        </w:rPr>
      </w:pPr>
      <w:r w:rsidRPr="002C5787">
        <w:rPr>
          <w:sz w:val="32"/>
          <w:szCs w:val="32"/>
        </w:rPr>
        <w:t>Background</w:t>
      </w:r>
      <w:r w:rsidRPr="002C5787" w:rsidR="008F7C24">
        <w:rPr>
          <w:sz w:val="32"/>
          <w:szCs w:val="32"/>
        </w:rPr>
        <w:t xml:space="preserve"> - </w:t>
      </w:r>
      <w:r w:rsidRPr="002C5787" w:rsidR="002E5831">
        <w:rPr>
          <w:sz w:val="32"/>
          <w:szCs w:val="32"/>
        </w:rPr>
        <w:t>Employment</w:t>
      </w:r>
      <w:r w:rsidRPr="002C5787" w:rsidR="66348205">
        <w:rPr>
          <w:sz w:val="32"/>
          <w:szCs w:val="32"/>
        </w:rPr>
        <w:t xml:space="preserve"> as a determinant of disabled people’s outcomes</w:t>
      </w:r>
    </w:p>
    <w:p w:rsidRPr="002C5787" w:rsidR="009C4C50" w:rsidP="00905269" w:rsidRDefault="00091988" w14:paraId="5B6F5898" w14:textId="386ED034">
      <w:pPr>
        <w:pStyle w:val="ParaLevel1"/>
        <w:spacing w:line="360" w:lineRule="auto"/>
        <w:rPr>
          <w:sz w:val="32"/>
          <w:szCs w:val="32"/>
        </w:rPr>
      </w:pPr>
      <w:r w:rsidRPr="002C5787">
        <w:rPr>
          <w:sz w:val="32"/>
          <w:szCs w:val="32"/>
        </w:rPr>
        <w:t xml:space="preserve">Being employed </w:t>
      </w:r>
      <w:r w:rsidRPr="002C5787" w:rsidR="003E67C9">
        <w:rPr>
          <w:sz w:val="32"/>
          <w:szCs w:val="32"/>
        </w:rPr>
        <w:t xml:space="preserve">can </w:t>
      </w:r>
      <w:r w:rsidRPr="002C5787">
        <w:rPr>
          <w:sz w:val="32"/>
          <w:szCs w:val="32"/>
        </w:rPr>
        <w:t xml:space="preserve">create financial </w:t>
      </w:r>
      <w:r w:rsidRPr="002C5787" w:rsidR="00B720A7">
        <w:rPr>
          <w:sz w:val="32"/>
          <w:szCs w:val="32"/>
        </w:rPr>
        <w:t xml:space="preserve">benefits and a wider range of opportunities for disabled people, as well as </w:t>
      </w:r>
      <w:r w:rsidRPr="002C5787" w:rsidR="002C6227">
        <w:rPr>
          <w:sz w:val="32"/>
          <w:szCs w:val="32"/>
        </w:rPr>
        <w:t>improved</w:t>
      </w:r>
      <w:r w:rsidRPr="002C5787" w:rsidR="00B720A7">
        <w:rPr>
          <w:sz w:val="32"/>
          <w:szCs w:val="32"/>
        </w:rPr>
        <w:t xml:space="preserve"> </w:t>
      </w:r>
      <w:r w:rsidRPr="002C5787" w:rsidR="000C29E2">
        <w:rPr>
          <w:sz w:val="32"/>
          <w:szCs w:val="32"/>
        </w:rPr>
        <w:t>social connections</w:t>
      </w:r>
      <w:r w:rsidRPr="002C5787" w:rsidR="009E04FB">
        <w:rPr>
          <w:sz w:val="32"/>
          <w:szCs w:val="32"/>
        </w:rPr>
        <w:t>,</w:t>
      </w:r>
      <w:r w:rsidRPr="002C5787" w:rsidR="000C29E2">
        <w:rPr>
          <w:sz w:val="32"/>
          <w:szCs w:val="32"/>
        </w:rPr>
        <w:t xml:space="preserve"> </w:t>
      </w:r>
      <w:r w:rsidRPr="002C5787" w:rsidR="00627AB3">
        <w:rPr>
          <w:sz w:val="32"/>
          <w:szCs w:val="32"/>
        </w:rPr>
        <w:t xml:space="preserve">a sense of </w:t>
      </w:r>
      <w:r w:rsidRPr="002C5787" w:rsidR="009E04FB">
        <w:rPr>
          <w:sz w:val="32"/>
          <w:szCs w:val="32"/>
        </w:rPr>
        <w:t>purpose, and better choice and control in life</w:t>
      </w:r>
      <w:r w:rsidRPr="002C5787" w:rsidR="00627AB3">
        <w:rPr>
          <w:sz w:val="32"/>
          <w:szCs w:val="32"/>
        </w:rPr>
        <w:t xml:space="preserve">. </w:t>
      </w:r>
    </w:p>
    <w:p w:rsidRPr="002C5787" w:rsidR="00755F07" w:rsidP="00905269" w:rsidRDefault="449FC7EC" w14:paraId="41E9DB07" w14:textId="2BCFAF82">
      <w:pPr>
        <w:pStyle w:val="ParaLevel1"/>
        <w:spacing w:line="360" w:lineRule="auto"/>
        <w:rPr>
          <w:sz w:val="32"/>
          <w:szCs w:val="32"/>
        </w:rPr>
      </w:pPr>
      <w:r w:rsidRPr="002C5787">
        <w:rPr>
          <w:sz w:val="32"/>
          <w:szCs w:val="32"/>
        </w:rPr>
        <w:t>D</w:t>
      </w:r>
      <w:r w:rsidRPr="002C5787" w:rsidR="6BE1A789">
        <w:rPr>
          <w:sz w:val="32"/>
          <w:szCs w:val="32"/>
        </w:rPr>
        <w:t>isabled people</w:t>
      </w:r>
      <w:r w:rsidRPr="002C5787" w:rsidR="07F85E6E">
        <w:rPr>
          <w:sz w:val="32"/>
          <w:szCs w:val="32"/>
        </w:rPr>
        <w:t xml:space="preserve">, Deaf people, tāngata </w:t>
      </w:r>
      <w:proofErr w:type="spellStart"/>
      <w:r w:rsidRPr="002C5787" w:rsidR="07F85E6E">
        <w:rPr>
          <w:sz w:val="32"/>
          <w:szCs w:val="32"/>
        </w:rPr>
        <w:t>whaikaha</w:t>
      </w:r>
      <w:proofErr w:type="spellEnd"/>
      <w:r w:rsidRPr="002C5787" w:rsidR="07F85E6E">
        <w:rPr>
          <w:sz w:val="32"/>
          <w:szCs w:val="32"/>
        </w:rPr>
        <w:t xml:space="preserve"> Māori, and Turi Māori (Māori Deaf) </w:t>
      </w:r>
      <w:r w:rsidRPr="002C5787" w:rsidR="59BE978F">
        <w:rPr>
          <w:sz w:val="32"/>
          <w:szCs w:val="32"/>
        </w:rPr>
        <w:t>represent</w:t>
      </w:r>
      <w:r w:rsidRPr="002C5787" w:rsidR="6BE1A789">
        <w:rPr>
          <w:sz w:val="32"/>
          <w:szCs w:val="32"/>
        </w:rPr>
        <w:t xml:space="preserve"> </w:t>
      </w:r>
      <w:r w:rsidRPr="002C5787" w:rsidR="001D274E">
        <w:rPr>
          <w:sz w:val="32"/>
          <w:szCs w:val="32"/>
        </w:rPr>
        <w:t>a significant portion of</w:t>
      </w:r>
      <w:r w:rsidRPr="002C5787" w:rsidR="6BE1A789">
        <w:rPr>
          <w:sz w:val="32"/>
          <w:szCs w:val="32"/>
        </w:rPr>
        <w:t xml:space="preserve"> </w:t>
      </w:r>
      <w:r w:rsidRPr="002C5787" w:rsidR="001D274E">
        <w:rPr>
          <w:sz w:val="32"/>
          <w:szCs w:val="32"/>
        </w:rPr>
        <w:t>New Zealand’s</w:t>
      </w:r>
      <w:r w:rsidRPr="002C5787" w:rsidR="2CBE98BC">
        <w:rPr>
          <w:sz w:val="32"/>
          <w:szCs w:val="32"/>
        </w:rPr>
        <w:t xml:space="preserve"> population</w:t>
      </w:r>
      <w:r w:rsidRPr="002C5787" w:rsidR="5E023E43">
        <w:rPr>
          <w:sz w:val="32"/>
          <w:szCs w:val="32"/>
        </w:rPr>
        <w:t xml:space="preserve"> </w:t>
      </w:r>
      <w:r w:rsidRPr="002C5787" w:rsidR="4BDCC9EC">
        <w:rPr>
          <w:sz w:val="32"/>
          <w:szCs w:val="32"/>
        </w:rPr>
        <w:t>aged 15-64</w:t>
      </w:r>
      <w:r w:rsidRPr="002C5787" w:rsidR="001D274E">
        <w:rPr>
          <w:sz w:val="32"/>
          <w:szCs w:val="32"/>
        </w:rPr>
        <w:t>, at 14 percent</w:t>
      </w:r>
      <w:r w:rsidRPr="002C5787" w:rsidR="6BE1A789">
        <w:rPr>
          <w:sz w:val="32"/>
          <w:szCs w:val="32"/>
        </w:rPr>
        <w:t xml:space="preserve">. </w:t>
      </w:r>
      <w:r w:rsidRPr="002C5787" w:rsidR="37AE2400">
        <w:rPr>
          <w:sz w:val="32"/>
          <w:szCs w:val="32"/>
        </w:rPr>
        <w:t>D</w:t>
      </w:r>
      <w:r w:rsidRPr="002C5787" w:rsidR="3D4E2D8B">
        <w:rPr>
          <w:sz w:val="32"/>
          <w:szCs w:val="32"/>
        </w:rPr>
        <w:t xml:space="preserve">isability rates </w:t>
      </w:r>
      <w:r w:rsidRPr="002C5787" w:rsidR="707AD1C6">
        <w:rPr>
          <w:sz w:val="32"/>
          <w:szCs w:val="32"/>
        </w:rPr>
        <w:t xml:space="preserve">for the population aged 15-64 </w:t>
      </w:r>
      <w:r w:rsidRPr="002C5787" w:rsidR="3CF69C3B">
        <w:rPr>
          <w:sz w:val="32"/>
          <w:szCs w:val="32"/>
        </w:rPr>
        <w:t>vary by ethnic group</w:t>
      </w:r>
      <w:r w:rsidRPr="002C5787" w:rsidR="23FE59C2">
        <w:rPr>
          <w:sz w:val="32"/>
          <w:szCs w:val="32"/>
        </w:rPr>
        <w:t xml:space="preserve">: they </w:t>
      </w:r>
      <w:r w:rsidRPr="002C5787" w:rsidR="3D4E2D8B">
        <w:rPr>
          <w:sz w:val="32"/>
          <w:szCs w:val="32"/>
        </w:rPr>
        <w:t>are highest for Māori (</w:t>
      </w:r>
      <w:r w:rsidRPr="002C5787" w:rsidR="2ED4AD2C">
        <w:rPr>
          <w:sz w:val="32"/>
          <w:szCs w:val="32"/>
        </w:rPr>
        <w:t>2</w:t>
      </w:r>
      <w:r w:rsidRPr="002C5787" w:rsidR="7663F76D">
        <w:rPr>
          <w:sz w:val="32"/>
          <w:szCs w:val="32"/>
        </w:rPr>
        <w:t>2</w:t>
      </w:r>
      <w:r w:rsidRPr="002C5787" w:rsidR="001D274E">
        <w:rPr>
          <w:sz w:val="32"/>
          <w:szCs w:val="32"/>
        </w:rPr>
        <w:t xml:space="preserve"> percent</w:t>
      </w:r>
      <w:r w:rsidRPr="002C5787" w:rsidR="3D4E2D8B">
        <w:rPr>
          <w:sz w:val="32"/>
          <w:szCs w:val="32"/>
        </w:rPr>
        <w:t>)</w:t>
      </w:r>
      <w:r w:rsidRPr="002C5787" w:rsidR="63F7FDE3">
        <w:rPr>
          <w:sz w:val="32"/>
          <w:szCs w:val="32"/>
        </w:rPr>
        <w:t>,</w:t>
      </w:r>
      <w:r w:rsidRPr="002C5787" w:rsidR="00BE51E1">
        <w:rPr>
          <w:sz w:val="32"/>
          <w:szCs w:val="32"/>
        </w:rPr>
        <w:t xml:space="preserve"> </w:t>
      </w:r>
      <w:r w:rsidRPr="002C5787" w:rsidR="3D4E2D8B">
        <w:rPr>
          <w:sz w:val="32"/>
          <w:szCs w:val="32"/>
        </w:rPr>
        <w:t>followed by Pacific (</w:t>
      </w:r>
      <w:r w:rsidRPr="002C5787" w:rsidR="2ED4AD2C">
        <w:rPr>
          <w:sz w:val="32"/>
          <w:szCs w:val="32"/>
        </w:rPr>
        <w:t>16</w:t>
      </w:r>
      <w:r w:rsidRPr="002C5787" w:rsidR="001D274E">
        <w:rPr>
          <w:sz w:val="32"/>
          <w:szCs w:val="32"/>
        </w:rPr>
        <w:t xml:space="preserve"> percent</w:t>
      </w:r>
      <w:r w:rsidRPr="002C5787" w:rsidR="3D4E2D8B">
        <w:rPr>
          <w:sz w:val="32"/>
          <w:szCs w:val="32"/>
        </w:rPr>
        <w:t xml:space="preserve">), and </w:t>
      </w:r>
      <w:r w:rsidRPr="002C5787" w:rsidR="0910EEE8">
        <w:rPr>
          <w:sz w:val="32"/>
          <w:szCs w:val="32"/>
        </w:rPr>
        <w:t>European</w:t>
      </w:r>
      <w:r w:rsidRPr="002C5787" w:rsidR="3D4E2D8B">
        <w:rPr>
          <w:sz w:val="32"/>
          <w:szCs w:val="32"/>
        </w:rPr>
        <w:t xml:space="preserve"> (</w:t>
      </w:r>
      <w:r w:rsidRPr="002C5787" w:rsidR="0760197F">
        <w:rPr>
          <w:sz w:val="32"/>
          <w:szCs w:val="32"/>
        </w:rPr>
        <w:t>16</w:t>
      </w:r>
      <w:r w:rsidRPr="002C5787" w:rsidR="001D274E">
        <w:rPr>
          <w:sz w:val="32"/>
          <w:szCs w:val="32"/>
        </w:rPr>
        <w:t xml:space="preserve"> percent</w:t>
      </w:r>
      <w:r w:rsidRPr="002C5787" w:rsidR="3D4E2D8B">
        <w:rPr>
          <w:sz w:val="32"/>
          <w:szCs w:val="32"/>
        </w:rPr>
        <w:t>).</w:t>
      </w:r>
      <w:r w:rsidRPr="002C5787" w:rsidR="000A0571">
        <w:rPr>
          <w:rStyle w:val="FootnoteReference"/>
          <w:sz w:val="32"/>
          <w:szCs w:val="32"/>
        </w:rPr>
        <w:footnoteReference w:id="2"/>
      </w:r>
      <w:r w:rsidRPr="002C5787" w:rsidR="11617542">
        <w:rPr>
          <w:sz w:val="32"/>
          <w:szCs w:val="32"/>
        </w:rPr>
        <w:t xml:space="preserve"> </w:t>
      </w:r>
    </w:p>
    <w:p w:rsidRPr="002C5787" w:rsidR="00097669" w:rsidP="00905269" w:rsidRDefault="00097669" w14:paraId="2C7D3B63" w14:textId="16CD67D4">
      <w:pPr>
        <w:pStyle w:val="ParaLevel1"/>
        <w:spacing w:line="360" w:lineRule="auto"/>
        <w:rPr>
          <w:sz w:val="32"/>
          <w:szCs w:val="32"/>
        </w:rPr>
      </w:pPr>
      <w:r w:rsidRPr="002C5787">
        <w:rPr>
          <w:sz w:val="32"/>
          <w:szCs w:val="32"/>
        </w:rPr>
        <w:t xml:space="preserve">This paper </w:t>
      </w:r>
      <w:r w:rsidRPr="002C5787" w:rsidR="00755F07">
        <w:rPr>
          <w:sz w:val="32"/>
          <w:szCs w:val="32"/>
        </w:rPr>
        <w:t xml:space="preserve">approaches disability in </w:t>
      </w:r>
      <w:r w:rsidRPr="002C5787" w:rsidR="00C5036E">
        <w:rPr>
          <w:sz w:val="32"/>
          <w:szCs w:val="32"/>
        </w:rPr>
        <w:t xml:space="preserve">line with the United Nations Convention on the Rights of Persons with Disabilities, </w:t>
      </w:r>
      <w:r w:rsidRPr="002C5787" w:rsidR="00F74AD1">
        <w:rPr>
          <w:sz w:val="32"/>
          <w:szCs w:val="32"/>
        </w:rPr>
        <w:t>defining disabled people as</w:t>
      </w:r>
      <w:r w:rsidRPr="002C5787" w:rsidR="00C5036E">
        <w:rPr>
          <w:sz w:val="32"/>
          <w:szCs w:val="32"/>
        </w:rPr>
        <w:t xml:space="preserve"> those who have </w:t>
      </w:r>
      <w:r w:rsidRPr="002C5787" w:rsidR="00C5036E">
        <w:rPr>
          <w:sz w:val="32"/>
          <w:szCs w:val="32"/>
        </w:rPr>
        <w:lastRenderedPageBreak/>
        <w:t>long</w:t>
      </w:r>
      <w:r w:rsidRPr="002C5787" w:rsidR="00F74AD1">
        <w:rPr>
          <w:sz w:val="32"/>
          <w:szCs w:val="32"/>
        </w:rPr>
        <w:noBreakHyphen/>
      </w:r>
      <w:r w:rsidRPr="002C5787" w:rsidR="00C5036E">
        <w:rPr>
          <w:sz w:val="32"/>
          <w:szCs w:val="32"/>
        </w:rPr>
        <w:t>term physical, mental, intellectual or sensory impairments</w:t>
      </w:r>
      <w:r w:rsidRPr="002C5787" w:rsidR="00D21BDA">
        <w:rPr>
          <w:sz w:val="32"/>
          <w:szCs w:val="32"/>
        </w:rPr>
        <w:t xml:space="preserve"> that</w:t>
      </w:r>
      <w:r w:rsidRPr="002C5787" w:rsidR="00F74AD1">
        <w:rPr>
          <w:sz w:val="32"/>
          <w:szCs w:val="32"/>
        </w:rPr>
        <w:t>,</w:t>
      </w:r>
      <w:r w:rsidRPr="002C5787" w:rsidR="00C5036E">
        <w:rPr>
          <w:sz w:val="32"/>
          <w:szCs w:val="32"/>
        </w:rPr>
        <w:t xml:space="preserve"> in interaction with various barriers</w:t>
      </w:r>
      <w:r w:rsidRPr="002C5787" w:rsidR="00F74AD1">
        <w:rPr>
          <w:sz w:val="32"/>
          <w:szCs w:val="32"/>
        </w:rPr>
        <w:t>,</w:t>
      </w:r>
      <w:r w:rsidRPr="002C5787" w:rsidR="00C5036E">
        <w:rPr>
          <w:sz w:val="32"/>
          <w:szCs w:val="32"/>
        </w:rPr>
        <w:t xml:space="preserve"> may hinder their full and effective participation in society on an equal basis with others.</w:t>
      </w:r>
    </w:p>
    <w:p w:rsidRPr="002C5787" w:rsidR="000A0571" w:rsidP="00905269" w:rsidRDefault="006230C6" w14:paraId="5E2419DB" w14:textId="2F828913">
      <w:pPr>
        <w:pStyle w:val="ParaLevel1"/>
        <w:spacing w:line="360" w:lineRule="auto"/>
        <w:rPr>
          <w:sz w:val="32"/>
          <w:szCs w:val="32"/>
        </w:rPr>
      </w:pPr>
      <w:r w:rsidRPr="002C5787">
        <w:rPr>
          <w:sz w:val="32"/>
          <w:szCs w:val="32"/>
        </w:rPr>
        <w:t xml:space="preserve">New Zealand’s disabled </w:t>
      </w:r>
      <w:r w:rsidRPr="002C5787" w:rsidR="00490BC0">
        <w:rPr>
          <w:sz w:val="32"/>
          <w:szCs w:val="32"/>
        </w:rPr>
        <w:t xml:space="preserve">population </w:t>
      </w:r>
      <w:r w:rsidRPr="002C5787" w:rsidR="00A30CFD">
        <w:rPr>
          <w:sz w:val="32"/>
          <w:szCs w:val="32"/>
        </w:rPr>
        <w:t xml:space="preserve">represents </w:t>
      </w:r>
      <w:r w:rsidRPr="002C5787" w:rsidR="00A06102">
        <w:rPr>
          <w:sz w:val="32"/>
          <w:szCs w:val="32"/>
        </w:rPr>
        <w:t>an</w:t>
      </w:r>
      <w:r w:rsidRPr="002C5787" w:rsidR="00151DDA">
        <w:rPr>
          <w:sz w:val="32"/>
          <w:szCs w:val="32"/>
        </w:rPr>
        <w:t xml:space="preserve"> </w:t>
      </w:r>
      <w:r w:rsidRPr="002C5787" w:rsidDel="00185F24" w:rsidR="00151DDA">
        <w:rPr>
          <w:sz w:val="32"/>
          <w:szCs w:val="32"/>
        </w:rPr>
        <w:t>untappe</w:t>
      </w:r>
      <w:r w:rsidRPr="002C5787" w:rsidR="004D79C6">
        <w:rPr>
          <w:sz w:val="32"/>
          <w:szCs w:val="32"/>
        </w:rPr>
        <w:t xml:space="preserve">d </w:t>
      </w:r>
      <w:r w:rsidRPr="002C5787" w:rsidR="00151DDA">
        <w:rPr>
          <w:sz w:val="32"/>
          <w:szCs w:val="32"/>
        </w:rPr>
        <w:t>workforce</w:t>
      </w:r>
      <w:r w:rsidRPr="002C5787" w:rsidR="00A06102">
        <w:rPr>
          <w:sz w:val="32"/>
          <w:szCs w:val="32"/>
        </w:rPr>
        <w:t>. I</w:t>
      </w:r>
      <w:r w:rsidRPr="002C5787" w:rsidR="00097765">
        <w:rPr>
          <w:sz w:val="32"/>
          <w:szCs w:val="32"/>
        </w:rPr>
        <w:t xml:space="preserve">mproving employment outcomes </w:t>
      </w:r>
      <w:r w:rsidRPr="002C5787" w:rsidR="00A06102">
        <w:rPr>
          <w:sz w:val="32"/>
          <w:szCs w:val="32"/>
        </w:rPr>
        <w:t xml:space="preserve">for disabled people </w:t>
      </w:r>
      <w:r w:rsidRPr="002C5787" w:rsidR="00AE7A0E">
        <w:rPr>
          <w:sz w:val="32"/>
          <w:szCs w:val="32"/>
        </w:rPr>
        <w:t xml:space="preserve">would add </w:t>
      </w:r>
      <w:r w:rsidRPr="002C5787" w:rsidR="00D01DC6">
        <w:rPr>
          <w:sz w:val="32"/>
          <w:szCs w:val="32"/>
        </w:rPr>
        <w:t>significant</w:t>
      </w:r>
      <w:r w:rsidRPr="002C5787" w:rsidR="00AE7A0E">
        <w:rPr>
          <w:sz w:val="32"/>
          <w:szCs w:val="32"/>
        </w:rPr>
        <w:t xml:space="preserve"> value to society</w:t>
      </w:r>
      <w:r w:rsidRPr="002C5787" w:rsidR="3B5830F4">
        <w:rPr>
          <w:sz w:val="32"/>
          <w:szCs w:val="32"/>
        </w:rPr>
        <w:t>,</w:t>
      </w:r>
      <w:r w:rsidRPr="002C5787" w:rsidR="4F307C42">
        <w:rPr>
          <w:sz w:val="32"/>
          <w:szCs w:val="32"/>
        </w:rPr>
        <w:t xml:space="preserve"> </w:t>
      </w:r>
      <w:r w:rsidRPr="002C5787" w:rsidR="7B7E41D3">
        <w:rPr>
          <w:sz w:val="32"/>
          <w:szCs w:val="32"/>
        </w:rPr>
        <w:t>iwi, hapū, and whānau</w:t>
      </w:r>
      <w:r w:rsidRPr="002C5787" w:rsidR="7312BC3E">
        <w:rPr>
          <w:sz w:val="32"/>
          <w:szCs w:val="32"/>
        </w:rPr>
        <w:t xml:space="preserve"> </w:t>
      </w:r>
      <w:r w:rsidRPr="002C5787" w:rsidR="001E23B5">
        <w:rPr>
          <w:sz w:val="32"/>
          <w:szCs w:val="32"/>
        </w:rPr>
        <w:t>overall</w:t>
      </w:r>
      <w:r w:rsidRPr="002C5787" w:rsidR="00CC153F">
        <w:rPr>
          <w:sz w:val="32"/>
          <w:szCs w:val="32"/>
        </w:rPr>
        <w:t>. There are opportunities for</w:t>
      </w:r>
      <w:r w:rsidRPr="002C5787" w:rsidR="003D651F">
        <w:rPr>
          <w:sz w:val="32"/>
          <w:szCs w:val="32"/>
        </w:rPr>
        <w:t xml:space="preserve"> growth in</w:t>
      </w:r>
      <w:r w:rsidRPr="002C5787" w:rsidR="001E23B5">
        <w:rPr>
          <w:sz w:val="32"/>
          <w:szCs w:val="32"/>
        </w:rPr>
        <w:t xml:space="preserve"> both</w:t>
      </w:r>
      <w:r w:rsidRPr="002C5787" w:rsidR="003D651F">
        <w:rPr>
          <w:sz w:val="32"/>
          <w:szCs w:val="32"/>
        </w:rPr>
        <w:t xml:space="preserve"> </w:t>
      </w:r>
      <w:r w:rsidRPr="002C5787" w:rsidR="00611DA6">
        <w:rPr>
          <w:sz w:val="32"/>
          <w:szCs w:val="32"/>
        </w:rPr>
        <w:t xml:space="preserve">the economy and </w:t>
      </w:r>
      <w:r w:rsidRPr="002C5787" w:rsidR="003E7658">
        <w:rPr>
          <w:sz w:val="32"/>
          <w:szCs w:val="32"/>
        </w:rPr>
        <w:t>businesses</w:t>
      </w:r>
      <w:r w:rsidRPr="002C5787" w:rsidR="00611DA6">
        <w:rPr>
          <w:sz w:val="32"/>
          <w:szCs w:val="32"/>
        </w:rPr>
        <w:t xml:space="preserve">, as well as </w:t>
      </w:r>
      <w:r w:rsidRPr="002C5787" w:rsidR="003E7658">
        <w:rPr>
          <w:sz w:val="32"/>
          <w:szCs w:val="32"/>
        </w:rPr>
        <w:t>for individuals who currently face barriers to reach their potential</w:t>
      </w:r>
      <w:r w:rsidRPr="002C5787" w:rsidR="00F12376">
        <w:rPr>
          <w:sz w:val="32"/>
          <w:szCs w:val="32"/>
        </w:rPr>
        <w:t xml:space="preserve"> to work</w:t>
      </w:r>
      <w:r w:rsidRPr="002C5787" w:rsidR="000D33ED">
        <w:rPr>
          <w:sz w:val="32"/>
          <w:szCs w:val="32"/>
        </w:rPr>
        <w:t xml:space="preserve"> – which affects other life outcomes, such as health and housing</w:t>
      </w:r>
      <w:r w:rsidRPr="002C5787" w:rsidR="003E7658">
        <w:rPr>
          <w:sz w:val="32"/>
          <w:szCs w:val="32"/>
        </w:rPr>
        <w:t xml:space="preserve">. </w:t>
      </w:r>
    </w:p>
    <w:p w:rsidRPr="002C5787" w:rsidR="00EA2C87" w:rsidP="00905269" w:rsidRDefault="00B87428" w14:paraId="4322B413" w14:textId="1FE4C3E5">
      <w:pPr>
        <w:pStyle w:val="Heading3"/>
        <w:spacing w:line="360" w:lineRule="auto"/>
        <w:rPr>
          <w:sz w:val="32"/>
          <w:szCs w:val="32"/>
        </w:rPr>
      </w:pPr>
      <w:r w:rsidRPr="002C5787">
        <w:rPr>
          <w:sz w:val="32"/>
          <w:szCs w:val="32"/>
        </w:rPr>
        <w:t>Overall, d</w:t>
      </w:r>
      <w:r w:rsidRPr="002C5787" w:rsidR="00A756FC">
        <w:rPr>
          <w:sz w:val="32"/>
          <w:szCs w:val="32"/>
        </w:rPr>
        <w:t xml:space="preserve">isabled people </w:t>
      </w:r>
      <w:r w:rsidRPr="002C5787" w:rsidR="003936D8">
        <w:rPr>
          <w:sz w:val="32"/>
          <w:szCs w:val="32"/>
        </w:rPr>
        <w:t xml:space="preserve">are more disadvantaged than other groups and </w:t>
      </w:r>
      <w:r w:rsidRPr="002C5787" w:rsidR="00A756FC">
        <w:rPr>
          <w:sz w:val="32"/>
          <w:szCs w:val="32"/>
        </w:rPr>
        <w:t xml:space="preserve">are much less likely to be working, </w:t>
      </w:r>
      <w:r w:rsidRPr="002C5787" w:rsidR="00031353">
        <w:rPr>
          <w:sz w:val="32"/>
          <w:szCs w:val="32"/>
        </w:rPr>
        <w:t xml:space="preserve">and earn less </w:t>
      </w:r>
      <w:r w:rsidRPr="002C5787" w:rsidR="00860CC7">
        <w:rPr>
          <w:sz w:val="32"/>
          <w:szCs w:val="32"/>
        </w:rPr>
        <w:t>money</w:t>
      </w:r>
    </w:p>
    <w:p w:rsidRPr="002C5787" w:rsidR="00804235" w:rsidP="00905269" w:rsidRDefault="0032791B" w14:paraId="6C9FB61B" w14:textId="3D48804A">
      <w:pPr>
        <w:pStyle w:val="ParaLevel1"/>
        <w:spacing w:line="360" w:lineRule="auto"/>
        <w:rPr>
          <w:sz w:val="32"/>
          <w:szCs w:val="32"/>
        </w:rPr>
      </w:pPr>
      <w:r w:rsidRPr="002C5787">
        <w:rPr>
          <w:rFonts w:eastAsia="Verdana"/>
          <w:sz w:val="32"/>
          <w:szCs w:val="32"/>
        </w:rPr>
        <w:t>Data from the June 2024 quarter of the Household Labour Force Survey (HLFS) showed that, for disabled people aged 15-64 years</w:t>
      </w:r>
      <w:r w:rsidRPr="002C5787" w:rsidR="00F33C81">
        <w:rPr>
          <w:sz w:val="32"/>
          <w:szCs w:val="32"/>
        </w:rPr>
        <w:t>:</w:t>
      </w:r>
      <w:r w:rsidRPr="002C5787" w:rsidR="007F16C6">
        <w:rPr>
          <w:rStyle w:val="FootnoteReference"/>
          <w:sz w:val="32"/>
          <w:szCs w:val="32"/>
        </w:rPr>
        <w:footnoteReference w:id="3"/>
      </w:r>
    </w:p>
    <w:p w:rsidRPr="002C5787" w:rsidR="00C57B45" w:rsidP="00905269" w:rsidRDefault="00481BCE" w14:paraId="1BAB8283" w14:textId="2E40C0A4">
      <w:pPr>
        <w:pStyle w:val="ParaLevel2"/>
        <w:spacing w:line="360" w:lineRule="auto"/>
        <w:ind w:left="851"/>
        <w:rPr>
          <w:sz w:val="32"/>
          <w:szCs w:val="32"/>
        </w:rPr>
      </w:pPr>
      <w:r w:rsidRPr="002C5787">
        <w:rPr>
          <w:sz w:val="32"/>
          <w:szCs w:val="32"/>
        </w:rPr>
        <w:t>t</w:t>
      </w:r>
      <w:r w:rsidRPr="002C5787" w:rsidR="001B3727">
        <w:rPr>
          <w:sz w:val="32"/>
          <w:szCs w:val="32"/>
        </w:rPr>
        <w:t xml:space="preserve">he labour force participation rate was 44.7 percent </w:t>
      </w:r>
      <w:r w:rsidRPr="002C5787" w:rsidR="00932412">
        <w:rPr>
          <w:sz w:val="32"/>
          <w:szCs w:val="32"/>
        </w:rPr>
        <w:t xml:space="preserve">compared </w:t>
      </w:r>
      <w:r w:rsidRPr="002C5787" w:rsidR="009E440E">
        <w:rPr>
          <w:sz w:val="32"/>
          <w:szCs w:val="32"/>
        </w:rPr>
        <w:t xml:space="preserve">with </w:t>
      </w:r>
      <w:r w:rsidRPr="002C5787" w:rsidR="001B3727">
        <w:rPr>
          <w:sz w:val="32"/>
          <w:szCs w:val="32"/>
        </w:rPr>
        <w:t xml:space="preserve">84.1 percent </w:t>
      </w:r>
      <w:r w:rsidRPr="002C5787" w:rsidR="00502BE4">
        <w:rPr>
          <w:sz w:val="32"/>
          <w:szCs w:val="32"/>
        </w:rPr>
        <w:t xml:space="preserve">for </w:t>
      </w:r>
      <w:r w:rsidRPr="002C5787" w:rsidR="001B3727">
        <w:rPr>
          <w:sz w:val="32"/>
          <w:szCs w:val="32"/>
        </w:rPr>
        <w:t>non-disabled people</w:t>
      </w:r>
    </w:p>
    <w:p w:rsidRPr="002C5787" w:rsidR="003A6122" w:rsidP="00905269" w:rsidRDefault="00ED291E" w14:paraId="2A18B800" w14:textId="052B11B3">
      <w:pPr>
        <w:pStyle w:val="ParaLevel2"/>
        <w:spacing w:line="360" w:lineRule="auto"/>
        <w:ind w:left="851"/>
        <w:rPr>
          <w:sz w:val="32"/>
          <w:szCs w:val="32"/>
        </w:rPr>
      </w:pPr>
      <w:r w:rsidRPr="002C5787">
        <w:rPr>
          <w:sz w:val="32"/>
          <w:szCs w:val="32"/>
        </w:rPr>
        <w:t xml:space="preserve">the employment rate </w:t>
      </w:r>
      <w:r w:rsidRPr="002C5787" w:rsidR="0098124A">
        <w:rPr>
          <w:sz w:val="32"/>
          <w:szCs w:val="32"/>
        </w:rPr>
        <w:t>was</w:t>
      </w:r>
      <w:r w:rsidRPr="002C5787">
        <w:rPr>
          <w:sz w:val="32"/>
          <w:szCs w:val="32"/>
        </w:rPr>
        <w:t xml:space="preserve"> 39.8 percent, </w:t>
      </w:r>
      <w:r w:rsidRPr="002C5787" w:rsidR="006A4789">
        <w:rPr>
          <w:sz w:val="32"/>
          <w:szCs w:val="32"/>
        </w:rPr>
        <w:t xml:space="preserve">compared </w:t>
      </w:r>
      <w:r w:rsidRPr="002C5787" w:rsidR="001E28D7">
        <w:rPr>
          <w:sz w:val="32"/>
          <w:szCs w:val="32"/>
        </w:rPr>
        <w:t xml:space="preserve">with </w:t>
      </w:r>
      <w:r w:rsidRPr="002C5787">
        <w:rPr>
          <w:sz w:val="32"/>
          <w:szCs w:val="32"/>
        </w:rPr>
        <w:t xml:space="preserve">80.3 percent </w:t>
      </w:r>
      <w:r w:rsidRPr="002C5787" w:rsidR="00502BE4">
        <w:rPr>
          <w:sz w:val="32"/>
          <w:szCs w:val="32"/>
        </w:rPr>
        <w:t xml:space="preserve">for </w:t>
      </w:r>
      <w:r w:rsidRPr="002C5787">
        <w:rPr>
          <w:sz w:val="32"/>
          <w:szCs w:val="32"/>
        </w:rPr>
        <w:t>non-disabled people</w:t>
      </w:r>
    </w:p>
    <w:p w:rsidRPr="002C5787" w:rsidR="004672FA" w:rsidP="00905269" w:rsidRDefault="3D939C93" w14:paraId="509BB90B" w14:textId="028C08A5">
      <w:pPr>
        <w:pStyle w:val="ParaLevel2"/>
        <w:spacing w:line="360" w:lineRule="auto"/>
        <w:ind w:left="851"/>
        <w:rPr>
          <w:sz w:val="32"/>
          <w:szCs w:val="32"/>
        </w:rPr>
      </w:pPr>
      <w:r w:rsidRPr="002C5787">
        <w:rPr>
          <w:sz w:val="32"/>
          <w:szCs w:val="32"/>
        </w:rPr>
        <w:lastRenderedPageBreak/>
        <w:t xml:space="preserve">66.8 percent </w:t>
      </w:r>
      <w:r w:rsidRPr="002C5787" w:rsidR="00A06102">
        <w:rPr>
          <w:sz w:val="32"/>
          <w:szCs w:val="32"/>
        </w:rPr>
        <w:t xml:space="preserve">of disabled people </w:t>
      </w:r>
      <w:r w:rsidRPr="002C5787">
        <w:rPr>
          <w:sz w:val="32"/>
          <w:szCs w:val="32"/>
        </w:rPr>
        <w:t xml:space="preserve">worked full-time compared </w:t>
      </w:r>
      <w:r w:rsidRPr="002C5787" w:rsidR="137BC9FF">
        <w:rPr>
          <w:sz w:val="32"/>
          <w:szCs w:val="32"/>
        </w:rPr>
        <w:t xml:space="preserve">with </w:t>
      </w:r>
      <w:r w:rsidRPr="002C5787">
        <w:rPr>
          <w:sz w:val="32"/>
          <w:szCs w:val="32"/>
        </w:rPr>
        <w:t>82.2 percent of non-disabled</w:t>
      </w:r>
      <w:r w:rsidRPr="002C5787" w:rsidR="00EF568E">
        <w:rPr>
          <w:sz w:val="32"/>
          <w:szCs w:val="32"/>
        </w:rPr>
        <w:t xml:space="preserve"> people</w:t>
      </w:r>
    </w:p>
    <w:p w:rsidRPr="002C5787" w:rsidR="004672FA" w:rsidP="00905269" w:rsidRDefault="00521D92" w14:paraId="65BF331A" w14:textId="76AD193C">
      <w:pPr>
        <w:pStyle w:val="ParaLevel2"/>
        <w:spacing w:line="360" w:lineRule="auto"/>
        <w:ind w:left="851"/>
        <w:rPr>
          <w:sz w:val="32"/>
          <w:szCs w:val="32"/>
        </w:rPr>
      </w:pPr>
      <w:r w:rsidRPr="002C5787">
        <w:rPr>
          <w:sz w:val="32"/>
          <w:szCs w:val="32"/>
        </w:rPr>
        <w:t xml:space="preserve">they </w:t>
      </w:r>
      <w:r w:rsidRPr="002C5787" w:rsidR="3D939C93">
        <w:rPr>
          <w:sz w:val="32"/>
          <w:szCs w:val="32"/>
        </w:rPr>
        <w:t>were more likely to be self-employed</w:t>
      </w:r>
    </w:p>
    <w:p w:rsidRPr="002C5787" w:rsidR="000E517B" w:rsidP="00905269" w:rsidRDefault="00481BCE" w14:paraId="3D20CBA2" w14:textId="06154F6B">
      <w:pPr>
        <w:pStyle w:val="ParaLevel2"/>
        <w:spacing w:line="360" w:lineRule="auto"/>
        <w:ind w:left="851"/>
        <w:rPr>
          <w:sz w:val="32"/>
          <w:szCs w:val="32"/>
        </w:rPr>
      </w:pPr>
      <w:r w:rsidRPr="002C5787">
        <w:rPr>
          <w:sz w:val="32"/>
          <w:szCs w:val="32"/>
        </w:rPr>
        <w:t>o</w:t>
      </w:r>
      <w:r w:rsidRPr="002C5787" w:rsidR="00AC4C87">
        <w:rPr>
          <w:sz w:val="32"/>
          <w:szCs w:val="32"/>
        </w:rPr>
        <w:t xml:space="preserve">ver one quarter </w:t>
      </w:r>
      <w:r w:rsidRPr="002C5787" w:rsidR="0026359B">
        <w:rPr>
          <w:sz w:val="32"/>
          <w:szCs w:val="32"/>
        </w:rPr>
        <w:t>were</w:t>
      </w:r>
      <w:r w:rsidRPr="002C5787" w:rsidR="00AC4C87">
        <w:rPr>
          <w:sz w:val="32"/>
          <w:szCs w:val="32"/>
        </w:rPr>
        <w:t xml:space="preserve"> underutilised in the labour marke</w:t>
      </w:r>
      <w:r w:rsidRPr="002C5787" w:rsidR="00B50008">
        <w:rPr>
          <w:sz w:val="32"/>
          <w:szCs w:val="32"/>
        </w:rPr>
        <w:t xml:space="preserve">t, which is </w:t>
      </w:r>
      <w:r w:rsidRPr="002C5787" w:rsidR="00785F5A">
        <w:rPr>
          <w:sz w:val="32"/>
          <w:szCs w:val="32"/>
        </w:rPr>
        <w:t xml:space="preserve">more than </w:t>
      </w:r>
      <w:r w:rsidRPr="002C5787" w:rsidR="001E28D7">
        <w:rPr>
          <w:sz w:val="32"/>
          <w:szCs w:val="32"/>
        </w:rPr>
        <w:t>double the rate for</w:t>
      </w:r>
      <w:r w:rsidRPr="002C5787" w:rsidR="00785F5A">
        <w:rPr>
          <w:sz w:val="32"/>
          <w:szCs w:val="32"/>
        </w:rPr>
        <w:t xml:space="preserve"> non-disabled people</w:t>
      </w:r>
      <w:r w:rsidRPr="002C5787" w:rsidR="002711B5">
        <w:rPr>
          <w:sz w:val="32"/>
          <w:szCs w:val="32"/>
        </w:rPr>
        <w:t xml:space="preserve"> (26.3 percent and 11.3 percent</w:t>
      </w:r>
      <w:r w:rsidRPr="002C5787" w:rsidR="009E2407">
        <w:rPr>
          <w:sz w:val="32"/>
          <w:szCs w:val="32"/>
        </w:rPr>
        <w:t>,</w:t>
      </w:r>
      <w:r w:rsidRPr="002C5787" w:rsidR="002711B5">
        <w:rPr>
          <w:sz w:val="32"/>
          <w:szCs w:val="32"/>
        </w:rPr>
        <w:t xml:space="preserve"> respectively).</w:t>
      </w:r>
      <w:r w:rsidRPr="002C5787" w:rsidR="00141D23">
        <w:rPr>
          <w:rStyle w:val="FootnoteReference"/>
          <w:rFonts w:cs="Verdana"/>
          <w:color w:val="000000" w:themeColor="text1"/>
          <w:sz w:val="32"/>
          <w:szCs w:val="32"/>
        </w:rPr>
        <w:footnoteReference w:id="4"/>
      </w:r>
    </w:p>
    <w:p w:rsidRPr="002C5787" w:rsidR="00B37EA8" w:rsidP="00905269" w:rsidRDefault="60B88AD0" w14:paraId="4F89AB88" w14:textId="7EF19736">
      <w:pPr>
        <w:pStyle w:val="ParaLevel1"/>
        <w:spacing w:line="360" w:lineRule="auto"/>
        <w:rPr>
          <w:sz w:val="32"/>
          <w:szCs w:val="32"/>
        </w:rPr>
      </w:pPr>
      <w:r w:rsidRPr="002C5787">
        <w:rPr>
          <w:sz w:val="32"/>
          <w:szCs w:val="32"/>
        </w:rPr>
        <w:t>Employment rates for disabled men and women were similar (39.1 percent and 40.3</w:t>
      </w:r>
      <w:r w:rsidRPr="002C5787" w:rsidR="00402216">
        <w:rPr>
          <w:sz w:val="32"/>
          <w:szCs w:val="32"/>
        </w:rPr>
        <w:t> </w:t>
      </w:r>
      <w:r w:rsidRPr="002C5787">
        <w:rPr>
          <w:sz w:val="32"/>
          <w:szCs w:val="32"/>
        </w:rPr>
        <w:t>percent respectively)</w:t>
      </w:r>
      <w:r w:rsidRPr="002C5787" w:rsidR="33B40DB9">
        <w:rPr>
          <w:sz w:val="32"/>
          <w:szCs w:val="32"/>
        </w:rPr>
        <w:t>,</w:t>
      </w:r>
      <w:r w:rsidRPr="002C5787">
        <w:rPr>
          <w:sz w:val="32"/>
          <w:szCs w:val="32"/>
        </w:rPr>
        <w:t xml:space="preserve"> but the disability employment gap </w:t>
      </w:r>
      <w:r w:rsidRPr="002C5787" w:rsidR="200B54D7">
        <w:rPr>
          <w:sz w:val="32"/>
          <w:szCs w:val="32"/>
        </w:rPr>
        <w:t xml:space="preserve">(the difference in employment rates between disabled and non-disabled people) </w:t>
      </w:r>
      <w:r w:rsidRPr="002C5787">
        <w:rPr>
          <w:sz w:val="32"/>
          <w:szCs w:val="32"/>
        </w:rPr>
        <w:t>was smaller for women (36.5 percentage points) than men (44.7 percentage points).</w:t>
      </w:r>
      <w:r w:rsidRPr="002C5787" w:rsidR="00B37EA8">
        <w:rPr>
          <w:rStyle w:val="FootnoteReference"/>
          <w:sz w:val="32"/>
          <w:szCs w:val="32"/>
        </w:rPr>
        <w:footnoteReference w:id="5"/>
      </w:r>
    </w:p>
    <w:p w:rsidRPr="002C5787" w:rsidR="00077E83" w:rsidP="00905269" w:rsidRDefault="00A5480E" w14:paraId="0A8CDD95" w14:textId="1011845D">
      <w:pPr>
        <w:pStyle w:val="ParaLevel1"/>
        <w:spacing w:line="360" w:lineRule="auto"/>
        <w:rPr>
          <w:rFonts w:cs="Times New Roman"/>
          <w:color w:val="000000"/>
          <w:sz w:val="32"/>
          <w:szCs w:val="32"/>
        </w:rPr>
      </w:pPr>
      <w:r w:rsidRPr="002C5787">
        <w:rPr>
          <w:rFonts w:eastAsia="Verdana"/>
          <w:sz w:val="32"/>
          <w:szCs w:val="32"/>
        </w:rPr>
        <w:t>Across</w:t>
      </w:r>
      <w:r w:rsidRPr="002C5787" w:rsidR="00581726">
        <w:rPr>
          <w:rFonts w:eastAsia="Verdana"/>
          <w:sz w:val="32"/>
          <w:szCs w:val="32"/>
        </w:rPr>
        <w:t xml:space="preserve"> three key welfare benefits</w:t>
      </w:r>
      <w:r w:rsidRPr="002C5787" w:rsidR="004A5CDD">
        <w:rPr>
          <w:rFonts w:eastAsia="Verdana"/>
          <w:sz w:val="32"/>
          <w:szCs w:val="32"/>
        </w:rPr>
        <w:t xml:space="preserve"> (</w:t>
      </w:r>
      <w:r w:rsidRPr="002C5787">
        <w:rPr>
          <w:rFonts w:eastAsia="Verdana"/>
          <w:sz w:val="32"/>
          <w:szCs w:val="32"/>
        </w:rPr>
        <w:t xml:space="preserve">Jobseeker – Work Ready (WR), </w:t>
      </w:r>
      <w:r w:rsidRPr="002C5787" w:rsidR="00581726">
        <w:rPr>
          <w:rFonts w:eastAsia="Verdana"/>
          <w:sz w:val="32"/>
          <w:szCs w:val="32"/>
        </w:rPr>
        <w:t>Jobseeker – Health Condition or Disability (HCD), and the Supported Living Payment (SLP)</w:t>
      </w:r>
      <w:r w:rsidRPr="002C5787" w:rsidR="004A5CDD">
        <w:rPr>
          <w:rFonts w:eastAsia="Verdana"/>
          <w:sz w:val="32"/>
          <w:szCs w:val="32"/>
        </w:rPr>
        <w:t>)</w:t>
      </w:r>
      <w:r w:rsidRPr="002C5787">
        <w:rPr>
          <w:rFonts w:eastAsia="Verdana"/>
          <w:sz w:val="32"/>
          <w:szCs w:val="32"/>
        </w:rPr>
        <w:t xml:space="preserve"> </w:t>
      </w:r>
      <w:r w:rsidRPr="002C5787" w:rsidR="007D123A">
        <w:rPr>
          <w:rFonts w:eastAsia="Verdana"/>
          <w:sz w:val="32"/>
          <w:szCs w:val="32"/>
        </w:rPr>
        <w:t xml:space="preserve">people </w:t>
      </w:r>
      <w:r w:rsidRPr="002C5787" w:rsidR="005E21D5">
        <w:rPr>
          <w:rFonts w:eastAsia="Verdana"/>
          <w:sz w:val="32"/>
          <w:szCs w:val="32"/>
        </w:rPr>
        <w:t xml:space="preserve">with disabilities or health conditions </w:t>
      </w:r>
      <w:r w:rsidRPr="002C5787" w:rsidR="00972B2D">
        <w:rPr>
          <w:rFonts w:eastAsia="Verdana"/>
          <w:sz w:val="32"/>
          <w:szCs w:val="32"/>
        </w:rPr>
        <w:t xml:space="preserve">made up </w:t>
      </w:r>
      <w:r w:rsidRPr="002C5787" w:rsidR="0033788B">
        <w:rPr>
          <w:rFonts w:eastAsia="Verdana"/>
          <w:sz w:val="32"/>
          <w:szCs w:val="32"/>
        </w:rPr>
        <w:t xml:space="preserve">at least </w:t>
      </w:r>
      <w:r w:rsidRPr="002C5787" w:rsidR="00972B2D">
        <w:rPr>
          <w:rFonts w:eastAsia="Verdana"/>
          <w:sz w:val="32"/>
          <w:szCs w:val="32"/>
        </w:rPr>
        <w:t>61.</w:t>
      </w:r>
      <w:r w:rsidRPr="002C5787" w:rsidR="00B60DEE">
        <w:rPr>
          <w:rFonts w:eastAsia="Verdana"/>
          <w:sz w:val="32"/>
          <w:szCs w:val="32"/>
        </w:rPr>
        <w:t>5</w:t>
      </w:r>
      <w:r w:rsidRPr="002C5787" w:rsidR="00972B2D">
        <w:rPr>
          <w:rFonts w:eastAsia="Verdana"/>
          <w:sz w:val="32"/>
          <w:szCs w:val="32"/>
        </w:rPr>
        <w:t xml:space="preserve"> percent of the total number of recipient</w:t>
      </w:r>
      <w:r w:rsidRPr="002C5787" w:rsidR="003E0726">
        <w:rPr>
          <w:rFonts w:eastAsia="Verdana"/>
          <w:sz w:val="32"/>
          <w:szCs w:val="32"/>
        </w:rPr>
        <w:t xml:space="preserve">s as </w:t>
      </w:r>
      <w:proofErr w:type="gramStart"/>
      <w:r w:rsidRPr="002C5787" w:rsidR="003E0726">
        <w:rPr>
          <w:rFonts w:eastAsia="Verdana"/>
          <w:sz w:val="32"/>
          <w:szCs w:val="32"/>
        </w:rPr>
        <w:t>at</w:t>
      </w:r>
      <w:proofErr w:type="gramEnd"/>
      <w:r w:rsidRPr="002C5787" w:rsidR="003E0726">
        <w:rPr>
          <w:rFonts w:eastAsia="Verdana"/>
          <w:sz w:val="32"/>
          <w:szCs w:val="32"/>
        </w:rPr>
        <w:t xml:space="preserve"> November 2024</w:t>
      </w:r>
      <w:r w:rsidRPr="002C5787" w:rsidR="00EF46EB">
        <w:rPr>
          <w:rFonts w:eastAsia="Verdana"/>
          <w:sz w:val="32"/>
          <w:szCs w:val="32"/>
        </w:rPr>
        <w:t>.</w:t>
      </w:r>
      <w:r w:rsidRPr="002C5787" w:rsidR="00A9064A">
        <w:rPr>
          <w:rStyle w:val="FootnoteReference"/>
          <w:rFonts w:eastAsia="Verdana" w:cs="Verdana"/>
          <w:color w:val="000000" w:themeColor="text1"/>
          <w:sz w:val="32"/>
          <w:szCs w:val="32"/>
          <w:lang w:val="en-NZ" w:eastAsia="en-NZ"/>
        </w:rPr>
        <w:footnoteReference w:id="6"/>
      </w:r>
      <w:r w:rsidRPr="002C5787" w:rsidR="004C1EC5">
        <w:rPr>
          <w:rStyle w:val="FootnoteReference"/>
          <w:rFonts w:eastAsia="Verdana" w:cs="Verdana"/>
          <w:color w:val="000000" w:themeColor="text1"/>
          <w:sz w:val="32"/>
          <w:szCs w:val="32"/>
        </w:rPr>
        <w:t xml:space="preserve"> </w:t>
      </w:r>
    </w:p>
    <w:p w:rsidRPr="002C5787" w:rsidR="00EF46EB" w:rsidP="00905269" w:rsidRDefault="004C1EC5" w14:paraId="5B5F795C" w14:textId="5E5A8477">
      <w:pPr>
        <w:pStyle w:val="ParaLevel1"/>
        <w:spacing w:line="360" w:lineRule="auto"/>
        <w:rPr>
          <w:rFonts w:cs="Times New Roman"/>
          <w:color w:val="000000"/>
          <w:sz w:val="32"/>
          <w:szCs w:val="32"/>
        </w:rPr>
      </w:pPr>
      <w:r w:rsidRPr="002C5787">
        <w:rPr>
          <w:rFonts w:eastAsia="Verdana"/>
          <w:sz w:val="32"/>
          <w:szCs w:val="32"/>
        </w:rPr>
        <w:t>While SLP recipient rates have remained relatively steady</w:t>
      </w:r>
      <w:r w:rsidRPr="002C5787" w:rsidR="00064088">
        <w:rPr>
          <w:rFonts w:eastAsia="Verdana"/>
          <w:sz w:val="32"/>
          <w:szCs w:val="32"/>
        </w:rPr>
        <w:t>, Jobseeker HCD</w:t>
      </w:r>
      <w:r w:rsidRPr="002C5787" w:rsidR="00E314F6">
        <w:rPr>
          <w:rFonts w:eastAsia="Verdana"/>
          <w:sz w:val="32"/>
          <w:szCs w:val="32"/>
        </w:rPr>
        <w:t xml:space="preserve"> </w:t>
      </w:r>
      <w:r w:rsidRPr="002C5787" w:rsidR="00813CFB">
        <w:rPr>
          <w:rFonts w:eastAsia="Verdana"/>
          <w:sz w:val="32"/>
          <w:szCs w:val="32"/>
        </w:rPr>
        <w:t>recip</w:t>
      </w:r>
      <w:r w:rsidRPr="002C5787" w:rsidR="00411371">
        <w:rPr>
          <w:rFonts w:eastAsia="Verdana"/>
          <w:sz w:val="32"/>
          <w:szCs w:val="32"/>
        </w:rPr>
        <w:t>ients</w:t>
      </w:r>
      <w:r w:rsidRPr="002C5787" w:rsidR="00E314F6">
        <w:rPr>
          <w:rFonts w:eastAsia="Verdana"/>
          <w:sz w:val="32"/>
          <w:szCs w:val="32"/>
        </w:rPr>
        <w:t xml:space="preserve"> increased by 15</w:t>
      </w:r>
      <w:r w:rsidRPr="002C5787" w:rsidR="005D1FD0">
        <w:rPr>
          <w:rFonts w:eastAsia="Verdana"/>
          <w:sz w:val="32"/>
          <w:szCs w:val="32"/>
        </w:rPr>
        <w:t xml:space="preserve"> percent</w:t>
      </w:r>
      <w:r w:rsidRPr="002C5787" w:rsidR="00E314F6">
        <w:rPr>
          <w:rFonts w:eastAsia="Verdana"/>
          <w:sz w:val="32"/>
          <w:szCs w:val="32"/>
        </w:rPr>
        <w:t xml:space="preserve"> </w:t>
      </w:r>
      <w:r w:rsidRPr="002C5787" w:rsidR="00E314F6">
        <w:rPr>
          <w:rFonts w:eastAsia="Verdana"/>
          <w:sz w:val="32"/>
          <w:szCs w:val="32"/>
        </w:rPr>
        <w:lastRenderedPageBreak/>
        <w:t>in the year to November 2024, compared with a 9.6</w:t>
      </w:r>
      <w:r w:rsidRPr="002C5787" w:rsidR="005D1FD0">
        <w:rPr>
          <w:rFonts w:eastAsia="Verdana"/>
          <w:sz w:val="32"/>
          <w:szCs w:val="32"/>
        </w:rPr>
        <w:t xml:space="preserve"> percent</w:t>
      </w:r>
      <w:r w:rsidRPr="002C5787" w:rsidR="00E314F6">
        <w:rPr>
          <w:rFonts w:eastAsia="Verdana"/>
          <w:sz w:val="32"/>
          <w:szCs w:val="32"/>
        </w:rPr>
        <w:t xml:space="preserve"> increase in Jobseeker WR. </w:t>
      </w:r>
      <w:r w:rsidRPr="002C5787" w:rsidR="002F3045">
        <w:rPr>
          <w:rFonts w:eastAsia="Verdana"/>
          <w:sz w:val="32"/>
          <w:szCs w:val="32"/>
        </w:rPr>
        <w:t>P</w:t>
      </w:r>
      <w:r w:rsidRPr="002C5787" w:rsidR="001D7369">
        <w:rPr>
          <w:rFonts w:eastAsia="Verdana"/>
          <w:sz w:val="32"/>
          <w:szCs w:val="32"/>
        </w:rPr>
        <w:t xml:space="preserve">eople </w:t>
      </w:r>
      <w:r w:rsidRPr="002C5787" w:rsidR="00D761A4">
        <w:rPr>
          <w:rFonts w:eastAsia="Verdana"/>
          <w:sz w:val="32"/>
          <w:szCs w:val="32"/>
        </w:rPr>
        <w:t xml:space="preserve">on Jobseeker HCD have </w:t>
      </w:r>
      <w:r w:rsidRPr="002C5787" w:rsidR="00214BD5">
        <w:rPr>
          <w:rFonts w:eastAsia="Verdana"/>
          <w:sz w:val="32"/>
          <w:szCs w:val="32"/>
        </w:rPr>
        <w:t xml:space="preserve">increased </w:t>
      </w:r>
      <w:r w:rsidRPr="002C5787" w:rsidR="001A37B6">
        <w:rPr>
          <w:rFonts w:eastAsia="Verdana"/>
          <w:sz w:val="32"/>
          <w:szCs w:val="32"/>
        </w:rPr>
        <w:t xml:space="preserve">slightly </w:t>
      </w:r>
      <w:r w:rsidRPr="002C5787" w:rsidR="0025771C">
        <w:rPr>
          <w:rFonts w:eastAsia="Verdana"/>
          <w:sz w:val="32"/>
          <w:szCs w:val="32"/>
        </w:rPr>
        <w:t xml:space="preserve">as a proportion of </w:t>
      </w:r>
      <w:r w:rsidRPr="002C5787" w:rsidR="005F7939">
        <w:rPr>
          <w:rFonts w:eastAsia="Verdana"/>
          <w:sz w:val="32"/>
          <w:szCs w:val="32"/>
        </w:rPr>
        <w:t>Jobseeker recipients</w:t>
      </w:r>
      <w:r w:rsidRPr="002C5787" w:rsidR="00D761A4">
        <w:rPr>
          <w:rFonts w:eastAsia="Verdana"/>
          <w:sz w:val="32"/>
          <w:szCs w:val="32"/>
        </w:rPr>
        <w:t xml:space="preserve"> in the last three years</w:t>
      </w:r>
      <w:r w:rsidRPr="002C5787" w:rsidR="001A73AF">
        <w:rPr>
          <w:rFonts w:eastAsia="Verdana"/>
          <w:sz w:val="32"/>
          <w:szCs w:val="32"/>
        </w:rPr>
        <w:t>.</w:t>
      </w:r>
      <w:r w:rsidRPr="002C5787" w:rsidR="004A3A15">
        <w:rPr>
          <w:rStyle w:val="FootnoteReference"/>
          <w:rFonts w:eastAsia="Verdana"/>
          <w:sz w:val="32"/>
          <w:szCs w:val="32"/>
        </w:rPr>
        <w:footnoteReference w:id="7"/>
      </w:r>
    </w:p>
    <w:p w:rsidRPr="002C5787" w:rsidR="00FF4507" w:rsidP="00905269" w:rsidRDefault="00477B01" w14:paraId="750741F6" w14:textId="5FE52764">
      <w:pPr>
        <w:pStyle w:val="ParaLevel1"/>
        <w:spacing w:line="360" w:lineRule="auto"/>
        <w:rPr>
          <w:sz w:val="32"/>
          <w:szCs w:val="32"/>
        </w:rPr>
      </w:pPr>
      <w:r w:rsidRPr="002C5787">
        <w:rPr>
          <w:rFonts w:eastAsia="Verdana"/>
          <w:sz w:val="32"/>
          <w:szCs w:val="32"/>
        </w:rPr>
        <w:t xml:space="preserve">There </w:t>
      </w:r>
      <w:r w:rsidRPr="002C5787" w:rsidR="00356FA7">
        <w:rPr>
          <w:rFonts w:eastAsia="Verdana"/>
          <w:sz w:val="32"/>
          <w:szCs w:val="32"/>
        </w:rPr>
        <w:t>is limited</w:t>
      </w:r>
      <w:r w:rsidRPr="002C5787">
        <w:rPr>
          <w:rFonts w:eastAsia="Verdana"/>
          <w:sz w:val="32"/>
          <w:szCs w:val="32"/>
        </w:rPr>
        <w:t xml:space="preserve"> data about people on benefits</w:t>
      </w:r>
      <w:r w:rsidRPr="002C5787" w:rsidR="000435B6">
        <w:rPr>
          <w:rFonts w:eastAsia="Verdana"/>
          <w:sz w:val="32"/>
          <w:szCs w:val="32"/>
        </w:rPr>
        <w:t xml:space="preserve"> disaggregated by disability status</w:t>
      </w:r>
      <w:r w:rsidRPr="002C5787" w:rsidR="005D1FD0">
        <w:rPr>
          <w:rFonts w:eastAsia="Verdana"/>
          <w:sz w:val="32"/>
          <w:szCs w:val="32"/>
        </w:rPr>
        <w:t>,</w:t>
      </w:r>
      <w:r w:rsidRPr="002C5787" w:rsidR="003B083B">
        <w:rPr>
          <w:rFonts w:eastAsia="Verdana"/>
          <w:sz w:val="32"/>
          <w:szCs w:val="32"/>
        </w:rPr>
        <w:t xml:space="preserve"> particularly for Jobseeker WR</w:t>
      </w:r>
      <w:r w:rsidRPr="002C5787" w:rsidR="005D1FD0">
        <w:rPr>
          <w:rFonts w:eastAsia="Verdana"/>
          <w:sz w:val="32"/>
          <w:szCs w:val="32"/>
        </w:rPr>
        <w:t xml:space="preserve">, </w:t>
      </w:r>
      <w:r w:rsidRPr="002C5787" w:rsidR="005943FE">
        <w:rPr>
          <w:rFonts w:eastAsia="Verdana"/>
          <w:sz w:val="32"/>
          <w:szCs w:val="32"/>
        </w:rPr>
        <w:t>for which</w:t>
      </w:r>
      <w:r w:rsidRPr="002C5787" w:rsidR="00BF4B0E">
        <w:rPr>
          <w:rFonts w:eastAsia="Verdana"/>
          <w:sz w:val="32"/>
          <w:szCs w:val="32"/>
        </w:rPr>
        <w:t xml:space="preserve"> MSD does not </w:t>
      </w:r>
      <w:r w:rsidRPr="002C5787" w:rsidR="000435B6">
        <w:rPr>
          <w:rFonts w:eastAsia="Verdana"/>
          <w:sz w:val="32"/>
          <w:szCs w:val="32"/>
        </w:rPr>
        <w:t xml:space="preserve">routinely </w:t>
      </w:r>
      <w:r w:rsidRPr="002C5787" w:rsidR="00BF4B0E">
        <w:rPr>
          <w:rFonts w:eastAsia="Verdana"/>
          <w:sz w:val="32"/>
          <w:szCs w:val="32"/>
        </w:rPr>
        <w:t xml:space="preserve">collect disability </w:t>
      </w:r>
      <w:r w:rsidRPr="002C5787" w:rsidR="000435B6">
        <w:rPr>
          <w:rFonts w:eastAsia="Verdana"/>
          <w:sz w:val="32"/>
          <w:szCs w:val="32"/>
        </w:rPr>
        <w:t>information</w:t>
      </w:r>
      <w:r w:rsidRPr="002C5787" w:rsidR="001522E9">
        <w:rPr>
          <w:rFonts w:eastAsia="Verdana"/>
          <w:sz w:val="32"/>
          <w:szCs w:val="32"/>
        </w:rPr>
        <w:t xml:space="preserve">. </w:t>
      </w:r>
      <w:r w:rsidRPr="002C5787" w:rsidR="00D418DB">
        <w:rPr>
          <w:rFonts w:eastAsia="Verdana"/>
          <w:sz w:val="32"/>
          <w:szCs w:val="32"/>
        </w:rPr>
        <w:t xml:space="preserve">However, </w:t>
      </w:r>
      <w:r w:rsidRPr="002C5787" w:rsidR="003F494D">
        <w:rPr>
          <w:rFonts w:eastAsia="Verdana"/>
          <w:sz w:val="32"/>
          <w:szCs w:val="32"/>
        </w:rPr>
        <w:t xml:space="preserve">Jobseeker HCD </w:t>
      </w:r>
      <w:r w:rsidRPr="002C5787" w:rsidR="007A55C0">
        <w:rPr>
          <w:rFonts w:eastAsia="Verdana"/>
          <w:sz w:val="32"/>
          <w:szCs w:val="32"/>
        </w:rPr>
        <w:t xml:space="preserve">data </w:t>
      </w:r>
      <w:r w:rsidRPr="002C5787" w:rsidR="003F494D">
        <w:rPr>
          <w:rFonts w:eastAsia="Verdana"/>
          <w:sz w:val="32"/>
          <w:szCs w:val="32"/>
        </w:rPr>
        <w:t>for the September 2024 quarter show</w:t>
      </w:r>
      <w:r w:rsidRPr="002C5787" w:rsidR="00AA3D0E">
        <w:rPr>
          <w:rFonts w:eastAsia="Verdana"/>
          <w:sz w:val="32"/>
          <w:szCs w:val="32"/>
        </w:rPr>
        <w:t>s that 50.3 percent</w:t>
      </w:r>
      <w:r w:rsidRPr="002C5787" w:rsidR="007A55C0">
        <w:rPr>
          <w:rFonts w:eastAsia="Verdana"/>
          <w:sz w:val="32"/>
          <w:szCs w:val="32"/>
        </w:rPr>
        <w:t xml:space="preserve"> of</w:t>
      </w:r>
      <w:r w:rsidRPr="002C5787" w:rsidR="00CB207B">
        <w:rPr>
          <w:rFonts w:eastAsia="Verdana"/>
          <w:sz w:val="32"/>
          <w:szCs w:val="32"/>
        </w:rPr>
        <w:t xml:space="preserve"> recipients</w:t>
      </w:r>
      <w:r w:rsidRPr="002C5787" w:rsidR="00AA3D0E">
        <w:rPr>
          <w:rFonts w:eastAsia="Verdana"/>
          <w:sz w:val="32"/>
          <w:szCs w:val="32"/>
        </w:rPr>
        <w:t xml:space="preserve"> </w:t>
      </w:r>
      <w:r w:rsidRPr="002C5787" w:rsidR="00325FDE">
        <w:rPr>
          <w:rFonts w:eastAsia="Verdana"/>
          <w:sz w:val="32"/>
          <w:szCs w:val="32"/>
        </w:rPr>
        <w:t xml:space="preserve">were categorised as having </w:t>
      </w:r>
      <w:r w:rsidRPr="002C5787" w:rsidR="00AA3D0E">
        <w:rPr>
          <w:rFonts w:eastAsia="Verdana"/>
          <w:sz w:val="32"/>
          <w:szCs w:val="32"/>
        </w:rPr>
        <w:t xml:space="preserve">psychological </w:t>
      </w:r>
      <w:r w:rsidRPr="002C5787" w:rsidR="00CE2055">
        <w:rPr>
          <w:rFonts w:eastAsia="Verdana"/>
          <w:sz w:val="32"/>
          <w:szCs w:val="32"/>
        </w:rPr>
        <w:t xml:space="preserve">or psychiatric </w:t>
      </w:r>
      <w:r w:rsidRPr="002C5787" w:rsidR="00AA3D0E">
        <w:rPr>
          <w:rFonts w:eastAsia="Verdana"/>
          <w:sz w:val="32"/>
          <w:szCs w:val="32"/>
        </w:rPr>
        <w:t xml:space="preserve">conditions, </w:t>
      </w:r>
      <w:r w:rsidRPr="002C5787" w:rsidR="0057455F">
        <w:rPr>
          <w:rFonts w:eastAsia="Verdana"/>
          <w:sz w:val="32"/>
          <w:szCs w:val="32"/>
        </w:rPr>
        <w:t>14.</w:t>
      </w:r>
      <w:r w:rsidRPr="002C5787" w:rsidR="00666D4F">
        <w:rPr>
          <w:rFonts w:eastAsia="Verdana"/>
          <w:sz w:val="32"/>
          <w:szCs w:val="32"/>
        </w:rPr>
        <w:t>4</w:t>
      </w:r>
      <w:r w:rsidRPr="002C5787" w:rsidR="001522E9">
        <w:rPr>
          <w:rFonts w:eastAsia="Verdana"/>
          <w:sz w:val="32"/>
          <w:szCs w:val="32"/>
        </w:rPr>
        <w:t xml:space="preserve"> percent ha</w:t>
      </w:r>
      <w:r w:rsidRPr="002C5787" w:rsidR="001324C4">
        <w:rPr>
          <w:rFonts w:eastAsia="Verdana"/>
          <w:sz w:val="32"/>
          <w:szCs w:val="32"/>
        </w:rPr>
        <w:t>d</w:t>
      </w:r>
      <w:r w:rsidRPr="002C5787" w:rsidR="001522E9">
        <w:rPr>
          <w:rFonts w:eastAsia="Verdana"/>
          <w:sz w:val="32"/>
          <w:szCs w:val="32"/>
        </w:rPr>
        <w:t xml:space="preserve"> m</w:t>
      </w:r>
      <w:r w:rsidRPr="002C5787" w:rsidR="00855FA7">
        <w:rPr>
          <w:rFonts w:eastAsia="Verdana"/>
          <w:sz w:val="32"/>
          <w:szCs w:val="32"/>
        </w:rPr>
        <w:t>usculoskeletal disorders</w:t>
      </w:r>
      <w:r w:rsidRPr="002C5787" w:rsidR="009F2DE2">
        <w:rPr>
          <w:rFonts w:eastAsia="Verdana"/>
          <w:sz w:val="32"/>
          <w:szCs w:val="32"/>
        </w:rPr>
        <w:t>, 6</w:t>
      </w:r>
      <w:r w:rsidRPr="002C5787" w:rsidR="00666D4F">
        <w:rPr>
          <w:rFonts w:eastAsia="Verdana"/>
          <w:sz w:val="32"/>
          <w:szCs w:val="32"/>
        </w:rPr>
        <w:t>.5 percent had accidents</w:t>
      </w:r>
      <w:r w:rsidRPr="002C5787" w:rsidR="00F76713">
        <w:rPr>
          <w:rFonts w:eastAsia="Verdana"/>
          <w:sz w:val="32"/>
          <w:szCs w:val="32"/>
        </w:rPr>
        <w:t>,</w:t>
      </w:r>
      <w:r w:rsidRPr="002C5787" w:rsidR="00CB207B">
        <w:rPr>
          <w:rFonts w:eastAsia="Verdana"/>
          <w:sz w:val="32"/>
          <w:szCs w:val="32"/>
        </w:rPr>
        <w:t xml:space="preserve"> and 23.8</w:t>
      </w:r>
      <w:r w:rsidRPr="002C5787" w:rsidR="001A356C">
        <w:rPr>
          <w:rFonts w:eastAsia="Verdana"/>
          <w:sz w:val="32"/>
          <w:szCs w:val="32"/>
        </w:rPr>
        <w:t xml:space="preserve"> percent ha</w:t>
      </w:r>
      <w:r w:rsidRPr="002C5787" w:rsidR="001324C4">
        <w:rPr>
          <w:rFonts w:eastAsia="Verdana"/>
          <w:sz w:val="32"/>
          <w:szCs w:val="32"/>
        </w:rPr>
        <w:t>d</w:t>
      </w:r>
      <w:r w:rsidRPr="002C5787" w:rsidR="001A356C">
        <w:rPr>
          <w:rFonts w:eastAsia="Verdana"/>
          <w:sz w:val="32"/>
          <w:szCs w:val="32"/>
        </w:rPr>
        <w:t xml:space="preserve"> other conditions</w:t>
      </w:r>
      <w:r w:rsidRPr="002C5787" w:rsidR="00764733">
        <w:rPr>
          <w:rFonts w:eastAsia="Verdana"/>
          <w:sz w:val="32"/>
          <w:szCs w:val="32"/>
        </w:rPr>
        <w:t>, among others</w:t>
      </w:r>
      <w:r w:rsidRPr="002C5787" w:rsidR="005653BB">
        <w:rPr>
          <w:rFonts w:eastAsia="Verdana"/>
          <w:sz w:val="32"/>
          <w:szCs w:val="32"/>
        </w:rPr>
        <w:t>.</w:t>
      </w:r>
      <w:r w:rsidRPr="002C5787" w:rsidR="00D53A00">
        <w:rPr>
          <w:rStyle w:val="FootnoteReference"/>
          <w:sz w:val="32"/>
          <w:szCs w:val="32"/>
        </w:rPr>
        <w:footnoteReference w:id="8"/>
      </w:r>
      <w:r w:rsidRPr="002C5787" w:rsidR="00FF4507">
        <w:rPr>
          <w:sz w:val="32"/>
          <w:szCs w:val="32"/>
        </w:rPr>
        <w:t xml:space="preserve"> </w:t>
      </w:r>
    </w:p>
    <w:p w:rsidRPr="002C5787" w:rsidR="00336955" w:rsidP="00905269" w:rsidRDefault="00940775" w14:paraId="444E5A54" w14:textId="408CCFA8">
      <w:pPr>
        <w:pStyle w:val="ParaLevel1"/>
        <w:spacing w:line="360" w:lineRule="auto"/>
        <w:rPr>
          <w:sz w:val="32"/>
          <w:szCs w:val="32"/>
        </w:rPr>
      </w:pPr>
      <w:r w:rsidRPr="002C5787">
        <w:rPr>
          <w:sz w:val="32"/>
          <w:szCs w:val="32"/>
        </w:rPr>
        <w:t xml:space="preserve">This shows </w:t>
      </w:r>
      <w:r w:rsidRPr="002C5787" w:rsidR="00FF4507">
        <w:rPr>
          <w:sz w:val="32"/>
          <w:szCs w:val="32"/>
        </w:rPr>
        <w:t xml:space="preserve">that </w:t>
      </w:r>
      <w:r w:rsidRPr="002C5787">
        <w:rPr>
          <w:sz w:val="32"/>
          <w:szCs w:val="32"/>
        </w:rPr>
        <w:t xml:space="preserve">there </w:t>
      </w:r>
      <w:r w:rsidRPr="002C5787" w:rsidR="00E71812">
        <w:rPr>
          <w:sz w:val="32"/>
          <w:szCs w:val="32"/>
        </w:rPr>
        <w:t>is</w:t>
      </w:r>
      <w:r w:rsidRPr="002C5787">
        <w:rPr>
          <w:sz w:val="32"/>
          <w:szCs w:val="32"/>
        </w:rPr>
        <w:t xml:space="preserve"> a particularly</w:t>
      </w:r>
      <w:r w:rsidRPr="002C5787" w:rsidR="002A4AB9">
        <w:rPr>
          <w:sz w:val="32"/>
          <w:szCs w:val="32"/>
        </w:rPr>
        <w:t xml:space="preserve"> high number of people </w:t>
      </w:r>
      <w:r w:rsidRPr="002C5787" w:rsidR="00FE0FA8">
        <w:rPr>
          <w:sz w:val="32"/>
          <w:szCs w:val="32"/>
        </w:rPr>
        <w:t>with</w:t>
      </w:r>
      <w:r w:rsidRPr="002C5787" w:rsidR="002A4AB9">
        <w:rPr>
          <w:sz w:val="32"/>
          <w:szCs w:val="32"/>
        </w:rPr>
        <w:t xml:space="preserve"> psychological </w:t>
      </w:r>
      <w:r w:rsidRPr="002C5787" w:rsidR="001C493E">
        <w:rPr>
          <w:sz w:val="32"/>
          <w:szCs w:val="32"/>
        </w:rPr>
        <w:t>conditions</w:t>
      </w:r>
      <w:r w:rsidRPr="002C5787" w:rsidR="006A6753">
        <w:rPr>
          <w:sz w:val="32"/>
          <w:szCs w:val="32"/>
        </w:rPr>
        <w:t xml:space="preserve"> </w:t>
      </w:r>
      <w:r w:rsidRPr="002C5787" w:rsidR="00B57778">
        <w:rPr>
          <w:sz w:val="32"/>
          <w:szCs w:val="32"/>
        </w:rPr>
        <w:t xml:space="preserve">that </w:t>
      </w:r>
      <w:r w:rsidRPr="002C5787" w:rsidR="006A6753">
        <w:rPr>
          <w:sz w:val="32"/>
          <w:szCs w:val="32"/>
        </w:rPr>
        <w:t xml:space="preserve">prevent them from working. </w:t>
      </w:r>
      <w:r w:rsidRPr="002C5787" w:rsidR="00BB1517">
        <w:rPr>
          <w:sz w:val="32"/>
          <w:szCs w:val="32"/>
        </w:rPr>
        <w:t xml:space="preserve">This is also evident in the population receiving the SLP, with </w:t>
      </w:r>
      <w:r w:rsidRPr="002C5787" w:rsidR="008571B3">
        <w:rPr>
          <w:sz w:val="32"/>
          <w:szCs w:val="32"/>
        </w:rPr>
        <w:t>39</w:t>
      </w:r>
      <w:r w:rsidRPr="002C5787" w:rsidR="002430CB">
        <w:rPr>
          <w:sz w:val="32"/>
          <w:szCs w:val="32"/>
        </w:rPr>
        <w:t xml:space="preserve">.9 percent </w:t>
      </w:r>
      <w:r w:rsidRPr="002C5787" w:rsidR="00AD008D">
        <w:rPr>
          <w:sz w:val="32"/>
          <w:szCs w:val="32"/>
        </w:rPr>
        <w:t>receiving the SLP</w:t>
      </w:r>
      <w:r w:rsidRPr="002C5787" w:rsidR="00966B0C">
        <w:rPr>
          <w:sz w:val="32"/>
          <w:szCs w:val="32"/>
        </w:rPr>
        <w:t xml:space="preserve"> HCD</w:t>
      </w:r>
      <w:r w:rsidRPr="002C5787" w:rsidR="00AD008D">
        <w:rPr>
          <w:sz w:val="32"/>
          <w:szCs w:val="32"/>
        </w:rPr>
        <w:t xml:space="preserve"> due to a psychological condition</w:t>
      </w:r>
      <w:r w:rsidRPr="002C5787" w:rsidR="00180FA0">
        <w:rPr>
          <w:sz w:val="32"/>
          <w:szCs w:val="32"/>
        </w:rPr>
        <w:t xml:space="preserve"> (</w:t>
      </w:r>
      <w:r w:rsidRPr="002C5787" w:rsidR="00743FA5">
        <w:rPr>
          <w:sz w:val="32"/>
          <w:szCs w:val="32"/>
        </w:rPr>
        <w:t xml:space="preserve">37,491 people </w:t>
      </w:r>
      <w:r w:rsidRPr="002C5787" w:rsidR="00180FA0">
        <w:rPr>
          <w:sz w:val="32"/>
          <w:szCs w:val="32"/>
        </w:rPr>
        <w:t>out of a total of 93,885)</w:t>
      </w:r>
      <w:r w:rsidRPr="002C5787" w:rsidR="008F6370">
        <w:rPr>
          <w:sz w:val="32"/>
          <w:szCs w:val="32"/>
        </w:rPr>
        <w:t>.</w:t>
      </w:r>
      <w:r w:rsidRPr="002C5787" w:rsidR="00E52B4B">
        <w:rPr>
          <w:rStyle w:val="FootnoteReference"/>
          <w:sz w:val="32"/>
          <w:szCs w:val="32"/>
        </w:rPr>
        <w:footnoteReference w:id="9"/>
      </w:r>
      <w:r w:rsidRPr="002C5787" w:rsidR="008F6370">
        <w:rPr>
          <w:sz w:val="32"/>
          <w:szCs w:val="32"/>
        </w:rPr>
        <w:t xml:space="preserve"> </w:t>
      </w:r>
    </w:p>
    <w:p w:rsidRPr="002C5787" w:rsidR="000C098E" w:rsidP="02D47442" w:rsidRDefault="004E3C9B" w14:paraId="7868004A" w14:noSpellErr="1" w14:textId="738743F6">
      <w:pPr>
        <w:pStyle w:val="Heading4"/>
        <w:spacing w:line="360" w:lineRule="auto"/>
        <w:rPr>
          <w:sz w:val="32"/>
          <w:szCs w:val="32"/>
          <w:lang w:val="en-US"/>
        </w:rPr>
      </w:pPr>
      <w:r w:rsidRPr="273B4CD3" w:rsidR="004E3C9B">
        <w:rPr>
          <w:sz w:val="32"/>
          <w:szCs w:val="32"/>
          <w:lang w:val="en-US"/>
        </w:rPr>
        <w:t>Some</w:t>
      </w:r>
      <w:r w:rsidRPr="273B4CD3" w:rsidR="00310698">
        <w:rPr>
          <w:sz w:val="32"/>
          <w:szCs w:val="32"/>
          <w:lang w:val="en-US"/>
        </w:rPr>
        <w:t xml:space="preserve"> disabled people</w:t>
      </w:r>
      <w:r w:rsidRPr="273B4CD3" w:rsidR="00F53E19">
        <w:rPr>
          <w:sz w:val="32"/>
          <w:szCs w:val="32"/>
          <w:lang w:val="en-US"/>
        </w:rPr>
        <w:t>, including</w:t>
      </w:r>
      <w:r w:rsidRPr="273B4CD3" w:rsidR="00C60F92">
        <w:rPr>
          <w:sz w:val="32"/>
          <w:szCs w:val="32"/>
          <w:lang w:val="en-US"/>
        </w:rPr>
        <w:t xml:space="preserve"> </w:t>
      </w:r>
      <w:r w:rsidRPr="273B4CD3" w:rsidR="00F53E19">
        <w:rPr>
          <w:sz w:val="32"/>
          <w:szCs w:val="32"/>
          <w:lang w:val="en-US"/>
        </w:rPr>
        <w:t>Māori</w:t>
      </w:r>
      <w:r w:rsidRPr="273B4CD3" w:rsidR="003644D4">
        <w:rPr>
          <w:sz w:val="32"/>
          <w:szCs w:val="32"/>
          <w:lang w:val="en-US"/>
        </w:rPr>
        <w:t>, Pacific and those with intellectual impairments</w:t>
      </w:r>
      <w:r w:rsidRPr="273B4CD3" w:rsidR="00F53E19">
        <w:rPr>
          <w:sz w:val="32"/>
          <w:szCs w:val="32"/>
          <w:lang w:val="en-US"/>
        </w:rPr>
        <w:t>,</w:t>
      </w:r>
      <w:r w:rsidRPr="273B4CD3" w:rsidR="00310698">
        <w:rPr>
          <w:sz w:val="32"/>
          <w:szCs w:val="32"/>
          <w:lang w:val="en-US"/>
        </w:rPr>
        <w:t xml:space="preserve"> are more disadvantaged than others </w:t>
      </w:r>
      <w:r w:rsidRPr="273B4CD3" w:rsidR="00F9176F">
        <w:rPr>
          <w:sz w:val="32"/>
          <w:szCs w:val="32"/>
          <w:lang w:val="en-US"/>
        </w:rPr>
        <w:t>in employment</w:t>
      </w:r>
    </w:p>
    <w:p w:rsidRPr="002C5787" w:rsidR="003A1337" w:rsidP="00905269" w:rsidRDefault="00265F5E" w14:paraId="3119F2EC" w14:textId="4FB9752B">
      <w:pPr>
        <w:pStyle w:val="ParaLevel1"/>
        <w:spacing w:line="360" w:lineRule="auto"/>
        <w:rPr>
          <w:rFonts w:eastAsia="Verdana"/>
          <w:sz w:val="32"/>
          <w:szCs w:val="32"/>
        </w:rPr>
      </w:pPr>
      <w:r w:rsidRPr="002C5787">
        <w:rPr>
          <w:sz w:val="32"/>
          <w:szCs w:val="32"/>
        </w:rPr>
        <w:t xml:space="preserve">The </w:t>
      </w:r>
      <w:r w:rsidRPr="002C5787" w:rsidR="003A1337">
        <w:rPr>
          <w:sz w:val="32"/>
          <w:szCs w:val="32"/>
        </w:rPr>
        <w:t>20</w:t>
      </w:r>
      <w:r w:rsidRPr="002C5787" w:rsidR="0BB68914">
        <w:rPr>
          <w:sz w:val="32"/>
          <w:szCs w:val="32"/>
        </w:rPr>
        <w:t>2</w:t>
      </w:r>
      <w:r w:rsidRPr="002C5787" w:rsidR="111F262A">
        <w:rPr>
          <w:sz w:val="32"/>
          <w:szCs w:val="32"/>
        </w:rPr>
        <w:t>3</w:t>
      </w:r>
      <w:r w:rsidRPr="002C5787" w:rsidR="1D6F0039">
        <w:rPr>
          <w:sz w:val="32"/>
          <w:szCs w:val="32"/>
        </w:rPr>
        <w:t xml:space="preserve"> Household Disability Survey</w:t>
      </w:r>
      <w:r w:rsidRPr="002C5787" w:rsidR="2E2C3EF7">
        <w:rPr>
          <w:sz w:val="32"/>
          <w:szCs w:val="32"/>
        </w:rPr>
        <w:t xml:space="preserve"> showed that </w:t>
      </w:r>
      <w:r w:rsidRPr="002C5787" w:rsidR="00BC3FEA">
        <w:rPr>
          <w:sz w:val="32"/>
          <w:szCs w:val="32"/>
        </w:rPr>
        <w:t xml:space="preserve">people with intellectual </w:t>
      </w:r>
      <w:r w:rsidRPr="002C5787" w:rsidR="2D9FF113">
        <w:rPr>
          <w:sz w:val="32"/>
          <w:szCs w:val="32"/>
        </w:rPr>
        <w:t xml:space="preserve">and learning </w:t>
      </w:r>
      <w:r w:rsidRPr="002C5787" w:rsidR="00BC3FEA">
        <w:rPr>
          <w:sz w:val="32"/>
          <w:szCs w:val="32"/>
        </w:rPr>
        <w:t xml:space="preserve">impairments </w:t>
      </w:r>
      <w:r w:rsidRPr="002C5787" w:rsidR="009256DC">
        <w:rPr>
          <w:sz w:val="32"/>
          <w:szCs w:val="32"/>
        </w:rPr>
        <w:t>had higher</w:t>
      </w:r>
      <w:r w:rsidRPr="002C5787" w:rsidR="003A1337">
        <w:rPr>
          <w:sz w:val="32"/>
          <w:szCs w:val="32"/>
        </w:rPr>
        <w:t xml:space="preserve"> unemployment rates.</w:t>
      </w:r>
      <w:r w:rsidRPr="002C5787" w:rsidR="00DA7362">
        <w:rPr>
          <w:rStyle w:val="FootnoteReference"/>
          <w:sz w:val="32"/>
          <w:szCs w:val="32"/>
        </w:rPr>
        <w:footnoteReference w:id="10"/>
      </w:r>
    </w:p>
    <w:p w:rsidRPr="002C5787" w:rsidR="001D7D41" w:rsidP="00905269" w:rsidRDefault="00F44AAB" w14:paraId="41997E3B" w14:textId="463A3457">
      <w:pPr>
        <w:pStyle w:val="ParaLevel1"/>
        <w:spacing w:line="360" w:lineRule="auto"/>
        <w:rPr>
          <w:sz w:val="32"/>
          <w:szCs w:val="32"/>
        </w:rPr>
      </w:pPr>
      <w:r w:rsidRPr="002C5787">
        <w:rPr>
          <w:sz w:val="32"/>
          <w:szCs w:val="32"/>
        </w:rPr>
        <w:t>Māori are more likely to be disabled than all other ethnic groups.</w:t>
      </w:r>
      <w:r w:rsidRPr="002C5787">
        <w:rPr>
          <w:rStyle w:val="FootnoteReference"/>
          <w:sz w:val="32"/>
          <w:szCs w:val="32"/>
        </w:rPr>
        <w:footnoteReference w:id="11"/>
      </w:r>
      <w:r w:rsidRPr="002C5787">
        <w:rPr>
          <w:sz w:val="32"/>
          <w:szCs w:val="32"/>
        </w:rPr>
        <w:t xml:space="preserve"> </w:t>
      </w:r>
      <w:r w:rsidRPr="002C5787" w:rsidR="00F067DF">
        <w:rPr>
          <w:sz w:val="32"/>
          <w:szCs w:val="32"/>
        </w:rPr>
        <w:t xml:space="preserve">The </w:t>
      </w:r>
      <w:r w:rsidRPr="002C5787" w:rsidR="00C83E41">
        <w:rPr>
          <w:sz w:val="32"/>
          <w:szCs w:val="32"/>
        </w:rPr>
        <w:t xml:space="preserve">June 2024 Quarter </w:t>
      </w:r>
      <w:r w:rsidRPr="002C5787" w:rsidR="00761924">
        <w:rPr>
          <w:sz w:val="32"/>
          <w:szCs w:val="32"/>
        </w:rPr>
        <w:t xml:space="preserve">HLFS </w:t>
      </w:r>
      <w:r w:rsidRPr="002C5787" w:rsidR="001D7D41">
        <w:rPr>
          <w:sz w:val="32"/>
          <w:szCs w:val="32"/>
        </w:rPr>
        <w:t xml:space="preserve">shows that tāngata </w:t>
      </w:r>
      <w:proofErr w:type="spellStart"/>
      <w:r w:rsidRPr="002C5787" w:rsidR="001D7D41">
        <w:rPr>
          <w:sz w:val="32"/>
          <w:szCs w:val="32"/>
        </w:rPr>
        <w:t>whaikaha</w:t>
      </w:r>
      <w:proofErr w:type="spellEnd"/>
      <w:r w:rsidRPr="002C5787" w:rsidR="001D7D41">
        <w:rPr>
          <w:sz w:val="32"/>
          <w:szCs w:val="32"/>
        </w:rPr>
        <w:t xml:space="preserve"> Māori </w:t>
      </w:r>
      <w:r w:rsidRPr="002C5787" w:rsidR="004C7669">
        <w:rPr>
          <w:sz w:val="32"/>
          <w:szCs w:val="32"/>
        </w:rPr>
        <w:t>experience</w:t>
      </w:r>
      <w:r w:rsidRPr="002C5787" w:rsidR="001D7D41">
        <w:rPr>
          <w:sz w:val="32"/>
          <w:szCs w:val="32"/>
        </w:rPr>
        <w:t xml:space="preserve"> </w:t>
      </w:r>
      <w:r w:rsidRPr="002C5787" w:rsidR="00347CA4">
        <w:rPr>
          <w:sz w:val="32"/>
          <w:szCs w:val="32"/>
        </w:rPr>
        <w:t xml:space="preserve">worse </w:t>
      </w:r>
      <w:r w:rsidRPr="002C5787" w:rsidR="00761924">
        <w:rPr>
          <w:sz w:val="32"/>
          <w:szCs w:val="32"/>
        </w:rPr>
        <w:t>outcomes</w:t>
      </w:r>
      <w:r w:rsidRPr="002C5787" w:rsidR="001D7D41">
        <w:rPr>
          <w:sz w:val="32"/>
          <w:szCs w:val="32"/>
        </w:rPr>
        <w:t>:</w:t>
      </w:r>
      <w:r w:rsidRPr="002C5787" w:rsidR="00F3226A">
        <w:rPr>
          <w:rStyle w:val="FootnoteReference"/>
          <w:sz w:val="32"/>
          <w:szCs w:val="32"/>
        </w:rPr>
        <w:footnoteReference w:id="12"/>
      </w:r>
      <w:r w:rsidRPr="002C5787" w:rsidR="00F3226A">
        <w:rPr>
          <w:sz w:val="32"/>
          <w:szCs w:val="32"/>
        </w:rPr>
        <w:t xml:space="preserve"> </w:t>
      </w:r>
      <w:r w:rsidRPr="002C5787" w:rsidR="001D7D41">
        <w:rPr>
          <w:sz w:val="32"/>
          <w:szCs w:val="32"/>
        </w:rPr>
        <w:t xml:space="preserve"> </w:t>
      </w:r>
    </w:p>
    <w:p w:rsidRPr="002C5787" w:rsidR="00C0687F" w:rsidP="00905269" w:rsidRDefault="00EF46EB" w14:paraId="78581CE0" w14:textId="0C68290B">
      <w:pPr>
        <w:pStyle w:val="ParaLevel2"/>
        <w:spacing w:line="360" w:lineRule="auto"/>
        <w:ind w:left="851"/>
        <w:rPr>
          <w:sz w:val="32"/>
          <w:szCs w:val="32"/>
        </w:rPr>
      </w:pPr>
      <w:r w:rsidRPr="002C5787">
        <w:rPr>
          <w:sz w:val="32"/>
          <w:szCs w:val="32"/>
        </w:rPr>
        <w:t>the labour force participation rate </w:t>
      </w:r>
      <w:r w:rsidRPr="002C5787" w:rsidR="00FE1AFC">
        <w:rPr>
          <w:sz w:val="32"/>
          <w:szCs w:val="32"/>
        </w:rPr>
        <w:t xml:space="preserve">for tāngata </w:t>
      </w:r>
      <w:proofErr w:type="spellStart"/>
      <w:r w:rsidRPr="002C5787" w:rsidR="00FE1AFC">
        <w:rPr>
          <w:sz w:val="32"/>
          <w:szCs w:val="32"/>
        </w:rPr>
        <w:t>whaikaha</w:t>
      </w:r>
      <w:proofErr w:type="spellEnd"/>
      <w:r w:rsidRPr="002C5787" w:rsidR="00FE1AFC">
        <w:rPr>
          <w:sz w:val="32"/>
          <w:szCs w:val="32"/>
        </w:rPr>
        <w:t xml:space="preserve"> Māori </w:t>
      </w:r>
      <w:r w:rsidRPr="002C5787">
        <w:rPr>
          <w:sz w:val="32"/>
          <w:szCs w:val="32"/>
        </w:rPr>
        <w:t xml:space="preserve">was 34.6 percent, compared with </w:t>
      </w:r>
      <w:r w:rsidRPr="002C5787" w:rsidR="00926FEE">
        <w:rPr>
          <w:sz w:val="32"/>
          <w:szCs w:val="32"/>
        </w:rPr>
        <w:t xml:space="preserve">44.7 percent for all disabled people and </w:t>
      </w:r>
      <w:r w:rsidRPr="002C5787">
        <w:rPr>
          <w:sz w:val="32"/>
          <w:szCs w:val="32"/>
        </w:rPr>
        <w:t>78.1 percent for non-disabled Māori</w:t>
      </w:r>
      <w:r w:rsidRPr="002C5787" w:rsidR="00926FEE">
        <w:rPr>
          <w:sz w:val="32"/>
          <w:szCs w:val="32"/>
        </w:rPr>
        <w:t xml:space="preserve"> </w:t>
      </w:r>
    </w:p>
    <w:p w:rsidRPr="002C5787" w:rsidR="00EF46EB" w:rsidP="00905269" w:rsidRDefault="00C0687F" w14:paraId="46ECA86B" w14:textId="207057B6">
      <w:pPr>
        <w:pStyle w:val="ParaLevel2"/>
        <w:spacing w:line="360" w:lineRule="auto"/>
        <w:ind w:left="851"/>
        <w:rPr>
          <w:sz w:val="32"/>
          <w:szCs w:val="32"/>
        </w:rPr>
      </w:pPr>
      <w:r w:rsidRPr="002C5787">
        <w:rPr>
          <w:sz w:val="32"/>
          <w:szCs w:val="32"/>
        </w:rPr>
        <w:t>t</w:t>
      </w:r>
      <w:r w:rsidRPr="002C5787" w:rsidR="00522C99">
        <w:rPr>
          <w:sz w:val="32"/>
          <w:szCs w:val="32"/>
        </w:rPr>
        <w:t>he</w:t>
      </w:r>
      <w:r w:rsidRPr="002C5787" w:rsidR="00EF46EB">
        <w:rPr>
          <w:sz w:val="32"/>
          <w:szCs w:val="32"/>
        </w:rPr>
        <w:t xml:space="preserve"> employment rate</w:t>
      </w:r>
      <w:r w:rsidRPr="002C5787" w:rsidR="000949B7">
        <w:rPr>
          <w:sz w:val="32"/>
          <w:szCs w:val="32"/>
        </w:rPr>
        <w:t xml:space="preserve"> for tāngata </w:t>
      </w:r>
      <w:proofErr w:type="spellStart"/>
      <w:r w:rsidRPr="002C5787" w:rsidR="000949B7">
        <w:rPr>
          <w:sz w:val="32"/>
          <w:szCs w:val="32"/>
        </w:rPr>
        <w:t>whaikaha</w:t>
      </w:r>
      <w:proofErr w:type="spellEnd"/>
      <w:r w:rsidRPr="002C5787" w:rsidR="000949B7">
        <w:rPr>
          <w:sz w:val="32"/>
          <w:szCs w:val="32"/>
        </w:rPr>
        <w:t xml:space="preserve"> Māori</w:t>
      </w:r>
      <w:r w:rsidRPr="002C5787" w:rsidR="00EF46EB">
        <w:rPr>
          <w:sz w:val="32"/>
          <w:szCs w:val="32"/>
        </w:rPr>
        <w:t xml:space="preserve"> was 27.2 percent, compared</w:t>
      </w:r>
      <w:r w:rsidRPr="002C5787" w:rsidR="00296884">
        <w:rPr>
          <w:sz w:val="32"/>
          <w:szCs w:val="32"/>
        </w:rPr>
        <w:t xml:space="preserve"> with</w:t>
      </w:r>
      <w:r w:rsidRPr="002C5787" w:rsidR="000C048D">
        <w:rPr>
          <w:sz w:val="32"/>
          <w:szCs w:val="32"/>
        </w:rPr>
        <w:t xml:space="preserve"> 39.8 percent for all disabled </w:t>
      </w:r>
      <w:r w:rsidRPr="002C5787" w:rsidR="005E0BFF">
        <w:rPr>
          <w:sz w:val="32"/>
          <w:szCs w:val="32"/>
        </w:rPr>
        <w:t xml:space="preserve">people </w:t>
      </w:r>
      <w:r w:rsidRPr="002C5787" w:rsidR="000C048D">
        <w:rPr>
          <w:sz w:val="32"/>
          <w:szCs w:val="32"/>
        </w:rPr>
        <w:t>and</w:t>
      </w:r>
      <w:r w:rsidRPr="002C5787" w:rsidR="00EF46EB">
        <w:rPr>
          <w:sz w:val="32"/>
          <w:szCs w:val="32"/>
        </w:rPr>
        <w:t xml:space="preserve"> 71.2 percent for non-disabled Māori. </w:t>
      </w:r>
    </w:p>
    <w:p w:rsidRPr="002C5787" w:rsidR="00FA66AD" w:rsidP="00905269" w:rsidRDefault="00634F52" w14:paraId="409769AA" w14:textId="7FB0A853">
      <w:pPr>
        <w:pStyle w:val="ParaLevel1"/>
        <w:spacing w:line="360" w:lineRule="auto"/>
        <w:rPr>
          <w:rFonts w:eastAsia="Verdana"/>
          <w:sz w:val="32"/>
          <w:szCs w:val="32"/>
        </w:rPr>
      </w:pPr>
      <w:r w:rsidRPr="002C5787">
        <w:rPr>
          <w:rFonts w:eastAsia="Verdana"/>
          <w:sz w:val="32"/>
          <w:szCs w:val="32"/>
        </w:rPr>
        <w:t>Pacific</w:t>
      </w:r>
      <w:r w:rsidRPr="002C5787" w:rsidR="007359CA">
        <w:rPr>
          <w:rFonts w:eastAsia="Verdana"/>
          <w:sz w:val="32"/>
          <w:szCs w:val="32"/>
        </w:rPr>
        <w:t xml:space="preserve"> disabled people may face unique barriers to employment, such as cultural expectations to care for family, language barriers</w:t>
      </w:r>
      <w:r w:rsidRPr="002C5787" w:rsidR="00023FD7">
        <w:rPr>
          <w:rFonts w:eastAsia="Verdana"/>
          <w:sz w:val="32"/>
          <w:szCs w:val="32"/>
        </w:rPr>
        <w:t xml:space="preserve"> and lack of trust </w:t>
      </w:r>
      <w:r w:rsidRPr="002C5787" w:rsidR="00F4494B">
        <w:rPr>
          <w:rFonts w:eastAsia="Verdana"/>
          <w:sz w:val="32"/>
          <w:szCs w:val="32"/>
        </w:rPr>
        <w:t>i</w:t>
      </w:r>
      <w:r w:rsidRPr="002C5787" w:rsidR="00023FD7">
        <w:rPr>
          <w:rFonts w:eastAsia="Verdana"/>
          <w:sz w:val="32"/>
          <w:szCs w:val="32"/>
        </w:rPr>
        <w:t xml:space="preserve">n government. </w:t>
      </w:r>
      <w:r w:rsidRPr="002C5787" w:rsidR="00B267BE">
        <w:rPr>
          <w:rFonts w:eastAsia="Verdana"/>
          <w:sz w:val="32"/>
          <w:szCs w:val="32"/>
        </w:rPr>
        <w:t>Despite</w:t>
      </w:r>
      <w:r w:rsidRPr="002C5787" w:rsidR="33440419">
        <w:rPr>
          <w:rFonts w:eastAsia="Verdana"/>
          <w:sz w:val="32"/>
          <w:szCs w:val="32"/>
        </w:rPr>
        <w:t xml:space="preserve"> limited data about employment</w:t>
      </w:r>
      <w:r w:rsidRPr="002C5787" w:rsidR="008F2424">
        <w:rPr>
          <w:rFonts w:eastAsia="Verdana"/>
          <w:sz w:val="32"/>
          <w:szCs w:val="32"/>
        </w:rPr>
        <w:t xml:space="preserve"> rates</w:t>
      </w:r>
      <w:r w:rsidRPr="002C5787" w:rsidR="33440419">
        <w:rPr>
          <w:rFonts w:eastAsia="Verdana"/>
          <w:sz w:val="32"/>
          <w:szCs w:val="32"/>
        </w:rPr>
        <w:t xml:space="preserve">, </w:t>
      </w:r>
      <w:r w:rsidRPr="002C5787" w:rsidR="0255A0B3">
        <w:rPr>
          <w:rFonts w:eastAsia="Verdana"/>
          <w:sz w:val="32"/>
          <w:szCs w:val="32"/>
        </w:rPr>
        <w:t>i</w:t>
      </w:r>
      <w:r w:rsidRPr="002C5787" w:rsidR="2A4D4822">
        <w:rPr>
          <w:rFonts w:eastAsia="Verdana"/>
          <w:sz w:val="32"/>
          <w:szCs w:val="32"/>
        </w:rPr>
        <w:t>t</w:t>
      </w:r>
      <w:r w:rsidRPr="002C5787" w:rsidR="00FA66AD">
        <w:rPr>
          <w:rFonts w:eastAsia="Verdana"/>
          <w:sz w:val="32"/>
          <w:szCs w:val="32"/>
        </w:rPr>
        <w:t xml:space="preserve"> is likely </w:t>
      </w:r>
      <w:r w:rsidRPr="002C5787" w:rsidR="00FA66AD">
        <w:rPr>
          <w:rFonts w:eastAsia="Verdana"/>
          <w:sz w:val="32"/>
          <w:szCs w:val="32"/>
        </w:rPr>
        <w:lastRenderedPageBreak/>
        <w:t xml:space="preserve">that Pacific disabled people also have worse outcomes. </w:t>
      </w:r>
      <w:r w:rsidRPr="002C5787" w:rsidR="08866EB9">
        <w:rPr>
          <w:rFonts w:eastAsia="Verdana"/>
          <w:sz w:val="32"/>
          <w:szCs w:val="32"/>
        </w:rPr>
        <w:t>T</w:t>
      </w:r>
      <w:r w:rsidRPr="002C5787" w:rsidR="00FA66AD">
        <w:rPr>
          <w:rFonts w:eastAsia="Verdana"/>
          <w:sz w:val="32"/>
          <w:szCs w:val="32"/>
        </w:rPr>
        <w:t xml:space="preserve">his conclusion can be drawn from research showing: </w:t>
      </w:r>
    </w:p>
    <w:p w:rsidRPr="002C5787" w:rsidR="00FA66AD" w:rsidP="00905269" w:rsidRDefault="00FA66AD" w14:paraId="0BBD7767" w14:textId="637D1157">
      <w:pPr>
        <w:pStyle w:val="ParaLevel2"/>
        <w:spacing w:line="360" w:lineRule="auto"/>
        <w:ind w:left="993"/>
        <w:rPr>
          <w:sz w:val="32"/>
          <w:szCs w:val="32"/>
        </w:rPr>
      </w:pPr>
      <w:r w:rsidRPr="002C5787">
        <w:rPr>
          <w:sz w:val="32"/>
          <w:szCs w:val="32"/>
        </w:rPr>
        <w:t xml:space="preserve">Pacific </w:t>
      </w:r>
      <w:r w:rsidRPr="002C5787">
        <w:rPr>
          <w:rFonts w:cs="Verdana"/>
          <w:color w:val="000000" w:themeColor="text1"/>
          <w:sz w:val="32"/>
          <w:szCs w:val="32"/>
        </w:rPr>
        <w:t>people</w:t>
      </w:r>
      <w:r w:rsidRPr="002C5787">
        <w:rPr>
          <w:sz w:val="32"/>
          <w:szCs w:val="32"/>
        </w:rPr>
        <w:t xml:space="preserve"> experience disability at slightly higher rates than other ethnic groups, </w:t>
      </w:r>
      <w:proofErr w:type="gramStart"/>
      <w:r w:rsidRPr="002C5787">
        <w:rPr>
          <w:sz w:val="32"/>
          <w:szCs w:val="32"/>
        </w:rPr>
        <w:t>with the exception of</w:t>
      </w:r>
      <w:proofErr w:type="gramEnd"/>
      <w:r w:rsidRPr="002C5787">
        <w:rPr>
          <w:sz w:val="32"/>
          <w:szCs w:val="32"/>
        </w:rPr>
        <w:t xml:space="preserve"> Māori</w:t>
      </w:r>
      <w:r w:rsidRPr="002C5787">
        <w:rPr>
          <w:rStyle w:val="FootnoteReference"/>
          <w:sz w:val="32"/>
          <w:szCs w:val="32"/>
        </w:rPr>
        <w:footnoteReference w:id="13"/>
      </w:r>
    </w:p>
    <w:p w:rsidRPr="002C5787" w:rsidR="00FA66AD" w:rsidP="00905269" w:rsidRDefault="27339053" w14:paraId="7E9A5952" w14:textId="4E9BA875">
      <w:pPr>
        <w:pStyle w:val="ParaLevel2"/>
        <w:spacing w:line="360" w:lineRule="auto"/>
        <w:ind w:left="993"/>
        <w:rPr>
          <w:sz w:val="32"/>
          <w:szCs w:val="32"/>
        </w:rPr>
      </w:pPr>
      <w:r w:rsidRPr="002C5787">
        <w:rPr>
          <w:sz w:val="32"/>
          <w:szCs w:val="32"/>
        </w:rPr>
        <w:t xml:space="preserve">Households that include </w:t>
      </w:r>
      <w:r w:rsidRPr="002C5787" w:rsidR="668EBB38">
        <w:rPr>
          <w:sz w:val="32"/>
          <w:szCs w:val="32"/>
        </w:rPr>
        <w:t>Pacific people experience persistent disadvantage at even higher rates than households with Māori and disabled people</w:t>
      </w:r>
      <w:r w:rsidRPr="002C5787" w:rsidR="00FA66AD">
        <w:rPr>
          <w:rStyle w:val="FootnoteReference"/>
          <w:sz w:val="32"/>
          <w:szCs w:val="32"/>
        </w:rPr>
        <w:footnoteReference w:id="14"/>
      </w:r>
      <w:r w:rsidRPr="002C5787" w:rsidR="668EBB38">
        <w:rPr>
          <w:sz w:val="32"/>
          <w:szCs w:val="32"/>
        </w:rPr>
        <w:t xml:space="preserve"> </w:t>
      </w:r>
    </w:p>
    <w:p w:rsidRPr="002C5787" w:rsidR="00FA66AD" w:rsidP="00905269" w:rsidRDefault="00D41204" w14:paraId="026193C2" w14:textId="1AEA65C5">
      <w:pPr>
        <w:pStyle w:val="ParaLevel2"/>
        <w:spacing w:line="360" w:lineRule="auto"/>
        <w:ind w:left="993"/>
        <w:rPr>
          <w:rStyle w:val="FootnoteReference"/>
          <w:sz w:val="32"/>
          <w:szCs w:val="32"/>
          <w:vertAlign w:val="baseline"/>
          <w:lang w:val="en-NZ" w:eastAsia="en-NZ"/>
        </w:rPr>
      </w:pPr>
      <w:r w:rsidRPr="002C5787">
        <w:rPr>
          <w:sz w:val="32"/>
          <w:szCs w:val="32"/>
        </w:rPr>
        <w:t>the Pacific Pay Gap was 24 and 15 percent in 2020 for males and females respectively (compared to NZ Europeans). Combined with a disability pay gap of 7.6 percent in 2024, this suggests that Pacific disabled people may earn less than other groups.</w:t>
      </w:r>
      <w:r w:rsidRPr="002C5787">
        <w:rPr>
          <w:rStyle w:val="FootnoteReference"/>
          <w:sz w:val="32"/>
          <w:szCs w:val="32"/>
        </w:rPr>
        <w:footnoteReference w:id="15"/>
      </w:r>
    </w:p>
    <w:p w:rsidRPr="002C5787" w:rsidR="00D7010A" w:rsidP="00905269" w:rsidRDefault="5E567634" w14:paraId="3C60DF32" w14:textId="6A90C993">
      <w:pPr>
        <w:pStyle w:val="ParaLevel1"/>
        <w:spacing w:line="360" w:lineRule="auto"/>
        <w:rPr>
          <w:rStyle w:val="Heading3Char"/>
          <w:sz w:val="32"/>
          <w:szCs w:val="32"/>
          <w:lang w:val="en-US" w:eastAsia="en-US"/>
        </w:rPr>
      </w:pPr>
      <w:r w:rsidRPr="002C5787">
        <w:rPr>
          <w:sz w:val="32"/>
          <w:szCs w:val="32"/>
        </w:rPr>
        <w:t xml:space="preserve">While we have limited data about the employment outcomes </w:t>
      </w:r>
      <w:r w:rsidRPr="002C5787" w:rsidR="79AF7482">
        <w:rPr>
          <w:sz w:val="32"/>
          <w:szCs w:val="32"/>
        </w:rPr>
        <w:t xml:space="preserve">for </w:t>
      </w:r>
      <w:r w:rsidRPr="002C5787">
        <w:rPr>
          <w:sz w:val="32"/>
          <w:szCs w:val="32"/>
        </w:rPr>
        <w:t>neurodivergent people (e.g. ADHD, Autism, FASD), it is likely that</w:t>
      </w:r>
      <w:r w:rsidRPr="002C5787" w:rsidR="5EF012B3">
        <w:rPr>
          <w:sz w:val="32"/>
          <w:szCs w:val="32"/>
        </w:rPr>
        <w:t xml:space="preserve"> many of them have difficulty </w:t>
      </w:r>
      <w:r w:rsidRPr="002C5787" w:rsidR="317DCF13">
        <w:rPr>
          <w:sz w:val="32"/>
          <w:szCs w:val="32"/>
        </w:rPr>
        <w:t xml:space="preserve">getting </w:t>
      </w:r>
      <w:r w:rsidRPr="002C5787" w:rsidR="4B7F1701">
        <w:rPr>
          <w:sz w:val="32"/>
          <w:szCs w:val="32"/>
        </w:rPr>
        <w:t>or</w:t>
      </w:r>
      <w:r w:rsidRPr="002C5787" w:rsidR="317DCF13">
        <w:rPr>
          <w:sz w:val="32"/>
          <w:szCs w:val="32"/>
        </w:rPr>
        <w:t xml:space="preserve"> </w:t>
      </w:r>
      <w:r w:rsidRPr="002C5787" w:rsidR="5EF012B3">
        <w:rPr>
          <w:sz w:val="32"/>
          <w:szCs w:val="32"/>
        </w:rPr>
        <w:t xml:space="preserve">maintaining a job. </w:t>
      </w:r>
      <w:r w:rsidRPr="002C5787" w:rsidR="00D28D2C">
        <w:rPr>
          <w:sz w:val="32"/>
          <w:szCs w:val="32"/>
        </w:rPr>
        <w:t>A 2023 report from the Neurodiversity in Education Coalition</w:t>
      </w:r>
      <w:r w:rsidRPr="002C5787" w:rsidR="1F8A9297">
        <w:rPr>
          <w:sz w:val="32"/>
          <w:szCs w:val="32"/>
        </w:rPr>
        <w:t xml:space="preserve"> </w:t>
      </w:r>
      <w:r w:rsidRPr="002C5787" w:rsidR="270F4F7F">
        <w:rPr>
          <w:sz w:val="32"/>
          <w:szCs w:val="32"/>
        </w:rPr>
        <w:t xml:space="preserve">estimated </w:t>
      </w:r>
      <w:r w:rsidRPr="002C5787" w:rsidR="1F8A9297">
        <w:rPr>
          <w:sz w:val="32"/>
          <w:szCs w:val="32"/>
        </w:rPr>
        <w:t>that one in three autistic people are unemployed, and at least 50</w:t>
      </w:r>
      <w:r w:rsidRPr="002C5787" w:rsidR="004D6597">
        <w:rPr>
          <w:sz w:val="32"/>
          <w:szCs w:val="32"/>
        </w:rPr>
        <w:t> </w:t>
      </w:r>
      <w:r w:rsidRPr="002C5787" w:rsidR="00173D06">
        <w:rPr>
          <w:sz w:val="32"/>
          <w:szCs w:val="32"/>
        </w:rPr>
        <w:t xml:space="preserve">percent </w:t>
      </w:r>
      <w:r w:rsidRPr="002C5787" w:rsidR="1F8A9297">
        <w:rPr>
          <w:sz w:val="32"/>
          <w:szCs w:val="32"/>
        </w:rPr>
        <w:t>of people in prison have dyslexia and 25</w:t>
      </w:r>
      <w:r w:rsidRPr="002C5787" w:rsidR="00173D06">
        <w:rPr>
          <w:sz w:val="32"/>
          <w:szCs w:val="32"/>
        </w:rPr>
        <w:t xml:space="preserve"> percent</w:t>
      </w:r>
      <w:r w:rsidRPr="002C5787" w:rsidR="1F8A9297">
        <w:rPr>
          <w:sz w:val="32"/>
          <w:szCs w:val="32"/>
        </w:rPr>
        <w:t xml:space="preserve"> </w:t>
      </w:r>
      <w:r w:rsidRPr="002C5787" w:rsidR="5CECEE5C">
        <w:rPr>
          <w:sz w:val="32"/>
          <w:szCs w:val="32"/>
        </w:rPr>
        <w:t xml:space="preserve">have </w:t>
      </w:r>
      <w:r w:rsidRPr="002C5787" w:rsidR="1F8A9297">
        <w:rPr>
          <w:sz w:val="32"/>
          <w:szCs w:val="32"/>
        </w:rPr>
        <w:t>ADHD.</w:t>
      </w:r>
      <w:r w:rsidRPr="002C5787" w:rsidR="00F566D5">
        <w:rPr>
          <w:rStyle w:val="FootnoteReference"/>
          <w:sz w:val="32"/>
          <w:szCs w:val="32"/>
        </w:rPr>
        <w:footnoteReference w:id="16"/>
      </w:r>
      <w:r w:rsidRPr="002C5787" w:rsidR="5189C17B">
        <w:rPr>
          <w:sz w:val="32"/>
          <w:szCs w:val="32"/>
        </w:rPr>
        <w:t xml:space="preserve"> </w:t>
      </w:r>
      <w:r w:rsidRPr="002C5787" w:rsidR="1F8A9297">
        <w:rPr>
          <w:sz w:val="32"/>
          <w:szCs w:val="32"/>
        </w:rPr>
        <w:t xml:space="preserve"> </w:t>
      </w:r>
      <w:r w:rsidRPr="002C5787" w:rsidR="32D0D8BF">
        <w:rPr>
          <w:sz w:val="32"/>
          <w:szCs w:val="32"/>
        </w:rPr>
        <w:t xml:space="preserve"> </w:t>
      </w:r>
    </w:p>
    <w:p w:rsidRPr="002C5787" w:rsidR="00A3084C" w:rsidP="00905269" w:rsidRDefault="00A3084C" w14:paraId="14B696CB" w14:textId="07E6CD5B">
      <w:pPr>
        <w:pStyle w:val="ParaLevel1"/>
        <w:numPr>
          <w:ilvl w:val="0"/>
          <w:numId w:val="0"/>
        </w:numPr>
        <w:spacing w:line="360" w:lineRule="auto"/>
        <w:rPr>
          <w:rStyle w:val="Heading3Char"/>
          <w:sz w:val="32"/>
          <w:szCs w:val="32"/>
        </w:rPr>
      </w:pPr>
      <w:r w:rsidRPr="002C5787">
        <w:rPr>
          <w:rStyle w:val="Heading3Char"/>
          <w:sz w:val="32"/>
          <w:szCs w:val="32"/>
          <w:lang w:val="x-none" w:eastAsia="x-none"/>
        </w:rPr>
        <w:lastRenderedPageBreak/>
        <w:t>Disabled people face multiple barriers to enter</w:t>
      </w:r>
      <w:r w:rsidRPr="002C5787" w:rsidR="007D1A94">
        <w:rPr>
          <w:rStyle w:val="Heading3Char"/>
          <w:sz w:val="32"/>
          <w:szCs w:val="32"/>
          <w:lang w:val="x-none" w:eastAsia="x-none"/>
        </w:rPr>
        <w:t>ing</w:t>
      </w:r>
      <w:r w:rsidRPr="002C5787">
        <w:rPr>
          <w:rStyle w:val="Heading3Char"/>
          <w:sz w:val="32"/>
          <w:szCs w:val="32"/>
          <w:lang w:val="x-none" w:eastAsia="x-none"/>
        </w:rPr>
        <w:t xml:space="preserve"> employment</w:t>
      </w:r>
    </w:p>
    <w:p w:rsidRPr="002C5787" w:rsidR="00045589" w:rsidP="00905269" w:rsidRDefault="00045589" w14:paraId="099B1ACE" w14:textId="195504C8">
      <w:pPr>
        <w:pStyle w:val="ParaLevel1"/>
        <w:spacing w:line="360" w:lineRule="auto"/>
        <w:rPr>
          <w:rFonts w:eastAsia="Verdana"/>
          <w:sz w:val="32"/>
          <w:szCs w:val="32"/>
        </w:rPr>
      </w:pPr>
      <w:r w:rsidRPr="002C5787">
        <w:rPr>
          <w:rFonts w:eastAsia="Verdana"/>
          <w:sz w:val="32"/>
          <w:szCs w:val="32"/>
        </w:rPr>
        <w:t>Many disabled people must overcome multiple barriers to enter the labour market</w:t>
      </w:r>
      <w:r w:rsidRPr="002C5787" w:rsidR="004468C2">
        <w:rPr>
          <w:rFonts w:eastAsia="Verdana"/>
          <w:sz w:val="32"/>
          <w:szCs w:val="32"/>
        </w:rPr>
        <w:t>,</w:t>
      </w:r>
      <w:r w:rsidRPr="002C5787">
        <w:rPr>
          <w:rFonts w:eastAsia="Verdana"/>
          <w:sz w:val="32"/>
          <w:szCs w:val="32"/>
        </w:rPr>
        <w:t xml:space="preserve"> such as</w:t>
      </w:r>
      <w:r w:rsidRPr="002C5787" w:rsidR="00C10721">
        <w:rPr>
          <w:rFonts w:eastAsia="Verdana"/>
          <w:sz w:val="32"/>
          <w:szCs w:val="32"/>
        </w:rPr>
        <w:t>:</w:t>
      </w:r>
      <w:r w:rsidRPr="002C5787">
        <w:rPr>
          <w:rFonts w:eastAsia="Verdana"/>
          <w:sz w:val="32"/>
          <w:szCs w:val="32"/>
        </w:rPr>
        <w:t xml:space="preserve"> discrimination and attitudinal barriers to participation, limited or inconsistent support and reasonable accommodations to enable safe working conditions, and a lack of suitable jobs. </w:t>
      </w:r>
      <w:r w:rsidRPr="002C5787" w:rsidR="02EFC16F">
        <w:rPr>
          <w:rFonts w:eastAsia="Verdana"/>
          <w:sz w:val="32"/>
          <w:szCs w:val="32"/>
        </w:rPr>
        <w:t>These barriers increase a</w:t>
      </w:r>
      <w:r w:rsidRPr="002C5787" w:rsidR="51799DB3">
        <w:rPr>
          <w:rFonts w:eastAsia="Verdana"/>
          <w:sz w:val="32"/>
          <w:szCs w:val="32"/>
        </w:rPr>
        <w:t>t</w:t>
      </w:r>
      <w:r w:rsidRPr="002C5787" w:rsidR="02EFC16F">
        <w:rPr>
          <w:rFonts w:eastAsia="Verdana"/>
          <w:sz w:val="32"/>
          <w:szCs w:val="32"/>
        </w:rPr>
        <w:t xml:space="preserve"> the intersections</w:t>
      </w:r>
      <w:r w:rsidRPr="002C5787" w:rsidR="522DB80E">
        <w:rPr>
          <w:rFonts w:eastAsia="Verdana"/>
          <w:sz w:val="32"/>
          <w:szCs w:val="32"/>
        </w:rPr>
        <w:t xml:space="preserve">, </w:t>
      </w:r>
      <w:r w:rsidRPr="002C5787" w:rsidR="02EFC16F">
        <w:rPr>
          <w:rFonts w:eastAsia="Verdana"/>
          <w:sz w:val="32"/>
          <w:szCs w:val="32"/>
        </w:rPr>
        <w:t>such as ethn</w:t>
      </w:r>
      <w:r w:rsidRPr="002C5787" w:rsidR="35EEDF39">
        <w:rPr>
          <w:rFonts w:eastAsia="Verdana"/>
          <w:sz w:val="32"/>
          <w:szCs w:val="32"/>
        </w:rPr>
        <w:t>icity</w:t>
      </w:r>
      <w:r w:rsidRPr="002C5787" w:rsidR="5677D1F7">
        <w:rPr>
          <w:rFonts w:eastAsia="Verdana"/>
          <w:sz w:val="32"/>
          <w:szCs w:val="32"/>
        </w:rPr>
        <w:t xml:space="preserve"> (Māori</w:t>
      </w:r>
      <w:r w:rsidRPr="002C5787" w:rsidR="00997A3C">
        <w:rPr>
          <w:rFonts w:eastAsia="Verdana"/>
          <w:sz w:val="32"/>
          <w:szCs w:val="32"/>
        </w:rPr>
        <w:t>, Pacific</w:t>
      </w:r>
      <w:r w:rsidRPr="002C5787" w:rsidR="5677D1F7">
        <w:rPr>
          <w:rFonts w:eastAsia="Verdana"/>
          <w:sz w:val="32"/>
          <w:szCs w:val="32"/>
        </w:rPr>
        <w:t>)</w:t>
      </w:r>
      <w:r w:rsidRPr="002C5787" w:rsidR="35EEDF39">
        <w:rPr>
          <w:rFonts w:eastAsia="Verdana"/>
          <w:sz w:val="32"/>
          <w:szCs w:val="32"/>
        </w:rPr>
        <w:t xml:space="preserve">, </w:t>
      </w:r>
      <w:r w:rsidRPr="002C5787" w:rsidR="00D23FE3">
        <w:rPr>
          <w:rFonts w:eastAsia="Verdana"/>
          <w:sz w:val="32"/>
          <w:szCs w:val="32"/>
        </w:rPr>
        <w:t>socio-economic status,</w:t>
      </w:r>
      <w:r w:rsidRPr="002C5787" w:rsidR="35EEDF39">
        <w:rPr>
          <w:rFonts w:eastAsia="Verdana"/>
          <w:sz w:val="32"/>
          <w:szCs w:val="32"/>
        </w:rPr>
        <w:t xml:space="preserve"> LGBTQ</w:t>
      </w:r>
      <w:r w:rsidRPr="002C5787" w:rsidR="00F30AC4">
        <w:rPr>
          <w:rFonts w:eastAsia="Verdana"/>
          <w:sz w:val="32"/>
          <w:szCs w:val="32"/>
        </w:rPr>
        <w:t>I</w:t>
      </w:r>
      <w:r w:rsidRPr="002C5787" w:rsidR="35EEDF39">
        <w:rPr>
          <w:rFonts w:eastAsia="Verdana"/>
          <w:sz w:val="32"/>
          <w:szCs w:val="32"/>
        </w:rPr>
        <w:t>+</w:t>
      </w:r>
      <w:r w:rsidRPr="002C5787" w:rsidR="2A7B3CAB">
        <w:rPr>
          <w:rFonts w:eastAsia="Verdana"/>
          <w:sz w:val="32"/>
          <w:szCs w:val="32"/>
        </w:rPr>
        <w:t>.</w:t>
      </w:r>
    </w:p>
    <w:p w:rsidRPr="002C5787" w:rsidR="00F355FB" w:rsidP="00905269" w:rsidRDefault="004F6178" w14:paraId="5E0C1767" w14:textId="0D4A65AE">
      <w:pPr>
        <w:pStyle w:val="ParaLevel1"/>
        <w:spacing w:line="360" w:lineRule="auto"/>
        <w:rPr>
          <w:sz w:val="32"/>
          <w:szCs w:val="32"/>
        </w:rPr>
      </w:pPr>
      <w:r w:rsidRPr="002C5787">
        <w:rPr>
          <w:sz w:val="32"/>
          <w:szCs w:val="32"/>
        </w:rPr>
        <w:t>Disabled people’s employment outcomes are</w:t>
      </w:r>
      <w:r w:rsidRPr="002C5787" w:rsidR="0075015E">
        <w:rPr>
          <w:sz w:val="32"/>
          <w:szCs w:val="32"/>
        </w:rPr>
        <w:t xml:space="preserve"> influenced by </w:t>
      </w:r>
      <w:r w:rsidRPr="002C5787" w:rsidR="00E56252">
        <w:rPr>
          <w:sz w:val="32"/>
          <w:szCs w:val="32"/>
        </w:rPr>
        <w:t>how well they are supported to achieve</w:t>
      </w:r>
      <w:r w:rsidRPr="002C5787" w:rsidR="0075015E">
        <w:rPr>
          <w:sz w:val="32"/>
          <w:szCs w:val="32"/>
        </w:rPr>
        <w:t xml:space="preserve"> in the education system. </w:t>
      </w:r>
      <w:r w:rsidRPr="002C5787" w:rsidR="00760B36">
        <w:rPr>
          <w:sz w:val="32"/>
          <w:szCs w:val="32"/>
        </w:rPr>
        <w:t xml:space="preserve">Disabled people are less likely to have a qualification; </w:t>
      </w:r>
      <w:r w:rsidRPr="002C5787" w:rsidR="1527B4F6">
        <w:rPr>
          <w:sz w:val="32"/>
          <w:szCs w:val="32"/>
        </w:rPr>
        <w:t xml:space="preserve">in the June 2024 quarter of the </w:t>
      </w:r>
      <w:r w:rsidRPr="002C5787" w:rsidR="004C3EA1">
        <w:rPr>
          <w:sz w:val="32"/>
          <w:szCs w:val="32"/>
        </w:rPr>
        <w:t>HLFS,</w:t>
      </w:r>
      <w:r w:rsidRPr="002C5787" w:rsidR="00760B36">
        <w:rPr>
          <w:sz w:val="32"/>
          <w:szCs w:val="32"/>
        </w:rPr>
        <w:t xml:space="preserve"> 32.7 percent had no qualification compared to 13.1 percent of non-disabled people, and </w:t>
      </w:r>
      <w:r w:rsidRPr="002C5787" w:rsidR="00962F72">
        <w:rPr>
          <w:sz w:val="32"/>
          <w:szCs w:val="32"/>
        </w:rPr>
        <w:t xml:space="preserve">disabled people </w:t>
      </w:r>
      <w:r w:rsidRPr="002C5787" w:rsidR="00760B36">
        <w:rPr>
          <w:sz w:val="32"/>
          <w:szCs w:val="32"/>
        </w:rPr>
        <w:t>are much less likely to have a bachelor’s degree or higher (15</w:t>
      </w:r>
      <w:r w:rsidRPr="002C5787" w:rsidR="00173D06">
        <w:rPr>
          <w:sz w:val="32"/>
          <w:szCs w:val="32"/>
        </w:rPr>
        <w:t> </w:t>
      </w:r>
      <w:r w:rsidRPr="002C5787" w:rsidR="00760B36">
        <w:rPr>
          <w:sz w:val="32"/>
          <w:szCs w:val="32"/>
        </w:rPr>
        <w:t>percent compared to 35 percent of non-disabled</w:t>
      </w:r>
      <w:r w:rsidRPr="002C5787" w:rsidR="006348AC">
        <w:rPr>
          <w:sz w:val="32"/>
          <w:szCs w:val="32"/>
        </w:rPr>
        <w:t xml:space="preserve"> people</w:t>
      </w:r>
      <w:r w:rsidRPr="002C5787" w:rsidR="00760B36">
        <w:rPr>
          <w:sz w:val="32"/>
          <w:szCs w:val="32"/>
        </w:rPr>
        <w:t>).</w:t>
      </w:r>
      <w:r w:rsidRPr="002C5787" w:rsidR="007A1801">
        <w:rPr>
          <w:rStyle w:val="FootnoteReference"/>
          <w:sz w:val="32"/>
          <w:szCs w:val="32"/>
        </w:rPr>
        <w:footnoteReference w:id="17"/>
      </w:r>
      <w:r w:rsidRPr="002C5787" w:rsidR="00760B36">
        <w:rPr>
          <w:sz w:val="32"/>
          <w:szCs w:val="32"/>
        </w:rPr>
        <w:t xml:space="preserve"> </w:t>
      </w:r>
    </w:p>
    <w:p w:rsidRPr="002C5787" w:rsidR="00F837D0" w:rsidP="00905269" w:rsidRDefault="05DD3042" w14:paraId="47746A89" w14:textId="2AE667B7">
      <w:pPr>
        <w:pStyle w:val="ParaLevel1"/>
        <w:spacing w:line="360" w:lineRule="auto"/>
        <w:rPr>
          <w:sz w:val="32"/>
          <w:szCs w:val="32"/>
        </w:rPr>
      </w:pPr>
      <w:r w:rsidRPr="002C5787">
        <w:rPr>
          <w:sz w:val="32"/>
          <w:szCs w:val="32"/>
        </w:rPr>
        <w:t>This means that disabled people tend to have fewer opportunities to grow and demonstrate their skills to enter the workforce.</w:t>
      </w:r>
      <w:r w:rsidRPr="002C5787" w:rsidR="423ABB2F">
        <w:rPr>
          <w:sz w:val="32"/>
          <w:szCs w:val="32"/>
        </w:rPr>
        <w:t xml:space="preserve"> </w:t>
      </w:r>
      <w:r w:rsidRPr="002C5787" w:rsidR="4EE0E7CF">
        <w:rPr>
          <w:sz w:val="32"/>
          <w:szCs w:val="32"/>
        </w:rPr>
        <w:t>Higher unemploy</w:t>
      </w:r>
      <w:r w:rsidRPr="002C5787" w:rsidR="36171666">
        <w:rPr>
          <w:sz w:val="32"/>
          <w:szCs w:val="32"/>
        </w:rPr>
        <w:t>ment</w:t>
      </w:r>
      <w:r w:rsidRPr="002C5787" w:rsidR="4EE0E7CF">
        <w:rPr>
          <w:sz w:val="32"/>
          <w:szCs w:val="32"/>
        </w:rPr>
        <w:t xml:space="preserve"> rates </w:t>
      </w:r>
      <w:r w:rsidRPr="002C5787" w:rsidR="65C81576">
        <w:rPr>
          <w:sz w:val="32"/>
          <w:szCs w:val="32"/>
        </w:rPr>
        <w:t>may partly</w:t>
      </w:r>
      <w:r w:rsidRPr="002C5787" w:rsidR="00F837D0">
        <w:rPr>
          <w:sz w:val="32"/>
          <w:szCs w:val="32"/>
        </w:rPr>
        <w:t xml:space="preserve"> </w:t>
      </w:r>
      <w:r w:rsidRPr="002C5787" w:rsidR="4EE0E7CF">
        <w:rPr>
          <w:sz w:val="32"/>
          <w:szCs w:val="32"/>
        </w:rPr>
        <w:t>reflect lower levels of education</w:t>
      </w:r>
      <w:r w:rsidRPr="002C5787" w:rsidR="0072355E">
        <w:rPr>
          <w:sz w:val="32"/>
          <w:szCs w:val="32"/>
        </w:rPr>
        <w:t>:</w:t>
      </w:r>
      <w:r w:rsidRPr="002C5787" w:rsidR="4EE0E7CF">
        <w:rPr>
          <w:sz w:val="32"/>
          <w:szCs w:val="32"/>
        </w:rPr>
        <w:t xml:space="preserve"> in 2013</w:t>
      </w:r>
      <w:r w:rsidRPr="002C5787" w:rsidR="0825A51B">
        <w:rPr>
          <w:sz w:val="32"/>
          <w:szCs w:val="32"/>
        </w:rPr>
        <w:t>,</w:t>
      </w:r>
      <w:r w:rsidRPr="002C5787" w:rsidR="4EE0E7CF">
        <w:rPr>
          <w:sz w:val="32"/>
          <w:szCs w:val="32"/>
        </w:rPr>
        <w:t xml:space="preserve"> disabled adults without tertiary qualifications </w:t>
      </w:r>
      <w:r w:rsidRPr="002C5787" w:rsidR="3D96320B">
        <w:rPr>
          <w:sz w:val="32"/>
          <w:szCs w:val="32"/>
        </w:rPr>
        <w:t>were</w:t>
      </w:r>
      <w:r w:rsidRPr="002C5787" w:rsidR="20F39299">
        <w:rPr>
          <w:sz w:val="32"/>
          <w:szCs w:val="32"/>
        </w:rPr>
        <w:t xml:space="preserve"> more likely to be </w:t>
      </w:r>
      <w:r w:rsidRPr="002C5787" w:rsidR="20F39299">
        <w:rPr>
          <w:sz w:val="32"/>
          <w:szCs w:val="32"/>
        </w:rPr>
        <w:lastRenderedPageBreak/>
        <w:t>unemployed</w:t>
      </w:r>
      <w:r w:rsidRPr="002C5787" w:rsidR="00F837D0">
        <w:rPr>
          <w:sz w:val="32"/>
          <w:szCs w:val="32"/>
        </w:rPr>
        <w:t>.</w:t>
      </w:r>
      <w:r w:rsidRPr="002C5787" w:rsidR="4EE0E7CF">
        <w:rPr>
          <w:sz w:val="32"/>
          <w:szCs w:val="32"/>
        </w:rPr>
        <w:t xml:space="preserve"> Unemployment was higher for </w:t>
      </w:r>
      <w:r w:rsidRPr="002C5787" w:rsidR="00806DCA">
        <w:rPr>
          <w:sz w:val="32"/>
          <w:szCs w:val="32"/>
        </w:rPr>
        <w:t xml:space="preserve">disabled </w:t>
      </w:r>
      <w:r w:rsidRPr="002C5787" w:rsidR="4EE0E7CF">
        <w:rPr>
          <w:sz w:val="32"/>
          <w:szCs w:val="32"/>
        </w:rPr>
        <w:t>people under 45.</w:t>
      </w:r>
      <w:r w:rsidRPr="002C5787" w:rsidR="00F837D0">
        <w:rPr>
          <w:rStyle w:val="FootnoteReference"/>
          <w:sz w:val="32"/>
          <w:szCs w:val="32"/>
        </w:rPr>
        <w:footnoteReference w:id="18"/>
      </w:r>
      <w:r w:rsidRPr="002C5787" w:rsidR="4EE0E7CF">
        <w:rPr>
          <w:sz w:val="32"/>
          <w:szCs w:val="32"/>
        </w:rPr>
        <w:t xml:space="preserve">  </w:t>
      </w:r>
    </w:p>
    <w:p w:rsidRPr="002C5787" w:rsidR="000035EF" w:rsidP="00905269" w:rsidRDefault="00D674EB" w14:paraId="0E18C1FC" w14:textId="5721CE38">
      <w:pPr>
        <w:pStyle w:val="ParaLevel1"/>
        <w:spacing w:line="360" w:lineRule="auto"/>
        <w:rPr>
          <w:sz w:val="32"/>
          <w:szCs w:val="32"/>
        </w:rPr>
      </w:pPr>
      <w:r w:rsidRPr="002C5787">
        <w:rPr>
          <w:rFonts w:eastAsia="Verdana"/>
          <w:sz w:val="32"/>
          <w:szCs w:val="32"/>
        </w:rPr>
        <w:t>Data</w:t>
      </w:r>
      <w:r w:rsidRPr="002C5787" w:rsidR="003B78D1">
        <w:rPr>
          <w:rFonts w:eastAsia="Verdana"/>
          <w:sz w:val="32"/>
          <w:szCs w:val="32"/>
        </w:rPr>
        <w:t xml:space="preserve"> from the June </w:t>
      </w:r>
      <w:r w:rsidRPr="002C5787" w:rsidR="00DD491F">
        <w:rPr>
          <w:rFonts w:eastAsia="Verdana"/>
          <w:sz w:val="32"/>
          <w:szCs w:val="32"/>
        </w:rPr>
        <w:t xml:space="preserve">2024 </w:t>
      </w:r>
      <w:r w:rsidRPr="002C5787" w:rsidR="003B78D1">
        <w:rPr>
          <w:rFonts w:eastAsia="Verdana"/>
          <w:sz w:val="32"/>
          <w:szCs w:val="32"/>
        </w:rPr>
        <w:t>quarter of the HLFS showed that</w:t>
      </w:r>
      <w:r w:rsidRPr="002C5787" w:rsidR="00C55A2A">
        <w:rPr>
          <w:rFonts w:eastAsia="Verdana"/>
          <w:sz w:val="32"/>
          <w:szCs w:val="32"/>
        </w:rPr>
        <w:t xml:space="preserve"> </w:t>
      </w:r>
      <w:r w:rsidRPr="002C5787" w:rsidR="003B78D1">
        <w:rPr>
          <w:rFonts w:eastAsia="Verdana"/>
          <w:sz w:val="32"/>
          <w:szCs w:val="32"/>
        </w:rPr>
        <w:t>y</w:t>
      </w:r>
      <w:r w:rsidRPr="002C5787" w:rsidR="000035EF">
        <w:rPr>
          <w:rFonts w:eastAsia="Verdana"/>
          <w:sz w:val="32"/>
          <w:szCs w:val="32"/>
        </w:rPr>
        <w:t>oung disabled people aged 15-24</w:t>
      </w:r>
      <w:r w:rsidRPr="002C5787" w:rsidR="004B7C83">
        <w:rPr>
          <w:rFonts w:eastAsia="Verdana"/>
          <w:sz w:val="32"/>
          <w:szCs w:val="32"/>
        </w:rPr>
        <w:t xml:space="preserve"> years</w:t>
      </w:r>
      <w:r w:rsidRPr="002C5787" w:rsidR="000035EF">
        <w:rPr>
          <w:rFonts w:eastAsia="Verdana"/>
          <w:sz w:val="32"/>
          <w:szCs w:val="32"/>
        </w:rPr>
        <w:t xml:space="preserve"> were much less likely to be earning or learning</w:t>
      </w:r>
      <w:r w:rsidRPr="002C5787" w:rsidR="0072355E">
        <w:rPr>
          <w:rFonts w:eastAsia="Verdana"/>
          <w:sz w:val="32"/>
          <w:szCs w:val="32"/>
        </w:rPr>
        <w:t>,</w:t>
      </w:r>
      <w:r w:rsidRPr="002C5787" w:rsidR="000035EF">
        <w:rPr>
          <w:rFonts w:eastAsia="Verdana"/>
          <w:sz w:val="32"/>
          <w:szCs w:val="32"/>
        </w:rPr>
        <w:t xml:space="preserve"> with 46.3 percent Not in Employment, Education, or Training (NEET)</w:t>
      </w:r>
      <w:r w:rsidRPr="002C5787" w:rsidR="00B87E7C">
        <w:rPr>
          <w:rFonts w:eastAsia="Verdana"/>
          <w:sz w:val="32"/>
          <w:szCs w:val="32"/>
        </w:rPr>
        <w:t xml:space="preserve"> </w:t>
      </w:r>
      <w:r w:rsidRPr="002C5787" w:rsidR="000035EF">
        <w:rPr>
          <w:rFonts w:eastAsia="Verdana"/>
          <w:sz w:val="32"/>
          <w:szCs w:val="32"/>
        </w:rPr>
        <w:t xml:space="preserve">– over four times </w:t>
      </w:r>
      <w:r w:rsidRPr="002C5787" w:rsidR="005B2AA3">
        <w:rPr>
          <w:rFonts w:eastAsia="Verdana"/>
          <w:sz w:val="32"/>
          <w:szCs w:val="32"/>
        </w:rPr>
        <w:t>the rate for</w:t>
      </w:r>
      <w:r w:rsidRPr="002C5787" w:rsidR="000035EF">
        <w:rPr>
          <w:rFonts w:eastAsia="Verdana"/>
          <w:sz w:val="32"/>
          <w:szCs w:val="32"/>
        </w:rPr>
        <w:t xml:space="preserve"> non-disabled young people (11 percent).</w:t>
      </w:r>
      <w:r w:rsidRPr="002C5787" w:rsidR="000035EF">
        <w:rPr>
          <w:rStyle w:val="FootnoteReference"/>
          <w:rFonts w:eastAsia="Verdana" w:cs="Verdana"/>
          <w:color w:val="000000" w:themeColor="text1"/>
          <w:sz w:val="32"/>
          <w:szCs w:val="32"/>
        </w:rPr>
        <w:footnoteReference w:id="19"/>
      </w:r>
    </w:p>
    <w:p w:rsidRPr="002C5787" w:rsidR="005377AE" w:rsidP="00905269" w:rsidRDefault="005377AE" w14:paraId="05EE2903" w14:textId="7561B069">
      <w:pPr>
        <w:pStyle w:val="ParaLevel1"/>
        <w:spacing w:line="360" w:lineRule="auto"/>
        <w:rPr>
          <w:sz w:val="32"/>
          <w:szCs w:val="32"/>
        </w:rPr>
      </w:pPr>
      <w:r w:rsidRPr="002C5787">
        <w:rPr>
          <w:sz w:val="32"/>
          <w:szCs w:val="32"/>
        </w:rPr>
        <w:t xml:space="preserve">Other societal barriers also influence employment outcomes, such as access to suitable transport, housing and </w:t>
      </w:r>
      <w:r w:rsidRPr="002C5787" w:rsidR="004F0036">
        <w:rPr>
          <w:sz w:val="32"/>
          <w:szCs w:val="32"/>
        </w:rPr>
        <w:t xml:space="preserve">access to </w:t>
      </w:r>
      <w:r w:rsidRPr="002C5787">
        <w:rPr>
          <w:sz w:val="32"/>
          <w:szCs w:val="32"/>
        </w:rPr>
        <w:t xml:space="preserve">technology. </w:t>
      </w:r>
    </w:p>
    <w:p w:rsidRPr="002C5787" w:rsidR="00E82D3F" w:rsidP="00905269" w:rsidRDefault="00E82D3F" w14:paraId="4FE2FADC" w14:textId="37BCB9B3">
      <w:pPr>
        <w:pStyle w:val="ParaLevel1"/>
        <w:numPr>
          <w:ilvl w:val="0"/>
          <w:numId w:val="0"/>
        </w:numPr>
        <w:spacing w:line="360" w:lineRule="auto"/>
        <w:rPr>
          <w:rFonts w:eastAsiaTheme="majorEastAsia"/>
          <w:i/>
          <w:sz w:val="32"/>
          <w:szCs w:val="32"/>
        </w:rPr>
      </w:pPr>
      <w:r w:rsidRPr="002C5787">
        <w:rPr>
          <w:rStyle w:val="Heading3Char"/>
          <w:sz w:val="32"/>
          <w:szCs w:val="32"/>
          <w:lang w:val="x-none" w:eastAsia="x-none"/>
        </w:rPr>
        <w:t xml:space="preserve">Disabled people often struggle </w:t>
      </w:r>
      <w:r w:rsidRPr="002C5787" w:rsidR="00150A94">
        <w:rPr>
          <w:rStyle w:val="Heading3Char"/>
          <w:sz w:val="32"/>
          <w:szCs w:val="32"/>
          <w:lang w:val="x-none" w:eastAsia="x-none"/>
        </w:rPr>
        <w:t>to thrive in, and maintain, sustainable employment</w:t>
      </w:r>
    </w:p>
    <w:p w:rsidRPr="002C5787" w:rsidR="00DF2585" w:rsidP="00905269" w:rsidRDefault="00DF2585" w14:paraId="6B2C9336" w14:textId="77777777">
      <w:pPr>
        <w:pStyle w:val="ParaLevel1"/>
        <w:spacing w:line="360" w:lineRule="auto"/>
        <w:rPr>
          <w:sz w:val="32"/>
          <w:szCs w:val="32"/>
        </w:rPr>
      </w:pPr>
      <w:r w:rsidRPr="002C5787">
        <w:rPr>
          <w:sz w:val="32"/>
          <w:szCs w:val="32"/>
        </w:rPr>
        <w:t>The labour market creates both real and perceived accessibility barriers for people.</w:t>
      </w:r>
    </w:p>
    <w:p w:rsidRPr="002C5787" w:rsidR="00D567FD" w:rsidP="00905269" w:rsidRDefault="00D567FD" w14:paraId="702E822F" w14:textId="475F460D">
      <w:pPr>
        <w:pStyle w:val="ParaLevel1"/>
        <w:spacing w:line="360" w:lineRule="auto"/>
        <w:rPr>
          <w:sz w:val="32"/>
          <w:szCs w:val="32"/>
        </w:rPr>
      </w:pPr>
      <w:r w:rsidRPr="002C5787">
        <w:rPr>
          <w:sz w:val="32"/>
          <w:szCs w:val="32"/>
        </w:rPr>
        <w:t>It is evident that many workplaces and employers’ attitudes and bias</w:t>
      </w:r>
      <w:r w:rsidRPr="002C5787" w:rsidR="00072158">
        <w:rPr>
          <w:sz w:val="32"/>
          <w:szCs w:val="32"/>
        </w:rPr>
        <w:t>es</w:t>
      </w:r>
      <w:r w:rsidRPr="002C5787">
        <w:rPr>
          <w:sz w:val="32"/>
          <w:szCs w:val="32"/>
        </w:rPr>
        <w:t xml:space="preserve"> create barriers to success, which contributes to limited opportunities for disabled workers to progress their careers. </w:t>
      </w:r>
      <w:r w:rsidRPr="002C5787" w:rsidR="00C02263">
        <w:rPr>
          <w:sz w:val="32"/>
          <w:szCs w:val="32"/>
        </w:rPr>
        <w:t xml:space="preserve">While employers may report willingness to </w:t>
      </w:r>
      <w:r w:rsidRPr="002C5787" w:rsidR="000428DF">
        <w:rPr>
          <w:sz w:val="32"/>
          <w:szCs w:val="32"/>
        </w:rPr>
        <w:t>employ disabled people, t</w:t>
      </w:r>
      <w:r w:rsidRPr="002C5787" w:rsidR="004F179D">
        <w:rPr>
          <w:sz w:val="32"/>
          <w:szCs w:val="32"/>
        </w:rPr>
        <w:t xml:space="preserve">here are </w:t>
      </w:r>
      <w:r w:rsidRPr="002C5787" w:rsidR="000428DF">
        <w:rPr>
          <w:sz w:val="32"/>
          <w:szCs w:val="32"/>
        </w:rPr>
        <w:t xml:space="preserve">enduring </w:t>
      </w:r>
      <w:r w:rsidRPr="002C5787" w:rsidR="004F179D">
        <w:rPr>
          <w:sz w:val="32"/>
          <w:szCs w:val="32"/>
        </w:rPr>
        <w:t xml:space="preserve">societal and labour market </w:t>
      </w:r>
      <w:r w:rsidRPr="002C5787" w:rsidR="00402026">
        <w:rPr>
          <w:sz w:val="32"/>
          <w:szCs w:val="32"/>
        </w:rPr>
        <w:t xml:space="preserve">perceptions </w:t>
      </w:r>
      <w:r w:rsidRPr="002C5787" w:rsidR="004F179D">
        <w:rPr>
          <w:sz w:val="32"/>
          <w:szCs w:val="32"/>
        </w:rPr>
        <w:t>that disabled people are costly, difficult to employ, and less productive.</w:t>
      </w:r>
    </w:p>
    <w:p w:rsidRPr="002C5787" w:rsidR="0085396B" w:rsidP="00905269" w:rsidRDefault="681329EA" w14:paraId="30A6A596" w14:textId="2F379484">
      <w:pPr>
        <w:pStyle w:val="ParaLevel1"/>
        <w:spacing w:line="360" w:lineRule="auto"/>
        <w:rPr>
          <w:sz w:val="32"/>
          <w:szCs w:val="32"/>
        </w:rPr>
      </w:pPr>
      <w:r w:rsidRPr="002C5787">
        <w:rPr>
          <w:rFonts w:eastAsia="Verdana"/>
          <w:sz w:val="32"/>
          <w:szCs w:val="32"/>
        </w:rPr>
        <w:lastRenderedPageBreak/>
        <w:t xml:space="preserve">The HLFS </w:t>
      </w:r>
      <w:r w:rsidRPr="002C5787" w:rsidR="6A4D26D3">
        <w:rPr>
          <w:rFonts w:eastAsia="Verdana"/>
          <w:sz w:val="32"/>
          <w:szCs w:val="32"/>
        </w:rPr>
        <w:t xml:space="preserve">shows that </w:t>
      </w:r>
      <w:r w:rsidRPr="002C5787" w:rsidR="5BD9A551">
        <w:rPr>
          <w:rFonts w:eastAsia="Verdana"/>
          <w:sz w:val="32"/>
          <w:szCs w:val="32"/>
        </w:rPr>
        <w:t>d</w:t>
      </w:r>
      <w:r w:rsidRPr="002C5787" w:rsidR="414D5612">
        <w:rPr>
          <w:rFonts w:eastAsia="Verdana"/>
          <w:sz w:val="32"/>
          <w:szCs w:val="32"/>
        </w:rPr>
        <w:t xml:space="preserve">isabled people earn </w:t>
      </w:r>
      <w:r w:rsidRPr="002C5787" w:rsidR="414D5612">
        <w:rPr>
          <w:sz w:val="32"/>
          <w:szCs w:val="32"/>
        </w:rPr>
        <w:t>less</w:t>
      </w:r>
      <w:r w:rsidRPr="002C5787" w:rsidR="414D5612">
        <w:rPr>
          <w:rFonts w:eastAsia="Verdana"/>
          <w:sz w:val="32"/>
          <w:szCs w:val="32"/>
        </w:rPr>
        <w:t xml:space="preserve"> money t</w:t>
      </w:r>
      <w:r w:rsidRPr="002C5787" w:rsidR="34750F0C">
        <w:rPr>
          <w:rFonts w:eastAsia="Verdana"/>
          <w:sz w:val="32"/>
          <w:szCs w:val="32"/>
        </w:rPr>
        <w:t xml:space="preserve">han </w:t>
      </w:r>
      <w:r w:rsidRPr="002C5787" w:rsidR="6A4D26D3">
        <w:rPr>
          <w:rFonts w:eastAsia="Verdana"/>
          <w:sz w:val="32"/>
          <w:szCs w:val="32"/>
        </w:rPr>
        <w:t>non-disabled people</w:t>
      </w:r>
      <w:r w:rsidRPr="002C5787" w:rsidR="00D46828">
        <w:rPr>
          <w:rFonts w:eastAsia="Verdana"/>
          <w:sz w:val="32"/>
          <w:szCs w:val="32"/>
        </w:rPr>
        <w:t xml:space="preserve">. </w:t>
      </w:r>
      <w:r w:rsidRPr="002C5787" w:rsidR="531DBAE3">
        <w:rPr>
          <w:sz w:val="32"/>
          <w:szCs w:val="32"/>
        </w:rPr>
        <w:t xml:space="preserve">Median weekly income from wages and salaries for disabled people was $1,155, compared with $1,343 for non-disabled people. </w:t>
      </w:r>
      <w:r w:rsidRPr="002C5787" w:rsidR="007C4D22">
        <w:rPr>
          <w:sz w:val="32"/>
          <w:szCs w:val="32"/>
        </w:rPr>
        <w:t>This is likely due in part</w:t>
      </w:r>
      <w:r w:rsidRPr="002C5787" w:rsidR="531DBAE3">
        <w:rPr>
          <w:sz w:val="32"/>
          <w:szCs w:val="32"/>
        </w:rPr>
        <w:t xml:space="preserve"> to disabled people being more likely to work part-time, and working, on average, fewer hours than non-disabled people, </w:t>
      </w:r>
      <w:r w:rsidRPr="002C5787" w:rsidR="00D46828">
        <w:rPr>
          <w:sz w:val="32"/>
          <w:szCs w:val="32"/>
        </w:rPr>
        <w:t xml:space="preserve">and </w:t>
      </w:r>
      <w:r w:rsidRPr="002C5787" w:rsidR="007C4D22">
        <w:rPr>
          <w:sz w:val="32"/>
          <w:szCs w:val="32"/>
        </w:rPr>
        <w:t xml:space="preserve">in part due to </w:t>
      </w:r>
      <w:r w:rsidRPr="002C5787" w:rsidR="531DBAE3">
        <w:rPr>
          <w:sz w:val="32"/>
          <w:szCs w:val="32"/>
        </w:rPr>
        <w:t>due to lower median hourly wage</w:t>
      </w:r>
      <w:r w:rsidRPr="002C5787" w:rsidR="007C4D22">
        <w:rPr>
          <w:sz w:val="32"/>
          <w:szCs w:val="32"/>
        </w:rPr>
        <w:t>s</w:t>
      </w:r>
      <w:r w:rsidRPr="002C5787" w:rsidR="00AC7DC0">
        <w:rPr>
          <w:sz w:val="32"/>
          <w:szCs w:val="32"/>
        </w:rPr>
        <w:t>.</w:t>
      </w:r>
      <w:r w:rsidRPr="002C5787" w:rsidR="00AC7DC0">
        <w:rPr>
          <w:rStyle w:val="FootnoteReference"/>
          <w:sz w:val="32"/>
          <w:szCs w:val="32"/>
        </w:rPr>
        <w:footnoteReference w:id="20"/>
      </w:r>
    </w:p>
    <w:p w:rsidRPr="002C5787" w:rsidR="006E7062" w:rsidP="00905269" w:rsidRDefault="006E7062" w14:paraId="14823FC7" w14:textId="6C44DB31">
      <w:pPr>
        <w:pStyle w:val="ParaLevel1"/>
        <w:spacing w:line="360" w:lineRule="auto"/>
        <w:rPr>
          <w:sz w:val="32"/>
          <w:szCs w:val="32"/>
        </w:rPr>
      </w:pPr>
      <w:r w:rsidRPr="002C5787">
        <w:rPr>
          <w:sz w:val="32"/>
          <w:szCs w:val="32"/>
        </w:rPr>
        <w:t xml:space="preserve">For some people, the reality </w:t>
      </w:r>
      <w:r w:rsidRPr="002C5787" w:rsidR="00DC2FEF">
        <w:rPr>
          <w:sz w:val="32"/>
          <w:szCs w:val="32"/>
        </w:rPr>
        <w:t xml:space="preserve">of </w:t>
      </w:r>
      <w:r w:rsidRPr="002C5787" w:rsidR="0035077C">
        <w:rPr>
          <w:sz w:val="32"/>
          <w:szCs w:val="32"/>
        </w:rPr>
        <w:t xml:space="preserve">receiving </w:t>
      </w:r>
      <w:r w:rsidRPr="002C5787" w:rsidR="006E73DF">
        <w:rPr>
          <w:sz w:val="32"/>
          <w:szCs w:val="32"/>
        </w:rPr>
        <w:t xml:space="preserve">one or more government benefits may be </w:t>
      </w:r>
      <w:r w:rsidRPr="002C5787" w:rsidR="00B32F19">
        <w:rPr>
          <w:sz w:val="32"/>
          <w:szCs w:val="32"/>
        </w:rPr>
        <w:t>a higher income than they would receive working</w:t>
      </w:r>
      <w:r w:rsidRPr="002C5787" w:rsidR="00980002">
        <w:rPr>
          <w:sz w:val="32"/>
          <w:szCs w:val="32"/>
        </w:rPr>
        <w:t xml:space="preserve">, creating a trade-off </w:t>
      </w:r>
      <w:r w:rsidRPr="002C5787" w:rsidR="004772F9">
        <w:rPr>
          <w:sz w:val="32"/>
          <w:szCs w:val="32"/>
        </w:rPr>
        <w:t>that</w:t>
      </w:r>
      <w:r w:rsidRPr="002C5787" w:rsidR="00C86940">
        <w:rPr>
          <w:sz w:val="32"/>
          <w:szCs w:val="32"/>
        </w:rPr>
        <w:t xml:space="preserve"> incentivises </w:t>
      </w:r>
      <w:r w:rsidRPr="002C5787" w:rsidR="0071282E">
        <w:rPr>
          <w:sz w:val="32"/>
          <w:szCs w:val="32"/>
        </w:rPr>
        <w:t xml:space="preserve">long-term receipt of benefits. </w:t>
      </w:r>
    </w:p>
    <w:p w:rsidRPr="002C5787" w:rsidR="0095660A" w:rsidP="00905269" w:rsidRDefault="001D6D96" w14:paraId="6258739E" w14:textId="00E939A9">
      <w:pPr>
        <w:pStyle w:val="ParaLevel1"/>
        <w:spacing w:line="360" w:lineRule="auto"/>
        <w:rPr>
          <w:rStyle w:val="Heading3Char"/>
          <w:rFonts w:eastAsia="Times New Roman"/>
          <w:b w:val="0"/>
          <w:bCs w:val="0"/>
          <w:iCs w:val="0"/>
          <w:sz w:val="32"/>
          <w:szCs w:val="32"/>
        </w:rPr>
      </w:pPr>
      <w:r w:rsidRPr="002C5787">
        <w:rPr>
          <w:sz w:val="32"/>
          <w:szCs w:val="32"/>
        </w:rPr>
        <w:t>Disabled people are far more likely to leave employment due to sickness, illness, or injury</w:t>
      </w:r>
      <w:r w:rsidRPr="002C5787" w:rsidR="00332E4D">
        <w:rPr>
          <w:sz w:val="32"/>
          <w:szCs w:val="32"/>
        </w:rPr>
        <w:t>. I</w:t>
      </w:r>
      <w:r w:rsidRPr="002C5787" w:rsidR="0026562E">
        <w:rPr>
          <w:sz w:val="32"/>
          <w:szCs w:val="32"/>
        </w:rPr>
        <w:t xml:space="preserve">n 2024, </w:t>
      </w:r>
      <w:r w:rsidRPr="002C5787" w:rsidR="441DC460">
        <w:rPr>
          <w:sz w:val="32"/>
          <w:szCs w:val="32"/>
        </w:rPr>
        <w:t>63.8</w:t>
      </w:r>
      <w:r w:rsidRPr="002C5787">
        <w:rPr>
          <w:sz w:val="32"/>
          <w:szCs w:val="32"/>
        </w:rPr>
        <w:t xml:space="preserve"> percent of disabled people aged 15-64 who were unemployed but had a job within the last 5 years left work for this reason, compared </w:t>
      </w:r>
      <w:r w:rsidRPr="002C5787" w:rsidR="0026562E">
        <w:rPr>
          <w:sz w:val="32"/>
          <w:szCs w:val="32"/>
        </w:rPr>
        <w:t xml:space="preserve">with </w:t>
      </w:r>
      <w:r w:rsidRPr="002C5787">
        <w:rPr>
          <w:sz w:val="32"/>
          <w:szCs w:val="32"/>
        </w:rPr>
        <w:t>14.4 percent of non-disabled people.</w:t>
      </w:r>
      <w:r w:rsidRPr="002C5787">
        <w:rPr>
          <w:rStyle w:val="FootnoteReference"/>
          <w:sz w:val="32"/>
          <w:szCs w:val="32"/>
        </w:rPr>
        <w:footnoteReference w:id="21"/>
      </w:r>
      <w:r w:rsidRPr="002C5787">
        <w:rPr>
          <w:sz w:val="32"/>
          <w:szCs w:val="32"/>
        </w:rPr>
        <w:t xml:space="preserve"> </w:t>
      </w:r>
    </w:p>
    <w:p w:rsidRPr="002C5787" w:rsidR="00E934E7" w:rsidP="00905269" w:rsidRDefault="00FC265B" w14:paraId="2BDE1761" w14:textId="15BDAA98">
      <w:pPr>
        <w:pStyle w:val="ParaLevel1"/>
        <w:numPr>
          <w:ilvl w:val="0"/>
          <w:numId w:val="0"/>
        </w:numPr>
        <w:spacing w:line="360" w:lineRule="auto"/>
        <w:rPr>
          <w:rStyle w:val="Heading3Char"/>
          <w:sz w:val="32"/>
          <w:szCs w:val="32"/>
          <w:lang w:val="x-none" w:eastAsia="x-none"/>
        </w:rPr>
      </w:pPr>
      <w:r w:rsidRPr="002C5787">
        <w:rPr>
          <w:rStyle w:val="Heading3Char"/>
          <w:sz w:val="32"/>
          <w:szCs w:val="32"/>
          <w:lang w:val="x-none" w:eastAsia="x-none"/>
        </w:rPr>
        <w:t>Disabled people have told us about the need to tailor responses, improve employment support option</w:t>
      </w:r>
      <w:r w:rsidRPr="002C5787" w:rsidR="00CF74F0">
        <w:rPr>
          <w:rStyle w:val="Heading3Char"/>
          <w:sz w:val="32"/>
          <w:szCs w:val="32"/>
          <w:lang w:val="x-none" w:eastAsia="x-none"/>
        </w:rPr>
        <w:t xml:space="preserve">s, raise expectations of people’s potential, and address accessibility </w:t>
      </w:r>
      <w:r w:rsidRPr="002C5787" w:rsidR="002007DC">
        <w:rPr>
          <w:rStyle w:val="Heading3Char"/>
          <w:sz w:val="32"/>
          <w:szCs w:val="32"/>
          <w:lang w:val="x-none" w:eastAsia="x-none"/>
        </w:rPr>
        <w:t xml:space="preserve">and attitudinal </w:t>
      </w:r>
      <w:r w:rsidRPr="002C5787" w:rsidR="00CF74F0">
        <w:rPr>
          <w:rStyle w:val="Heading3Char"/>
          <w:sz w:val="32"/>
          <w:szCs w:val="32"/>
          <w:lang w:val="x-none" w:eastAsia="x-none"/>
        </w:rPr>
        <w:t>barriers</w:t>
      </w:r>
    </w:p>
    <w:p w:rsidRPr="002C5787" w:rsidR="00E24699" w:rsidP="00905269" w:rsidRDefault="005511AC" w14:paraId="00AFACFD" w14:textId="3BDD9EB9">
      <w:pPr>
        <w:pStyle w:val="ParaLevel1"/>
        <w:spacing w:line="360" w:lineRule="auto"/>
        <w:rPr>
          <w:rFonts w:eastAsia="Verdana"/>
          <w:sz w:val="32"/>
          <w:szCs w:val="32"/>
        </w:rPr>
      </w:pPr>
      <w:r w:rsidRPr="002C5787">
        <w:rPr>
          <w:rFonts w:eastAsia="Verdana"/>
          <w:sz w:val="32"/>
          <w:szCs w:val="32"/>
        </w:rPr>
        <w:lastRenderedPageBreak/>
        <w:t>Lifting employment</w:t>
      </w:r>
      <w:r w:rsidRPr="002C5787" w:rsidR="001E430E">
        <w:rPr>
          <w:rFonts w:eastAsia="Verdana"/>
          <w:sz w:val="32"/>
          <w:szCs w:val="32"/>
        </w:rPr>
        <w:t xml:space="preserve"> outcomes and experiences</w:t>
      </w:r>
      <w:r w:rsidRPr="002C5787">
        <w:rPr>
          <w:rFonts w:eastAsia="Verdana"/>
          <w:sz w:val="32"/>
          <w:szCs w:val="32"/>
        </w:rPr>
        <w:t xml:space="preserve"> is a priority for disabled people</w:t>
      </w:r>
      <w:r w:rsidRPr="002C5787" w:rsidR="001E430E">
        <w:rPr>
          <w:rFonts w:eastAsia="Verdana"/>
          <w:sz w:val="32"/>
          <w:szCs w:val="32"/>
          <w:lang w:val="mi-NZ"/>
        </w:rPr>
        <w:t>.</w:t>
      </w:r>
      <w:r w:rsidRPr="002C5787" w:rsidR="005A2D07">
        <w:rPr>
          <w:rFonts w:eastAsia="Verdana"/>
          <w:sz w:val="32"/>
          <w:szCs w:val="32"/>
          <w:lang w:val="mi-NZ"/>
        </w:rPr>
        <w:t xml:space="preserve"> </w:t>
      </w:r>
      <w:r w:rsidRPr="002C5787" w:rsidR="00454D5E">
        <w:rPr>
          <w:rFonts w:eastAsia="Verdana"/>
          <w:sz w:val="32"/>
          <w:szCs w:val="32"/>
        </w:rPr>
        <w:t xml:space="preserve">72 percent of adult disabled people </w:t>
      </w:r>
      <w:r w:rsidRPr="002C5787" w:rsidR="00E24699">
        <w:rPr>
          <w:rFonts w:eastAsia="Verdana"/>
          <w:sz w:val="32"/>
          <w:szCs w:val="32"/>
        </w:rPr>
        <w:t>want a job</w:t>
      </w:r>
      <w:r w:rsidRPr="002C5787" w:rsidR="00E24699">
        <w:rPr>
          <w:rFonts w:eastAsia="Verdana"/>
          <w:sz w:val="32"/>
          <w:szCs w:val="32"/>
          <w:lang w:val="mi-NZ"/>
        </w:rPr>
        <w:t>.</w:t>
      </w:r>
      <w:r w:rsidRPr="002C5787" w:rsidR="000C071C">
        <w:rPr>
          <w:rStyle w:val="FootnoteReference"/>
          <w:rFonts w:eastAsia="Verdana"/>
          <w:sz w:val="32"/>
          <w:szCs w:val="32"/>
        </w:rPr>
        <w:footnoteReference w:id="22"/>
      </w:r>
      <w:r w:rsidRPr="002C5787" w:rsidR="00E24699">
        <w:rPr>
          <w:rFonts w:eastAsia="Verdana"/>
          <w:sz w:val="32"/>
          <w:szCs w:val="32"/>
          <w:lang w:val="mi-NZ"/>
        </w:rPr>
        <w:t xml:space="preserve"> </w:t>
      </w:r>
    </w:p>
    <w:p w:rsidRPr="002C5787" w:rsidR="005511AC" w:rsidP="00905269" w:rsidRDefault="000C4F0D" w14:paraId="09A18FBA" w14:textId="33B07227">
      <w:pPr>
        <w:pStyle w:val="ParaLevel1"/>
        <w:spacing w:line="360" w:lineRule="auto"/>
        <w:rPr>
          <w:rFonts w:eastAsia="Verdana"/>
          <w:sz w:val="32"/>
          <w:szCs w:val="32"/>
        </w:rPr>
      </w:pPr>
      <w:r w:rsidRPr="002C5787">
        <w:rPr>
          <w:rFonts w:eastAsia="Verdana"/>
          <w:sz w:val="32"/>
          <w:szCs w:val="32"/>
        </w:rPr>
        <w:t>There are many d</w:t>
      </w:r>
      <w:r w:rsidRPr="002C5787" w:rsidR="0027556E">
        <w:rPr>
          <w:rFonts w:eastAsia="Verdana"/>
          <w:sz w:val="32"/>
          <w:szCs w:val="32"/>
        </w:rPr>
        <w:t>isability organisations</w:t>
      </w:r>
      <w:r w:rsidRPr="002C5787" w:rsidR="00E1166B">
        <w:rPr>
          <w:rFonts w:eastAsia="Verdana"/>
          <w:sz w:val="32"/>
          <w:szCs w:val="32"/>
        </w:rPr>
        <w:t xml:space="preserve"> </w:t>
      </w:r>
      <w:r w:rsidRPr="002C5787" w:rsidR="00E24699">
        <w:rPr>
          <w:rFonts w:eastAsia="Verdana"/>
          <w:sz w:val="32"/>
          <w:szCs w:val="32"/>
        </w:rPr>
        <w:t xml:space="preserve">the Ministry </w:t>
      </w:r>
      <w:r w:rsidRPr="002C5787" w:rsidR="0027556E">
        <w:rPr>
          <w:rFonts w:eastAsia="Verdana"/>
          <w:sz w:val="32"/>
          <w:szCs w:val="32"/>
        </w:rPr>
        <w:t xml:space="preserve">could </w:t>
      </w:r>
      <w:r w:rsidRPr="002C5787" w:rsidR="00DF207A">
        <w:rPr>
          <w:rFonts w:eastAsia="Verdana"/>
          <w:sz w:val="32"/>
          <w:szCs w:val="32"/>
        </w:rPr>
        <w:t>work with</w:t>
      </w:r>
      <w:r w:rsidRPr="002C5787" w:rsidR="00E6760C">
        <w:rPr>
          <w:rFonts w:eastAsia="Verdana"/>
          <w:sz w:val="32"/>
          <w:szCs w:val="32"/>
        </w:rPr>
        <w:t xml:space="preserve"> to </w:t>
      </w:r>
      <w:r w:rsidRPr="002C5787" w:rsidR="00505A87">
        <w:rPr>
          <w:rFonts w:eastAsia="Verdana"/>
          <w:sz w:val="32"/>
          <w:szCs w:val="32"/>
        </w:rPr>
        <w:t xml:space="preserve">further </w:t>
      </w:r>
      <w:r w:rsidRPr="002C5787" w:rsidR="00E6760C">
        <w:rPr>
          <w:rFonts w:eastAsia="Verdana"/>
          <w:sz w:val="32"/>
          <w:szCs w:val="32"/>
        </w:rPr>
        <w:t>explore priorities</w:t>
      </w:r>
      <w:r w:rsidRPr="002C5787" w:rsidR="0087369A">
        <w:rPr>
          <w:rFonts w:eastAsia="Verdana"/>
          <w:sz w:val="32"/>
          <w:szCs w:val="32"/>
        </w:rPr>
        <w:t>,</w:t>
      </w:r>
      <w:r w:rsidRPr="002C5787" w:rsidR="000E6D9D">
        <w:rPr>
          <w:rStyle w:val="FootnoteReference"/>
          <w:rFonts w:eastAsia="Verdana"/>
          <w:sz w:val="32"/>
          <w:szCs w:val="32"/>
          <w:lang w:val="en-NZ"/>
        </w:rPr>
        <w:t xml:space="preserve"> </w:t>
      </w:r>
      <w:r w:rsidRPr="002C5787" w:rsidR="000E6D9D">
        <w:rPr>
          <w:rStyle w:val="FootnoteReference"/>
          <w:rFonts w:eastAsia="Verdana"/>
          <w:sz w:val="32"/>
          <w:szCs w:val="32"/>
          <w:lang w:val="en-NZ"/>
        </w:rPr>
        <w:footnoteReference w:id="23"/>
      </w:r>
      <w:r w:rsidRPr="002C5787" w:rsidR="0087369A">
        <w:rPr>
          <w:rFonts w:eastAsia="Verdana"/>
          <w:sz w:val="32"/>
          <w:szCs w:val="32"/>
        </w:rPr>
        <w:t xml:space="preserve"> however</w:t>
      </w:r>
      <w:r w:rsidRPr="002C5787" w:rsidR="00A60F6C">
        <w:rPr>
          <w:rFonts w:eastAsia="Verdana"/>
          <w:sz w:val="32"/>
          <w:szCs w:val="32"/>
        </w:rPr>
        <w:t>,</w:t>
      </w:r>
      <w:r w:rsidRPr="002C5787" w:rsidR="0087369A">
        <w:rPr>
          <w:rFonts w:eastAsia="Verdana"/>
          <w:sz w:val="32"/>
          <w:szCs w:val="32"/>
        </w:rPr>
        <w:t xml:space="preserve"> </w:t>
      </w:r>
      <w:r w:rsidRPr="002C5787" w:rsidR="00747712">
        <w:rPr>
          <w:rFonts w:eastAsia="Verdana"/>
          <w:sz w:val="32"/>
          <w:szCs w:val="32"/>
        </w:rPr>
        <w:t>a summary of recent</w:t>
      </w:r>
      <w:r w:rsidRPr="002C5787" w:rsidR="00784DAE">
        <w:rPr>
          <w:rFonts w:eastAsia="Verdana"/>
          <w:sz w:val="32"/>
          <w:szCs w:val="32"/>
        </w:rPr>
        <w:t xml:space="preserve"> feedback from</w:t>
      </w:r>
      <w:r w:rsidRPr="002C5787" w:rsidR="0027556E">
        <w:rPr>
          <w:rFonts w:eastAsia="Verdana"/>
          <w:sz w:val="32"/>
          <w:szCs w:val="32"/>
        </w:rPr>
        <w:t xml:space="preserve"> </w:t>
      </w:r>
      <w:r w:rsidRPr="002C5787" w:rsidR="00505A87">
        <w:rPr>
          <w:rFonts w:eastAsia="Verdana"/>
          <w:sz w:val="32"/>
          <w:szCs w:val="32"/>
        </w:rPr>
        <w:t>disabled people is outlined below.</w:t>
      </w:r>
      <w:r w:rsidRPr="002C5787" w:rsidR="00505A87">
        <w:rPr>
          <w:rFonts w:eastAsia="Verdana"/>
          <w:sz w:val="32"/>
          <w:szCs w:val="32"/>
          <w:lang w:val="mi-NZ"/>
        </w:rPr>
        <w:t xml:space="preserve"> </w:t>
      </w:r>
    </w:p>
    <w:p w:rsidRPr="002C5787" w:rsidR="008A180D" w:rsidP="00905269" w:rsidRDefault="008A180D" w14:paraId="7E61A309" w14:textId="33E59568">
      <w:pPr>
        <w:pStyle w:val="ParaLevel1"/>
        <w:spacing w:line="360" w:lineRule="auto"/>
        <w:rPr>
          <w:rFonts w:eastAsia="Verdana"/>
          <w:sz w:val="32"/>
          <w:szCs w:val="32"/>
        </w:rPr>
      </w:pPr>
      <w:proofErr w:type="spellStart"/>
      <w:r w:rsidRPr="002C5787">
        <w:rPr>
          <w:rFonts w:eastAsia="Verdana"/>
          <w:sz w:val="32"/>
          <w:szCs w:val="32"/>
        </w:rPr>
        <w:t>I.Lead</w:t>
      </w:r>
      <w:proofErr w:type="spellEnd"/>
      <w:r w:rsidRPr="002C5787">
        <w:rPr>
          <w:rFonts w:eastAsia="Verdana"/>
          <w:sz w:val="32"/>
          <w:szCs w:val="32"/>
        </w:rPr>
        <w:t>, a disabled youth organisation, outlined key barriers and enablers in their 2024 ‘Report Card’ on Employment and noted four priority recommendations:</w:t>
      </w:r>
      <w:r w:rsidRPr="002C5787">
        <w:rPr>
          <w:rStyle w:val="FootnoteReference"/>
          <w:rFonts w:eastAsia="Verdana"/>
          <w:sz w:val="32"/>
          <w:szCs w:val="32"/>
        </w:rPr>
        <w:footnoteReference w:id="24"/>
      </w:r>
    </w:p>
    <w:p w:rsidRPr="002C5787" w:rsidR="008A180D" w:rsidP="00905269" w:rsidRDefault="005328C2" w14:paraId="02B89725" w14:textId="7FCA0A22">
      <w:pPr>
        <w:pStyle w:val="ParaLevel2"/>
        <w:spacing w:line="360" w:lineRule="auto"/>
        <w:ind w:left="851"/>
        <w:rPr>
          <w:sz w:val="32"/>
          <w:szCs w:val="32"/>
        </w:rPr>
      </w:pPr>
      <w:r w:rsidRPr="002C5787">
        <w:rPr>
          <w:sz w:val="32"/>
          <w:szCs w:val="32"/>
        </w:rPr>
        <w:t xml:space="preserve">An </w:t>
      </w:r>
      <w:r w:rsidRPr="002C5787" w:rsidR="008A180D">
        <w:rPr>
          <w:sz w:val="32"/>
          <w:szCs w:val="32"/>
        </w:rPr>
        <w:t xml:space="preserve">accreditation system to identify accessible and inclusive workplaces supported by educating employers. </w:t>
      </w:r>
    </w:p>
    <w:p w:rsidRPr="002C5787" w:rsidR="008A180D" w:rsidP="00905269" w:rsidRDefault="008A180D" w14:paraId="7E8B181E" w14:textId="7D4C8214">
      <w:pPr>
        <w:pStyle w:val="ParaLevel2"/>
        <w:spacing w:line="360" w:lineRule="auto"/>
        <w:ind w:left="851"/>
        <w:rPr>
          <w:sz w:val="32"/>
          <w:szCs w:val="32"/>
        </w:rPr>
      </w:pPr>
      <w:r w:rsidRPr="002C5787">
        <w:rPr>
          <w:sz w:val="32"/>
          <w:szCs w:val="32"/>
        </w:rPr>
        <w:t xml:space="preserve">Development of an </w:t>
      </w:r>
      <w:r w:rsidRPr="002C5787" w:rsidR="006E7E75">
        <w:rPr>
          <w:sz w:val="32"/>
          <w:szCs w:val="32"/>
        </w:rPr>
        <w:t>a</w:t>
      </w:r>
      <w:r w:rsidRPr="002C5787">
        <w:rPr>
          <w:sz w:val="32"/>
          <w:szCs w:val="32"/>
        </w:rPr>
        <w:t>pp for inclusive jobs, alongside employment support</w:t>
      </w:r>
      <w:r w:rsidRPr="002C5787" w:rsidR="00781EAA">
        <w:rPr>
          <w:sz w:val="32"/>
          <w:szCs w:val="32"/>
        </w:rPr>
        <w:t>.</w:t>
      </w:r>
      <w:r w:rsidRPr="002C5787">
        <w:rPr>
          <w:sz w:val="32"/>
          <w:szCs w:val="32"/>
        </w:rPr>
        <w:t xml:space="preserve"> </w:t>
      </w:r>
    </w:p>
    <w:p w:rsidRPr="002C5787" w:rsidR="008A180D" w:rsidP="00905269" w:rsidRDefault="008A180D" w14:paraId="39292126" w14:textId="77777777">
      <w:pPr>
        <w:pStyle w:val="ParaLevel2"/>
        <w:spacing w:line="360" w:lineRule="auto"/>
        <w:ind w:left="851"/>
        <w:rPr>
          <w:sz w:val="32"/>
          <w:szCs w:val="32"/>
        </w:rPr>
      </w:pPr>
      <w:r w:rsidRPr="002C5787">
        <w:rPr>
          <w:sz w:val="32"/>
          <w:szCs w:val="32"/>
        </w:rPr>
        <w:t xml:space="preserve">Incentivise not-for-profit government-funded organisations to employ disabled people through their contracts as a first step. </w:t>
      </w:r>
    </w:p>
    <w:p w:rsidRPr="002C5787" w:rsidR="008A180D" w:rsidP="00905269" w:rsidRDefault="008A180D" w14:paraId="79E98F16" w14:textId="5E816593">
      <w:pPr>
        <w:pStyle w:val="ParaLevel2"/>
        <w:spacing w:line="360" w:lineRule="auto"/>
        <w:ind w:left="851"/>
        <w:rPr>
          <w:sz w:val="32"/>
          <w:szCs w:val="32"/>
        </w:rPr>
      </w:pPr>
      <w:r w:rsidRPr="002C5787">
        <w:rPr>
          <w:sz w:val="32"/>
          <w:szCs w:val="32"/>
        </w:rPr>
        <w:t xml:space="preserve">Reintroduce employer wage subsidies to get young people into jobs alongside other recommendations. </w:t>
      </w:r>
      <w:r w:rsidRPr="002C5787" w:rsidR="004E16D6">
        <w:rPr>
          <w:sz w:val="32"/>
          <w:szCs w:val="32"/>
        </w:rPr>
        <w:t>School to work t</w:t>
      </w:r>
      <w:r w:rsidRPr="002C5787">
        <w:rPr>
          <w:sz w:val="32"/>
          <w:szCs w:val="32"/>
        </w:rPr>
        <w:t xml:space="preserve">ransition services could be improved. </w:t>
      </w:r>
    </w:p>
    <w:p w:rsidRPr="002C5787" w:rsidR="00E934E7" w:rsidP="00905269" w:rsidRDefault="005062B3" w14:paraId="45CD07A3" w14:textId="2F35625C">
      <w:pPr>
        <w:pStyle w:val="ParaLevel1"/>
        <w:spacing w:line="360" w:lineRule="auto"/>
        <w:rPr>
          <w:sz w:val="32"/>
          <w:szCs w:val="32"/>
        </w:rPr>
      </w:pPr>
      <w:r w:rsidRPr="002C5787">
        <w:rPr>
          <w:sz w:val="32"/>
          <w:szCs w:val="32"/>
        </w:rPr>
        <w:lastRenderedPageBreak/>
        <w:t>In late 2019</w:t>
      </w:r>
      <w:r w:rsidRPr="002C5787" w:rsidR="00A125F6">
        <w:rPr>
          <w:sz w:val="32"/>
          <w:szCs w:val="32"/>
        </w:rPr>
        <w:t xml:space="preserve">, </w:t>
      </w:r>
      <w:r w:rsidRPr="002C5787" w:rsidR="00E934E7">
        <w:rPr>
          <w:sz w:val="32"/>
          <w:szCs w:val="32"/>
        </w:rPr>
        <w:t>MSD consulted on a draft of the previous Disability Employment Action Plan. In summary, the key messages from consultation with disabled people were:</w:t>
      </w:r>
      <w:r w:rsidRPr="002C5787" w:rsidR="00E934E7">
        <w:rPr>
          <w:rStyle w:val="FootnoteReference"/>
          <w:sz w:val="32"/>
          <w:szCs w:val="32"/>
        </w:rPr>
        <w:footnoteReference w:id="25"/>
      </w:r>
    </w:p>
    <w:p w:rsidRPr="002C5787" w:rsidR="00341110" w:rsidP="00905269" w:rsidRDefault="009903AB" w14:paraId="76A42F83" w14:textId="47C0C9BB">
      <w:pPr>
        <w:pStyle w:val="ParaLevel2"/>
        <w:spacing w:line="360" w:lineRule="auto"/>
        <w:ind w:left="851"/>
        <w:rPr>
          <w:sz w:val="32"/>
          <w:szCs w:val="32"/>
        </w:rPr>
      </w:pPr>
      <w:r w:rsidRPr="002C5787">
        <w:rPr>
          <w:sz w:val="32"/>
          <w:szCs w:val="32"/>
        </w:rPr>
        <w:t xml:space="preserve">Employment supports need to be </w:t>
      </w:r>
      <w:r w:rsidRPr="002C5787">
        <w:rPr>
          <w:b/>
          <w:bCs/>
          <w:sz w:val="32"/>
          <w:szCs w:val="32"/>
        </w:rPr>
        <w:t>tailored</w:t>
      </w:r>
      <w:r w:rsidRPr="002C5787">
        <w:rPr>
          <w:sz w:val="32"/>
          <w:szCs w:val="32"/>
        </w:rPr>
        <w:t>, and integrated (e.g. mental health)</w:t>
      </w:r>
    </w:p>
    <w:p w:rsidRPr="002C5787" w:rsidR="00625EFF" w:rsidP="00905269" w:rsidRDefault="00F03799" w14:paraId="5A0790FF" w14:textId="11678893">
      <w:pPr>
        <w:pStyle w:val="ParaLevel2"/>
        <w:spacing w:line="360" w:lineRule="auto"/>
        <w:ind w:left="851"/>
        <w:rPr>
          <w:sz w:val="32"/>
          <w:szCs w:val="32"/>
        </w:rPr>
      </w:pPr>
      <w:r w:rsidRPr="002C5787">
        <w:rPr>
          <w:sz w:val="32"/>
          <w:szCs w:val="32"/>
        </w:rPr>
        <w:t xml:space="preserve">More and improved </w:t>
      </w:r>
      <w:r w:rsidRPr="002C5787">
        <w:rPr>
          <w:b/>
          <w:bCs/>
          <w:sz w:val="32"/>
          <w:szCs w:val="32"/>
        </w:rPr>
        <w:t>employment support</w:t>
      </w:r>
      <w:r w:rsidRPr="002C5787" w:rsidR="005D3F4B">
        <w:rPr>
          <w:sz w:val="32"/>
          <w:szCs w:val="32"/>
        </w:rPr>
        <w:t>, including flexibility,</w:t>
      </w:r>
      <w:r w:rsidRPr="002C5787">
        <w:rPr>
          <w:sz w:val="32"/>
          <w:szCs w:val="32"/>
        </w:rPr>
        <w:t xml:space="preserve"> is a priority </w:t>
      </w:r>
    </w:p>
    <w:p w:rsidRPr="002C5787" w:rsidR="004B723C" w:rsidP="00905269" w:rsidRDefault="009C4A58" w14:paraId="4BA7A85F" w14:textId="7691BB02">
      <w:pPr>
        <w:pStyle w:val="ParaLevel2"/>
        <w:spacing w:line="360" w:lineRule="auto"/>
        <w:ind w:left="851"/>
        <w:rPr>
          <w:sz w:val="32"/>
          <w:szCs w:val="32"/>
        </w:rPr>
      </w:pPr>
      <w:r w:rsidRPr="002C5787">
        <w:rPr>
          <w:b/>
          <w:bCs/>
          <w:sz w:val="32"/>
          <w:szCs w:val="32"/>
        </w:rPr>
        <w:t xml:space="preserve">Accessibility </w:t>
      </w:r>
      <w:r w:rsidRPr="002C5787">
        <w:rPr>
          <w:sz w:val="32"/>
          <w:szCs w:val="32"/>
        </w:rPr>
        <w:t>and inclusion in education, transport and the built environment impact employment</w:t>
      </w:r>
    </w:p>
    <w:p w:rsidRPr="002C5787" w:rsidR="000A4E67" w:rsidP="00905269" w:rsidRDefault="000A4E67" w14:paraId="7B872E6B" w14:textId="5D4EF650">
      <w:pPr>
        <w:pStyle w:val="ParaLevel2"/>
        <w:spacing w:line="360" w:lineRule="auto"/>
        <w:ind w:left="851"/>
        <w:rPr>
          <w:sz w:val="32"/>
          <w:szCs w:val="32"/>
        </w:rPr>
      </w:pPr>
      <w:r w:rsidRPr="002C5787">
        <w:rPr>
          <w:b/>
          <w:bCs/>
          <w:sz w:val="32"/>
          <w:szCs w:val="32"/>
        </w:rPr>
        <w:t xml:space="preserve">Raising expectations </w:t>
      </w:r>
      <w:r w:rsidRPr="002C5787">
        <w:rPr>
          <w:sz w:val="32"/>
          <w:szCs w:val="32"/>
        </w:rPr>
        <w:t xml:space="preserve">of disabled people throughout society is important </w:t>
      </w:r>
    </w:p>
    <w:p w:rsidRPr="002C5787" w:rsidR="000A4E67" w:rsidP="00905269" w:rsidRDefault="00736A53" w14:paraId="4075DB76" w14:textId="4014F0A1">
      <w:pPr>
        <w:pStyle w:val="ParaLevel2"/>
        <w:spacing w:line="360" w:lineRule="auto"/>
        <w:ind w:left="851"/>
        <w:rPr>
          <w:sz w:val="32"/>
          <w:szCs w:val="32"/>
        </w:rPr>
      </w:pPr>
      <w:r w:rsidRPr="002C5787">
        <w:rPr>
          <w:sz w:val="32"/>
          <w:szCs w:val="32"/>
        </w:rPr>
        <w:t xml:space="preserve">We need more </w:t>
      </w:r>
      <w:r w:rsidRPr="002C5787">
        <w:rPr>
          <w:b/>
          <w:bCs/>
          <w:sz w:val="32"/>
          <w:szCs w:val="32"/>
        </w:rPr>
        <w:t xml:space="preserve">inclusive workplaces </w:t>
      </w:r>
      <w:r w:rsidRPr="002C5787">
        <w:rPr>
          <w:sz w:val="32"/>
          <w:szCs w:val="32"/>
        </w:rPr>
        <w:t>that enable innovation, tailored practical support for employers,</w:t>
      </w:r>
      <w:r w:rsidRPr="002C5787" w:rsidR="00BC3EC2">
        <w:rPr>
          <w:sz w:val="32"/>
          <w:szCs w:val="32"/>
        </w:rPr>
        <w:t xml:space="preserve"> </w:t>
      </w:r>
      <w:r w:rsidRPr="002C5787" w:rsidR="00205AE8">
        <w:rPr>
          <w:sz w:val="32"/>
          <w:szCs w:val="32"/>
        </w:rPr>
        <w:t xml:space="preserve">and incentives to employ disabled people. </w:t>
      </w:r>
    </w:p>
    <w:p w:rsidRPr="002C5787" w:rsidR="000E765C" w:rsidP="00905269" w:rsidRDefault="003E4DB3" w14:paraId="3836FBBA" w14:textId="7CD1E06E">
      <w:pPr>
        <w:pStyle w:val="ParaLevel2"/>
        <w:spacing w:line="360" w:lineRule="auto"/>
        <w:ind w:left="851"/>
        <w:rPr>
          <w:sz w:val="32"/>
          <w:szCs w:val="32"/>
        </w:rPr>
      </w:pPr>
      <w:r w:rsidRPr="002C5787">
        <w:rPr>
          <w:sz w:val="32"/>
          <w:szCs w:val="32"/>
        </w:rPr>
        <w:t>Progress should be</w:t>
      </w:r>
      <w:r w:rsidRPr="002C5787">
        <w:rPr>
          <w:b/>
          <w:bCs/>
          <w:sz w:val="32"/>
          <w:szCs w:val="32"/>
        </w:rPr>
        <w:t xml:space="preserve"> monitored, </w:t>
      </w:r>
      <w:r w:rsidRPr="002C5787">
        <w:rPr>
          <w:sz w:val="32"/>
          <w:szCs w:val="32"/>
        </w:rPr>
        <w:t xml:space="preserve">including </w:t>
      </w:r>
      <w:r w:rsidRPr="002C5787">
        <w:rPr>
          <w:b/>
          <w:bCs/>
          <w:sz w:val="32"/>
          <w:szCs w:val="32"/>
        </w:rPr>
        <w:t>priority groups</w:t>
      </w:r>
      <w:r w:rsidRPr="002C5787">
        <w:rPr>
          <w:sz w:val="32"/>
          <w:szCs w:val="32"/>
        </w:rPr>
        <w:t xml:space="preserve"> who have worse outcomes. </w:t>
      </w:r>
    </w:p>
    <w:p w:rsidRPr="002C5787" w:rsidR="00E934E7" w:rsidP="00905269" w:rsidRDefault="007F4D51" w14:paraId="29B11F4B" w14:textId="21457A60">
      <w:pPr>
        <w:pStyle w:val="ParaLevel2"/>
        <w:spacing w:line="360" w:lineRule="auto"/>
        <w:ind w:left="851"/>
        <w:rPr>
          <w:sz w:val="32"/>
          <w:szCs w:val="32"/>
        </w:rPr>
      </w:pPr>
      <w:r w:rsidRPr="002C5787">
        <w:rPr>
          <w:sz w:val="32"/>
          <w:szCs w:val="32"/>
        </w:rPr>
        <w:t>The</w:t>
      </w:r>
      <w:r w:rsidRPr="002C5787">
        <w:rPr>
          <w:b/>
          <w:bCs/>
          <w:sz w:val="32"/>
          <w:szCs w:val="32"/>
        </w:rPr>
        <w:t xml:space="preserve"> public sector</w:t>
      </w:r>
      <w:r w:rsidRPr="002C5787" w:rsidR="00E934E7">
        <w:rPr>
          <w:sz w:val="32"/>
          <w:szCs w:val="32"/>
        </w:rPr>
        <w:t xml:space="preserve"> should lead by example as an exemplary employer.</w:t>
      </w:r>
    </w:p>
    <w:p w:rsidRPr="002C5787" w:rsidR="002D7016" w:rsidP="00905269" w:rsidRDefault="002D7016" w14:paraId="65DB6A63" w14:textId="15CA17B3">
      <w:pPr>
        <w:pStyle w:val="ParaLevel2"/>
        <w:spacing w:line="360" w:lineRule="auto"/>
        <w:ind w:left="851"/>
        <w:rPr>
          <w:sz w:val="32"/>
          <w:szCs w:val="32"/>
        </w:rPr>
      </w:pPr>
      <w:r w:rsidRPr="002C5787">
        <w:rPr>
          <w:sz w:val="32"/>
          <w:szCs w:val="32"/>
        </w:rPr>
        <w:t xml:space="preserve">The </w:t>
      </w:r>
      <w:r w:rsidRPr="002C5787">
        <w:rPr>
          <w:b/>
          <w:bCs/>
          <w:sz w:val="32"/>
          <w:szCs w:val="32"/>
        </w:rPr>
        <w:t xml:space="preserve">impact of employment on net income </w:t>
      </w:r>
      <w:r w:rsidRPr="002C5787">
        <w:rPr>
          <w:sz w:val="32"/>
          <w:szCs w:val="32"/>
        </w:rPr>
        <w:t xml:space="preserve">for people with high support needs and eligibility for other supports should be addressed. </w:t>
      </w:r>
    </w:p>
    <w:p w:rsidRPr="002C5787" w:rsidR="00F406D7" w:rsidP="00905269" w:rsidRDefault="00EC59F9" w14:paraId="12DCC87F" w14:textId="778EAF24">
      <w:pPr>
        <w:pStyle w:val="Heading2"/>
        <w:spacing w:line="360" w:lineRule="auto"/>
        <w:rPr>
          <w:sz w:val="32"/>
          <w:szCs w:val="32"/>
        </w:rPr>
      </w:pPr>
      <w:r w:rsidRPr="002C5787">
        <w:rPr>
          <w:sz w:val="32"/>
          <w:szCs w:val="32"/>
        </w:rPr>
        <w:lastRenderedPageBreak/>
        <w:t xml:space="preserve">Work underway </w:t>
      </w:r>
    </w:p>
    <w:p w:rsidRPr="002C5787" w:rsidR="0062526B" w:rsidP="00905269" w:rsidRDefault="00D1391A" w14:paraId="18F0193D" w14:textId="20901043">
      <w:pPr>
        <w:pStyle w:val="ParaLevel1"/>
        <w:spacing w:line="360" w:lineRule="auto"/>
        <w:rPr>
          <w:sz w:val="32"/>
          <w:szCs w:val="32"/>
        </w:rPr>
      </w:pPr>
      <w:r w:rsidRPr="002C5787">
        <w:rPr>
          <w:sz w:val="32"/>
          <w:szCs w:val="32"/>
        </w:rPr>
        <w:t xml:space="preserve">The following sections </w:t>
      </w:r>
      <w:r w:rsidRPr="002C5787" w:rsidR="00C72198">
        <w:rPr>
          <w:sz w:val="32"/>
          <w:szCs w:val="32"/>
        </w:rPr>
        <w:t>describe</w:t>
      </w:r>
      <w:r w:rsidRPr="002C5787">
        <w:rPr>
          <w:sz w:val="32"/>
          <w:szCs w:val="32"/>
        </w:rPr>
        <w:t xml:space="preserve"> current services, initiatives, and work programmes that </w:t>
      </w:r>
      <w:r w:rsidRPr="002C5787" w:rsidR="00E11601">
        <w:rPr>
          <w:sz w:val="32"/>
          <w:szCs w:val="32"/>
        </w:rPr>
        <w:t xml:space="preserve">are relevant to </w:t>
      </w:r>
      <w:r w:rsidRPr="002C5787" w:rsidR="009316A4">
        <w:rPr>
          <w:sz w:val="32"/>
          <w:szCs w:val="32"/>
        </w:rPr>
        <w:t xml:space="preserve">addressing </w:t>
      </w:r>
      <w:r w:rsidRPr="002C5787" w:rsidR="00E11601">
        <w:rPr>
          <w:sz w:val="32"/>
          <w:szCs w:val="32"/>
        </w:rPr>
        <w:t>the issues driving poor disability employment outcomes.</w:t>
      </w:r>
      <w:r w:rsidRPr="002C5787" w:rsidR="0062526B">
        <w:rPr>
          <w:sz w:val="32"/>
          <w:szCs w:val="32"/>
        </w:rPr>
        <w:t xml:space="preserve"> Appendix A </w:t>
      </w:r>
      <w:r w:rsidRPr="002C5787" w:rsidR="00FE475C">
        <w:rPr>
          <w:sz w:val="32"/>
          <w:szCs w:val="32"/>
        </w:rPr>
        <w:t>provides a table summarising</w:t>
      </w:r>
      <w:r w:rsidRPr="002C5787" w:rsidR="0062526B">
        <w:rPr>
          <w:sz w:val="32"/>
          <w:szCs w:val="32"/>
        </w:rPr>
        <w:t xml:space="preserve"> </w:t>
      </w:r>
      <w:r w:rsidRPr="002C5787" w:rsidR="00D23217">
        <w:rPr>
          <w:sz w:val="32"/>
          <w:szCs w:val="32"/>
        </w:rPr>
        <w:t>current</w:t>
      </w:r>
      <w:r w:rsidRPr="002C5787" w:rsidR="00A6525B">
        <w:rPr>
          <w:sz w:val="32"/>
          <w:szCs w:val="32"/>
        </w:rPr>
        <w:t xml:space="preserve"> </w:t>
      </w:r>
      <w:r w:rsidRPr="002C5787" w:rsidR="0062526B">
        <w:rPr>
          <w:sz w:val="32"/>
          <w:szCs w:val="32"/>
        </w:rPr>
        <w:t xml:space="preserve">initiatives. </w:t>
      </w:r>
    </w:p>
    <w:p w:rsidRPr="002C5787" w:rsidR="00825F3D" w:rsidP="00905269" w:rsidRDefault="000678FA" w14:paraId="29EB6687" w14:textId="55F34E7A">
      <w:pPr>
        <w:pStyle w:val="Heading3"/>
        <w:spacing w:line="360" w:lineRule="auto"/>
        <w:rPr>
          <w:sz w:val="32"/>
          <w:szCs w:val="32"/>
        </w:rPr>
      </w:pPr>
      <w:r w:rsidRPr="002C5787">
        <w:rPr>
          <w:sz w:val="32"/>
          <w:szCs w:val="32"/>
        </w:rPr>
        <w:t xml:space="preserve">Current </w:t>
      </w:r>
      <w:r w:rsidRPr="002C5787" w:rsidR="00183521">
        <w:rPr>
          <w:sz w:val="32"/>
          <w:szCs w:val="32"/>
        </w:rPr>
        <w:t xml:space="preserve">government </w:t>
      </w:r>
      <w:r w:rsidRPr="002C5787">
        <w:rPr>
          <w:sz w:val="32"/>
          <w:szCs w:val="32"/>
        </w:rPr>
        <w:t xml:space="preserve">work programmes and initiatives </w:t>
      </w:r>
    </w:p>
    <w:p w:rsidRPr="002C5787" w:rsidR="008B324B" w:rsidP="00905269" w:rsidRDefault="00E81ED1" w14:paraId="3A3FD6A2" w14:textId="418722B9">
      <w:pPr>
        <w:pStyle w:val="ParaLevel1"/>
        <w:spacing w:line="360" w:lineRule="auto"/>
        <w:rPr>
          <w:sz w:val="32"/>
          <w:szCs w:val="32"/>
        </w:rPr>
      </w:pPr>
      <w:r w:rsidRPr="002C5787">
        <w:rPr>
          <w:rFonts w:eastAsia="Verdana"/>
          <w:sz w:val="32"/>
          <w:szCs w:val="32"/>
        </w:rPr>
        <w:t xml:space="preserve">The main Government Target in relation to employment is to achieve 50,000 fewer people on the Jobseeker Support benefit by 2030. </w:t>
      </w:r>
      <w:r w:rsidRPr="002C5787" w:rsidR="00A16C6D">
        <w:rPr>
          <w:rFonts w:eastAsia="Verdana"/>
          <w:sz w:val="32"/>
          <w:szCs w:val="32"/>
        </w:rPr>
        <w:t xml:space="preserve">The Minister </w:t>
      </w:r>
      <w:r w:rsidRPr="002C5787" w:rsidR="00FB3A82">
        <w:rPr>
          <w:rFonts w:eastAsia="Verdana"/>
          <w:sz w:val="32"/>
          <w:szCs w:val="32"/>
        </w:rPr>
        <w:t>for</w:t>
      </w:r>
      <w:r w:rsidRPr="002C5787" w:rsidR="00A16C6D">
        <w:rPr>
          <w:rFonts w:eastAsia="Verdana"/>
          <w:sz w:val="32"/>
          <w:szCs w:val="32"/>
        </w:rPr>
        <w:t xml:space="preserve"> Social Development and Employment</w:t>
      </w:r>
      <w:r w:rsidRPr="002C5787" w:rsidR="00922CC9">
        <w:rPr>
          <w:rFonts w:eastAsia="Verdana"/>
          <w:sz w:val="32"/>
          <w:szCs w:val="32"/>
        </w:rPr>
        <w:t xml:space="preserve"> release</w:t>
      </w:r>
      <w:r w:rsidRPr="002C5787" w:rsidR="00F5763C">
        <w:rPr>
          <w:rFonts w:eastAsia="Verdana"/>
          <w:sz w:val="32"/>
          <w:szCs w:val="32"/>
        </w:rPr>
        <w:t>d</w:t>
      </w:r>
      <w:r w:rsidRPr="002C5787" w:rsidR="00922CC9">
        <w:rPr>
          <w:rFonts w:eastAsia="Verdana"/>
          <w:sz w:val="32"/>
          <w:szCs w:val="32"/>
        </w:rPr>
        <w:t xml:space="preserve"> </w:t>
      </w:r>
      <w:r w:rsidRPr="002C5787" w:rsidR="00922CC9">
        <w:rPr>
          <w:sz w:val="32"/>
          <w:szCs w:val="32"/>
        </w:rPr>
        <w:t xml:space="preserve">the </w:t>
      </w:r>
      <w:r w:rsidRPr="002C5787" w:rsidR="00E95181">
        <w:rPr>
          <w:sz w:val="32"/>
          <w:szCs w:val="32"/>
        </w:rPr>
        <w:t>Employment Action Plan</w:t>
      </w:r>
      <w:r w:rsidRPr="002C5787" w:rsidR="008B324B">
        <w:rPr>
          <w:sz w:val="32"/>
          <w:szCs w:val="32"/>
        </w:rPr>
        <w:t xml:space="preserve"> (the Plan)</w:t>
      </w:r>
      <w:r w:rsidRPr="002C5787" w:rsidR="00E95181">
        <w:rPr>
          <w:sz w:val="32"/>
          <w:szCs w:val="32"/>
        </w:rPr>
        <w:t xml:space="preserve"> </w:t>
      </w:r>
      <w:r w:rsidRPr="002C5787" w:rsidR="00922CC9">
        <w:rPr>
          <w:sz w:val="32"/>
          <w:szCs w:val="32"/>
        </w:rPr>
        <w:t xml:space="preserve">in </w:t>
      </w:r>
      <w:r w:rsidRPr="002C5787" w:rsidR="00E95181">
        <w:rPr>
          <w:sz w:val="32"/>
          <w:szCs w:val="32"/>
        </w:rPr>
        <w:t>August 2024</w:t>
      </w:r>
      <w:r w:rsidRPr="002C5787" w:rsidR="00922CC9">
        <w:rPr>
          <w:sz w:val="32"/>
          <w:szCs w:val="32"/>
        </w:rPr>
        <w:t xml:space="preserve">, with the aim of supporting people into work and lifting economic outcomes. </w:t>
      </w:r>
      <w:r w:rsidRPr="002C5787" w:rsidR="00117B3B">
        <w:rPr>
          <w:sz w:val="32"/>
          <w:szCs w:val="32"/>
        </w:rPr>
        <w:t>Many actions in the Plan could make progress to improve disability employment outcomes if implemented effectively.</w:t>
      </w:r>
    </w:p>
    <w:p w:rsidRPr="002C5787" w:rsidR="005955B0" w:rsidP="00905269" w:rsidRDefault="00B85C69" w14:paraId="36ED8C57" w14:textId="3F34BABD">
      <w:pPr>
        <w:pStyle w:val="ParaLevel1"/>
        <w:spacing w:line="360" w:lineRule="auto"/>
        <w:rPr>
          <w:sz w:val="32"/>
          <w:szCs w:val="32"/>
        </w:rPr>
      </w:pPr>
      <w:r w:rsidRPr="002C5787">
        <w:rPr>
          <w:sz w:val="32"/>
          <w:szCs w:val="32"/>
        </w:rPr>
        <w:t xml:space="preserve">The </w:t>
      </w:r>
      <w:r w:rsidRPr="002C5787" w:rsidR="007C1F7B">
        <w:rPr>
          <w:sz w:val="32"/>
          <w:szCs w:val="32"/>
        </w:rPr>
        <w:t>P</w:t>
      </w:r>
      <w:r w:rsidRPr="002C5787">
        <w:rPr>
          <w:sz w:val="32"/>
          <w:szCs w:val="32"/>
        </w:rPr>
        <w:t>lan identifies disabled people as</w:t>
      </w:r>
      <w:r w:rsidRPr="002C5787" w:rsidR="00BC01E4">
        <w:rPr>
          <w:sz w:val="32"/>
          <w:szCs w:val="32"/>
        </w:rPr>
        <w:t xml:space="preserve"> a key group</w:t>
      </w:r>
      <w:r w:rsidRPr="002C5787" w:rsidR="00A41877">
        <w:rPr>
          <w:sz w:val="32"/>
          <w:szCs w:val="32"/>
        </w:rPr>
        <w:t>.</w:t>
      </w:r>
      <w:r w:rsidRPr="002C5787" w:rsidR="004466EC">
        <w:rPr>
          <w:sz w:val="32"/>
          <w:szCs w:val="32"/>
        </w:rPr>
        <w:t xml:space="preserve"> The Ministry </w:t>
      </w:r>
      <w:r w:rsidRPr="002C5787" w:rsidR="0077162C">
        <w:rPr>
          <w:sz w:val="32"/>
          <w:szCs w:val="32"/>
        </w:rPr>
        <w:t xml:space="preserve">has been involved in the work </w:t>
      </w:r>
      <w:r w:rsidRPr="002C5787" w:rsidR="00DB711B">
        <w:rPr>
          <w:sz w:val="32"/>
          <w:szCs w:val="32"/>
        </w:rPr>
        <w:t>supporting</w:t>
      </w:r>
      <w:r w:rsidRPr="002C5787" w:rsidR="00BC01E4">
        <w:rPr>
          <w:sz w:val="32"/>
          <w:szCs w:val="32"/>
        </w:rPr>
        <w:t xml:space="preserve"> Action 3 on persistent disadvantage</w:t>
      </w:r>
      <w:r w:rsidRPr="002C5787" w:rsidR="00E24F2F">
        <w:rPr>
          <w:sz w:val="32"/>
          <w:szCs w:val="32"/>
        </w:rPr>
        <w:t xml:space="preserve"> prior to MSD advising the Labour Market </w:t>
      </w:r>
      <w:sdt>
        <w:sdtPr>
          <w:rPr>
            <w:sz w:val="32"/>
            <w:szCs w:val="32"/>
          </w:rPr>
          <w:alias w:val="Governing Body"/>
          <w:tag w:val="Audience"/>
          <w:id w:val="-1235164204"/>
          <w:placeholder>
            <w:docPart w:val="CA42C79CC54347808FEF9949FDC2DBEA"/>
          </w:placeholder>
          <w:dropDownList>
            <w:listItem w:displayText="DCEs Steering Group" w:value="DCEs Steering Group"/>
            <w:listItem w:displayText="CEs Group" w:value="CEs Group"/>
            <w:listItem w:displayText="Ministers Group" w:value="Ministers Group"/>
          </w:dropDownList>
        </w:sdtPr>
        <w:sdtContent>
          <w:r w:rsidRPr="002C5787" w:rsidR="00E24F2F">
            <w:rPr>
              <w:sz w:val="32"/>
              <w:szCs w:val="32"/>
            </w:rPr>
            <w:t>Ministers Group</w:t>
          </w:r>
        </w:sdtContent>
      </w:sdt>
      <w:r w:rsidRPr="002C5787" w:rsidR="00E24F2F">
        <w:rPr>
          <w:sz w:val="32"/>
          <w:szCs w:val="32"/>
        </w:rPr>
        <w:t xml:space="preserve"> in November 2024</w:t>
      </w:r>
      <w:r w:rsidRPr="002C5787" w:rsidR="005955B0">
        <w:rPr>
          <w:sz w:val="32"/>
          <w:szCs w:val="32"/>
        </w:rPr>
        <w:t>. Thi</w:t>
      </w:r>
      <w:r w:rsidRPr="002C5787" w:rsidR="007E387D">
        <w:rPr>
          <w:sz w:val="32"/>
          <w:szCs w:val="32"/>
        </w:rPr>
        <w:t xml:space="preserve">s Action </w:t>
      </w:r>
      <w:r w:rsidRPr="002C5787" w:rsidR="000372DB">
        <w:rPr>
          <w:sz w:val="32"/>
          <w:szCs w:val="32"/>
        </w:rPr>
        <w:t>is</w:t>
      </w:r>
      <w:r w:rsidRPr="002C5787" w:rsidR="00BC01E4">
        <w:rPr>
          <w:sz w:val="32"/>
          <w:szCs w:val="32"/>
        </w:rPr>
        <w:t xml:space="preserve"> particularly relevant for disabled people</w:t>
      </w:r>
      <w:r w:rsidRPr="002C5787" w:rsidR="0002538C">
        <w:rPr>
          <w:sz w:val="32"/>
          <w:szCs w:val="32"/>
        </w:rPr>
        <w:t xml:space="preserve"> because</w:t>
      </w:r>
      <w:r w:rsidRPr="002C5787" w:rsidR="00065EE3">
        <w:rPr>
          <w:sz w:val="32"/>
          <w:szCs w:val="32"/>
        </w:rPr>
        <w:t xml:space="preserve"> </w:t>
      </w:r>
      <w:r w:rsidRPr="002C5787" w:rsidR="00065EE3">
        <w:rPr>
          <w:sz w:val="32"/>
          <w:szCs w:val="32"/>
        </w:rPr>
        <w:lastRenderedPageBreak/>
        <w:t xml:space="preserve">they </w:t>
      </w:r>
      <w:r w:rsidRPr="002C5787" w:rsidR="005955B0">
        <w:rPr>
          <w:sz w:val="32"/>
          <w:szCs w:val="32"/>
        </w:rPr>
        <w:t>were among the groups of households experiencing the highest rates of persistent disadvantage</w:t>
      </w:r>
      <w:r w:rsidRPr="002C5787" w:rsidR="001710C2">
        <w:rPr>
          <w:sz w:val="32"/>
          <w:szCs w:val="32"/>
        </w:rPr>
        <w:t>.</w:t>
      </w:r>
      <w:r w:rsidRPr="002C5787" w:rsidR="009F583F">
        <w:rPr>
          <w:rStyle w:val="FootnoteReference"/>
          <w:sz w:val="32"/>
          <w:szCs w:val="32"/>
        </w:rPr>
        <w:footnoteReference w:id="26"/>
      </w:r>
      <w:r w:rsidRPr="002C5787" w:rsidR="001710C2">
        <w:rPr>
          <w:sz w:val="32"/>
          <w:szCs w:val="32"/>
        </w:rPr>
        <w:t xml:space="preserve"> </w:t>
      </w:r>
    </w:p>
    <w:p w:rsidRPr="002C5787" w:rsidR="00E30CB0" w:rsidP="00905269" w:rsidRDefault="00E30CB0" w14:paraId="10F30066" w14:textId="755E6960">
      <w:pPr>
        <w:pStyle w:val="ParaLevel1"/>
        <w:spacing w:line="360" w:lineRule="auto"/>
        <w:rPr>
          <w:sz w:val="32"/>
          <w:szCs w:val="32"/>
        </w:rPr>
      </w:pPr>
      <w:r w:rsidRPr="002C5787">
        <w:rPr>
          <w:sz w:val="32"/>
          <w:szCs w:val="32"/>
        </w:rPr>
        <w:t xml:space="preserve">In relation to Action 3 on persistent disadvantage, MSD, </w:t>
      </w:r>
      <w:proofErr w:type="spellStart"/>
      <w:r w:rsidRPr="002C5787">
        <w:rPr>
          <w:sz w:val="32"/>
          <w:szCs w:val="32"/>
        </w:rPr>
        <w:t>MoE</w:t>
      </w:r>
      <w:proofErr w:type="spellEnd"/>
      <w:r w:rsidRPr="002C5787">
        <w:rPr>
          <w:sz w:val="32"/>
          <w:szCs w:val="32"/>
        </w:rPr>
        <w:t xml:space="preserve"> and MBIE </w:t>
      </w:r>
      <w:r w:rsidRPr="002C5787" w:rsidR="0094199D">
        <w:rPr>
          <w:sz w:val="32"/>
          <w:szCs w:val="32"/>
        </w:rPr>
        <w:t>are reviewing the</w:t>
      </w:r>
      <w:r w:rsidRPr="002C5787">
        <w:rPr>
          <w:sz w:val="32"/>
          <w:szCs w:val="32"/>
        </w:rPr>
        <w:t xml:space="preserve"> programmes and supports available at life transition points for young people at risk of persistent disadvantage in the labour market, including foundation education, socio</w:t>
      </w:r>
      <w:r w:rsidRPr="002C5787" w:rsidR="005E3E89">
        <w:rPr>
          <w:sz w:val="32"/>
          <w:szCs w:val="32"/>
        </w:rPr>
        <w:t>-</w:t>
      </w:r>
      <w:r w:rsidRPr="002C5787">
        <w:rPr>
          <w:sz w:val="32"/>
          <w:szCs w:val="32"/>
        </w:rPr>
        <w:t>economic skills and work experience</w:t>
      </w:r>
      <w:r w:rsidRPr="002C5787" w:rsidR="00793749">
        <w:rPr>
          <w:sz w:val="32"/>
          <w:szCs w:val="32"/>
        </w:rPr>
        <w:t>,</w:t>
      </w:r>
      <w:r w:rsidRPr="002C5787">
        <w:rPr>
          <w:sz w:val="32"/>
          <w:szCs w:val="32"/>
        </w:rPr>
        <w:t xml:space="preserve"> by November 2025. </w:t>
      </w:r>
    </w:p>
    <w:p w:rsidRPr="002C5787" w:rsidR="00DD6DA6" w:rsidP="00905269" w:rsidRDefault="00C62F2D" w14:paraId="7DB22C8E" w14:textId="1D8C24A6">
      <w:pPr>
        <w:pStyle w:val="ParaLevel1"/>
        <w:spacing w:line="360" w:lineRule="auto"/>
        <w:rPr>
          <w:sz w:val="32"/>
          <w:szCs w:val="32"/>
        </w:rPr>
      </w:pPr>
      <w:r w:rsidRPr="002C5787">
        <w:rPr>
          <w:sz w:val="32"/>
          <w:szCs w:val="32"/>
        </w:rPr>
        <w:t xml:space="preserve">Further detail is included in the attached Appendix. In summary, </w:t>
      </w:r>
      <w:r w:rsidRPr="002C5787" w:rsidR="00A95C35">
        <w:rPr>
          <w:sz w:val="32"/>
          <w:szCs w:val="32"/>
        </w:rPr>
        <w:t xml:space="preserve">MSD </w:t>
      </w:r>
      <w:r w:rsidRPr="002C5787" w:rsidR="001B76F5">
        <w:rPr>
          <w:sz w:val="32"/>
          <w:szCs w:val="32"/>
        </w:rPr>
        <w:t xml:space="preserve">currently </w:t>
      </w:r>
      <w:r w:rsidRPr="002C5787" w:rsidR="00A95C35">
        <w:rPr>
          <w:sz w:val="32"/>
          <w:szCs w:val="32"/>
        </w:rPr>
        <w:t>funds</w:t>
      </w:r>
      <w:r w:rsidRPr="002C5787" w:rsidR="00DD6DA6">
        <w:rPr>
          <w:sz w:val="32"/>
          <w:szCs w:val="32"/>
        </w:rPr>
        <w:t xml:space="preserve"> a range of employment</w:t>
      </w:r>
      <w:r w:rsidRPr="002C5787" w:rsidR="000F631D">
        <w:rPr>
          <w:sz w:val="32"/>
          <w:szCs w:val="32"/>
        </w:rPr>
        <w:t>-related</w:t>
      </w:r>
      <w:r w:rsidRPr="002C5787" w:rsidR="00DD6DA6">
        <w:rPr>
          <w:sz w:val="32"/>
          <w:szCs w:val="32"/>
        </w:rPr>
        <w:t xml:space="preserve"> supports</w:t>
      </w:r>
      <w:r w:rsidRPr="002C5787" w:rsidR="0036633D">
        <w:rPr>
          <w:sz w:val="32"/>
          <w:szCs w:val="32"/>
        </w:rPr>
        <w:t xml:space="preserve"> for disabled people</w:t>
      </w:r>
      <w:r w:rsidRPr="002C5787" w:rsidR="00DD6DA6">
        <w:rPr>
          <w:sz w:val="32"/>
          <w:szCs w:val="32"/>
        </w:rPr>
        <w:t xml:space="preserve">: </w:t>
      </w:r>
    </w:p>
    <w:p w:rsidRPr="002C5787" w:rsidR="00FF494B" w:rsidP="00905269" w:rsidRDefault="00FF494B" w14:paraId="67CA7CE2" w14:textId="70822A6E">
      <w:pPr>
        <w:pStyle w:val="ParaLevel2"/>
        <w:spacing w:line="360" w:lineRule="auto"/>
        <w:ind w:left="851"/>
        <w:rPr>
          <w:sz w:val="32"/>
          <w:szCs w:val="32"/>
        </w:rPr>
      </w:pPr>
      <w:r w:rsidRPr="002C5787">
        <w:rPr>
          <w:sz w:val="32"/>
          <w:szCs w:val="32"/>
        </w:rPr>
        <w:t>Specialist Employment Services delivered by 33 providers that help approximately 5,000 people annually who are work ready to gain paid employment and provide ongoing support while they are working.</w:t>
      </w:r>
      <w:r w:rsidRPr="002C5787" w:rsidR="00621BDB">
        <w:rPr>
          <w:rStyle w:val="FootnoteReference"/>
          <w:sz w:val="32"/>
          <w:szCs w:val="32"/>
        </w:rPr>
        <w:footnoteReference w:id="27"/>
      </w:r>
      <w:r w:rsidRPr="002C5787">
        <w:rPr>
          <w:sz w:val="32"/>
          <w:szCs w:val="32"/>
        </w:rPr>
        <w:t xml:space="preserve"> </w:t>
      </w:r>
    </w:p>
    <w:p w:rsidRPr="002C5787" w:rsidR="00FF494B" w:rsidP="00905269" w:rsidRDefault="00FF494B" w14:paraId="5E25D8EB" w14:textId="2A6CE0E2">
      <w:pPr>
        <w:pStyle w:val="ParaLevel2"/>
        <w:spacing w:line="360" w:lineRule="auto"/>
        <w:ind w:left="851"/>
        <w:rPr>
          <w:sz w:val="32"/>
          <w:szCs w:val="32"/>
        </w:rPr>
      </w:pPr>
      <w:r w:rsidRPr="002C5787">
        <w:rPr>
          <w:sz w:val="32"/>
          <w:szCs w:val="32"/>
        </w:rPr>
        <w:t>Job and Training Support Funds provide ‘cost of disability’ assistance to approximately 1,000 disabled people per year, including people with health conditions, to gain or retain employment or employment</w:t>
      </w:r>
      <w:r w:rsidRPr="002C5787" w:rsidR="00BE7898">
        <w:rPr>
          <w:sz w:val="32"/>
          <w:szCs w:val="32"/>
        </w:rPr>
        <w:t>-</w:t>
      </w:r>
      <w:r w:rsidRPr="002C5787">
        <w:rPr>
          <w:sz w:val="32"/>
          <w:szCs w:val="32"/>
        </w:rPr>
        <w:t xml:space="preserve">related training. </w:t>
      </w:r>
    </w:p>
    <w:p w:rsidRPr="002C5787" w:rsidR="00FF494B" w:rsidP="00905269" w:rsidRDefault="00BE7898" w14:paraId="6CFFA202" w14:textId="687C6FF8">
      <w:pPr>
        <w:pStyle w:val="ParaLevel2"/>
        <w:spacing w:line="360" w:lineRule="auto"/>
        <w:ind w:left="851"/>
        <w:rPr>
          <w:sz w:val="32"/>
          <w:szCs w:val="32"/>
        </w:rPr>
      </w:pPr>
      <w:r w:rsidRPr="002C5787">
        <w:rPr>
          <w:sz w:val="32"/>
          <w:szCs w:val="32"/>
        </w:rPr>
        <w:t>The</w:t>
      </w:r>
      <w:r w:rsidRPr="002C5787" w:rsidR="00FF494B">
        <w:rPr>
          <w:sz w:val="32"/>
          <w:szCs w:val="32"/>
        </w:rPr>
        <w:t xml:space="preserve"> Mainstream Employment and Mainstream Internship programmes</w:t>
      </w:r>
      <w:r w:rsidRPr="002C5787">
        <w:rPr>
          <w:sz w:val="32"/>
          <w:szCs w:val="32"/>
        </w:rPr>
        <w:t xml:space="preserve"> provides</w:t>
      </w:r>
      <w:r w:rsidRPr="002C5787" w:rsidR="00FF494B">
        <w:rPr>
          <w:sz w:val="32"/>
          <w:szCs w:val="32"/>
        </w:rPr>
        <w:t xml:space="preserve"> wage subsidies paid </w:t>
      </w:r>
      <w:r w:rsidRPr="002C5787" w:rsidR="00FF494B">
        <w:rPr>
          <w:sz w:val="32"/>
          <w:szCs w:val="32"/>
        </w:rPr>
        <w:lastRenderedPageBreak/>
        <w:t>directly to employers to help disabled people gain full</w:t>
      </w:r>
      <w:r w:rsidRPr="002C5787" w:rsidR="008458B5">
        <w:rPr>
          <w:sz w:val="32"/>
          <w:szCs w:val="32"/>
        </w:rPr>
        <w:t>-</w:t>
      </w:r>
      <w:r w:rsidRPr="002C5787" w:rsidR="00FF494B">
        <w:rPr>
          <w:sz w:val="32"/>
          <w:szCs w:val="32"/>
        </w:rPr>
        <w:t xml:space="preserve"> or part</w:t>
      </w:r>
      <w:r w:rsidRPr="002C5787" w:rsidR="008458B5">
        <w:rPr>
          <w:sz w:val="32"/>
          <w:szCs w:val="32"/>
        </w:rPr>
        <w:t>-</w:t>
      </w:r>
      <w:r w:rsidRPr="002C5787" w:rsidR="00FF494B">
        <w:rPr>
          <w:sz w:val="32"/>
          <w:szCs w:val="32"/>
        </w:rPr>
        <w:t>time paid work experience. This includes 12-week internships and 12</w:t>
      </w:r>
      <w:r w:rsidRPr="002C5787" w:rsidR="008458B5">
        <w:rPr>
          <w:sz w:val="32"/>
          <w:szCs w:val="32"/>
        </w:rPr>
        <w:noBreakHyphen/>
      </w:r>
      <w:r w:rsidRPr="002C5787" w:rsidR="00FF494B">
        <w:rPr>
          <w:sz w:val="32"/>
          <w:szCs w:val="32"/>
        </w:rPr>
        <w:t xml:space="preserve">month wage subsidies and supports around 82 people annually.  </w:t>
      </w:r>
    </w:p>
    <w:p w:rsidRPr="002C5787" w:rsidR="00FF494B" w:rsidP="00905269" w:rsidRDefault="00FF494B" w14:paraId="25F7237C" w14:textId="6DD50DFD">
      <w:pPr>
        <w:pStyle w:val="ParaLevel2"/>
        <w:spacing w:line="360" w:lineRule="auto"/>
        <w:ind w:left="851"/>
        <w:rPr>
          <w:sz w:val="32"/>
          <w:szCs w:val="32"/>
        </w:rPr>
      </w:pPr>
      <w:r w:rsidRPr="002C5787">
        <w:rPr>
          <w:sz w:val="32"/>
          <w:szCs w:val="32"/>
        </w:rPr>
        <w:t>Business Enterprises</w:t>
      </w:r>
      <w:r w:rsidRPr="002C5787" w:rsidR="00BE7898">
        <w:rPr>
          <w:sz w:val="32"/>
          <w:szCs w:val="32"/>
        </w:rPr>
        <w:t xml:space="preserve"> funds</w:t>
      </w:r>
      <w:r w:rsidRPr="002C5787">
        <w:rPr>
          <w:sz w:val="32"/>
          <w:szCs w:val="32"/>
        </w:rPr>
        <w:t xml:space="preserve"> 14 </w:t>
      </w:r>
      <w:r w:rsidRPr="002C5787" w:rsidR="00FF5F53">
        <w:rPr>
          <w:sz w:val="32"/>
          <w:szCs w:val="32"/>
        </w:rPr>
        <w:t>b</w:t>
      </w:r>
      <w:r w:rsidRPr="002C5787">
        <w:rPr>
          <w:sz w:val="32"/>
          <w:szCs w:val="32"/>
        </w:rPr>
        <w:t xml:space="preserve">usinesses that provide opportunities </w:t>
      </w:r>
      <w:r w:rsidRPr="002C5787" w:rsidR="00B301B0">
        <w:rPr>
          <w:sz w:val="32"/>
          <w:szCs w:val="32"/>
        </w:rPr>
        <w:t xml:space="preserve">to work </w:t>
      </w:r>
      <w:r w:rsidRPr="002C5787">
        <w:rPr>
          <w:sz w:val="32"/>
          <w:szCs w:val="32"/>
        </w:rPr>
        <w:t>for 900 disabled people and those with health conditions lasting longer tha</w:t>
      </w:r>
      <w:r w:rsidRPr="002C5787" w:rsidR="00D7548C">
        <w:rPr>
          <w:sz w:val="32"/>
          <w:szCs w:val="32"/>
        </w:rPr>
        <w:t>n</w:t>
      </w:r>
      <w:r w:rsidRPr="002C5787">
        <w:rPr>
          <w:sz w:val="32"/>
          <w:szCs w:val="32"/>
        </w:rPr>
        <w:t xml:space="preserve"> six months who have difficulty finding open employment</w:t>
      </w:r>
      <w:r w:rsidRPr="002C5787" w:rsidR="00B301B0">
        <w:rPr>
          <w:sz w:val="32"/>
          <w:szCs w:val="32"/>
        </w:rPr>
        <w:t xml:space="preserve"> (though </w:t>
      </w:r>
      <w:r w:rsidRPr="002C5787" w:rsidR="00CF4A87">
        <w:rPr>
          <w:sz w:val="32"/>
          <w:szCs w:val="32"/>
        </w:rPr>
        <w:t>m</w:t>
      </w:r>
      <w:r w:rsidRPr="002C5787">
        <w:rPr>
          <w:sz w:val="32"/>
          <w:szCs w:val="32"/>
        </w:rPr>
        <w:t xml:space="preserve">ost Business Enterprises utilise the Minimum Wage Exemption Permit </w:t>
      </w:r>
      <w:r w:rsidRPr="002C5787" w:rsidR="001A5B7F">
        <w:rPr>
          <w:sz w:val="32"/>
          <w:szCs w:val="32"/>
        </w:rPr>
        <w:t>S</w:t>
      </w:r>
      <w:r w:rsidRPr="002C5787">
        <w:rPr>
          <w:sz w:val="32"/>
          <w:szCs w:val="32"/>
        </w:rPr>
        <w:t>chem</w:t>
      </w:r>
      <w:r w:rsidRPr="002C5787" w:rsidR="00B301B0">
        <w:rPr>
          <w:sz w:val="32"/>
          <w:szCs w:val="32"/>
        </w:rPr>
        <w:t xml:space="preserve">e). </w:t>
      </w:r>
    </w:p>
    <w:p w:rsidRPr="002C5787" w:rsidR="00FF494B" w:rsidP="00905269" w:rsidRDefault="00FF494B" w14:paraId="7D8DACA3" w14:textId="6E28BB80">
      <w:pPr>
        <w:pStyle w:val="ParaLevel2"/>
        <w:spacing w:line="360" w:lineRule="auto"/>
        <w:ind w:left="851"/>
        <w:rPr>
          <w:sz w:val="32"/>
          <w:szCs w:val="32"/>
        </w:rPr>
      </w:pPr>
      <w:r w:rsidRPr="002C5787">
        <w:rPr>
          <w:sz w:val="32"/>
          <w:szCs w:val="32"/>
        </w:rPr>
        <w:t xml:space="preserve">The Transition from School Service helps ORS assessed people with a disability in their final year of school, to plan for a future post school, including options for post-school employment, education and community participation.  </w:t>
      </w:r>
    </w:p>
    <w:p w:rsidRPr="002C5787" w:rsidR="00FF494B" w:rsidP="00905269" w:rsidRDefault="00FF494B" w14:paraId="3F24EED0" w14:textId="77777777">
      <w:pPr>
        <w:pStyle w:val="ParaLevel2"/>
        <w:spacing w:line="360" w:lineRule="auto"/>
        <w:ind w:left="851"/>
        <w:rPr>
          <w:sz w:val="32"/>
          <w:szCs w:val="32"/>
        </w:rPr>
      </w:pPr>
      <w:r w:rsidRPr="002C5787">
        <w:rPr>
          <w:sz w:val="32"/>
          <w:szCs w:val="32"/>
        </w:rPr>
        <w:t>Another example is the MSD-funded Vaka Tautua pilot in Christchurch that is improving employment outcomes for Pacific disabled people. They work with education providers and employers to match aspirations and skills to jobs.</w:t>
      </w:r>
    </w:p>
    <w:p w:rsidRPr="002C5787" w:rsidR="00CD3100" w:rsidP="00905269" w:rsidRDefault="00CD3100" w14:paraId="7C10274E" w14:textId="49E5F700">
      <w:pPr>
        <w:pStyle w:val="ParaLevel1"/>
        <w:spacing w:line="360" w:lineRule="auto"/>
        <w:rPr>
          <w:rFonts w:eastAsia="Verdana"/>
          <w:b/>
          <w:bCs/>
          <w:sz w:val="32"/>
          <w:szCs w:val="32"/>
        </w:rPr>
      </w:pPr>
      <w:r w:rsidRPr="002C5787">
        <w:rPr>
          <w:rFonts w:eastAsia="Verdana"/>
          <w:sz w:val="32"/>
          <w:szCs w:val="32"/>
        </w:rPr>
        <w:t xml:space="preserve">MSD provides a Lead Toolkit to provide guidance on employing disabled people, aimed at businesses and employers. Whaikaha is in the process of taking over the Lead Toolkit and will </w:t>
      </w:r>
      <w:proofErr w:type="gramStart"/>
      <w:r w:rsidRPr="002C5787">
        <w:rPr>
          <w:rFonts w:eastAsia="Verdana"/>
          <w:sz w:val="32"/>
          <w:szCs w:val="32"/>
        </w:rPr>
        <w:t xml:space="preserve">look </w:t>
      </w:r>
      <w:r w:rsidRPr="002C5787" w:rsidR="00EE006C">
        <w:rPr>
          <w:rFonts w:eastAsia="Verdana"/>
          <w:sz w:val="32"/>
          <w:szCs w:val="32"/>
        </w:rPr>
        <w:t>into</w:t>
      </w:r>
      <w:proofErr w:type="gramEnd"/>
      <w:r w:rsidRPr="002C5787">
        <w:rPr>
          <w:rFonts w:eastAsia="Verdana"/>
          <w:sz w:val="32"/>
          <w:szCs w:val="32"/>
        </w:rPr>
        <w:t xml:space="preserve"> updat</w:t>
      </w:r>
      <w:r w:rsidRPr="002C5787" w:rsidR="00B46826">
        <w:rPr>
          <w:rFonts w:eastAsia="Verdana"/>
          <w:sz w:val="32"/>
          <w:szCs w:val="32"/>
        </w:rPr>
        <w:t>es</w:t>
      </w:r>
      <w:r w:rsidRPr="002C5787">
        <w:rPr>
          <w:rFonts w:eastAsia="Verdana"/>
          <w:sz w:val="32"/>
          <w:szCs w:val="32"/>
        </w:rPr>
        <w:t xml:space="preserve"> and improv</w:t>
      </w:r>
      <w:r w:rsidRPr="002C5787" w:rsidR="00B46826">
        <w:rPr>
          <w:rFonts w:eastAsia="Verdana"/>
          <w:sz w:val="32"/>
          <w:szCs w:val="32"/>
        </w:rPr>
        <w:t>ements</w:t>
      </w:r>
      <w:r w:rsidRPr="002C5787">
        <w:rPr>
          <w:rFonts w:eastAsia="Verdana"/>
          <w:sz w:val="32"/>
          <w:szCs w:val="32"/>
        </w:rPr>
        <w:t xml:space="preserve">. </w:t>
      </w:r>
    </w:p>
    <w:p w:rsidRPr="002C5787" w:rsidR="00651442" w:rsidP="00905269" w:rsidRDefault="00651442" w14:paraId="29759141" w14:textId="6BEAC074">
      <w:pPr>
        <w:pStyle w:val="ParaLevel1"/>
        <w:spacing w:line="360" w:lineRule="auto"/>
        <w:rPr>
          <w:rFonts w:eastAsia="Verdana"/>
          <w:b/>
          <w:bCs/>
          <w:sz w:val="32"/>
          <w:szCs w:val="32"/>
        </w:rPr>
      </w:pPr>
      <w:r w:rsidRPr="002C5787">
        <w:rPr>
          <w:rFonts w:eastAsia="Verdana"/>
          <w:sz w:val="32"/>
          <w:szCs w:val="32"/>
        </w:rPr>
        <w:lastRenderedPageBreak/>
        <w:t xml:space="preserve">MSD </w:t>
      </w:r>
      <w:r w:rsidRPr="002C5787" w:rsidR="00DB3C62">
        <w:rPr>
          <w:rFonts w:eastAsia="Verdana"/>
          <w:sz w:val="32"/>
          <w:szCs w:val="32"/>
        </w:rPr>
        <w:t xml:space="preserve">has </w:t>
      </w:r>
      <w:r w:rsidRPr="002C5787" w:rsidR="009930A9">
        <w:rPr>
          <w:rFonts w:eastAsia="Verdana"/>
          <w:sz w:val="32"/>
          <w:szCs w:val="32"/>
        </w:rPr>
        <w:t>fund</w:t>
      </w:r>
      <w:r w:rsidRPr="002C5787" w:rsidR="00DB3C62">
        <w:rPr>
          <w:rFonts w:eastAsia="Verdana"/>
          <w:sz w:val="32"/>
          <w:szCs w:val="32"/>
        </w:rPr>
        <w:t>ed</w:t>
      </w:r>
      <w:r w:rsidRPr="002C5787" w:rsidR="009930A9">
        <w:rPr>
          <w:rFonts w:eastAsia="Verdana"/>
          <w:sz w:val="32"/>
          <w:szCs w:val="32"/>
        </w:rPr>
        <w:t xml:space="preserve"> dedicated support for some groups, such as the </w:t>
      </w:r>
      <w:r w:rsidRPr="002C5787" w:rsidR="00DB3C62">
        <w:rPr>
          <w:rFonts w:eastAsia="Verdana"/>
          <w:sz w:val="32"/>
          <w:szCs w:val="32"/>
        </w:rPr>
        <w:t xml:space="preserve">2023 </w:t>
      </w:r>
      <w:r w:rsidRPr="002C5787" w:rsidR="009930A9">
        <w:rPr>
          <w:rFonts w:eastAsia="Verdana"/>
          <w:sz w:val="32"/>
          <w:szCs w:val="32"/>
        </w:rPr>
        <w:t>Pacific Employment Action Plan Fund for programmes</w:t>
      </w:r>
      <w:r w:rsidRPr="002C5787" w:rsidR="00CF5518">
        <w:rPr>
          <w:rFonts w:eastAsia="Verdana"/>
          <w:sz w:val="32"/>
          <w:szCs w:val="32"/>
        </w:rPr>
        <w:t xml:space="preserve"> that improve career pathways and skills, which include</w:t>
      </w:r>
      <w:r w:rsidRPr="002C5787" w:rsidR="006B1A0E">
        <w:rPr>
          <w:rFonts w:eastAsia="Verdana"/>
          <w:sz w:val="32"/>
          <w:szCs w:val="32"/>
        </w:rPr>
        <w:t>d</w:t>
      </w:r>
      <w:r w:rsidRPr="002C5787" w:rsidR="00CF5518">
        <w:rPr>
          <w:rFonts w:eastAsia="Verdana"/>
          <w:sz w:val="32"/>
          <w:szCs w:val="32"/>
        </w:rPr>
        <w:t xml:space="preserve"> prioritising Pacific disabled people</w:t>
      </w:r>
      <w:r w:rsidRPr="002C5787" w:rsidR="000A5E4D">
        <w:rPr>
          <w:rFonts w:eastAsia="Verdana"/>
          <w:sz w:val="32"/>
          <w:szCs w:val="32"/>
        </w:rPr>
        <w:t xml:space="preserve">. </w:t>
      </w:r>
    </w:p>
    <w:p w:rsidRPr="002C5787" w:rsidR="00875AF3" w:rsidP="00905269" w:rsidRDefault="00875AF3" w14:paraId="3E657BE7" w14:textId="07898E84">
      <w:pPr>
        <w:pStyle w:val="Heading4"/>
        <w:spacing w:line="360" w:lineRule="auto"/>
        <w:rPr>
          <w:sz w:val="32"/>
          <w:szCs w:val="32"/>
        </w:rPr>
      </w:pPr>
      <w:r w:rsidRPr="002C5787">
        <w:rPr>
          <w:sz w:val="32"/>
          <w:szCs w:val="32"/>
        </w:rPr>
        <w:t>Mental health-focused work between health agencies and MSD</w:t>
      </w:r>
    </w:p>
    <w:p w:rsidRPr="002C5787" w:rsidR="00E81379" w:rsidP="00905269" w:rsidRDefault="00F56893" w14:paraId="317FCBD4" w14:textId="37E50584">
      <w:pPr>
        <w:pStyle w:val="ParaLevel1"/>
        <w:spacing w:line="360" w:lineRule="auto"/>
        <w:rPr>
          <w:rFonts w:eastAsia="Verdana"/>
          <w:sz w:val="32"/>
          <w:szCs w:val="32"/>
        </w:rPr>
      </w:pPr>
      <w:r w:rsidRPr="002C5787">
        <w:rPr>
          <w:rFonts w:eastAsia="Verdana"/>
          <w:sz w:val="32"/>
          <w:szCs w:val="32"/>
        </w:rPr>
        <w:t xml:space="preserve">The Ministries of Social Development and Health, alongside Health NZ, are undertaking </w:t>
      </w:r>
      <w:r w:rsidRPr="002C5787" w:rsidR="00CE3155">
        <w:rPr>
          <w:rFonts w:eastAsia="Verdana"/>
          <w:sz w:val="32"/>
          <w:szCs w:val="32"/>
        </w:rPr>
        <w:t xml:space="preserve">joint </w:t>
      </w:r>
      <w:r w:rsidRPr="002C5787">
        <w:rPr>
          <w:rFonts w:eastAsia="Verdana"/>
          <w:sz w:val="32"/>
          <w:szCs w:val="32"/>
        </w:rPr>
        <w:t xml:space="preserve">work on </w:t>
      </w:r>
      <w:r w:rsidRPr="002C5787" w:rsidR="0087040C">
        <w:rPr>
          <w:rFonts w:eastAsia="Verdana"/>
          <w:sz w:val="32"/>
          <w:szCs w:val="32"/>
        </w:rPr>
        <w:t xml:space="preserve">mental health and employment focused on: </w:t>
      </w:r>
    </w:p>
    <w:p w:rsidRPr="002C5787" w:rsidR="00C74B4E" w:rsidP="00905269" w:rsidRDefault="00C74B4E" w14:paraId="469D3371" w14:textId="503F89C5">
      <w:pPr>
        <w:pStyle w:val="ParaLevel2"/>
        <w:spacing w:line="360" w:lineRule="auto"/>
        <w:ind w:left="851"/>
        <w:rPr>
          <w:b/>
          <w:bCs/>
          <w:sz w:val="32"/>
          <w:szCs w:val="32"/>
        </w:rPr>
      </w:pPr>
      <w:r w:rsidRPr="002C5787">
        <w:rPr>
          <w:sz w:val="32"/>
          <w:szCs w:val="32"/>
        </w:rPr>
        <w:t>Individual Placement and Support</w:t>
      </w:r>
      <w:r w:rsidRPr="002C5787" w:rsidR="0061076C">
        <w:rPr>
          <w:sz w:val="32"/>
          <w:szCs w:val="32"/>
        </w:rPr>
        <w:t xml:space="preserve"> programmes that integrate health and employment support for people with severe mental health </w:t>
      </w:r>
      <w:r w:rsidRPr="002C5787" w:rsidR="00CB1E6D">
        <w:rPr>
          <w:sz w:val="32"/>
          <w:szCs w:val="32"/>
        </w:rPr>
        <w:t>conditions</w:t>
      </w:r>
    </w:p>
    <w:p w:rsidRPr="002C5787" w:rsidR="0087040C" w:rsidP="00905269" w:rsidRDefault="00AC4BC7" w14:paraId="7A078DBE" w14:textId="0F03C4CD">
      <w:pPr>
        <w:pStyle w:val="ParaLevel2"/>
        <w:spacing w:line="360" w:lineRule="auto"/>
        <w:ind w:left="851"/>
        <w:rPr>
          <w:sz w:val="32"/>
          <w:szCs w:val="32"/>
        </w:rPr>
      </w:pPr>
      <w:r w:rsidRPr="002C5787">
        <w:rPr>
          <w:sz w:val="32"/>
          <w:szCs w:val="32"/>
        </w:rPr>
        <w:t xml:space="preserve">Integrating the </w:t>
      </w:r>
      <w:r w:rsidRPr="002C5787" w:rsidR="003C0180">
        <w:rPr>
          <w:sz w:val="32"/>
          <w:szCs w:val="32"/>
        </w:rPr>
        <w:t xml:space="preserve">Health NZ Access and Choice mental health and wellbeing programme with MSD employment supports. </w:t>
      </w:r>
    </w:p>
    <w:p w:rsidRPr="002C5787" w:rsidR="009A009F" w:rsidP="00905269" w:rsidRDefault="009A009F" w14:paraId="4D1A6633" w14:textId="312FFEC5">
      <w:pPr>
        <w:pStyle w:val="Heading4"/>
        <w:spacing w:line="360" w:lineRule="auto"/>
        <w:rPr>
          <w:sz w:val="32"/>
          <w:szCs w:val="32"/>
        </w:rPr>
      </w:pPr>
      <w:r w:rsidRPr="002C5787">
        <w:rPr>
          <w:sz w:val="32"/>
          <w:szCs w:val="32"/>
          <w:lang w:val="en-US"/>
        </w:rPr>
        <w:t xml:space="preserve">MSD </w:t>
      </w:r>
      <w:r w:rsidRPr="002C5787" w:rsidR="00E51D6F">
        <w:rPr>
          <w:sz w:val="32"/>
          <w:szCs w:val="32"/>
          <w:lang w:val="en-US"/>
        </w:rPr>
        <w:t>Disability Employment Services</w:t>
      </w:r>
      <w:r w:rsidRPr="002C5787" w:rsidR="003C014E">
        <w:rPr>
          <w:sz w:val="32"/>
          <w:szCs w:val="32"/>
          <w:lang w:val="en-US"/>
        </w:rPr>
        <w:t xml:space="preserve"> review and</w:t>
      </w:r>
      <w:r w:rsidRPr="002C5787" w:rsidR="004E2C8F">
        <w:rPr>
          <w:sz w:val="32"/>
          <w:szCs w:val="32"/>
          <w:lang w:val="en-US"/>
        </w:rPr>
        <w:t xml:space="preserve"> </w:t>
      </w:r>
      <w:proofErr w:type="gramStart"/>
      <w:r w:rsidRPr="002C5787" w:rsidR="004E2C8F">
        <w:rPr>
          <w:sz w:val="32"/>
          <w:szCs w:val="32"/>
          <w:lang w:val="en-US"/>
        </w:rPr>
        <w:t>schools</w:t>
      </w:r>
      <w:proofErr w:type="gramEnd"/>
      <w:r w:rsidRPr="002C5787" w:rsidR="004E2C8F">
        <w:rPr>
          <w:sz w:val="32"/>
          <w:szCs w:val="32"/>
          <w:lang w:val="en-US"/>
        </w:rPr>
        <w:t xml:space="preserve"> pilot</w:t>
      </w:r>
    </w:p>
    <w:p w:rsidRPr="002C5787" w:rsidR="00405058" w:rsidP="00905269" w:rsidRDefault="00E92301" w14:paraId="3432E45A" w14:textId="1B122AC3">
      <w:pPr>
        <w:pStyle w:val="ParaLevel1"/>
        <w:spacing w:line="360" w:lineRule="auto"/>
        <w:ind w:left="397" w:hanging="397"/>
        <w:rPr>
          <w:sz w:val="32"/>
          <w:szCs w:val="32"/>
        </w:rPr>
      </w:pPr>
      <w:r w:rsidRPr="002C5787">
        <w:rPr>
          <w:sz w:val="32"/>
          <w:szCs w:val="32"/>
        </w:rPr>
        <w:t>MSD is currently undertaking a review and redesign of</w:t>
      </w:r>
      <w:r w:rsidRPr="002C5787" w:rsidR="00513CFC">
        <w:rPr>
          <w:sz w:val="32"/>
          <w:szCs w:val="32"/>
        </w:rPr>
        <w:t xml:space="preserve"> </w:t>
      </w:r>
      <w:r w:rsidRPr="002C5787">
        <w:rPr>
          <w:sz w:val="32"/>
          <w:szCs w:val="32"/>
        </w:rPr>
        <w:t>Disability Employment Services</w:t>
      </w:r>
      <w:r w:rsidRPr="002C5787" w:rsidR="004E2C8F">
        <w:rPr>
          <w:sz w:val="32"/>
          <w:szCs w:val="32"/>
        </w:rPr>
        <w:t>, which is expected to be finalised by June 2026.</w:t>
      </w:r>
      <w:r w:rsidRPr="002C5787" w:rsidR="00CC28D2">
        <w:rPr>
          <w:sz w:val="32"/>
          <w:szCs w:val="32"/>
        </w:rPr>
        <w:t xml:space="preserve"> </w:t>
      </w:r>
      <w:r w:rsidRPr="002C5787" w:rsidR="0098641D">
        <w:rPr>
          <w:sz w:val="32"/>
          <w:szCs w:val="32"/>
        </w:rPr>
        <w:t xml:space="preserve">This presents an opportunity to consider the effectiveness of current supports and any gaps. </w:t>
      </w:r>
    </w:p>
    <w:p w:rsidRPr="002C5787" w:rsidR="00C11971" w:rsidP="00905269" w:rsidRDefault="00D42C7D" w14:paraId="4FED842B" w14:textId="348DA1BA">
      <w:pPr>
        <w:pStyle w:val="ParaLevel1"/>
        <w:spacing w:line="360" w:lineRule="auto"/>
        <w:ind w:left="397" w:hanging="397"/>
        <w:rPr>
          <w:sz w:val="32"/>
          <w:szCs w:val="32"/>
        </w:rPr>
      </w:pPr>
      <w:r w:rsidRPr="002C5787">
        <w:rPr>
          <w:sz w:val="32"/>
          <w:szCs w:val="32"/>
        </w:rPr>
        <w:t>MSD is also</w:t>
      </w:r>
      <w:r w:rsidRPr="002C5787" w:rsidR="00F66FB3">
        <w:rPr>
          <w:sz w:val="32"/>
          <w:szCs w:val="32"/>
        </w:rPr>
        <w:t xml:space="preserve"> implementing a</w:t>
      </w:r>
      <w:r w:rsidRPr="002C5787" w:rsidR="00550A0C">
        <w:rPr>
          <w:sz w:val="32"/>
          <w:szCs w:val="32"/>
        </w:rPr>
        <w:t xml:space="preserve"> pilot providing Employment Service in Schools services for up to 500 secondary school </w:t>
      </w:r>
      <w:r w:rsidRPr="002C5787" w:rsidR="00550A0C">
        <w:rPr>
          <w:sz w:val="32"/>
          <w:szCs w:val="32"/>
        </w:rPr>
        <w:lastRenderedPageBreak/>
        <w:t>students in 5 regions until June 2026</w:t>
      </w:r>
      <w:r w:rsidRPr="002C5787" w:rsidR="007C67D1">
        <w:rPr>
          <w:sz w:val="32"/>
          <w:szCs w:val="32"/>
        </w:rPr>
        <w:t xml:space="preserve">. </w:t>
      </w:r>
      <w:r w:rsidRPr="002C5787" w:rsidR="000B761B">
        <w:rPr>
          <w:sz w:val="32"/>
          <w:szCs w:val="32"/>
        </w:rPr>
        <w:t xml:space="preserve">Providers can support people to identify jobs, create CVs, </w:t>
      </w:r>
      <w:r w:rsidRPr="002C5787" w:rsidR="00195749">
        <w:rPr>
          <w:sz w:val="32"/>
          <w:szCs w:val="32"/>
        </w:rPr>
        <w:t>g</w:t>
      </w:r>
      <w:r w:rsidRPr="002C5787" w:rsidR="00920717">
        <w:rPr>
          <w:sz w:val="32"/>
          <w:szCs w:val="32"/>
        </w:rPr>
        <w:t>ain</w:t>
      </w:r>
      <w:r w:rsidRPr="002C5787" w:rsidR="00195749">
        <w:rPr>
          <w:sz w:val="32"/>
          <w:szCs w:val="32"/>
        </w:rPr>
        <w:t xml:space="preserve"> </w:t>
      </w:r>
      <w:r w:rsidRPr="002C5787" w:rsidR="005B7741">
        <w:rPr>
          <w:sz w:val="32"/>
          <w:szCs w:val="32"/>
        </w:rPr>
        <w:t xml:space="preserve">work experience and </w:t>
      </w:r>
      <w:r w:rsidRPr="002C5787" w:rsidR="00F63AD1">
        <w:rPr>
          <w:sz w:val="32"/>
          <w:szCs w:val="32"/>
        </w:rPr>
        <w:t xml:space="preserve">become </w:t>
      </w:r>
      <w:r w:rsidRPr="002C5787" w:rsidR="00195749">
        <w:rPr>
          <w:sz w:val="32"/>
          <w:szCs w:val="32"/>
        </w:rPr>
        <w:t xml:space="preserve">interview ready. </w:t>
      </w:r>
      <w:r w:rsidRPr="002C5787" w:rsidR="00BB297A">
        <w:rPr>
          <w:sz w:val="32"/>
          <w:szCs w:val="32"/>
        </w:rPr>
        <w:t>Evaluation of the pilot in February 2023 was positive.</w:t>
      </w:r>
      <w:r w:rsidRPr="002C5787" w:rsidR="00BC23A8">
        <w:rPr>
          <w:rStyle w:val="FootnoteReference"/>
          <w:sz w:val="32"/>
          <w:szCs w:val="32"/>
        </w:rPr>
        <w:footnoteReference w:id="28"/>
      </w:r>
      <w:r w:rsidRPr="002C5787" w:rsidR="00BB297A">
        <w:rPr>
          <w:sz w:val="32"/>
          <w:szCs w:val="32"/>
        </w:rPr>
        <w:t xml:space="preserve"> </w:t>
      </w:r>
    </w:p>
    <w:p w:rsidRPr="002C5787" w:rsidR="00C611C2" w:rsidP="02D47442" w:rsidRDefault="00C611C2" w14:paraId="311514B2" w14:textId="7310559F">
      <w:pPr>
        <w:pStyle w:val="Heading4"/>
        <w:spacing w:line="360" w:lineRule="auto"/>
        <w:rPr>
          <w:sz w:val="32"/>
          <w:szCs w:val="32"/>
          <w:lang w:val="en-US"/>
        </w:rPr>
      </w:pPr>
      <w:r w:rsidRPr="02D47442" w:rsidR="00C611C2">
        <w:rPr>
          <w:sz w:val="32"/>
          <w:szCs w:val="32"/>
          <w:lang w:val="en-US"/>
        </w:rPr>
        <w:t xml:space="preserve">Disabled public service employees </w:t>
      </w:r>
      <w:r w:rsidRPr="02D47442" w:rsidR="00643FC4">
        <w:rPr>
          <w:sz w:val="32"/>
          <w:szCs w:val="32"/>
          <w:lang w:val="en-US"/>
        </w:rPr>
        <w:t>– Papa Pounamu: Disability Four Point Plan</w:t>
      </w:r>
    </w:p>
    <w:p w:rsidRPr="002C5787" w:rsidR="0073397F" w:rsidP="00905269" w:rsidRDefault="00681FD0" w14:paraId="5D24792D" w14:textId="0E16440B">
      <w:pPr>
        <w:pStyle w:val="ParaLevel1"/>
        <w:spacing w:line="360" w:lineRule="auto"/>
        <w:rPr>
          <w:sz w:val="32"/>
          <w:szCs w:val="32"/>
        </w:rPr>
      </w:pPr>
      <w:r w:rsidRPr="002C5787">
        <w:rPr>
          <w:sz w:val="32"/>
          <w:szCs w:val="32"/>
        </w:rPr>
        <w:t xml:space="preserve">Whaikaha </w:t>
      </w:r>
      <w:r w:rsidRPr="002C5787" w:rsidR="00A23BC8">
        <w:rPr>
          <w:sz w:val="32"/>
          <w:szCs w:val="32"/>
        </w:rPr>
        <w:t>leads</w:t>
      </w:r>
      <w:r w:rsidRPr="002C5787">
        <w:rPr>
          <w:sz w:val="32"/>
          <w:szCs w:val="32"/>
        </w:rPr>
        <w:t xml:space="preserve"> the </w:t>
      </w:r>
      <w:r w:rsidRPr="002C5787" w:rsidR="00802461">
        <w:rPr>
          <w:sz w:val="32"/>
          <w:szCs w:val="32"/>
        </w:rPr>
        <w:t xml:space="preserve">public service </w:t>
      </w:r>
      <w:r w:rsidRPr="002C5787">
        <w:rPr>
          <w:sz w:val="32"/>
          <w:szCs w:val="32"/>
        </w:rPr>
        <w:t xml:space="preserve">'Disability Four-Point Plan' which </w:t>
      </w:r>
      <w:r w:rsidRPr="002C5787" w:rsidR="00802461">
        <w:rPr>
          <w:sz w:val="32"/>
          <w:szCs w:val="32"/>
        </w:rPr>
        <w:t xml:space="preserve">aims </w:t>
      </w:r>
      <w:r w:rsidRPr="002C5787" w:rsidR="0073397F">
        <w:rPr>
          <w:sz w:val="32"/>
          <w:szCs w:val="32"/>
        </w:rPr>
        <w:t>to:</w:t>
      </w:r>
      <w:r w:rsidRPr="002C5787" w:rsidR="00A23BC8">
        <w:rPr>
          <w:rStyle w:val="FootnoteReference"/>
          <w:sz w:val="32"/>
          <w:szCs w:val="32"/>
        </w:rPr>
        <w:footnoteReference w:id="29"/>
      </w:r>
      <w:r w:rsidRPr="002C5787" w:rsidR="0073397F">
        <w:rPr>
          <w:sz w:val="32"/>
          <w:szCs w:val="32"/>
        </w:rPr>
        <w:t xml:space="preserve"> </w:t>
      </w:r>
    </w:p>
    <w:p w:rsidRPr="002C5787" w:rsidR="0073397F" w:rsidP="00905269" w:rsidRDefault="00417402" w14:paraId="5B499521" w14:textId="6C86995A">
      <w:pPr>
        <w:pStyle w:val="ParaLevel2"/>
        <w:spacing w:line="360" w:lineRule="auto"/>
        <w:ind w:left="851"/>
        <w:rPr>
          <w:sz w:val="32"/>
          <w:szCs w:val="32"/>
        </w:rPr>
      </w:pPr>
      <w:r w:rsidRPr="002C5787">
        <w:rPr>
          <w:sz w:val="32"/>
          <w:szCs w:val="32"/>
          <w:lang w:val="en-US"/>
        </w:rPr>
        <w:t>i</w:t>
      </w:r>
      <w:r w:rsidRPr="002C5787" w:rsidR="0073397F">
        <w:rPr>
          <w:sz w:val="32"/>
          <w:szCs w:val="32"/>
          <w:lang w:val="en-US"/>
        </w:rPr>
        <w:t>ncrease visibility of</w:t>
      </w:r>
      <w:r w:rsidRPr="002C5787" w:rsidR="009B70B8">
        <w:rPr>
          <w:sz w:val="32"/>
          <w:szCs w:val="32"/>
          <w:lang w:val="en-US"/>
        </w:rPr>
        <w:t xml:space="preserve"> </w:t>
      </w:r>
      <w:r w:rsidRPr="002C5787" w:rsidR="0073397F">
        <w:rPr>
          <w:sz w:val="32"/>
          <w:szCs w:val="32"/>
          <w:lang w:val="en-US"/>
        </w:rPr>
        <w:t xml:space="preserve">and information about tāngata </w:t>
      </w:r>
      <w:proofErr w:type="spellStart"/>
      <w:r w:rsidRPr="002C5787" w:rsidR="0073397F">
        <w:rPr>
          <w:sz w:val="32"/>
          <w:szCs w:val="32"/>
          <w:lang w:val="en-US"/>
        </w:rPr>
        <w:t>whaikaha</w:t>
      </w:r>
      <w:proofErr w:type="spellEnd"/>
      <w:r w:rsidRPr="002C5787" w:rsidR="0073397F">
        <w:rPr>
          <w:sz w:val="32"/>
          <w:szCs w:val="32"/>
          <w:lang w:val="en-US"/>
        </w:rPr>
        <w:t xml:space="preserve"> Māori</w:t>
      </w:r>
      <w:r w:rsidRPr="002C5787" w:rsidR="00123F25">
        <w:rPr>
          <w:sz w:val="32"/>
          <w:szCs w:val="32"/>
          <w:lang w:val="en-US"/>
        </w:rPr>
        <w:t>, Pacific</w:t>
      </w:r>
      <w:r w:rsidRPr="002C5787" w:rsidR="0073397F">
        <w:rPr>
          <w:sz w:val="32"/>
          <w:szCs w:val="32"/>
          <w:lang w:val="en-US"/>
        </w:rPr>
        <w:t xml:space="preserve"> and disabled people </w:t>
      </w:r>
      <w:r w:rsidRPr="002C5787" w:rsidR="005900F4">
        <w:rPr>
          <w:sz w:val="32"/>
          <w:szCs w:val="32"/>
          <w:lang w:val="en-US"/>
        </w:rPr>
        <w:t>employed in the public service</w:t>
      </w:r>
    </w:p>
    <w:p w:rsidRPr="002C5787" w:rsidR="00026D4B" w:rsidP="00905269" w:rsidRDefault="00417402" w14:paraId="6A6E0FFE" w14:textId="075E1083">
      <w:pPr>
        <w:pStyle w:val="ParaLevel2"/>
        <w:spacing w:line="360" w:lineRule="auto"/>
        <w:ind w:left="851"/>
        <w:rPr>
          <w:sz w:val="32"/>
          <w:szCs w:val="32"/>
          <w:lang w:val="en-US"/>
        </w:rPr>
      </w:pPr>
      <w:r w:rsidRPr="002C5787">
        <w:rPr>
          <w:sz w:val="32"/>
          <w:szCs w:val="32"/>
        </w:rPr>
        <w:t>i</w:t>
      </w:r>
      <w:r w:rsidRPr="002C5787" w:rsidR="00026D4B">
        <w:rPr>
          <w:sz w:val="32"/>
          <w:szCs w:val="32"/>
        </w:rPr>
        <w:t>ncrease</w:t>
      </w:r>
      <w:r w:rsidRPr="002C5787" w:rsidR="00026D4B">
        <w:rPr>
          <w:sz w:val="32"/>
          <w:szCs w:val="32"/>
          <w:lang w:val="en-US"/>
        </w:rPr>
        <w:t xml:space="preserve"> accessibility for tāngata </w:t>
      </w:r>
      <w:proofErr w:type="spellStart"/>
      <w:r w:rsidRPr="002C5787" w:rsidR="00026D4B">
        <w:rPr>
          <w:sz w:val="32"/>
          <w:szCs w:val="32"/>
          <w:lang w:val="en-US"/>
        </w:rPr>
        <w:t>whaikaha</w:t>
      </w:r>
      <w:proofErr w:type="spellEnd"/>
      <w:r w:rsidRPr="002C5787" w:rsidR="00026D4B">
        <w:rPr>
          <w:sz w:val="32"/>
          <w:szCs w:val="32"/>
          <w:lang w:val="en-US"/>
        </w:rPr>
        <w:t xml:space="preserve"> Māori</w:t>
      </w:r>
      <w:r w:rsidRPr="002C5787" w:rsidR="003A23B0">
        <w:rPr>
          <w:sz w:val="32"/>
          <w:szCs w:val="32"/>
          <w:lang w:val="en-US"/>
        </w:rPr>
        <w:t>, Pacific</w:t>
      </w:r>
      <w:r w:rsidRPr="002C5787" w:rsidR="00026D4B">
        <w:rPr>
          <w:sz w:val="32"/>
          <w:szCs w:val="32"/>
          <w:lang w:val="en-US"/>
        </w:rPr>
        <w:t xml:space="preserve"> and disabled people </w:t>
      </w:r>
    </w:p>
    <w:p w:rsidRPr="002C5787" w:rsidR="009B70B8" w:rsidP="00905269" w:rsidRDefault="00417402" w14:paraId="3DB77E94" w14:textId="5A590713">
      <w:pPr>
        <w:pStyle w:val="ParaLevel2"/>
        <w:spacing w:line="360" w:lineRule="auto"/>
        <w:ind w:left="851"/>
        <w:rPr>
          <w:sz w:val="32"/>
          <w:szCs w:val="32"/>
        </w:rPr>
      </w:pPr>
      <w:r w:rsidRPr="002C5787">
        <w:rPr>
          <w:sz w:val="32"/>
          <w:szCs w:val="32"/>
          <w:lang w:val="en-US"/>
        </w:rPr>
        <w:t>i</w:t>
      </w:r>
      <w:r w:rsidRPr="002C5787" w:rsidR="009B70B8">
        <w:rPr>
          <w:sz w:val="32"/>
          <w:szCs w:val="32"/>
          <w:lang w:val="en-US"/>
        </w:rPr>
        <w:t xml:space="preserve">ncrease </w:t>
      </w:r>
      <w:r w:rsidRPr="002C5787" w:rsidR="009B70B8">
        <w:rPr>
          <w:sz w:val="32"/>
          <w:szCs w:val="32"/>
        </w:rPr>
        <w:t>the</w:t>
      </w:r>
      <w:r w:rsidRPr="002C5787" w:rsidR="009B70B8">
        <w:rPr>
          <w:sz w:val="32"/>
          <w:szCs w:val="32"/>
          <w:lang w:val="en-US"/>
        </w:rPr>
        <w:t xml:space="preserve"> number of disabled people in the </w:t>
      </w:r>
      <w:r w:rsidRPr="002C5787" w:rsidR="000D7525">
        <w:rPr>
          <w:sz w:val="32"/>
          <w:szCs w:val="32"/>
          <w:lang w:val="en-US"/>
        </w:rPr>
        <w:t>p</w:t>
      </w:r>
      <w:r w:rsidRPr="002C5787" w:rsidR="009B70B8">
        <w:rPr>
          <w:sz w:val="32"/>
          <w:szCs w:val="32"/>
          <w:lang w:val="en-US"/>
        </w:rPr>
        <w:t xml:space="preserve">ublic </w:t>
      </w:r>
      <w:r w:rsidRPr="002C5787" w:rsidR="000D7525">
        <w:rPr>
          <w:sz w:val="32"/>
          <w:szCs w:val="32"/>
          <w:lang w:val="en-US"/>
        </w:rPr>
        <w:t>s</w:t>
      </w:r>
      <w:r w:rsidRPr="002C5787" w:rsidR="009B70B8">
        <w:rPr>
          <w:sz w:val="32"/>
          <w:szCs w:val="32"/>
          <w:lang w:val="en-US"/>
        </w:rPr>
        <w:t>ervice</w:t>
      </w:r>
    </w:p>
    <w:p w:rsidRPr="002C5787" w:rsidR="0073397F" w:rsidP="00905269" w:rsidRDefault="00417402" w14:paraId="3FC8AFF9" w14:textId="7A634182">
      <w:pPr>
        <w:pStyle w:val="ParaLevel2"/>
        <w:spacing w:line="360" w:lineRule="auto"/>
        <w:ind w:left="851"/>
        <w:rPr>
          <w:sz w:val="32"/>
          <w:szCs w:val="32"/>
        </w:rPr>
      </w:pPr>
      <w:r w:rsidRPr="002C5787">
        <w:rPr>
          <w:sz w:val="32"/>
          <w:szCs w:val="32"/>
          <w:lang w:val="en-US"/>
        </w:rPr>
        <w:t>i</w:t>
      </w:r>
      <w:r w:rsidRPr="002C5787" w:rsidR="0073397F">
        <w:rPr>
          <w:sz w:val="32"/>
          <w:szCs w:val="32"/>
          <w:lang w:val="en-US"/>
        </w:rPr>
        <w:t xml:space="preserve">dentify and close inequities (e.g. pay gaps) as measurement allows for tāngata </w:t>
      </w:r>
      <w:proofErr w:type="spellStart"/>
      <w:r w:rsidRPr="002C5787" w:rsidR="0073397F">
        <w:rPr>
          <w:sz w:val="32"/>
          <w:szCs w:val="32"/>
        </w:rPr>
        <w:t>whaikaha</w:t>
      </w:r>
      <w:proofErr w:type="spellEnd"/>
      <w:r w:rsidRPr="002C5787" w:rsidR="0073397F">
        <w:rPr>
          <w:sz w:val="32"/>
          <w:szCs w:val="32"/>
          <w:lang w:val="en-US"/>
        </w:rPr>
        <w:t xml:space="preserve"> Māori</w:t>
      </w:r>
      <w:r w:rsidRPr="002C5787" w:rsidR="00123F25">
        <w:rPr>
          <w:sz w:val="32"/>
          <w:szCs w:val="32"/>
          <w:lang w:val="en-US"/>
        </w:rPr>
        <w:t>, Pacific</w:t>
      </w:r>
      <w:r w:rsidRPr="002C5787" w:rsidR="0073397F">
        <w:rPr>
          <w:sz w:val="32"/>
          <w:szCs w:val="32"/>
          <w:lang w:val="en-US"/>
        </w:rPr>
        <w:t xml:space="preserve"> and disabled people in the </w:t>
      </w:r>
      <w:r w:rsidRPr="002C5787" w:rsidR="00122B6C">
        <w:rPr>
          <w:sz w:val="32"/>
          <w:szCs w:val="32"/>
          <w:lang w:val="en-US"/>
        </w:rPr>
        <w:t>p</w:t>
      </w:r>
      <w:r w:rsidRPr="002C5787" w:rsidR="0073397F">
        <w:rPr>
          <w:sz w:val="32"/>
          <w:szCs w:val="32"/>
          <w:lang w:val="en-US"/>
        </w:rPr>
        <w:t xml:space="preserve">ublic </w:t>
      </w:r>
      <w:r w:rsidRPr="002C5787" w:rsidR="00122B6C">
        <w:rPr>
          <w:sz w:val="32"/>
          <w:szCs w:val="32"/>
          <w:lang w:val="en-US"/>
        </w:rPr>
        <w:t>s</w:t>
      </w:r>
      <w:r w:rsidRPr="002C5787" w:rsidR="0073397F">
        <w:rPr>
          <w:sz w:val="32"/>
          <w:szCs w:val="32"/>
          <w:lang w:val="en-US"/>
        </w:rPr>
        <w:t>ervice.</w:t>
      </w:r>
    </w:p>
    <w:p w:rsidRPr="002C5787" w:rsidR="00DC16DD" w:rsidP="00905269" w:rsidRDefault="00DC16DD" w14:paraId="38F12D75" w14:textId="2168E1A6">
      <w:pPr>
        <w:pStyle w:val="Heading4"/>
        <w:spacing w:line="360" w:lineRule="auto"/>
        <w:rPr>
          <w:sz w:val="32"/>
          <w:szCs w:val="32"/>
        </w:rPr>
      </w:pPr>
      <w:r w:rsidRPr="002C5787">
        <w:rPr>
          <w:sz w:val="32"/>
          <w:szCs w:val="32"/>
        </w:rPr>
        <w:t>Government response to employment</w:t>
      </w:r>
      <w:r w:rsidRPr="002C5787" w:rsidR="009C19B9">
        <w:rPr>
          <w:sz w:val="32"/>
          <w:szCs w:val="32"/>
        </w:rPr>
        <w:t>-related</w:t>
      </w:r>
      <w:r w:rsidRPr="002C5787">
        <w:rPr>
          <w:sz w:val="32"/>
          <w:szCs w:val="32"/>
        </w:rPr>
        <w:t xml:space="preserve"> U</w:t>
      </w:r>
      <w:r w:rsidRPr="002C5787" w:rsidR="002B62AB">
        <w:rPr>
          <w:sz w:val="32"/>
          <w:szCs w:val="32"/>
        </w:rPr>
        <w:t>nited Nations Convention on the Rights of Disabled Persons (U</w:t>
      </w:r>
      <w:r w:rsidRPr="002C5787">
        <w:rPr>
          <w:sz w:val="32"/>
          <w:szCs w:val="32"/>
        </w:rPr>
        <w:t>NCRPD</w:t>
      </w:r>
      <w:r w:rsidRPr="002C5787" w:rsidR="002B62AB">
        <w:rPr>
          <w:sz w:val="32"/>
          <w:szCs w:val="32"/>
        </w:rPr>
        <w:t>)</w:t>
      </w:r>
      <w:r w:rsidRPr="002C5787">
        <w:rPr>
          <w:sz w:val="32"/>
          <w:szCs w:val="32"/>
        </w:rPr>
        <w:t xml:space="preserve"> </w:t>
      </w:r>
      <w:r w:rsidRPr="002C5787" w:rsidR="009C19B9">
        <w:rPr>
          <w:sz w:val="32"/>
          <w:szCs w:val="32"/>
        </w:rPr>
        <w:t xml:space="preserve">2022 </w:t>
      </w:r>
      <w:r w:rsidRPr="002C5787">
        <w:rPr>
          <w:sz w:val="32"/>
          <w:szCs w:val="32"/>
        </w:rPr>
        <w:t>Concluding observations</w:t>
      </w:r>
    </w:p>
    <w:p w:rsidRPr="002C5787" w:rsidR="00E42371" w:rsidP="00905269" w:rsidRDefault="00E42371" w14:paraId="18C1D513" w14:textId="5F18428A">
      <w:pPr>
        <w:pStyle w:val="ParaLevel1"/>
        <w:spacing w:line="360" w:lineRule="auto"/>
        <w:rPr>
          <w:sz w:val="32"/>
          <w:szCs w:val="32"/>
        </w:rPr>
      </w:pPr>
      <w:r w:rsidRPr="002C5787">
        <w:rPr>
          <w:sz w:val="32"/>
          <w:szCs w:val="32"/>
        </w:rPr>
        <w:lastRenderedPageBreak/>
        <w:t xml:space="preserve">In December 2024, Cabinet agreed to the approach to progress the </w:t>
      </w:r>
      <w:r w:rsidRPr="002C5787" w:rsidR="000263BE">
        <w:rPr>
          <w:sz w:val="32"/>
          <w:szCs w:val="32"/>
        </w:rPr>
        <w:t>response</w:t>
      </w:r>
      <w:r w:rsidRPr="002C5787">
        <w:rPr>
          <w:sz w:val="32"/>
          <w:szCs w:val="32"/>
        </w:rPr>
        <w:t xml:space="preserve"> to the UNCRPD Committee Concluding Observations</w:t>
      </w:r>
      <w:r w:rsidRPr="002C5787" w:rsidR="00602F13">
        <w:rPr>
          <w:sz w:val="32"/>
          <w:szCs w:val="32"/>
        </w:rPr>
        <w:t xml:space="preserve"> from 2022</w:t>
      </w:r>
      <w:r w:rsidRPr="002C5787">
        <w:rPr>
          <w:sz w:val="32"/>
          <w:szCs w:val="32"/>
        </w:rPr>
        <w:t xml:space="preserve"> [SOU-24-MIN-0155 refers]. </w:t>
      </w:r>
      <w:r w:rsidRPr="002C5787" w:rsidR="001A062F">
        <w:rPr>
          <w:sz w:val="32"/>
          <w:szCs w:val="32"/>
        </w:rPr>
        <w:t>Employment-related</w:t>
      </w:r>
      <w:r w:rsidRPr="002C5787">
        <w:rPr>
          <w:sz w:val="32"/>
          <w:szCs w:val="32"/>
        </w:rPr>
        <w:t xml:space="preserve"> </w:t>
      </w:r>
      <w:r w:rsidRPr="002C5787" w:rsidR="00FF7BA6">
        <w:rPr>
          <w:sz w:val="32"/>
          <w:szCs w:val="32"/>
        </w:rPr>
        <w:t xml:space="preserve">UNCRPD </w:t>
      </w:r>
      <w:r w:rsidRPr="002C5787">
        <w:rPr>
          <w:sz w:val="32"/>
          <w:szCs w:val="32"/>
        </w:rPr>
        <w:t>Committee recommend</w:t>
      </w:r>
      <w:r w:rsidRPr="002C5787" w:rsidR="001A062F">
        <w:rPr>
          <w:sz w:val="32"/>
          <w:szCs w:val="32"/>
        </w:rPr>
        <w:t>ations</w:t>
      </w:r>
      <w:r w:rsidRPr="002C5787" w:rsidR="006A399C">
        <w:rPr>
          <w:sz w:val="32"/>
          <w:szCs w:val="32"/>
        </w:rPr>
        <w:t xml:space="preserve"> included</w:t>
      </w:r>
      <w:r w:rsidRPr="002C5787">
        <w:rPr>
          <w:sz w:val="32"/>
          <w:szCs w:val="32"/>
        </w:rPr>
        <w:t>:</w:t>
      </w:r>
      <w:r w:rsidRPr="002C5787" w:rsidR="00A05C51">
        <w:rPr>
          <w:rStyle w:val="FootnoteReference"/>
          <w:sz w:val="32"/>
          <w:szCs w:val="32"/>
        </w:rPr>
        <w:footnoteReference w:id="30"/>
      </w:r>
    </w:p>
    <w:p w:rsidRPr="002C5787" w:rsidR="00E42371" w:rsidP="00905269" w:rsidRDefault="00E42371" w14:paraId="5F18068D" w14:textId="39FE29F8">
      <w:pPr>
        <w:pStyle w:val="ParaLevel2"/>
        <w:spacing w:line="360" w:lineRule="auto"/>
        <w:ind w:left="851"/>
        <w:rPr>
          <w:sz w:val="32"/>
          <w:szCs w:val="32"/>
        </w:rPr>
      </w:pPr>
      <w:r w:rsidRPr="002C5787">
        <w:rPr>
          <w:sz w:val="32"/>
          <w:szCs w:val="32"/>
        </w:rPr>
        <w:t xml:space="preserve">CO 52 (a): expedite the development of the Disability Employment Action plan with involvement of disabled people. The </w:t>
      </w:r>
      <w:r w:rsidRPr="002C5787" w:rsidR="0081274A">
        <w:rPr>
          <w:sz w:val="32"/>
          <w:szCs w:val="32"/>
        </w:rPr>
        <w:t xml:space="preserve">Cabinet </w:t>
      </w:r>
      <w:r w:rsidRPr="002C5787">
        <w:rPr>
          <w:sz w:val="32"/>
          <w:szCs w:val="32"/>
        </w:rPr>
        <w:t xml:space="preserve">paper noted that MSD is considering ways to improve the labour market outcomes of disabled people as part of medium-term planning. </w:t>
      </w:r>
    </w:p>
    <w:p w:rsidRPr="002C5787" w:rsidR="00E42371" w:rsidP="00905269" w:rsidRDefault="00E42371" w14:paraId="66A8864B" w14:textId="12537CD7">
      <w:pPr>
        <w:pStyle w:val="ParaLevel2"/>
        <w:spacing w:line="360" w:lineRule="auto"/>
        <w:ind w:left="851"/>
        <w:rPr>
          <w:sz w:val="32"/>
          <w:szCs w:val="32"/>
        </w:rPr>
      </w:pPr>
      <w:r w:rsidRPr="002C5787">
        <w:rPr>
          <w:sz w:val="32"/>
          <w:szCs w:val="32"/>
        </w:rPr>
        <w:t xml:space="preserve">CO 52 (b): Incorporate concrete measures in the Disability Employment Action Plan, with resources, timeframes and monitoring mechanisms that ensure the transition from segregated employment to the open labour market. The </w:t>
      </w:r>
      <w:r w:rsidRPr="002C5787" w:rsidR="00873115">
        <w:rPr>
          <w:sz w:val="32"/>
          <w:szCs w:val="32"/>
        </w:rPr>
        <w:t xml:space="preserve">Cabinet </w:t>
      </w:r>
      <w:r w:rsidRPr="002C5787">
        <w:rPr>
          <w:sz w:val="32"/>
          <w:szCs w:val="32"/>
        </w:rPr>
        <w:t>paper noted the Employment Action Plan released in August 2024, and action</w:t>
      </w:r>
      <w:r w:rsidRPr="002C5787" w:rsidR="00A825F3">
        <w:rPr>
          <w:sz w:val="32"/>
          <w:szCs w:val="32"/>
        </w:rPr>
        <w:t>s</w:t>
      </w:r>
      <w:r w:rsidRPr="002C5787">
        <w:rPr>
          <w:sz w:val="32"/>
          <w:szCs w:val="32"/>
        </w:rPr>
        <w:t xml:space="preserve"> to improve employment outcomes and reduce persistent disadvantage. </w:t>
      </w:r>
      <w:r w:rsidRPr="002C5787">
        <w:rPr>
          <w:rFonts w:cs="Arial-BoldMT"/>
          <w:b/>
          <w:bCs/>
          <w:sz w:val="32"/>
          <w:szCs w:val="32"/>
        </w:rPr>
        <w:t xml:space="preserve"> </w:t>
      </w:r>
    </w:p>
    <w:p w:rsidRPr="002C5787" w:rsidR="00E76CA1" w:rsidP="00905269" w:rsidRDefault="00764B63" w14:paraId="36AAEE51" w14:textId="7D2A21E2">
      <w:pPr>
        <w:pStyle w:val="ParaLevel1"/>
        <w:spacing w:line="360" w:lineRule="auto"/>
        <w:rPr>
          <w:sz w:val="32"/>
          <w:szCs w:val="32"/>
        </w:rPr>
      </w:pPr>
      <w:r w:rsidRPr="002C5787">
        <w:rPr>
          <w:sz w:val="32"/>
          <w:szCs w:val="32"/>
        </w:rPr>
        <w:t xml:space="preserve">The </w:t>
      </w:r>
      <w:r w:rsidRPr="002C5787" w:rsidR="0013660D">
        <w:rPr>
          <w:sz w:val="32"/>
          <w:szCs w:val="32"/>
        </w:rPr>
        <w:t xml:space="preserve">main </w:t>
      </w:r>
      <w:r w:rsidRPr="002C5787" w:rsidR="006150CE">
        <w:rPr>
          <w:sz w:val="32"/>
          <w:szCs w:val="32"/>
        </w:rPr>
        <w:t xml:space="preserve">UNCRPD </w:t>
      </w:r>
      <w:r w:rsidRPr="002C5787" w:rsidR="00E354CA">
        <w:rPr>
          <w:sz w:val="32"/>
          <w:szCs w:val="32"/>
        </w:rPr>
        <w:t>a</w:t>
      </w:r>
      <w:r w:rsidRPr="002C5787" w:rsidR="0013660D">
        <w:rPr>
          <w:sz w:val="32"/>
          <w:szCs w:val="32"/>
        </w:rPr>
        <w:t xml:space="preserve">rticle on employment is </w:t>
      </w:r>
      <w:r w:rsidRPr="002C5787" w:rsidR="00BD376D">
        <w:rPr>
          <w:sz w:val="32"/>
          <w:szCs w:val="32"/>
        </w:rPr>
        <w:t>Article 27 Work and Employment</w:t>
      </w:r>
      <w:r w:rsidRPr="002C5787" w:rsidR="00E95962">
        <w:rPr>
          <w:sz w:val="32"/>
          <w:szCs w:val="32"/>
        </w:rPr>
        <w:t>,</w:t>
      </w:r>
      <w:r w:rsidRPr="002C5787" w:rsidR="00CF05AD">
        <w:rPr>
          <w:sz w:val="32"/>
          <w:szCs w:val="32"/>
        </w:rPr>
        <w:t xml:space="preserve"> </w:t>
      </w:r>
      <w:r w:rsidRPr="002C5787" w:rsidR="004820F8">
        <w:rPr>
          <w:sz w:val="32"/>
          <w:szCs w:val="32"/>
        </w:rPr>
        <w:t xml:space="preserve">which </w:t>
      </w:r>
      <w:r w:rsidRPr="002C5787" w:rsidR="00126A6E">
        <w:rPr>
          <w:sz w:val="32"/>
          <w:szCs w:val="32"/>
        </w:rPr>
        <w:t>outlines the right to work on an equal basis with others</w:t>
      </w:r>
      <w:r w:rsidRPr="002C5787" w:rsidR="00A20957">
        <w:rPr>
          <w:sz w:val="32"/>
          <w:szCs w:val="32"/>
        </w:rPr>
        <w:t xml:space="preserve"> in a labour market that is </w:t>
      </w:r>
      <w:r w:rsidRPr="002C5787" w:rsidR="00A20957">
        <w:rPr>
          <w:sz w:val="32"/>
          <w:szCs w:val="32"/>
        </w:rPr>
        <w:lastRenderedPageBreak/>
        <w:t>inclusive and accessible</w:t>
      </w:r>
      <w:r w:rsidRPr="002C5787" w:rsidR="00B22479">
        <w:rPr>
          <w:sz w:val="32"/>
          <w:szCs w:val="32"/>
        </w:rPr>
        <w:t xml:space="preserve"> to disabled people</w:t>
      </w:r>
      <w:r w:rsidRPr="002C5787" w:rsidR="006D648E">
        <w:rPr>
          <w:sz w:val="32"/>
          <w:szCs w:val="32"/>
        </w:rPr>
        <w:t xml:space="preserve">; </w:t>
      </w:r>
      <w:r w:rsidRPr="002C5787" w:rsidR="00BE13D1">
        <w:rPr>
          <w:sz w:val="32"/>
          <w:szCs w:val="32"/>
        </w:rPr>
        <w:t xml:space="preserve">remuneration for work of equal value; </w:t>
      </w:r>
      <w:r w:rsidRPr="002C5787" w:rsidR="00FD78EC">
        <w:rPr>
          <w:sz w:val="32"/>
          <w:szCs w:val="32"/>
        </w:rPr>
        <w:t>safe working conditions</w:t>
      </w:r>
      <w:r w:rsidRPr="002C5787" w:rsidR="00F5510D">
        <w:rPr>
          <w:sz w:val="32"/>
          <w:szCs w:val="32"/>
        </w:rPr>
        <w:t xml:space="preserve">; reasonable accommodations </w:t>
      </w:r>
      <w:r w:rsidRPr="002C5787" w:rsidR="00255126">
        <w:rPr>
          <w:sz w:val="32"/>
          <w:szCs w:val="32"/>
        </w:rPr>
        <w:t xml:space="preserve">and access to </w:t>
      </w:r>
      <w:r w:rsidRPr="002C5787" w:rsidR="00446FF6">
        <w:rPr>
          <w:sz w:val="32"/>
          <w:szCs w:val="32"/>
        </w:rPr>
        <w:t>vocational</w:t>
      </w:r>
      <w:r w:rsidRPr="002C5787" w:rsidR="00255126">
        <w:rPr>
          <w:sz w:val="32"/>
          <w:szCs w:val="32"/>
        </w:rPr>
        <w:t xml:space="preserve"> training</w:t>
      </w:r>
      <w:r w:rsidRPr="002C5787" w:rsidR="001A229F">
        <w:rPr>
          <w:sz w:val="32"/>
          <w:szCs w:val="32"/>
        </w:rPr>
        <w:t>;</w:t>
      </w:r>
      <w:r w:rsidRPr="002C5787" w:rsidR="00255126">
        <w:rPr>
          <w:sz w:val="32"/>
          <w:szCs w:val="32"/>
        </w:rPr>
        <w:t xml:space="preserve"> among other </w:t>
      </w:r>
      <w:r w:rsidRPr="002C5787" w:rsidR="00586840">
        <w:rPr>
          <w:sz w:val="32"/>
          <w:szCs w:val="32"/>
        </w:rPr>
        <w:t xml:space="preserve">matters. </w:t>
      </w:r>
      <w:r w:rsidRPr="002C5787" w:rsidR="00A46241">
        <w:rPr>
          <w:sz w:val="32"/>
          <w:szCs w:val="32"/>
        </w:rPr>
        <w:t xml:space="preserve">Other </w:t>
      </w:r>
      <w:r w:rsidRPr="002C5787" w:rsidR="00D915E4">
        <w:rPr>
          <w:sz w:val="32"/>
          <w:szCs w:val="32"/>
        </w:rPr>
        <w:t>employment-</w:t>
      </w:r>
      <w:r w:rsidRPr="002C5787" w:rsidR="00A46241">
        <w:rPr>
          <w:sz w:val="32"/>
          <w:szCs w:val="32"/>
        </w:rPr>
        <w:t xml:space="preserve">relevant </w:t>
      </w:r>
      <w:r w:rsidRPr="002C5787" w:rsidR="00C80476">
        <w:rPr>
          <w:sz w:val="32"/>
          <w:szCs w:val="32"/>
        </w:rPr>
        <w:t>Articles are</w:t>
      </w:r>
      <w:r w:rsidRPr="002C5787" w:rsidR="00255126">
        <w:rPr>
          <w:sz w:val="32"/>
          <w:szCs w:val="32"/>
        </w:rPr>
        <w:t xml:space="preserve"> </w:t>
      </w:r>
      <w:r w:rsidRPr="002C5787" w:rsidR="0013660D">
        <w:rPr>
          <w:sz w:val="32"/>
          <w:szCs w:val="32"/>
        </w:rPr>
        <w:t>Article 5: Equality and non-discrimination, Article 9: Accessibility, Article 24: Education</w:t>
      </w:r>
      <w:r w:rsidRPr="002C5787" w:rsidR="00565477">
        <w:rPr>
          <w:sz w:val="32"/>
          <w:szCs w:val="32"/>
        </w:rPr>
        <w:t xml:space="preserve">. </w:t>
      </w:r>
    </w:p>
    <w:p w:rsidRPr="002C5787" w:rsidR="00D50938" w:rsidP="00905269" w:rsidRDefault="00CF72FB" w14:paraId="1912C868" w14:textId="375EE198">
      <w:pPr>
        <w:pStyle w:val="Heading3"/>
        <w:spacing w:line="360" w:lineRule="auto"/>
        <w:rPr>
          <w:sz w:val="32"/>
          <w:szCs w:val="32"/>
        </w:rPr>
      </w:pPr>
      <w:r w:rsidRPr="002C5787">
        <w:rPr>
          <w:sz w:val="32"/>
          <w:szCs w:val="32"/>
        </w:rPr>
        <w:t>Non-government initiatives</w:t>
      </w:r>
    </w:p>
    <w:p w:rsidRPr="002C5787" w:rsidR="00615B78" w:rsidP="00905269" w:rsidRDefault="002F3C30" w14:paraId="4A836F19" w14:textId="5ECB3BEE">
      <w:pPr>
        <w:pStyle w:val="ParaLevel1"/>
        <w:spacing w:line="360" w:lineRule="auto"/>
        <w:rPr>
          <w:rFonts w:eastAsia="Verdana"/>
          <w:sz w:val="32"/>
          <w:szCs w:val="32"/>
        </w:rPr>
      </w:pPr>
      <w:r w:rsidRPr="002C5787">
        <w:rPr>
          <w:rFonts w:eastAsia="Verdana"/>
          <w:sz w:val="32"/>
          <w:szCs w:val="32"/>
        </w:rPr>
        <w:t>There</w:t>
      </w:r>
      <w:r w:rsidRPr="002C5787" w:rsidR="00684526">
        <w:rPr>
          <w:rFonts w:eastAsia="Verdana"/>
          <w:sz w:val="32"/>
          <w:szCs w:val="32"/>
        </w:rPr>
        <w:t xml:space="preserve"> are </w:t>
      </w:r>
      <w:r w:rsidRPr="002C5787" w:rsidR="00400116">
        <w:rPr>
          <w:rFonts w:eastAsia="Verdana"/>
          <w:sz w:val="32"/>
          <w:szCs w:val="32"/>
        </w:rPr>
        <w:t xml:space="preserve">some </w:t>
      </w:r>
      <w:r w:rsidRPr="002C5787" w:rsidR="00AE7A38">
        <w:rPr>
          <w:rFonts w:eastAsia="Verdana"/>
          <w:sz w:val="32"/>
          <w:szCs w:val="32"/>
        </w:rPr>
        <w:t>emerging shifts in</w:t>
      </w:r>
      <w:r w:rsidRPr="002C5787" w:rsidR="00202420">
        <w:rPr>
          <w:rFonts w:eastAsia="Verdana"/>
          <w:sz w:val="32"/>
          <w:szCs w:val="32"/>
        </w:rPr>
        <w:t xml:space="preserve"> a</w:t>
      </w:r>
      <w:r w:rsidRPr="002C5787" w:rsidR="00687C3A">
        <w:rPr>
          <w:rFonts w:eastAsia="Verdana"/>
          <w:sz w:val="32"/>
          <w:szCs w:val="32"/>
        </w:rPr>
        <w:t>wareness and support</w:t>
      </w:r>
      <w:r w:rsidRPr="002C5787" w:rsidR="0095683F">
        <w:rPr>
          <w:rFonts w:eastAsia="Verdana"/>
          <w:sz w:val="32"/>
          <w:szCs w:val="32"/>
        </w:rPr>
        <w:t xml:space="preserve"> among employers, businesses and non-government organisations to employ more disabled people and harness their talent more effectively. </w:t>
      </w:r>
      <w:r w:rsidRPr="002C5787" w:rsidR="009626B6">
        <w:rPr>
          <w:rFonts w:eastAsia="Verdana"/>
          <w:sz w:val="32"/>
          <w:szCs w:val="32"/>
        </w:rPr>
        <w:t xml:space="preserve">There will be </w:t>
      </w:r>
      <w:r w:rsidRPr="002C5787" w:rsidR="00467D7A">
        <w:rPr>
          <w:rFonts w:eastAsia="Verdana"/>
          <w:sz w:val="32"/>
          <w:szCs w:val="32"/>
        </w:rPr>
        <w:t xml:space="preserve">cross-government </w:t>
      </w:r>
      <w:r w:rsidRPr="002C5787" w:rsidR="009626B6">
        <w:rPr>
          <w:rFonts w:eastAsia="Verdana"/>
          <w:sz w:val="32"/>
          <w:szCs w:val="32"/>
        </w:rPr>
        <w:t>opportunities to leverage this</w:t>
      </w:r>
      <w:r w:rsidRPr="002C5787" w:rsidR="003F37E0">
        <w:rPr>
          <w:rFonts w:eastAsia="Verdana"/>
          <w:sz w:val="32"/>
          <w:szCs w:val="32"/>
        </w:rPr>
        <w:t xml:space="preserve"> momentum and find</w:t>
      </w:r>
      <w:r w:rsidRPr="002C5787" w:rsidR="00FE64F0">
        <w:rPr>
          <w:rFonts w:eastAsia="Verdana"/>
          <w:sz w:val="32"/>
          <w:szCs w:val="32"/>
        </w:rPr>
        <w:t xml:space="preserve"> </w:t>
      </w:r>
      <w:r w:rsidRPr="002C5787" w:rsidR="003F37E0">
        <w:rPr>
          <w:rFonts w:eastAsia="Verdana"/>
          <w:sz w:val="32"/>
          <w:szCs w:val="32"/>
        </w:rPr>
        <w:t>meaningful ways to work with non-government organisations to</w:t>
      </w:r>
      <w:r w:rsidRPr="002C5787" w:rsidR="005C0E7B">
        <w:rPr>
          <w:rFonts w:eastAsia="Verdana"/>
          <w:sz w:val="32"/>
          <w:szCs w:val="32"/>
        </w:rPr>
        <w:t xml:space="preserve"> achieve the</w:t>
      </w:r>
      <w:r w:rsidRPr="002C5787" w:rsidR="00D62973">
        <w:rPr>
          <w:rFonts w:eastAsia="Verdana"/>
          <w:sz w:val="32"/>
          <w:szCs w:val="32"/>
        </w:rPr>
        <w:t xml:space="preserve"> Government</w:t>
      </w:r>
      <w:r w:rsidRPr="002C5787" w:rsidR="00743786">
        <w:rPr>
          <w:rFonts w:eastAsia="Verdana"/>
          <w:sz w:val="32"/>
          <w:szCs w:val="32"/>
        </w:rPr>
        <w:t>’s</w:t>
      </w:r>
      <w:r w:rsidRPr="002C5787" w:rsidR="00D62973">
        <w:rPr>
          <w:rFonts w:eastAsia="Verdana"/>
          <w:sz w:val="32"/>
          <w:szCs w:val="32"/>
        </w:rPr>
        <w:t xml:space="preserve"> priorities and employment targets</w:t>
      </w:r>
      <w:r w:rsidRPr="002C5787" w:rsidR="009626B6">
        <w:rPr>
          <w:rFonts w:eastAsia="Verdana"/>
          <w:sz w:val="32"/>
          <w:szCs w:val="32"/>
        </w:rPr>
        <w:t xml:space="preserve">. </w:t>
      </w:r>
    </w:p>
    <w:p w:rsidRPr="002C5787" w:rsidR="008379D5" w:rsidP="00905269" w:rsidRDefault="00F72216" w14:paraId="571B5DBD" w14:textId="7BB11DC2">
      <w:pPr>
        <w:pStyle w:val="ParaLevel1"/>
        <w:spacing w:line="360" w:lineRule="auto"/>
        <w:rPr>
          <w:rFonts w:eastAsia="Verdana"/>
          <w:sz w:val="32"/>
          <w:szCs w:val="32"/>
        </w:rPr>
      </w:pPr>
      <w:r w:rsidRPr="002C5787">
        <w:rPr>
          <w:rFonts w:eastAsia="Verdana"/>
          <w:sz w:val="32"/>
          <w:szCs w:val="32"/>
        </w:rPr>
        <w:t>The New Zealand Disability Employers’ Network</w:t>
      </w:r>
      <w:r w:rsidRPr="002C5787">
        <w:rPr>
          <w:sz w:val="32"/>
          <w:szCs w:val="32"/>
        </w:rPr>
        <w:t xml:space="preserve"> (NZDEN) </w:t>
      </w:r>
      <w:r w:rsidRPr="002C5787" w:rsidR="008379D5">
        <w:rPr>
          <w:rFonts w:eastAsia="Verdana"/>
          <w:sz w:val="32"/>
          <w:szCs w:val="32"/>
        </w:rPr>
        <w:t xml:space="preserve">is </w:t>
      </w:r>
      <w:r w:rsidRPr="002C5787" w:rsidR="0046388D">
        <w:rPr>
          <w:rFonts w:eastAsia="Verdana"/>
          <w:sz w:val="32"/>
          <w:szCs w:val="32"/>
        </w:rPr>
        <w:t>developing an Accessible Recruitment Model (ARM-Up)</w:t>
      </w:r>
      <w:r w:rsidRPr="002C5787" w:rsidR="00A86E07">
        <w:rPr>
          <w:rFonts w:eastAsia="Verdana"/>
          <w:sz w:val="32"/>
          <w:szCs w:val="32"/>
        </w:rPr>
        <w:t xml:space="preserve"> to help disabled candidates show their full </w:t>
      </w:r>
      <w:proofErr w:type="gramStart"/>
      <w:r w:rsidRPr="002C5787" w:rsidR="00A86E07">
        <w:rPr>
          <w:rFonts w:eastAsia="Verdana"/>
          <w:sz w:val="32"/>
          <w:szCs w:val="32"/>
        </w:rPr>
        <w:t>potential,</w:t>
      </w:r>
      <w:r w:rsidRPr="002C5787" w:rsidR="00FE565E">
        <w:rPr>
          <w:rFonts w:eastAsia="Verdana"/>
          <w:sz w:val="32"/>
          <w:szCs w:val="32"/>
        </w:rPr>
        <w:t xml:space="preserve"> </w:t>
      </w:r>
      <w:r w:rsidRPr="002C5787" w:rsidR="00A86E07">
        <w:rPr>
          <w:rFonts w:eastAsia="Verdana"/>
          <w:sz w:val="32"/>
          <w:szCs w:val="32"/>
        </w:rPr>
        <w:t>and</w:t>
      </w:r>
      <w:proofErr w:type="gramEnd"/>
      <w:r w:rsidRPr="002C5787" w:rsidR="00A86E07">
        <w:rPr>
          <w:rFonts w:eastAsia="Verdana"/>
          <w:sz w:val="32"/>
          <w:szCs w:val="32"/>
        </w:rPr>
        <w:t xml:space="preserve"> equip employers </w:t>
      </w:r>
      <w:r w:rsidRPr="002C5787" w:rsidR="007134A1">
        <w:rPr>
          <w:rFonts w:eastAsia="Verdana"/>
          <w:sz w:val="32"/>
          <w:szCs w:val="32"/>
        </w:rPr>
        <w:t xml:space="preserve">with a menu of accessible recruitment options. </w:t>
      </w:r>
    </w:p>
    <w:p w:rsidRPr="002C5787" w:rsidR="00B3299E" w:rsidP="00905269" w:rsidRDefault="00B3299E" w14:paraId="1580400C" w14:textId="34B97383">
      <w:pPr>
        <w:pStyle w:val="ParaLevel1"/>
        <w:spacing w:line="360" w:lineRule="auto"/>
        <w:rPr>
          <w:rFonts w:eastAsia="Verdana"/>
          <w:sz w:val="32"/>
          <w:szCs w:val="32"/>
        </w:rPr>
      </w:pPr>
      <w:r w:rsidRPr="002C5787">
        <w:rPr>
          <w:rFonts w:eastAsia="Verdana"/>
          <w:sz w:val="32"/>
          <w:szCs w:val="32"/>
        </w:rPr>
        <w:t>NZDEN would support changes to the model of Employment Support</w:t>
      </w:r>
      <w:r w:rsidRPr="002C5787" w:rsidR="009162EC">
        <w:rPr>
          <w:rFonts w:eastAsia="Verdana"/>
          <w:sz w:val="32"/>
          <w:szCs w:val="32"/>
        </w:rPr>
        <w:t xml:space="preserve"> Providers</w:t>
      </w:r>
      <w:r w:rsidRPr="002C5787" w:rsidR="00C07E9D">
        <w:rPr>
          <w:rFonts w:eastAsia="Verdana"/>
          <w:sz w:val="32"/>
          <w:szCs w:val="32"/>
        </w:rPr>
        <w:t xml:space="preserve"> –</w:t>
      </w:r>
      <w:r w:rsidRPr="002C5787">
        <w:rPr>
          <w:rFonts w:eastAsia="Verdana"/>
          <w:sz w:val="32"/>
          <w:szCs w:val="32"/>
        </w:rPr>
        <w:t xml:space="preserve"> currently disabled people can only register with one provider and organisations </w:t>
      </w:r>
      <w:r w:rsidRPr="002C5787">
        <w:rPr>
          <w:rFonts w:eastAsia="Verdana"/>
          <w:sz w:val="32"/>
          <w:szCs w:val="32"/>
        </w:rPr>
        <w:lastRenderedPageBreak/>
        <w:t xml:space="preserve">don’t have contracts with all 40 employment providers contracted by MSD or ACC. </w:t>
      </w:r>
      <w:r w:rsidRPr="002C5787" w:rsidR="00655BC2">
        <w:rPr>
          <w:rFonts w:eastAsia="Verdana"/>
          <w:sz w:val="32"/>
          <w:szCs w:val="32"/>
        </w:rPr>
        <w:t>This</w:t>
      </w:r>
      <w:r w:rsidRPr="002C5787">
        <w:rPr>
          <w:rFonts w:eastAsia="Verdana"/>
          <w:sz w:val="32"/>
          <w:szCs w:val="32"/>
        </w:rPr>
        <w:t xml:space="preserve"> creates barriers between jobseekers and employers. </w:t>
      </w:r>
    </w:p>
    <w:p w:rsidRPr="002C5787" w:rsidR="00707909" w:rsidP="00905269" w:rsidRDefault="00707909" w14:paraId="60C3834A" w14:textId="3B14FA33">
      <w:pPr>
        <w:pStyle w:val="ParaLevel1"/>
        <w:spacing w:line="360" w:lineRule="auto"/>
        <w:rPr>
          <w:rFonts w:eastAsia="Verdana"/>
          <w:sz w:val="32"/>
          <w:szCs w:val="32"/>
        </w:rPr>
      </w:pPr>
      <w:r w:rsidRPr="002C5787">
        <w:rPr>
          <w:rFonts w:eastAsia="Verdana"/>
          <w:sz w:val="32"/>
          <w:szCs w:val="32"/>
        </w:rPr>
        <w:t xml:space="preserve">In October 2024, NZDEN </w:t>
      </w:r>
      <w:r w:rsidRPr="002C5787" w:rsidR="0071655F">
        <w:rPr>
          <w:rFonts w:eastAsia="Verdana"/>
          <w:sz w:val="32"/>
          <w:szCs w:val="32"/>
        </w:rPr>
        <w:t>shared information about four</w:t>
      </w:r>
      <w:r w:rsidRPr="002C5787">
        <w:rPr>
          <w:rFonts w:eastAsia="Verdana"/>
          <w:sz w:val="32"/>
          <w:szCs w:val="32"/>
        </w:rPr>
        <w:t xml:space="preserve"> new projects: </w:t>
      </w:r>
    </w:p>
    <w:p w:rsidRPr="002C5787" w:rsidR="00224D2E" w:rsidP="00905269" w:rsidRDefault="003C4815" w14:paraId="0F0F1E3B" w14:textId="71ECB56B">
      <w:pPr>
        <w:pStyle w:val="ParaLevel2"/>
        <w:spacing w:line="360" w:lineRule="auto"/>
        <w:ind w:left="851"/>
        <w:rPr>
          <w:sz w:val="32"/>
          <w:szCs w:val="32"/>
        </w:rPr>
      </w:pPr>
      <w:r w:rsidRPr="002C5787">
        <w:rPr>
          <w:sz w:val="32"/>
          <w:szCs w:val="32"/>
        </w:rPr>
        <w:t>They are</w:t>
      </w:r>
      <w:r w:rsidRPr="002C5787" w:rsidR="006928BB">
        <w:rPr>
          <w:sz w:val="32"/>
          <w:szCs w:val="32"/>
        </w:rPr>
        <w:t xml:space="preserve"> considering becoming a recruitment support service to</w:t>
      </w:r>
      <w:r w:rsidRPr="002C5787" w:rsidR="00A224EB">
        <w:rPr>
          <w:sz w:val="32"/>
          <w:szCs w:val="32"/>
        </w:rPr>
        <w:t xml:space="preserve"> broker relationships between Employment Service providers and </w:t>
      </w:r>
      <w:r w:rsidRPr="002C5787" w:rsidR="00B3299E">
        <w:rPr>
          <w:sz w:val="32"/>
          <w:szCs w:val="32"/>
        </w:rPr>
        <w:t>organisations</w:t>
      </w:r>
      <w:r w:rsidRPr="002C5787" w:rsidR="00A224EB">
        <w:rPr>
          <w:sz w:val="32"/>
          <w:szCs w:val="32"/>
        </w:rPr>
        <w:t xml:space="preserve">. </w:t>
      </w:r>
    </w:p>
    <w:p w:rsidRPr="002C5787" w:rsidR="00A224EB" w:rsidP="00905269" w:rsidRDefault="00D9283C" w14:paraId="3069F66D" w14:textId="1129A38E">
      <w:pPr>
        <w:pStyle w:val="ParaLevel2"/>
        <w:spacing w:line="360" w:lineRule="auto"/>
        <w:ind w:left="851"/>
        <w:rPr>
          <w:sz w:val="32"/>
          <w:szCs w:val="32"/>
        </w:rPr>
      </w:pPr>
      <w:r w:rsidRPr="002C5787">
        <w:rPr>
          <w:sz w:val="32"/>
          <w:szCs w:val="32"/>
        </w:rPr>
        <w:t xml:space="preserve">Letters to recruitment websites to encourage </w:t>
      </w:r>
      <w:r w:rsidRPr="002C5787" w:rsidR="00EF7E6A">
        <w:rPr>
          <w:sz w:val="32"/>
          <w:szCs w:val="32"/>
        </w:rPr>
        <w:t>better</w:t>
      </w:r>
      <w:r w:rsidRPr="002C5787">
        <w:rPr>
          <w:sz w:val="32"/>
          <w:szCs w:val="32"/>
        </w:rPr>
        <w:t xml:space="preserve"> digital accessibility</w:t>
      </w:r>
    </w:p>
    <w:p w:rsidRPr="002C5787" w:rsidR="00D9283C" w:rsidP="00905269" w:rsidRDefault="00A30D59" w14:paraId="24F0C187" w14:textId="6EC6406C">
      <w:pPr>
        <w:pStyle w:val="ParaLevel2"/>
        <w:spacing w:line="360" w:lineRule="auto"/>
        <w:ind w:left="851"/>
        <w:rPr>
          <w:sz w:val="32"/>
          <w:szCs w:val="32"/>
        </w:rPr>
      </w:pPr>
      <w:r w:rsidRPr="002C5787">
        <w:rPr>
          <w:sz w:val="32"/>
          <w:szCs w:val="32"/>
        </w:rPr>
        <w:t xml:space="preserve">Creating a support phone line/email for NZDEN members to develop FAQs. </w:t>
      </w:r>
    </w:p>
    <w:p w:rsidRPr="002C5787" w:rsidR="00A30D59" w:rsidP="00905269" w:rsidRDefault="000C13FB" w14:paraId="5EF92043" w14:textId="672E0535">
      <w:pPr>
        <w:pStyle w:val="ParaLevel2"/>
        <w:spacing w:line="360" w:lineRule="auto"/>
        <w:ind w:left="851"/>
        <w:rPr>
          <w:sz w:val="32"/>
          <w:szCs w:val="32"/>
        </w:rPr>
      </w:pPr>
      <w:r w:rsidRPr="002C5787">
        <w:rPr>
          <w:sz w:val="32"/>
          <w:szCs w:val="32"/>
        </w:rPr>
        <w:t>A long-term project ‘Business Talent Compacts’ to reduce recruitment barriers</w:t>
      </w:r>
      <w:r w:rsidRPr="002C5787" w:rsidR="005F0B2C">
        <w:rPr>
          <w:sz w:val="32"/>
          <w:szCs w:val="32"/>
        </w:rPr>
        <w:t>; by working with employers to identify what skills they need from tertiary institutions</w:t>
      </w:r>
      <w:r w:rsidRPr="002C5787" w:rsidR="00E643EB">
        <w:rPr>
          <w:sz w:val="32"/>
          <w:szCs w:val="32"/>
        </w:rPr>
        <w:t xml:space="preserve"> with set requirements </w:t>
      </w:r>
      <w:r w:rsidRPr="002C5787" w:rsidR="00611BEC">
        <w:rPr>
          <w:sz w:val="32"/>
          <w:szCs w:val="32"/>
        </w:rPr>
        <w:t>and</w:t>
      </w:r>
      <w:r w:rsidRPr="002C5787" w:rsidR="00E643EB">
        <w:rPr>
          <w:sz w:val="32"/>
          <w:szCs w:val="32"/>
        </w:rPr>
        <w:t xml:space="preserve"> criteria. </w:t>
      </w:r>
    </w:p>
    <w:p w:rsidRPr="002C5787" w:rsidR="00C470BE" w:rsidP="00905269" w:rsidRDefault="002A6319" w14:paraId="7E6C21E6" w14:textId="616BC3D8">
      <w:pPr>
        <w:pStyle w:val="ParaLevel1"/>
        <w:spacing w:line="360" w:lineRule="auto"/>
        <w:rPr>
          <w:sz w:val="32"/>
          <w:szCs w:val="32"/>
        </w:rPr>
      </w:pPr>
      <w:r w:rsidRPr="002C5787">
        <w:rPr>
          <w:sz w:val="32"/>
          <w:szCs w:val="32"/>
        </w:rPr>
        <w:t>In addition, t</w:t>
      </w:r>
      <w:r w:rsidRPr="002C5787" w:rsidR="00B502A1">
        <w:rPr>
          <w:sz w:val="32"/>
          <w:szCs w:val="32"/>
        </w:rPr>
        <w:t xml:space="preserve">he public policy advisory firm </w:t>
      </w:r>
      <w:r w:rsidRPr="002C5787" w:rsidR="008A36A4">
        <w:rPr>
          <w:sz w:val="32"/>
          <w:szCs w:val="32"/>
        </w:rPr>
        <w:t>Iron Duke Partners</w:t>
      </w:r>
      <w:r w:rsidRPr="002C5787" w:rsidR="002265F0">
        <w:rPr>
          <w:sz w:val="32"/>
          <w:szCs w:val="32"/>
        </w:rPr>
        <w:t xml:space="preserve"> (IDP)</w:t>
      </w:r>
      <w:r w:rsidRPr="002C5787" w:rsidR="008A36A4">
        <w:rPr>
          <w:sz w:val="32"/>
          <w:szCs w:val="32"/>
        </w:rPr>
        <w:t xml:space="preserve"> </w:t>
      </w:r>
      <w:r w:rsidRPr="002C5787" w:rsidR="00B502A1">
        <w:rPr>
          <w:sz w:val="32"/>
          <w:szCs w:val="32"/>
        </w:rPr>
        <w:t xml:space="preserve">has been </w:t>
      </w:r>
      <w:r w:rsidRPr="002C5787" w:rsidR="00746B1B">
        <w:rPr>
          <w:sz w:val="32"/>
          <w:szCs w:val="32"/>
        </w:rPr>
        <w:t xml:space="preserve">working on a </w:t>
      </w:r>
      <w:r w:rsidRPr="002C5787" w:rsidR="002854F3">
        <w:rPr>
          <w:sz w:val="32"/>
          <w:szCs w:val="32"/>
        </w:rPr>
        <w:t xml:space="preserve">proposal to </w:t>
      </w:r>
      <w:r w:rsidRPr="002C5787" w:rsidR="00CA5424">
        <w:rPr>
          <w:sz w:val="32"/>
          <w:szCs w:val="32"/>
        </w:rPr>
        <w:t>develop employer commitment to employing disabled people</w:t>
      </w:r>
      <w:r w:rsidRPr="002C5787" w:rsidR="00AB439E">
        <w:rPr>
          <w:sz w:val="32"/>
          <w:szCs w:val="32"/>
        </w:rPr>
        <w:t>, with a focus on the</w:t>
      </w:r>
      <w:r w:rsidRPr="002C5787" w:rsidR="00F76CF1">
        <w:rPr>
          <w:sz w:val="32"/>
          <w:szCs w:val="32"/>
        </w:rPr>
        <w:t xml:space="preserve"> </w:t>
      </w:r>
      <w:r w:rsidRPr="002C5787" w:rsidR="00F553B3">
        <w:rPr>
          <w:sz w:val="32"/>
          <w:szCs w:val="32"/>
        </w:rPr>
        <w:t xml:space="preserve">strategic </w:t>
      </w:r>
      <w:r w:rsidRPr="002C5787" w:rsidR="008E7968">
        <w:rPr>
          <w:sz w:val="32"/>
          <w:szCs w:val="32"/>
        </w:rPr>
        <w:t xml:space="preserve">leadership of the business sector. </w:t>
      </w:r>
    </w:p>
    <w:p w:rsidRPr="002C5787" w:rsidR="00794582" w:rsidP="00905269" w:rsidRDefault="00794582" w14:paraId="4D54FF03" w14:textId="5AD831E1">
      <w:pPr>
        <w:pStyle w:val="Heading2"/>
        <w:spacing w:line="360" w:lineRule="auto"/>
        <w:rPr>
          <w:rFonts w:eastAsia="Verdana" w:cs="Verdana"/>
          <w:color w:val="000000" w:themeColor="text1"/>
          <w:sz w:val="32"/>
          <w:szCs w:val="32"/>
        </w:rPr>
      </w:pPr>
      <w:r w:rsidRPr="002C5787">
        <w:rPr>
          <w:sz w:val="32"/>
          <w:szCs w:val="32"/>
        </w:rPr>
        <w:lastRenderedPageBreak/>
        <w:t xml:space="preserve">Critical analysis </w:t>
      </w:r>
    </w:p>
    <w:p w:rsidRPr="002C5787" w:rsidR="00A87601" w:rsidP="00905269" w:rsidRDefault="00A87601" w14:paraId="56064556" w14:textId="77777777">
      <w:pPr>
        <w:pStyle w:val="Heading3"/>
        <w:spacing w:line="360" w:lineRule="auto"/>
        <w:rPr>
          <w:sz w:val="32"/>
          <w:szCs w:val="32"/>
        </w:rPr>
      </w:pPr>
      <w:r w:rsidRPr="002C5787">
        <w:rPr>
          <w:sz w:val="32"/>
          <w:szCs w:val="32"/>
        </w:rPr>
        <w:t>Areas we could explore in the development of the next Disability Strategy</w:t>
      </w:r>
    </w:p>
    <w:p w:rsidRPr="002C5787" w:rsidR="00A87601" w:rsidP="00905269" w:rsidRDefault="00A87601" w14:paraId="499ED4C0" w14:textId="4FD5294B">
      <w:pPr>
        <w:pStyle w:val="ParaLevel1"/>
        <w:spacing w:line="360" w:lineRule="auto"/>
        <w:rPr>
          <w:rFonts w:eastAsia="Verdana"/>
          <w:sz w:val="32"/>
          <w:szCs w:val="32"/>
        </w:rPr>
      </w:pPr>
      <w:r w:rsidRPr="002C5787">
        <w:rPr>
          <w:rFonts w:eastAsia="Verdana"/>
          <w:sz w:val="32"/>
          <w:szCs w:val="32"/>
        </w:rPr>
        <w:t>We could explore the following broad areas in the next Disability Strategy to make progress on employment outcomes</w:t>
      </w:r>
      <w:r w:rsidRPr="002C5787" w:rsidR="002D0D32">
        <w:rPr>
          <w:rFonts w:eastAsia="Verdana"/>
          <w:sz w:val="32"/>
          <w:szCs w:val="32"/>
        </w:rPr>
        <w:t xml:space="preserve">. This is based on </w:t>
      </w:r>
      <w:r w:rsidRPr="002C5787" w:rsidR="00AD67AD">
        <w:rPr>
          <w:rFonts w:eastAsia="Verdana"/>
          <w:sz w:val="32"/>
          <w:szCs w:val="32"/>
        </w:rPr>
        <w:t xml:space="preserve">the Ministry’s analysis of the issues and current initiatives </w:t>
      </w:r>
      <w:r w:rsidRPr="002C5787" w:rsidR="00D6123D">
        <w:rPr>
          <w:rFonts w:eastAsia="Verdana"/>
          <w:sz w:val="32"/>
          <w:szCs w:val="32"/>
        </w:rPr>
        <w:t xml:space="preserve">pertaining to </w:t>
      </w:r>
      <w:r w:rsidRPr="002C5787" w:rsidR="00E54338">
        <w:rPr>
          <w:rFonts w:eastAsia="Verdana"/>
          <w:sz w:val="32"/>
          <w:szCs w:val="32"/>
        </w:rPr>
        <w:t>disabled people’s employment.</w:t>
      </w:r>
    </w:p>
    <w:p w:rsidRPr="002C5787" w:rsidR="00A87601" w:rsidP="00905269" w:rsidRDefault="00A47442" w14:paraId="6D54A1CA" w14:textId="0ECEF03D">
      <w:pPr>
        <w:pStyle w:val="ParaLevel2"/>
        <w:spacing w:line="360" w:lineRule="auto"/>
        <w:ind w:left="851"/>
        <w:rPr>
          <w:sz w:val="32"/>
          <w:szCs w:val="32"/>
        </w:rPr>
      </w:pPr>
      <w:r w:rsidRPr="002C5787">
        <w:rPr>
          <w:b/>
          <w:bCs/>
          <w:sz w:val="32"/>
          <w:szCs w:val="32"/>
        </w:rPr>
        <w:t xml:space="preserve">Improve </w:t>
      </w:r>
      <w:r w:rsidRPr="002C5787" w:rsidR="00A87601">
        <w:rPr>
          <w:b/>
          <w:bCs/>
          <w:sz w:val="32"/>
          <w:szCs w:val="32"/>
        </w:rPr>
        <w:t>expectations of future employment:</w:t>
      </w:r>
      <w:r w:rsidRPr="002C5787" w:rsidR="00A87601">
        <w:rPr>
          <w:sz w:val="32"/>
          <w:szCs w:val="32"/>
        </w:rPr>
        <w:t xml:space="preserve"> </w:t>
      </w:r>
      <w:r w:rsidRPr="002C5787" w:rsidR="008904B1">
        <w:rPr>
          <w:sz w:val="32"/>
          <w:szCs w:val="32"/>
        </w:rPr>
        <w:t xml:space="preserve">Positively change </w:t>
      </w:r>
      <w:r w:rsidRPr="002C5787" w:rsidR="00A87601">
        <w:rPr>
          <w:sz w:val="32"/>
          <w:szCs w:val="32"/>
        </w:rPr>
        <w:t>the expectations</w:t>
      </w:r>
      <w:r w:rsidRPr="002C5787" w:rsidR="007A0126">
        <w:rPr>
          <w:sz w:val="32"/>
          <w:szCs w:val="32"/>
        </w:rPr>
        <w:t xml:space="preserve">, </w:t>
      </w:r>
      <w:r w:rsidRPr="002C5787" w:rsidR="00A87601">
        <w:rPr>
          <w:sz w:val="32"/>
          <w:szCs w:val="32"/>
        </w:rPr>
        <w:t>aspirations</w:t>
      </w:r>
      <w:r w:rsidRPr="002C5787" w:rsidR="00E270CF">
        <w:rPr>
          <w:sz w:val="32"/>
          <w:szCs w:val="32"/>
        </w:rPr>
        <w:t xml:space="preserve"> and confidence</w:t>
      </w:r>
      <w:r w:rsidRPr="002C5787" w:rsidR="00A87601">
        <w:rPr>
          <w:sz w:val="32"/>
          <w:szCs w:val="32"/>
        </w:rPr>
        <w:t xml:space="preserve"> </w:t>
      </w:r>
      <w:r w:rsidRPr="002C5787" w:rsidR="007F1804">
        <w:rPr>
          <w:sz w:val="32"/>
          <w:szCs w:val="32"/>
        </w:rPr>
        <w:t xml:space="preserve">in </w:t>
      </w:r>
      <w:r w:rsidRPr="002C5787" w:rsidR="00A87601">
        <w:rPr>
          <w:sz w:val="32"/>
          <w:szCs w:val="32"/>
        </w:rPr>
        <w:t>disabled people’s ability to reach their potential</w:t>
      </w:r>
      <w:r w:rsidRPr="002C5787" w:rsidR="000F62AD">
        <w:rPr>
          <w:sz w:val="32"/>
          <w:szCs w:val="32"/>
        </w:rPr>
        <w:t xml:space="preserve"> – </w:t>
      </w:r>
      <w:r w:rsidRPr="002C5787" w:rsidR="00A87601">
        <w:rPr>
          <w:sz w:val="32"/>
          <w:szCs w:val="32"/>
        </w:rPr>
        <w:t xml:space="preserve">within families, communities, education settings, the labour market, and </w:t>
      </w:r>
      <w:r w:rsidRPr="002C5787" w:rsidR="000F62AD">
        <w:rPr>
          <w:sz w:val="32"/>
          <w:szCs w:val="32"/>
        </w:rPr>
        <w:t xml:space="preserve">for </w:t>
      </w:r>
      <w:r w:rsidRPr="002C5787" w:rsidR="00A87601">
        <w:rPr>
          <w:sz w:val="32"/>
          <w:szCs w:val="32"/>
        </w:rPr>
        <w:t>disabled people themselves.</w:t>
      </w:r>
      <w:r w:rsidRPr="002C5787" w:rsidR="00121515">
        <w:rPr>
          <w:sz w:val="32"/>
          <w:szCs w:val="32"/>
        </w:rPr>
        <w:t xml:space="preserve"> </w:t>
      </w:r>
    </w:p>
    <w:p w:rsidRPr="002C5787" w:rsidR="00A87601" w:rsidP="00905269" w:rsidRDefault="00A87601" w14:paraId="62CFACA1" w14:textId="7894CAA8">
      <w:pPr>
        <w:pStyle w:val="ParaLevel2"/>
        <w:spacing w:line="360" w:lineRule="auto"/>
        <w:ind w:left="851"/>
        <w:rPr>
          <w:sz w:val="32"/>
          <w:szCs w:val="32"/>
        </w:rPr>
      </w:pPr>
      <w:r w:rsidRPr="002C5787">
        <w:rPr>
          <w:b/>
          <w:bCs/>
          <w:sz w:val="32"/>
          <w:szCs w:val="32"/>
        </w:rPr>
        <w:t xml:space="preserve">Evidence-based interventions at the right time: </w:t>
      </w:r>
      <w:r w:rsidRPr="002C5787">
        <w:rPr>
          <w:sz w:val="32"/>
          <w:szCs w:val="32"/>
        </w:rPr>
        <w:t xml:space="preserve">Strengthening interventions and supports that work for disabled people </w:t>
      </w:r>
      <w:r w:rsidRPr="002C5787" w:rsidR="47A82446">
        <w:rPr>
          <w:sz w:val="32"/>
          <w:szCs w:val="32"/>
        </w:rPr>
        <w:t>in advance of</w:t>
      </w:r>
      <w:r w:rsidRPr="002C5787">
        <w:rPr>
          <w:sz w:val="32"/>
          <w:szCs w:val="32"/>
        </w:rPr>
        <w:t xml:space="preserve"> critical life transition points </w:t>
      </w:r>
      <w:r w:rsidRPr="002C5787" w:rsidR="00035F60">
        <w:rPr>
          <w:sz w:val="32"/>
          <w:szCs w:val="32"/>
        </w:rPr>
        <w:t xml:space="preserve">to </w:t>
      </w:r>
      <w:r w:rsidRPr="002C5787" w:rsidR="0000019E">
        <w:rPr>
          <w:sz w:val="32"/>
          <w:szCs w:val="32"/>
        </w:rPr>
        <w:t>bolster</w:t>
      </w:r>
      <w:r w:rsidRPr="002C5787" w:rsidR="00035F60">
        <w:rPr>
          <w:sz w:val="32"/>
          <w:szCs w:val="32"/>
        </w:rPr>
        <w:t xml:space="preserve"> pathways into work</w:t>
      </w:r>
      <w:r w:rsidRPr="002C5787">
        <w:rPr>
          <w:sz w:val="32"/>
          <w:szCs w:val="32"/>
        </w:rPr>
        <w:t xml:space="preserve"> </w:t>
      </w:r>
      <w:r w:rsidRPr="002C5787" w:rsidR="006B2E3E">
        <w:rPr>
          <w:sz w:val="32"/>
          <w:szCs w:val="32"/>
        </w:rPr>
        <w:t>–</w:t>
      </w:r>
      <w:r w:rsidRPr="002C5787" w:rsidR="00930C59">
        <w:rPr>
          <w:sz w:val="32"/>
          <w:szCs w:val="32"/>
        </w:rPr>
        <w:t xml:space="preserve"> </w:t>
      </w:r>
      <w:r w:rsidRPr="002C5787" w:rsidR="00414AB4">
        <w:rPr>
          <w:sz w:val="32"/>
          <w:szCs w:val="32"/>
        </w:rPr>
        <w:t xml:space="preserve">particularly </w:t>
      </w:r>
      <w:r w:rsidRPr="002C5787" w:rsidR="00827BBE">
        <w:rPr>
          <w:sz w:val="32"/>
          <w:szCs w:val="32"/>
        </w:rPr>
        <w:t xml:space="preserve">early in the life course, </w:t>
      </w:r>
      <w:r w:rsidRPr="002C5787">
        <w:rPr>
          <w:sz w:val="32"/>
          <w:szCs w:val="32"/>
        </w:rPr>
        <w:t>transition out of education or training, acquisition of impairment, and entry to welfare benefits.</w:t>
      </w:r>
    </w:p>
    <w:p w:rsidRPr="002C5787" w:rsidR="00A87601" w:rsidP="00905269" w:rsidRDefault="00A87601" w14:paraId="541E8C35" w14:textId="4BA38B97">
      <w:pPr>
        <w:pStyle w:val="ParaLevel2"/>
        <w:spacing w:line="360" w:lineRule="auto"/>
        <w:ind w:left="851"/>
        <w:rPr>
          <w:sz w:val="32"/>
          <w:szCs w:val="32"/>
        </w:rPr>
      </w:pPr>
      <w:r w:rsidRPr="002C5787">
        <w:rPr>
          <w:b/>
          <w:bCs/>
          <w:sz w:val="32"/>
          <w:szCs w:val="32"/>
        </w:rPr>
        <w:t>Build employers’ capacity and capability:</w:t>
      </w:r>
      <w:r w:rsidRPr="002C5787">
        <w:rPr>
          <w:sz w:val="32"/>
          <w:szCs w:val="32"/>
        </w:rPr>
        <w:t xml:space="preserve"> Equip business and employers to understand, identify and </w:t>
      </w:r>
      <w:r w:rsidRPr="002C5787" w:rsidR="00992027">
        <w:rPr>
          <w:sz w:val="32"/>
          <w:szCs w:val="32"/>
        </w:rPr>
        <w:t xml:space="preserve">know how to </w:t>
      </w:r>
      <w:r w:rsidRPr="002C5787">
        <w:rPr>
          <w:sz w:val="32"/>
          <w:szCs w:val="32"/>
        </w:rPr>
        <w:t xml:space="preserve">harness the added value that recruiting </w:t>
      </w:r>
      <w:r w:rsidRPr="002C5787">
        <w:rPr>
          <w:sz w:val="32"/>
          <w:szCs w:val="32"/>
        </w:rPr>
        <w:lastRenderedPageBreak/>
        <w:t>and retaining disabled workers can bring to their workplaces (e.g. economic, workplace culture and innovation).</w:t>
      </w:r>
      <w:r w:rsidRPr="002C5787" w:rsidR="00B103F9">
        <w:rPr>
          <w:sz w:val="32"/>
          <w:szCs w:val="32"/>
        </w:rPr>
        <w:t xml:space="preserve"> </w:t>
      </w:r>
    </w:p>
    <w:p w:rsidRPr="002C5787" w:rsidR="00D41204" w:rsidP="00905269" w:rsidRDefault="00A87601" w14:paraId="6B1C6784" w14:textId="0B365624">
      <w:pPr>
        <w:pStyle w:val="ParaLevel2"/>
        <w:spacing w:line="360" w:lineRule="auto"/>
        <w:ind w:left="851"/>
        <w:rPr>
          <w:sz w:val="32"/>
          <w:szCs w:val="32"/>
        </w:rPr>
      </w:pPr>
      <w:r w:rsidRPr="002C5787">
        <w:rPr>
          <w:b/>
          <w:bCs/>
          <w:sz w:val="32"/>
          <w:szCs w:val="32"/>
        </w:rPr>
        <w:t xml:space="preserve">Increase </w:t>
      </w:r>
      <w:r w:rsidRPr="002C5787" w:rsidR="000468A9">
        <w:rPr>
          <w:b/>
          <w:bCs/>
          <w:sz w:val="32"/>
          <w:szCs w:val="32"/>
        </w:rPr>
        <w:t xml:space="preserve">availability of suitable jobs and </w:t>
      </w:r>
      <w:r w:rsidRPr="002C5787">
        <w:rPr>
          <w:b/>
          <w:bCs/>
          <w:sz w:val="32"/>
          <w:szCs w:val="32"/>
        </w:rPr>
        <w:t>accessibility in workplaces:</w:t>
      </w:r>
      <w:r w:rsidRPr="002C5787">
        <w:rPr>
          <w:sz w:val="32"/>
          <w:szCs w:val="32"/>
        </w:rPr>
        <w:t xml:space="preserve"> Explore options to make workplaces accessible to more disabled people</w:t>
      </w:r>
      <w:r w:rsidRPr="002C5787" w:rsidR="0001048B">
        <w:rPr>
          <w:sz w:val="32"/>
          <w:szCs w:val="32"/>
        </w:rPr>
        <w:t xml:space="preserve"> and</w:t>
      </w:r>
      <w:r w:rsidRPr="002C5787">
        <w:rPr>
          <w:sz w:val="32"/>
          <w:szCs w:val="32"/>
        </w:rPr>
        <w:t xml:space="preserve"> enable and support them to succeed</w:t>
      </w:r>
      <w:r w:rsidRPr="002C5787" w:rsidR="00726F03">
        <w:rPr>
          <w:sz w:val="32"/>
          <w:szCs w:val="32"/>
        </w:rPr>
        <w:t xml:space="preserve"> </w:t>
      </w:r>
      <w:r w:rsidRPr="002C5787" w:rsidR="00F85F3F">
        <w:rPr>
          <w:sz w:val="32"/>
          <w:szCs w:val="32"/>
        </w:rPr>
        <w:t>(e.g. flexible, part-time</w:t>
      </w:r>
      <w:r w:rsidRPr="002C5787" w:rsidR="008E27DD">
        <w:rPr>
          <w:sz w:val="32"/>
          <w:szCs w:val="32"/>
        </w:rPr>
        <w:t>,</w:t>
      </w:r>
      <w:r w:rsidRPr="002C5787" w:rsidR="00F85F3F">
        <w:rPr>
          <w:sz w:val="32"/>
          <w:szCs w:val="32"/>
        </w:rPr>
        <w:t xml:space="preserve"> remote work)</w:t>
      </w:r>
      <w:r w:rsidRPr="002C5787">
        <w:rPr>
          <w:sz w:val="32"/>
          <w:szCs w:val="32"/>
        </w:rPr>
        <w:t>.</w:t>
      </w:r>
    </w:p>
    <w:p w:rsidRPr="002C5787" w:rsidR="00F035A5" w:rsidP="00905269" w:rsidRDefault="00D41204" w14:paraId="13E9FE0E" w14:textId="0F24A11B">
      <w:pPr>
        <w:pStyle w:val="ParaLevel2"/>
        <w:numPr>
          <w:ilvl w:val="0"/>
          <w:numId w:val="0"/>
        </w:numPr>
        <w:spacing w:line="360" w:lineRule="auto"/>
        <w:ind w:left="851"/>
        <w:rPr>
          <w:sz w:val="32"/>
          <w:szCs w:val="32"/>
        </w:rPr>
      </w:pPr>
      <w:r w:rsidRPr="002C5787">
        <w:rPr>
          <w:sz w:val="32"/>
          <w:szCs w:val="32"/>
        </w:rPr>
        <w:t>Find avenues to boost the availability of suitable jobs, such as increasing the employment of disabled people by non-government organisations who are contracted by government to provide services to disabled people</w:t>
      </w:r>
    </w:p>
    <w:p w:rsidRPr="002C5787" w:rsidR="00A87601" w:rsidP="00905269" w:rsidRDefault="00D41204" w14:paraId="32F5A06D" w14:textId="2B93537D">
      <w:pPr>
        <w:pStyle w:val="ParaLevel2"/>
        <w:numPr>
          <w:ilvl w:val="0"/>
          <w:numId w:val="0"/>
        </w:numPr>
        <w:spacing w:line="360" w:lineRule="auto"/>
        <w:ind w:left="851"/>
        <w:rPr>
          <w:sz w:val="32"/>
          <w:szCs w:val="32"/>
        </w:rPr>
      </w:pPr>
      <w:r w:rsidRPr="002C5787">
        <w:rPr>
          <w:sz w:val="32"/>
          <w:szCs w:val="32"/>
        </w:rPr>
        <w:t>Consider availability and understanding of reasonable accommodations, and the role of services to respond flexibly to different situations. Short and long-term initiatives could be explored focused on accessibility and inclusion awareness raising, incentives, accreditation or awards (e.g. working with Diversity Works NZ to develop initiatives or awards).</w:t>
      </w:r>
      <w:r w:rsidRPr="002C5787">
        <w:rPr>
          <w:rStyle w:val="FootnoteReference"/>
          <w:sz w:val="32"/>
          <w:szCs w:val="32"/>
        </w:rPr>
        <w:footnoteReference w:id="31"/>
      </w:r>
    </w:p>
    <w:p w:rsidRPr="002C5787" w:rsidR="00A87601" w:rsidP="00905269" w:rsidRDefault="00A87601" w14:paraId="141840E7" w14:textId="596B33CF">
      <w:pPr>
        <w:pStyle w:val="ParaLevel2"/>
        <w:spacing w:line="360" w:lineRule="auto"/>
        <w:ind w:left="851"/>
        <w:rPr>
          <w:sz w:val="32"/>
          <w:szCs w:val="32"/>
        </w:rPr>
      </w:pPr>
      <w:r w:rsidRPr="002C5787">
        <w:rPr>
          <w:b/>
          <w:bCs/>
          <w:sz w:val="32"/>
          <w:szCs w:val="32"/>
        </w:rPr>
        <w:t>Market intelligence:</w:t>
      </w:r>
      <w:r w:rsidRPr="002C5787">
        <w:rPr>
          <w:sz w:val="32"/>
          <w:szCs w:val="32"/>
        </w:rPr>
        <w:t xml:space="preserve"> Undertake analysis </w:t>
      </w:r>
      <w:r w:rsidRPr="002C5787" w:rsidR="006844C5">
        <w:rPr>
          <w:sz w:val="32"/>
          <w:szCs w:val="32"/>
        </w:rPr>
        <w:t xml:space="preserve">of </w:t>
      </w:r>
      <w:r w:rsidRPr="002C5787">
        <w:rPr>
          <w:sz w:val="32"/>
          <w:szCs w:val="32"/>
        </w:rPr>
        <w:t xml:space="preserve">and </w:t>
      </w:r>
      <w:r w:rsidRPr="002C5787">
        <w:rPr>
          <w:rStyle w:val="normaltextrun"/>
          <w:rFonts w:cs="Verdana"/>
          <w:color w:val="000000" w:themeColor="text1"/>
          <w:sz w:val="32"/>
          <w:szCs w:val="32"/>
        </w:rPr>
        <w:t xml:space="preserve">intelligence </w:t>
      </w:r>
      <w:r w:rsidRPr="002C5787" w:rsidR="00D750AE">
        <w:rPr>
          <w:rStyle w:val="normaltextrun"/>
          <w:rFonts w:cs="Verdana"/>
          <w:color w:val="000000" w:themeColor="text1"/>
          <w:sz w:val="32"/>
          <w:szCs w:val="32"/>
        </w:rPr>
        <w:t xml:space="preserve">about </w:t>
      </w:r>
      <w:r w:rsidRPr="002C5787">
        <w:rPr>
          <w:rStyle w:val="normaltextrun"/>
          <w:rFonts w:cs="Verdana"/>
          <w:color w:val="000000" w:themeColor="text1"/>
          <w:sz w:val="32"/>
          <w:szCs w:val="32"/>
        </w:rPr>
        <w:t>labour market opportunities suitable for disabled people, to better inform the private sector and future government decisions</w:t>
      </w:r>
      <w:r w:rsidRPr="002C5787" w:rsidR="00107D0F">
        <w:rPr>
          <w:rStyle w:val="normaltextrun"/>
          <w:rFonts w:cs="Verdana"/>
          <w:color w:val="000000" w:themeColor="text1"/>
          <w:sz w:val="32"/>
          <w:szCs w:val="32"/>
        </w:rPr>
        <w:t xml:space="preserve"> (e.g. availability of </w:t>
      </w:r>
      <w:r w:rsidRPr="002C5787" w:rsidR="00107D0F">
        <w:rPr>
          <w:rStyle w:val="normaltextrun"/>
          <w:rFonts w:cs="Verdana"/>
          <w:color w:val="000000" w:themeColor="text1"/>
          <w:sz w:val="32"/>
          <w:szCs w:val="32"/>
        </w:rPr>
        <w:lastRenderedPageBreak/>
        <w:t xml:space="preserve">suitable jobs and </w:t>
      </w:r>
      <w:r w:rsidRPr="002C5787" w:rsidR="00EB085C">
        <w:rPr>
          <w:rStyle w:val="normaltextrun"/>
          <w:rFonts w:cs="Verdana"/>
          <w:color w:val="000000" w:themeColor="text1"/>
          <w:sz w:val="32"/>
          <w:szCs w:val="32"/>
        </w:rPr>
        <w:t xml:space="preserve">willing </w:t>
      </w:r>
      <w:r w:rsidRPr="002C5787" w:rsidR="00107D0F">
        <w:rPr>
          <w:rStyle w:val="normaltextrun"/>
          <w:rFonts w:cs="Verdana"/>
          <w:color w:val="000000" w:themeColor="text1"/>
          <w:sz w:val="32"/>
          <w:szCs w:val="32"/>
        </w:rPr>
        <w:t>employers</w:t>
      </w:r>
      <w:r w:rsidRPr="002C5787" w:rsidR="00EB085C">
        <w:rPr>
          <w:rStyle w:val="normaltextrun"/>
          <w:rFonts w:cs="Verdana"/>
          <w:color w:val="000000" w:themeColor="text1"/>
          <w:sz w:val="32"/>
          <w:szCs w:val="32"/>
        </w:rPr>
        <w:t>)</w:t>
      </w:r>
      <w:r w:rsidRPr="002C5787">
        <w:rPr>
          <w:rStyle w:val="normaltextrun"/>
          <w:rFonts w:cs="Verdana"/>
          <w:color w:val="000000" w:themeColor="text1"/>
          <w:sz w:val="32"/>
          <w:szCs w:val="32"/>
        </w:rPr>
        <w:t xml:space="preserve">. </w:t>
      </w:r>
      <w:r w:rsidRPr="002C5787" w:rsidR="00BB4030">
        <w:rPr>
          <w:rStyle w:val="normaltextrun"/>
          <w:rFonts w:cs="Verdana"/>
          <w:color w:val="000000" w:themeColor="text1"/>
          <w:sz w:val="32"/>
          <w:szCs w:val="32"/>
        </w:rPr>
        <w:t>O</w:t>
      </w:r>
      <w:r w:rsidRPr="002C5787">
        <w:rPr>
          <w:rStyle w:val="normaltextrun"/>
          <w:rFonts w:cs="Verdana"/>
          <w:color w:val="000000" w:themeColor="text1"/>
          <w:sz w:val="32"/>
          <w:szCs w:val="32"/>
        </w:rPr>
        <w:t xml:space="preserve">ptions could include life-course based approaches, national, regional or industry specific analysis. </w:t>
      </w:r>
    </w:p>
    <w:p w:rsidRPr="002C5787" w:rsidR="00D41204" w:rsidP="00905269" w:rsidRDefault="00A87601" w14:paraId="52D331A4" w14:textId="77777777">
      <w:pPr>
        <w:pStyle w:val="ParaLevel2"/>
        <w:spacing w:line="360" w:lineRule="auto"/>
        <w:ind w:left="851"/>
        <w:rPr>
          <w:sz w:val="32"/>
          <w:szCs w:val="32"/>
          <w:lang w:val="mi-NZ"/>
        </w:rPr>
      </w:pPr>
      <w:r w:rsidRPr="002C5787">
        <w:rPr>
          <w:b/>
          <w:bCs/>
          <w:sz w:val="32"/>
          <w:szCs w:val="32"/>
        </w:rPr>
        <w:t xml:space="preserve">Improve interventions for key groups: </w:t>
      </w:r>
      <w:r w:rsidRPr="002C5787" w:rsidR="24BD2552">
        <w:rPr>
          <w:sz w:val="32"/>
          <w:szCs w:val="32"/>
        </w:rPr>
        <w:t xml:space="preserve">Work with </w:t>
      </w:r>
      <w:r w:rsidRPr="002C5787" w:rsidR="00B2639D">
        <w:rPr>
          <w:sz w:val="32"/>
          <w:szCs w:val="32"/>
        </w:rPr>
        <w:t>d</w:t>
      </w:r>
      <w:r w:rsidRPr="002C5787" w:rsidR="24BD2552">
        <w:rPr>
          <w:sz w:val="32"/>
          <w:szCs w:val="32"/>
        </w:rPr>
        <w:t>isability</w:t>
      </w:r>
      <w:r w:rsidRPr="002C5787" w:rsidR="00B2639D">
        <w:rPr>
          <w:sz w:val="32"/>
          <w:szCs w:val="32"/>
        </w:rPr>
        <w:t xml:space="preserve"> and</w:t>
      </w:r>
      <w:r w:rsidRPr="002C5787" w:rsidR="24BD2552">
        <w:rPr>
          <w:sz w:val="32"/>
          <w:szCs w:val="32"/>
        </w:rPr>
        <w:t xml:space="preserve"> tāngata </w:t>
      </w:r>
      <w:proofErr w:type="spellStart"/>
      <w:r w:rsidRPr="002C5787" w:rsidR="24BD2552">
        <w:rPr>
          <w:sz w:val="32"/>
          <w:szCs w:val="32"/>
        </w:rPr>
        <w:t>whaikaha</w:t>
      </w:r>
      <w:proofErr w:type="spellEnd"/>
      <w:r w:rsidRPr="002C5787" w:rsidR="24BD2552">
        <w:rPr>
          <w:sz w:val="32"/>
          <w:szCs w:val="32"/>
        </w:rPr>
        <w:t xml:space="preserve"> Māori-led organisations to e</w:t>
      </w:r>
      <w:r w:rsidRPr="002C5787" w:rsidR="4D49A543">
        <w:rPr>
          <w:sz w:val="32"/>
          <w:szCs w:val="32"/>
        </w:rPr>
        <w:t>xplore</w:t>
      </w:r>
      <w:r w:rsidRPr="002C5787">
        <w:rPr>
          <w:sz w:val="32"/>
          <w:szCs w:val="32"/>
        </w:rPr>
        <w:t xml:space="preserve"> opportunities to tailor mainstream services or develop specific initiatives for </w:t>
      </w:r>
      <w:r w:rsidRPr="002C5787" w:rsidR="00093869">
        <w:rPr>
          <w:sz w:val="32"/>
          <w:szCs w:val="32"/>
        </w:rPr>
        <w:t>those</w:t>
      </w:r>
      <w:r w:rsidRPr="002C5787">
        <w:rPr>
          <w:sz w:val="32"/>
          <w:szCs w:val="32"/>
        </w:rPr>
        <w:t xml:space="preserve"> who experience persistent disadvantage in employment</w:t>
      </w:r>
      <w:r w:rsidRPr="002C5787" w:rsidR="00607BA4">
        <w:rPr>
          <w:sz w:val="32"/>
          <w:szCs w:val="32"/>
        </w:rPr>
        <w:t xml:space="preserve"> as part of the Employment Action Plan.</w:t>
      </w:r>
    </w:p>
    <w:p w:rsidRPr="002C5787" w:rsidR="00545A04" w:rsidP="00905269" w:rsidRDefault="00D41204" w14:paraId="1ECBA819" w14:textId="41D15077">
      <w:pPr>
        <w:pStyle w:val="ParaLevel2"/>
        <w:numPr>
          <w:ilvl w:val="0"/>
          <w:numId w:val="0"/>
        </w:numPr>
        <w:spacing w:line="360" w:lineRule="auto"/>
        <w:ind w:left="851"/>
        <w:rPr>
          <w:sz w:val="32"/>
          <w:szCs w:val="32"/>
          <w:lang w:val="mi-NZ"/>
        </w:rPr>
      </w:pPr>
      <w:proofErr w:type="gramStart"/>
      <w:r w:rsidRPr="002C5787">
        <w:rPr>
          <w:sz w:val="32"/>
          <w:szCs w:val="32"/>
        </w:rPr>
        <w:t>In particular, this</w:t>
      </w:r>
      <w:proofErr w:type="gramEnd"/>
      <w:r w:rsidRPr="002C5787">
        <w:rPr>
          <w:sz w:val="32"/>
          <w:szCs w:val="32"/>
        </w:rPr>
        <w:t xml:space="preserve"> includes tāngata </w:t>
      </w:r>
      <w:proofErr w:type="spellStart"/>
      <w:r w:rsidRPr="002C5787">
        <w:rPr>
          <w:sz w:val="32"/>
          <w:szCs w:val="32"/>
        </w:rPr>
        <w:t>whaikaha</w:t>
      </w:r>
      <w:proofErr w:type="spellEnd"/>
      <w:r w:rsidRPr="002C5787">
        <w:rPr>
          <w:sz w:val="32"/>
          <w:szCs w:val="32"/>
        </w:rPr>
        <w:t xml:space="preserve"> Māori, Pacific disabled people, and people with intellectual and psychological impairments. This could include school, higher education and vocational training to employment pathways</w:t>
      </w:r>
      <w:r w:rsidRPr="002C5787">
        <w:rPr>
          <w:sz w:val="32"/>
          <w:szCs w:val="32"/>
          <w:lang w:val="mi-NZ"/>
        </w:rPr>
        <w:t>.</w:t>
      </w:r>
    </w:p>
    <w:p w:rsidRPr="002C5787" w:rsidR="00843CFD" w:rsidP="00905269" w:rsidRDefault="00863AA7" w14:paraId="0A8E3FD1" w14:textId="08BD94D6">
      <w:pPr>
        <w:pStyle w:val="ParaLevel1"/>
        <w:spacing w:line="360" w:lineRule="auto"/>
        <w:rPr>
          <w:sz w:val="32"/>
          <w:szCs w:val="32"/>
        </w:rPr>
      </w:pPr>
      <w:r w:rsidRPr="002C5787">
        <w:rPr>
          <w:sz w:val="32"/>
          <w:szCs w:val="32"/>
        </w:rPr>
        <w:t>A report</w:t>
      </w:r>
      <w:r w:rsidRPr="002C5787" w:rsidR="00F421BE">
        <w:rPr>
          <w:sz w:val="32"/>
          <w:szCs w:val="32"/>
        </w:rPr>
        <w:t xml:space="preserve"> from Australia’s Centre for Social Impact</w:t>
      </w:r>
      <w:r w:rsidRPr="002C5787" w:rsidR="00BA7C65">
        <w:rPr>
          <w:sz w:val="32"/>
          <w:szCs w:val="32"/>
        </w:rPr>
        <w:t xml:space="preserve"> at Swinburne University of Technology, </w:t>
      </w:r>
      <w:r w:rsidRPr="002C5787" w:rsidR="0019108F">
        <w:rPr>
          <w:sz w:val="32"/>
          <w:szCs w:val="32"/>
        </w:rPr>
        <w:t>hig</w:t>
      </w:r>
      <w:r w:rsidRPr="002C5787" w:rsidR="002F63E4">
        <w:rPr>
          <w:sz w:val="32"/>
          <w:szCs w:val="32"/>
        </w:rPr>
        <w:t>h</w:t>
      </w:r>
      <w:r w:rsidRPr="002C5787" w:rsidR="0019108F">
        <w:rPr>
          <w:sz w:val="32"/>
          <w:szCs w:val="32"/>
        </w:rPr>
        <w:t>lighted that research evidence identifies six intervention areas that influence employment outcomes for young disabled people:</w:t>
      </w:r>
      <w:r w:rsidRPr="002C5787" w:rsidR="006100FC">
        <w:rPr>
          <w:rStyle w:val="FootnoteReference"/>
          <w:sz w:val="32"/>
          <w:szCs w:val="32"/>
          <w:lang w:val="en-NZ"/>
        </w:rPr>
        <w:t xml:space="preserve"> </w:t>
      </w:r>
      <w:r w:rsidRPr="002C5787" w:rsidR="006100FC">
        <w:rPr>
          <w:rStyle w:val="FootnoteReference"/>
          <w:sz w:val="32"/>
          <w:szCs w:val="32"/>
          <w:lang w:val="en-NZ"/>
        </w:rPr>
        <w:footnoteReference w:id="32"/>
      </w:r>
      <w:r w:rsidRPr="002C5787" w:rsidR="006100FC">
        <w:rPr>
          <w:sz w:val="32"/>
          <w:szCs w:val="32"/>
        </w:rPr>
        <w:t xml:space="preserve"> </w:t>
      </w:r>
      <w:r w:rsidRPr="002C5787" w:rsidR="0019108F">
        <w:rPr>
          <w:sz w:val="32"/>
          <w:szCs w:val="32"/>
        </w:rPr>
        <w:t xml:space="preserve"> </w:t>
      </w:r>
    </w:p>
    <w:p w:rsidRPr="002C5787" w:rsidR="0019108F" w:rsidP="00905269" w:rsidRDefault="00C52350" w14:paraId="143696AC" w14:textId="31FECEDE">
      <w:pPr>
        <w:pStyle w:val="ParaLevel2"/>
        <w:spacing w:line="360" w:lineRule="auto"/>
        <w:ind w:left="851"/>
        <w:rPr>
          <w:sz w:val="32"/>
          <w:szCs w:val="32"/>
        </w:rPr>
      </w:pPr>
      <w:r w:rsidRPr="002C5787">
        <w:rPr>
          <w:sz w:val="32"/>
          <w:szCs w:val="32"/>
        </w:rPr>
        <w:t>Family involvement and high expectations</w:t>
      </w:r>
      <w:r w:rsidRPr="002C5787" w:rsidR="00F9158B">
        <w:rPr>
          <w:sz w:val="32"/>
          <w:szCs w:val="32"/>
        </w:rPr>
        <w:t xml:space="preserve"> of positive employment outcomes</w:t>
      </w:r>
    </w:p>
    <w:p w:rsidRPr="002C5787" w:rsidR="00C52350" w:rsidP="00905269" w:rsidRDefault="00C57EF8" w14:paraId="3650D3B6" w14:textId="3CB4705E">
      <w:pPr>
        <w:pStyle w:val="ParaLevel2"/>
        <w:spacing w:line="360" w:lineRule="auto"/>
        <w:ind w:left="851"/>
        <w:rPr>
          <w:sz w:val="32"/>
          <w:szCs w:val="32"/>
        </w:rPr>
      </w:pPr>
      <w:r w:rsidRPr="002C5787">
        <w:rPr>
          <w:sz w:val="32"/>
          <w:szCs w:val="32"/>
        </w:rPr>
        <w:t>Student focused t</w:t>
      </w:r>
      <w:r w:rsidRPr="002C5787" w:rsidR="00C52350">
        <w:rPr>
          <w:sz w:val="32"/>
          <w:szCs w:val="32"/>
        </w:rPr>
        <w:t>ransition planning</w:t>
      </w:r>
      <w:r w:rsidRPr="002C5787" w:rsidR="00006503">
        <w:rPr>
          <w:sz w:val="32"/>
          <w:szCs w:val="32"/>
        </w:rPr>
        <w:t xml:space="preserve"> that starts early</w:t>
      </w:r>
    </w:p>
    <w:p w:rsidRPr="002C5787" w:rsidR="00C52350" w:rsidP="00905269" w:rsidRDefault="00C52350" w14:paraId="2B32C0D8" w14:textId="152B38A8">
      <w:pPr>
        <w:pStyle w:val="ParaLevel2"/>
        <w:spacing w:line="360" w:lineRule="auto"/>
        <w:ind w:left="851"/>
        <w:rPr>
          <w:sz w:val="32"/>
          <w:szCs w:val="32"/>
        </w:rPr>
      </w:pPr>
      <w:r w:rsidRPr="002C5787">
        <w:rPr>
          <w:sz w:val="32"/>
          <w:szCs w:val="32"/>
        </w:rPr>
        <w:lastRenderedPageBreak/>
        <w:t>Skills development in and post-school, including vocational</w:t>
      </w:r>
      <w:r w:rsidRPr="002C5787" w:rsidR="00F81F50">
        <w:rPr>
          <w:sz w:val="32"/>
          <w:szCs w:val="32"/>
        </w:rPr>
        <w:t>ly</w:t>
      </w:r>
    </w:p>
    <w:p w:rsidRPr="002C5787" w:rsidR="00F81F50" w:rsidP="00905269" w:rsidRDefault="00996586" w14:paraId="16921C53" w14:textId="682DD21F">
      <w:pPr>
        <w:pStyle w:val="ParaLevel2"/>
        <w:spacing w:line="360" w:lineRule="auto"/>
        <w:ind w:left="851"/>
        <w:rPr>
          <w:sz w:val="32"/>
          <w:szCs w:val="32"/>
        </w:rPr>
      </w:pPr>
      <w:r w:rsidRPr="002C5787">
        <w:rPr>
          <w:sz w:val="32"/>
          <w:szCs w:val="32"/>
        </w:rPr>
        <w:t>Work experience and paid employment</w:t>
      </w:r>
      <w:r w:rsidRPr="002C5787" w:rsidR="001A65D2">
        <w:rPr>
          <w:sz w:val="32"/>
          <w:szCs w:val="32"/>
        </w:rPr>
        <w:t xml:space="preserve"> during school years</w:t>
      </w:r>
    </w:p>
    <w:p w:rsidRPr="002C5787" w:rsidR="00996586" w:rsidP="00905269" w:rsidRDefault="00996586" w14:paraId="021C3820" w14:textId="3EF1AAEC">
      <w:pPr>
        <w:pStyle w:val="ParaLevel2"/>
        <w:spacing w:line="360" w:lineRule="auto"/>
        <w:ind w:left="851"/>
        <w:rPr>
          <w:sz w:val="32"/>
          <w:szCs w:val="32"/>
        </w:rPr>
      </w:pPr>
      <w:r w:rsidRPr="002C5787">
        <w:rPr>
          <w:sz w:val="32"/>
          <w:szCs w:val="32"/>
        </w:rPr>
        <w:t>Employment supports</w:t>
      </w:r>
      <w:r w:rsidRPr="002C5787" w:rsidR="00346F16">
        <w:rPr>
          <w:sz w:val="32"/>
          <w:szCs w:val="32"/>
        </w:rPr>
        <w:t xml:space="preserve"> e.g. individual placements</w:t>
      </w:r>
      <w:r w:rsidRPr="002C5787" w:rsidR="008D118C">
        <w:rPr>
          <w:sz w:val="32"/>
          <w:szCs w:val="32"/>
        </w:rPr>
        <w:t xml:space="preserve"> and support</w:t>
      </w:r>
      <w:r w:rsidRPr="002C5787" w:rsidR="00DA6F38">
        <w:rPr>
          <w:sz w:val="32"/>
          <w:szCs w:val="32"/>
        </w:rPr>
        <w:t>ed employment</w:t>
      </w:r>
    </w:p>
    <w:p w:rsidRPr="002C5787" w:rsidR="00996586" w:rsidP="00905269" w:rsidRDefault="00996586" w14:paraId="1A5FDDF8" w14:textId="3B4F4985">
      <w:pPr>
        <w:pStyle w:val="ParaLevel2"/>
        <w:spacing w:line="360" w:lineRule="auto"/>
        <w:ind w:left="851"/>
        <w:rPr>
          <w:sz w:val="32"/>
          <w:szCs w:val="32"/>
        </w:rPr>
      </w:pPr>
      <w:r w:rsidRPr="002C5787">
        <w:rPr>
          <w:sz w:val="32"/>
          <w:szCs w:val="32"/>
        </w:rPr>
        <w:t>Inter-agency collaboration</w:t>
      </w:r>
      <w:r w:rsidRPr="002C5787" w:rsidR="00D20FC7">
        <w:rPr>
          <w:sz w:val="32"/>
          <w:szCs w:val="32"/>
        </w:rPr>
        <w:t xml:space="preserve"> e.g. multiple integrated strategies</w:t>
      </w:r>
      <w:r w:rsidRPr="002C5787" w:rsidR="00857918">
        <w:rPr>
          <w:sz w:val="32"/>
          <w:szCs w:val="32"/>
        </w:rPr>
        <w:t>.</w:t>
      </w:r>
    </w:p>
    <w:p w:rsidRPr="002C5787" w:rsidR="00BA3CBC" w:rsidP="00905269" w:rsidRDefault="00BE2EA6" w14:paraId="67C9E233" w14:textId="11DEA5E1">
      <w:pPr>
        <w:pStyle w:val="Heading3"/>
        <w:spacing w:line="360" w:lineRule="auto"/>
        <w:rPr>
          <w:sz w:val="32"/>
          <w:szCs w:val="32"/>
        </w:rPr>
      </w:pPr>
      <w:r w:rsidRPr="002C5787">
        <w:rPr>
          <w:sz w:val="32"/>
          <w:szCs w:val="32"/>
        </w:rPr>
        <w:t xml:space="preserve">Opportunities within current </w:t>
      </w:r>
      <w:r w:rsidRPr="002C5787" w:rsidR="00B27F7D">
        <w:rPr>
          <w:sz w:val="32"/>
          <w:szCs w:val="32"/>
        </w:rPr>
        <w:t>Government initiatives</w:t>
      </w:r>
    </w:p>
    <w:p w:rsidRPr="002C5787" w:rsidR="00380EDE" w:rsidP="00905269" w:rsidRDefault="00380EDE" w14:paraId="38E202FC" w14:textId="7C512424">
      <w:pPr>
        <w:pStyle w:val="Heading4"/>
        <w:spacing w:line="360" w:lineRule="auto"/>
        <w:rPr>
          <w:sz w:val="32"/>
          <w:szCs w:val="32"/>
        </w:rPr>
      </w:pPr>
      <w:r w:rsidRPr="002C5787">
        <w:rPr>
          <w:sz w:val="32"/>
          <w:szCs w:val="32"/>
        </w:rPr>
        <w:t>Employment Action Plan</w:t>
      </w:r>
      <w:r w:rsidRPr="002C5787" w:rsidR="00F367FE">
        <w:rPr>
          <w:sz w:val="32"/>
          <w:szCs w:val="32"/>
        </w:rPr>
        <w:t xml:space="preserve"> and MSD-funded employment supports</w:t>
      </w:r>
    </w:p>
    <w:p w:rsidRPr="002C5787" w:rsidR="00394A72" w:rsidP="00905269" w:rsidRDefault="000E387C" w14:paraId="36C01C91" w14:textId="561A6D19">
      <w:pPr>
        <w:pStyle w:val="ParaLevel1"/>
        <w:spacing w:line="360" w:lineRule="auto"/>
        <w:rPr>
          <w:rFonts w:eastAsia="Verdana"/>
          <w:sz w:val="32"/>
          <w:szCs w:val="32"/>
        </w:rPr>
      </w:pPr>
      <w:r w:rsidRPr="002C5787">
        <w:rPr>
          <w:rFonts w:eastAsia="Verdana"/>
          <w:sz w:val="32"/>
          <w:szCs w:val="32"/>
        </w:rPr>
        <w:t>There are opportunities to leverage the current priorities of the Government’s Employment Action Plan</w:t>
      </w:r>
      <w:r w:rsidRPr="002C5787" w:rsidR="0096690E">
        <w:rPr>
          <w:rFonts w:eastAsia="Verdana"/>
          <w:sz w:val="32"/>
          <w:szCs w:val="32"/>
        </w:rPr>
        <w:t xml:space="preserve"> to lift disabled employment rates</w:t>
      </w:r>
      <w:r w:rsidRPr="002C5787">
        <w:rPr>
          <w:rFonts w:eastAsia="Verdana"/>
          <w:sz w:val="32"/>
          <w:szCs w:val="32"/>
        </w:rPr>
        <w:t xml:space="preserve">, such as </w:t>
      </w:r>
      <w:r w:rsidRPr="002C5787" w:rsidR="00E7111A">
        <w:rPr>
          <w:rFonts w:eastAsia="Verdana"/>
          <w:sz w:val="32"/>
          <w:szCs w:val="32"/>
        </w:rPr>
        <w:t>through</w:t>
      </w:r>
      <w:r w:rsidRPr="002C5787">
        <w:rPr>
          <w:rFonts w:eastAsia="Verdana"/>
          <w:sz w:val="32"/>
          <w:szCs w:val="32"/>
        </w:rPr>
        <w:t xml:space="preserve">: </w:t>
      </w:r>
    </w:p>
    <w:p w:rsidRPr="002C5787" w:rsidR="003E5DF2" w:rsidP="00905269" w:rsidRDefault="00E7111A" w14:paraId="261DF37A" w14:textId="0AE53F3D">
      <w:pPr>
        <w:pStyle w:val="ParaLevel2"/>
        <w:spacing w:line="360" w:lineRule="auto"/>
        <w:ind w:left="851"/>
        <w:rPr>
          <w:sz w:val="32"/>
          <w:szCs w:val="32"/>
        </w:rPr>
      </w:pPr>
      <w:r w:rsidRPr="002C5787">
        <w:rPr>
          <w:b/>
          <w:bCs/>
          <w:sz w:val="32"/>
          <w:szCs w:val="32"/>
        </w:rPr>
        <w:t>Action 1</w:t>
      </w:r>
      <w:r w:rsidRPr="002C5787">
        <w:rPr>
          <w:sz w:val="32"/>
          <w:szCs w:val="32"/>
        </w:rPr>
        <w:t xml:space="preserve"> –</w:t>
      </w:r>
      <w:r w:rsidRPr="002C5787" w:rsidR="00864B02">
        <w:rPr>
          <w:sz w:val="32"/>
          <w:szCs w:val="32"/>
        </w:rPr>
        <w:t xml:space="preserve"> </w:t>
      </w:r>
      <w:r w:rsidRPr="002C5787">
        <w:rPr>
          <w:sz w:val="32"/>
          <w:szCs w:val="32"/>
        </w:rPr>
        <w:t>community</w:t>
      </w:r>
      <w:r w:rsidRPr="002C5787" w:rsidR="00AA3AA2">
        <w:rPr>
          <w:sz w:val="32"/>
          <w:szCs w:val="32"/>
        </w:rPr>
        <w:t xml:space="preserve"> providers, obligations and targeted incentives to get young people of</w:t>
      </w:r>
      <w:r w:rsidRPr="002C5787" w:rsidR="00F20237">
        <w:rPr>
          <w:sz w:val="32"/>
          <w:szCs w:val="32"/>
        </w:rPr>
        <w:t>f</w:t>
      </w:r>
      <w:r w:rsidRPr="002C5787" w:rsidR="00AA3AA2">
        <w:rPr>
          <w:sz w:val="32"/>
          <w:szCs w:val="32"/>
        </w:rPr>
        <w:t xml:space="preserve"> welfare and into work</w:t>
      </w:r>
      <w:r w:rsidRPr="002C5787" w:rsidR="00C15DAC">
        <w:rPr>
          <w:sz w:val="32"/>
          <w:szCs w:val="32"/>
        </w:rPr>
        <w:t xml:space="preserve"> (MSD)</w:t>
      </w:r>
      <w:r w:rsidRPr="002C5787" w:rsidR="00AA3AA2">
        <w:rPr>
          <w:sz w:val="32"/>
          <w:szCs w:val="32"/>
        </w:rPr>
        <w:t xml:space="preserve">. </w:t>
      </w:r>
      <w:r w:rsidRPr="002C5787" w:rsidR="009067C9">
        <w:rPr>
          <w:sz w:val="32"/>
          <w:szCs w:val="32"/>
        </w:rPr>
        <w:t xml:space="preserve">This could include ensuring accessible and appropriate </w:t>
      </w:r>
      <w:r w:rsidRPr="002C5787" w:rsidR="00515719">
        <w:rPr>
          <w:sz w:val="32"/>
          <w:szCs w:val="32"/>
        </w:rPr>
        <w:t>case management</w:t>
      </w:r>
      <w:r w:rsidRPr="002C5787" w:rsidR="00C24057">
        <w:rPr>
          <w:sz w:val="32"/>
          <w:szCs w:val="32"/>
        </w:rPr>
        <w:t xml:space="preserve"> and</w:t>
      </w:r>
      <w:r w:rsidRPr="002C5787" w:rsidR="00515719">
        <w:rPr>
          <w:sz w:val="32"/>
          <w:szCs w:val="32"/>
        </w:rPr>
        <w:t xml:space="preserve"> individual job plans, and community-based job coaches who understand disability</w:t>
      </w:r>
      <w:r w:rsidRPr="002C5787" w:rsidR="007D7A66">
        <w:rPr>
          <w:sz w:val="32"/>
          <w:szCs w:val="32"/>
        </w:rPr>
        <w:t xml:space="preserve"> and mental health</w:t>
      </w:r>
      <w:r w:rsidRPr="002C5787" w:rsidR="00515719">
        <w:rPr>
          <w:sz w:val="32"/>
          <w:szCs w:val="32"/>
        </w:rPr>
        <w:t xml:space="preserve">. </w:t>
      </w:r>
    </w:p>
    <w:p w:rsidRPr="002C5787" w:rsidR="00DC6DDF" w:rsidP="00905269" w:rsidRDefault="00C15DAC" w14:paraId="41AC2E00" w14:textId="5A70FBE5">
      <w:pPr>
        <w:pStyle w:val="ParaLevel2"/>
        <w:spacing w:line="360" w:lineRule="auto"/>
        <w:ind w:left="851"/>
        <w:rPr>
          <w:sz w:val="32"/>
          <w:szCs w:val="32"/>
        </w:rPr>
      </w:pPr>
      <w:r w:rsidRPr="002C5787">
        <w:rPr>
          <w:b/>
          <w:bCs/>
          <w:sz w:val="32"/>
          <w:szCs w:val="32"/>
        </w:rPr>
        <w:t xml:space="preserve">Action 2 </w:t>
      </w:r>
      <w:r w:rsidRPr="002C5787">
        <w:rPr>
          <w:sz w:val="32"/>
          <w:szCs w:val="32"/>
        </w:rPr>
        <w:t>– focus the welfare system on effectively supporting people who can work into jobs (MSD).</w:t>
      </w:r>
      <w:r w:rsidRPr="002C5787" w:rsidR="002051A4">
        <w:rPr>
          <w:sz w:val="32"/>
          <w:szCs w:val="32"/>
        </w:rPr>
        <w:t xml:space="preserve"> Ensure that new approaches, such as seminars for </w:t>
      </w:r>
      <w:r w:rsidRPr="002C5787" w:rsidR="002051A4">
        <w:rPr>
          <w:sz w:val="32"/>
          <w:szCs w:val="32"/>
        </w:rPr>
        <w:lastRenderedPageBreak/>
        <w:t>jobseekers, are accessible and effective for people with different impairments</w:t>
      </w:r>
      <w:r w:rsidRPr="002C5787" w:rsidR="00FF0F96">
        <w:rPr>
          <w:sz w:val="32"/>
          <w:szCs w:val="32"/>
        </w:rPr>
        <w:t xml:space="preserve"> – and consider </w:t>
      </w:r>
      <w:r w:rsidRPr="002C5787" w:rsidR="00380DFD">
        <w:rPr>
          <w:sz w:val="32"/>
          <w:szCs w:val="32"/>
        </w:rPr>
        <w:t xml:space="preserve">programmes </w:t>
      </w:r>
      <w:r w:rsidRPr="002C5787" w:rsidR="008A13DD">
        <w:rPr>
          <w:sz w:val="32"/>
          <w:szCs w:val="32"/>
        </w:rPr>
        <w:t>specifically</w:t>
      </w:r>
      <w:r w:rsidRPr="002C5787" w:rsidR="00380DFD">
        <w:rPr>
          <w:sz w:val="32"/>
          <w:szCs w:val="32"/>
        </w:rPr>
        <w:t xml:space="preserve"> for disabled people</w:t>
      </w:r>
      <w:r w:rsidRPr="002C5787" w:rsidR="00FF0F96">
        <w:rPr>
          <w:sz w:val="32"/>
          <w:szCs w:val="32"/>
        </w:rPr>
        <w:t xml:space="preserve">. </w:t>
      </w:r>
    </w:p>
    <w:p w:rsidRPr="002C5787" w:rsidR="00B779C0" w:rsidP="00905269" w:rsidRDefault="00B779C0" w14:paraId="39BF15B0" w14:textId="1EEF7DBE">
      <w:pPr>
        <w:pStyle w:val="ParaLevel2"/>
        <w:spacing w:line="360" w:lineRule="auto"/>
        <w:ind w:left="851"/>
        <w:rPr>
          <w:sz w:val="32"/>
          <w:szCs w:val="32"/>
        </w:rPr>
      </w:pPr>
      <w:r w:rsidRPr="002C5787">
        <w:rPr>
          <w:b/>
          <w:bCs/>
          <w:sz w:val="32"/>
          <w:szCs w:val="32"/>
        </w:rPr>
        <w:t>Action 3</w:t>
      </w:r>
      <w:r w:rsidRPr="002C5787">
        <w:rPr>
          <w:sz w:val="32"/>
          <w:szCs w:val="32"/>
        </w:rPr>
        <w:t xml:space="preserve"> </w:t>
      </w:r>
      <w:r w:rsidRPr="002C5787" w:rsidR="00EE5811">
        <w:rPr>
          <w:sz w:val="32"/>
          <w:szCs w:val="32"/>
        </w:rPr>
        <w:t>–</w:t>
      </w:r>
      <w:r w:rsidRPr="002C5787">
        <w:rPr>
          <w:sz w:val="32"/>
          <w:szCs w:val="32"/>
        </w:rPr>
        <w:t xml:space="preserve"> </w:t>
      </w:r>
      <w:r w:rsidRPr="002C5787" w:rsidR="00EE5811">
        <w:rPr>
          <w:sz w:val="32"/>
          <w:szCs w:val="32"/>
        </w:rPr>
        <w:t>address persistent disadvantage.</w:t>
      </w:r>
      <w:r w:rsidRPr="002C5787" w:rsidR="008F79A5">
        <w:rPr>
          <w:sz w:val="32"/>
          <w:szCs w:val="32"/>
        </w:rPr>
        <w:t xml:space="preserve"> Agencies could prioritise disabled youth in upcoming advice (by November 2025) about life transition points for young people at risk of persistent disadvantage.</w:t>
      </w:r>
    </w:p>
    <w:p w:rsidRPr="002C5787" w:rsidR="00EE17EC" w:rsidP="00905269" w:rsidRDefault="00C067F6" w14:paraId="53A54B34" w14:textId="642D17C2">
      <w:pPr>
        <w:pStyle w:val="ParaLevel2"/>
        <w:spacing w:line="360" w:lineRule="auto"/>
        <w:ind w:left="851"/>
        <w:rPr>
          <w:sz w:val="32"/>
          <w:szCs w:val="32"/>
        </w:rPr>
      </w:pPr>
      <w:r w:rsidRPr="002C5787">
        <w:rPr>
          <w:sz w:val="32"/>
          <w:szCs w:val="32"/>
        </w:rPr>
        <w:t xml:space="preserve">Taking a disability-specific </w:t>
      </w:r>
      <w:r w:rsidRPr="002C5787" w:rsidR="009B5FE9">
        <w:rPr>
          <w:sz w:val="32"/>
          <w:szCs w:val="32"/>
        </w:rPr>
        <w:t xml:space="preserve">approach to </w:t>
      </w:r>
      <w:r w:rsidRPr="002C5787" w:rsidR="008B3DA8">
        <w:rPr>
          <w:sz w:val="32"/>
          <w:szCs w:val="32"/>
        </w:rPr>
        <w:t xml:space="preserve">education and training-related </w:t>
      </w:r>
      <w:r w:rsidRPr="002C5787" w:rsidR="008B3DA8">
        <w:rPr>
          <w:b/>
          <w:bCs/>
          <w:sz w:val="32"/>
          <w:szCs w:val="32"/>
        </w:rPr>
        <w:t>Actions 4</w:t>
      </w:r>
      <w:r w:rsidRPr="002C5787" w:rsidR="004D50B4">
        <w:rPr>
          <w:b/>
          <w:bCs/>
          <w:sz w:val="32"/>
          <w:szCs w:val="32"/>
        </w:rPr>
        <w:t>-</w:t>
      </w:r>
      <w:r w:rsidRPr="002C5787" w:rsidR="00D51CD4">
        <w:rPr>
          <w:b/>
          <w:bCs/>
          <w:sz w:val="32"/>
          <w:szCs w:val="32"/>
        </w:rPr>
        <w:t>7</w:t>
      </w:r>
      <w:r w:rsidRPr="002C5787" w:rsidR="00E8318C">
        <w:rPr>
          <w:sz w:val="32"/>
          <w:szCs w:val="32"/>
        </w:rPr>
        <w:t xml:space="preserve">, and </w:t>
      </w:r>
      <w:r w:rsidRPr="002C5787" w:rsidR="00E8318C">
        <w:rPr>
          <w:b/>
          <w:bCs/>
          <w:sz w:val="32"/>
          <w:szCs w:val="32"/>
        </w:rPr>
        <w:t>10-11</w:t>
      </w:r>
      <w:r w:rsidRPr="002C5787" w:rsidR="00E8318C">
        <w:rPr>
          <w:sz w:val="32"/>
          <w:szCs w:val="32"/>
        </w:rPr>
        <w:t>,</w:t>
      </w:r>
      <w:r w:rsidRPr="002C5787" w:rsidR="008B3DA8">
        <w:rPr>
          <w:sz w:val="32"/>
          <w:szCs w:val="32"/>
        </w:rPr>
        <w:t xml:space="preserve"> such as</w:t>
      </w:r>
      <w:r w:rsidRPr="002C5787" w:rsidR="00C827F9">
        <w:rPr>
          <w:sz w:val="32"/>
          <w:szCs w:val="32"/>
        </w:rPr>
        <w:t xml:space="preserve"> Action 5 – reform vocational education and training to respond </w:t>
      </w:r>
      <w:r w:rsidRPr="002C5787" w:rsidR="00B41B59">
        <w:rPr>
          <w:sz w:val="32"/>
          <w:szCs w:val="32"/>
        </w:rPr>
        <w:t>better to</w:t>
      </w:r>
      <w:r w:rsidRPr="002C5787" w:rsidR="00C827F9">
        <w:rPr>
          <w:sz w:val="32"/>
          <w:szCs w:val="32"/>
        </w:rPr>
        <w:t xml:space="preserve"> the needs of learners, industries and communities. </w:t>
      </w:r>
    </w:p>
    <w:p w:rsidRPr="002C5787" w:rsidR="00BD6C78" w:rsidP="00905269" w:rsidRDefault="00BB1511" w14:paraId="3D2577E5" w14:textId="5751CD8F">
      <w:pPr>
        <w:pStyle w:val="ParaLevel1"/>
        <w:spacing w:line="360" w:lineRule="auto"/>
        <w:rPr>
          <w:rFonts w:eastAsia="Verdana"/>
          <w:sz w:val="32"/>
          <w:szCs w:val="32"/>
        </w:rPr>
      </w:pPr>
      <w:r w:rsidRPr="002C5787">
        <w:rPr>
          <w:rFonts w:eastAsia="Verdana"/>
          <w:sz w:val="32"/>
          <w:szCs w:val="32"/>
        </w:rPr>
        <w:t xml:space="preserve">Employment Action Plan </w:t>
      </w:r>
      <w:r w:rsidRPr="002C5787" w:rsidR="00E95BCF">
        <w:rPr>
          <w:rFonts w:eastAsia="Verdana"/>
          <w:sz w:val="32"/>
          <w:szCs w:val="32"/>
        </w:rPr>
        <w:t xml:space="preserve">work </w:t>
      </w:r>
      <w:r w:rsidRPr="002C5787">
        <w:rPr>
          <w:rFonts w:eastAsia="Verdana"/>
          <w:sz w:val="32"/>
          <w:szCs w:val="32"/>
        </w:rPr>
        <w:t>could</w:t>
      </w:r>
      <w:r w:rsidRPr="002C5787" w:rsidR="00FC136E">
        <w:rPr>
          <w:rFonts w:eastAsia="Verdana"/>
          <w:sz w:val="32"/>
          <w:szCs w:val="32"/>
        </w:rPr>
        <w:t xml:space="preserve"> </w:t>
      </w:r>
      <w:r w:rsidRPr="002C5787" w:rsidR="00942235">
        <w:rPr>
          <w:rFonts w:eastAsia="Verdana"/>
          <w:sz w:val="32"/>
          <w:szCs w:val="32"/>
        </w:rPr>
        <w:t xml:space="preserve">also </w:t>
      </w:r>
      <w:r w:rsidRPr="002C5787" w:rsidR="00FC136E">
        <w:rPr>
          <w:rFonts w:eastAsia="Verdana"/>
          <w:sz w:val="32"/>
          <w:szCs w:val="32"/>
        </w:rPr>
        <w:t>more explicitly prioritise support and interventions that work for people with</w:t>
      </w:r>
      <w:r w:rsidRPr="002C5787" w:rsidR="00454096">
        <w:rPr>
          <w:rFonts w:eastAsia="Verdana"/>
          <w:sz w:val="32"/>
          <w:szCs w:val="32"/>
        </w:rPr>
        <w:t xml:space="preserve"> mental health conditions, given the high number of people </w:t>
      </w:r>
      <w:r w:rsidRPr="002C5787" w:rsidR="00652613">
        <w:rPr>
          <w:rFonts w:eastAsia="Verdana"/>
          <w:sz w:val="32"/>
          <w:szCs w:val="32"/>
        </w:rPr>
        <w:t>receiving</w:t>
      </w:r>
      <w:r w:rsidRPr="002C5787" w:rsidR="001D2A1E">
        <w:rPr>
          <w:rFonts w:eastAsia="Verdana"/>
          <w:sz w:val="32"/>
          <w:szCs w:val="32"/>
        </w:rPr>
        <w:t xml:space="preserve"> main benefits </w:t>
      </w:r>
      <w:r w:rsidRPr="002C5787" w:rsidR="00652613">
        <w:rPr>
          <w:rFonts w:eastAsia="Verdana"/>
          <w:sz w:val="32"/>
          <w:szCs w:val="32"/>
        </w:rPr>
        <w:t>due to</w:t>
      </w:r>
      <w:r w:rsidRPr="002C5787" w:rsidR="008A1B83">
        <w:rPr>
          <w:rFonts w:eastAsia="Verdana"/>
          <w:sz w:val="32"/>
          <w:szCs w:val="32"/>
        </w:rPr>
        <w:t xml:space="preserve"> psychological conditions. </w:t>
      </w:r>
      <w:r w:rsidRPr="002C5787" w:rsidR="00F51730">
        <w:rPr>
          <w:rFonts w:eastAsia="Verdana"/>
          <w:sz w:val="32"/>
          <w:szCs w:val="32"/>
        </w:rPr>
        <w:t xml:space="preserve">MSD and health agencies are </w:t>
      </w:r>
      <w:r w:rsidRPr="002C5787" w:rsidR="00427F77">
        <w:rPr>
          <w:rFonts w:eastAsia="Verdana"/>
          <w:sz w:val="32"/>
          <w:szCs w:val="32"/>
        </w:rPr>
        <w:t>undertaking joint work</w:t>
      </w:r>
      <w:r w:rsidRPr="002C5787" w:rsidR="00600A19">
        <w:rPr>
          <w:rFonts w:eastAsia="Verdana"/>
          <w:sz w:val="32"/>
          <w:szCs w:val="32"/>
        </w:rPr>
        <w:t xml:space="preserve"> on this issue. </w:t>
      </w:r>
      <w:r w:rsidRPr="002C5787" w:rsidR="00F51730">
        <w:rPr>
          <w:rFonts w:eastAsia="Verdana"/>
          <w:sz w:val="32"/>
          <w:szCs w:val="32"/>
        </w:rPr>
        <w:t xml:space="preserve"> </w:t>
      </w:r>
    </w:p>
    <w:p w:rsidRPr="002C5787" w:rsidR="00100364" w:rsidP="00905269" w:rsidRDefault="00100364" w14:paraId="4ADCD257" w14:textId="5D1DC9EA">
      <w:pPr>
        <w:pStyle w:val="ParaLevel1"/>
        <w:spacing w:line="360" w:lineRule="auto"/>
        <w:rPr>
          <w:rFonts w:eastAsia="Verdana"/>
          <w:sz w:val="32"/>
          <w:szCs w:val="32"/>
        </w:rPr>
      </w:pPr>
      <w:r w:rsidRPr="002C5787">
        <w:rPr>
          <w:rFonts w:eastAsia="Verdana"/>
          <w:sz w:val="32"/>
          <w:szCs w:val="32"/>
        </w:rPr>
        <w:t xml:space="preserve">In addition, </w:t>
      </w:r>
      <w:r w:rsidRPr="002C5787">
        <w:rPr>
          <w:rStyle w:val="normaltextrun"/>
          <w:rFonts w:eastAsia="Verdana" w:cs="Verdana"/>
          <w:color w:val="000000" w:themeColor="text1"/>
          <w:sz w:val="32"/>
          <w:szCs w:val="32"/>
        </w:rPr>
        <w:t>MBIE, MSD Stats NZ</w:t>
      </w:r>
      <w:r w:rsidRPr="002C5787" w:rsidR="004F08AD">
        <w:rPr>
          <w:rStyle w:val="normaltextrun"/>
          <w:rFonts w:eastAsia="Verdana" w:cs="Verdana"/>
          <w:color w:val="000000" w:themeColor="text1"/>
          <w:sz w:val="32"/>
          <w:szCs w:val="32"/>
        </w:rPr>
        <w:t xml:space="preserve">, and the Tertiary Education Commission (TEC) </w:t>
      </w:r>
      <w:r w:rsidRPr="002C5787" w:rsidR="007C1D6B">
        <w:rPr>
          <w:rStyle w:val="normaltextrun"/>
          <w:rFonts w:eastAsia="Verdana" w:cs="Verdana"/>
          <w:color w:val="000000" w:themeColor="text1"/>
          <w:sz w:val="32"/>
          <w:szCs w:val="32"/>
        </w:rPr>
        <w:t>coul</w:t>
      </w:r>
      <w:r w:rsidRPr="002C5787" w:rsidR="00D764BA">
        <w:rPr>
          <w:rStyle w:val="normaltextrun"/>
          <w:rFonts w:eastAsia="Verdana" w:cs="Verdana"/>
          <w:color w:val="000000" w:themeColor="text1"/>
          <w:sz w:val="32"/>
          <w:szCs w:val="32"/>
        </w:rPr>
        <w:t xml:space="preserve">d </w:t>
      </w:r>
      <w:r w:rsidRPr="002C5787" w:rsidR="00CB7330">
        <w:rPr>
          <w:rStyle w:val="normaltextrun"/>
          <w:rFonts w:eastAsia="Verdana" w:cs="Verdana"/>
          <w:color w:val="000000" w:themeColor="text1"/>
          <w:sz w:val="32"/>
          <w:szCs w:val="32"/>
        </w:rPr>
        <w:t>work towards producing</w:t>
      </w:r>
      <w:r w:rsidRPr="002C5787">
        <w:rPr>
          <w:rStyle w:val="normaltextrun"/>
          <w:rFonts w:eastAsia="Verdana" w:cs="Verdana"/>
          <w:color w:val="000000" w:themeColor="text1"/>
          <w:sz w:val="32"/>
          <w:szCs w:val="32"/>
        </w:rPr>
        <w:t xml:space="preserve"> better intelligence </w:t>
      </w:r>
      <w:r w:rsidRPr="002C5787" w:rsidR="0069706C">
        <w:rPr>
          <w:rStyle w:val="normaltextrun"/>
          <w:rFonts w:eastAsia="Verdana" w:cs="Verdana"/>
          <w:color w:val="000000" w:themeColor="text1"/>
          <w:sz w:val="32"/>
          <w:szCs w:val="32"/>
        </w:rPr>
        <w:t xml:space="preserve">about </w:t>
      </w:r>
      <w:r w:rsidRPr="002C5787">
        <w:rPr>
          <w:rStyle w:val="normaltextrun"/>
          <w:rFonts w:eastAsia="Verdana" w:cs="Verdana"/>
          <w:color w:val="000000" w:themeColor="text1"/>
          <w:sz w:val="32"/>
          <w:szCs w:val="32"/>
        </w:rPr>
        <w:t xml:space="preserve">opportunities </w:t>
      </w:r>
      <w:r w:rsidRPr="002C5787" w:rsidR="00E650C9">
        <w:rPr>
          <w:rStyle w:val="normaltextrun"/>
          <w:rFonts w:eastAsia="Verdana" w:cs="Verdana"/>
          <w:color w:val="000000" w:themeColor="text1"/>
          <w:sz w:val="32"/>
          <w:szCs w:val="32"/>
        </w:rPr>
        <w:t xml:space="preserve">suitable </w:t>
      </w:r>
      <w:r w:rsidRPr="002C5787">
        <w:rPr>
          <w:rStyle w:val="normaltextrun"/>
          <w:rFonts w:eastAsia="Verdana" w:cs="Verdana"/>
          <w:color w:val="000000" w:themeColor="text1"/>
          <w:sz w:val="32"/>
          <w:szCs w:val="32"/>
        </w:rPr>
        <w:t>for disabled people</w:t>
      </w:r>
      <w:r w:rsidRPr="002C5787" w:rsidR="003A6420">
        <w:rPr>
          <w:rStyle w:val="normaltextrun"/>
          <w:rFonts w:eastAsia="Verdana" w:cs="Verdana"/>
          <w:color w:val="000000" w:themeColor="text1"/>
          <w:sz w:val="32"/>
          <w:szCs w:val="32"/>
        </w:rPr>
        <w:t xml:space="preserve"> within the labour market</w:t>
      </w:r>
      <w:r w:rsidRPr="002C5787" w:rsidR="000056DE">
        <w:rPr>
          <w:rStyle w:val="normaltextrun"/>
          <w:rFonts w:eastAsia="Verdana" w:cs="Verdana"/>
          <w:color w:val="000000" w:themeColor="text1"/>
          <w:sz w:val="32"/>
          <w:szCs w:val="32"/>
        </w:rPr>
        <w:t>,</w:t>
      </w:r>
      <w:r w:rsidRPr="002C5787" w:rsidR="003A6420">
        <w:rPr>
          <w:rStyle w:val="normaltextrun"/>
          <w:rFonts w:eastAsia="Verdana" w:cs="Verdana"/>
          <w:color w:val="000000" w:themeColor="text1"/>
          <w:sz w:val="32"/>
          <w:szCs w:val="32"/>
        </w:rPr>
        <w:t xml:space="preserve"> to facilitate longer-term planning in training and employment </w:t>
      </w:r>
      <w:r w:rsidRPr="002C5787" w:rsidR="00D34A25">
        <w:rPr>
          <w:rStyle w:val="normaltextrun"/>
          <w:rFonts w:eastAsia="Verdana" w:cs="Verdana"/>
          <w:color w:val="000000" w:themeColor="text1"/>
          <w:sz w:val="32"/>
          <w:szCs w:val="32"/>
        </w:rPr>
        <w:t>initiatives</w:t>
      </w:r>
      <w:r w:rsidRPr="002C5787">
        <w:rPr>
          <w:rStyle w:val="normaltextrun"/>
          <w:rFonts w:eastAsia="Verdana" w:cs="Verdana"/>
          <w:color w:val="000000" w:themeColor="text1"/>
          <w:sz w:val="32"/>
          <w:szCs w:val="32"/>
        </w:rPr>
        <w:t>.</w:t>
      </w:r>
    </w:p>
    <w:p w:rsidRPr="002C5787" w:rsidR="00232512" w:rsidP="00905269" w:rsidRDefault="00232512" w14:paraId="2D77E07B" w14:textId="25A69DD6">
      <w:pPr>
        <w:pStyle w:val="ParaLevel1"/>
        <w:spacing w:line="360" w:lineRule="auto"/>
        <w:rPr>
          <w:rFonts w:eastAsia="Verdana"/>
          <w:sz w:val="32"/>
          <w:szCs w:val="32"/>
        </w:rPr>
      </w:pPr>
      <w:r w:rsidRPr="002C5787">
        <w:rPr>
          <w:rFonts w:eastAsia="Verdana"/>
          <w:sz w:val="32"/>
          <w:szCs w:val="32"/>
        </w:rPr>
        <w:lastRenderedPageBreak/>
        <w:t xml:space="preserve">Promotional campaigns could be explored to highlight the supports and services </w:t>
      </w:r>
      <w:r w:rsidRPr="002C5787" w:rsidR="0078565F">
        <w:rPr>
          <w:rFonts w:eastAsia="Verdana"/>
          <w:sz w:val="32"/>
          <w:szCs w:val="32"/>
        </w:rPr>
        <w:t>for</w:t>
      </w:r>
      <w:r w:rsidRPr="002C5787">
        <w:rPr>
          <w:rFonts w:eastAsia="Verdana"/>
          <w:sz w:val="32"/>
          <w:szCs w:val="32"/>
        </w:rPr>
        <w:t xml:space="preserve"> employers and/or that target </w:t>
      </w:r>
      <w:r w:rsidRPr="002C5787" w:rsidR="001D327D">
        <w:rPr>
          <w:rFonts w:eastAsia="Verdana"/>
          <w:sz w:val="32"/>
          <w:szCs w:val="32"/>
        </w:rPr>
        <w:t xml:space="preserve">better </w:t>
      </w:r>
      <w:r w:rsidRPr="002C5787">
        <w:rPr>
          <w:rFonts w:eastAsia="Verdana"/>
          <w:sz w:val="32"/>
          <w:szCs w:val="32"/>
        </w:rPr>
        <w:t>outcomes for disabled people. This could include public awareness campaigns aiming to shift attitudes within wider society</w:t>
      </w:r>
      <w:r w:rsidRPr="002C5787" w:rsidR="000F0C3E">
        <w:rPr>
          <w:rFonts w:eastAsia="Verdana"/>
          <w:sz w:val="32"/>
          <w:szCs w:val="32"/>
        </w:rPr>
        <w:t>.</w:t>
      </w:r>
    </w:p>
    <w:p w:rsidRPr="002C5787" w:rsidR="0081441B" w:rsidP="00905269" w:rsidRDefault="00CC2B5D" w14:paraId="2EB9C5C6" w14:textId="77777777">
      <w:pPr>
        <w:pStyle w:val="ParaLevel1"/>
        <w:spacing w:line="360" w:lineRule="auto"/>
        <w:rPr>
          <w:rFonts w:eastAsia="Verdana"/>
          <w:sz w:val="32"/>
          <w:szCs w:val="32"/>
        </w:rPr>
      </w:pPr>
      <w:r w:rsidRPr="002C5787">
        <w:rPr>
          <w:rFonts w:eastAsia="Verdana"/>
          <w:sz w:val="32"/>
          <w:szCs w:val="32"/>
        </w:rPr>
        <w:t xml:space="preserve">More could be done to support young disabled people to </w:t>
      </w:r>
      <w:r w:rsidRPr="002C5787" w:rsidR="007B7736">
        <w:rPr>
          <w:rFonts w:eastAsia="Verdana"/>
          <w:sz w:val="32"/>
          <w:szCs w:val="32"/>
        </w:rPr>
        <w:t xml:space="preserve">gain experience and </w:t>
      </w:r>
      <w:r w:rsidRPr="002C5787">
        <w:rPr>
          <w:rFonts w:eastAsia="Verdana"/>
          <w:sz w:val="32"/>
          <w:szCs w:val="32"/>
        </w:rPr>
        <w:t xml:space="preserve">enter the workforce early. </w:t>
      </w:r>
      <w:r w:rsidRPr="002C5787" w:rsidR="000E7E07">
        <w:rPr>
          <w:rFonts w:eastAsia="Verdana"/>
          <w:sz w:val="32"/>
          <w:szCs w:val="32"/>
        </w:rPr>
        <w:t>We could explore</w:t>
      </w:r>
      <w:r w:rsidRPr="002C5787" w:rsidR="00B40EB5">
        <w:rPr>
          <w:rFonts w:eastAsia="Verdana"/>
          <w:sz w:val="32"/>
          <w:szCs w:val="32"/>
        </w:rPr>
        <w:t xml:space="preserve"> ways to</w:t>
      </w:r>
      <w:r w:rsidRPr="002C5787" w:rsidR="007B7736">
        <w:rPr>
          <w:rFonts w:eastAsia="Verdana"/>
          <w:sz w:val="32"/>
          <w:szCs w:val="32"/>
        </w:rPr>
        <w:t xml:space="preserve"> expand </w:t>
      </w:r>
      <w:r w:rsidRPr="002C5787" w:rsidR="00904801">
        <w:rPr>
          <w:rFonts w:eastAsia="Verdana"/>
          <w:sz w:val="32"/>
          <w:szCs w:val="32"/>
        </w:rPr>
        <w:t xml:space="preserve">the options for young disabled people to </w:t>
      </w:r>
      <w:r w:rsidRPr="002C5787" w:rsidR="00B40EB5">
        <w:rPr>
          <w:rFonts w:eastAsia="Verdana"/>
          <w:sz w:val="32"/>
          <w:szCs w:val="32"/>
        </w:rPr>
        <w:t xml:space="preserve">access </w:t>
      </w:r>
      <w:r w:rsidRPr="002C5787">
        <w:rPr>
          <w:rFonts w:eastAsia="Verdana"/>
          <w:sz w:val="32"/>
          <w:szCs w:val="32"/>
        </w:rPr>
        <w:t>work experience</w:t>
      </w:r>
      <w:r w:rsidRPr="002C5787" w:rsidR="00904801">
        <w:rPr>
          <w:rFonts w:eastAsia="Verdana"/>
          <w:sz w:val="32"/>
          <w:szCs w:val="32"/>
        </w:rPr>
        <w:t xml:space="preserve"> and other </w:t>
      </w:r>
      <w:r w:rsidRPr="002C5787">
        <w:rPr>
          <w:rFonts w:eastAsia="Verdana"/>
          <w:sz w:val="32"/>
          <w:szCs w:val="32"/>
        </w:rPr>
        <w:t>pathways into employment</w:t>
      </w:r>
      <w:r w:rsidRPr="002C5787" w:rsidR="008A68B2">
        <w:rPr>
          <w:rFonts w:eastAsia="Verdana"/>
          <w:sz w:val="32"/>
          <w:szCs w:val="32"/>
        </w:rPr>
        <w:t xml:space="preserve"> – and could focus on those receiving benefits </w:t>
      </w:r>
      <w:r w:rsidRPr="002C5787" w:rsidR="00066305">
        <w:rPr>
          <w:rFonts w:eastAsia="Verdana"/>
          <w:sz w:val="32"/>
          <w:szCs w:val="32"/>
        </w:rPr>
        <w:t>and</w:t>
      </w:r>
      <w:r w:rsidRPr="002C5787" w:rsidR="008A68B2">
        <w:rPr>
          <w:rFonts w:eastAsia="Verdana"/>
          <w:sz w:val="32"/>
          <w:szCs w:val="32"/>
        </w:rPr>
        <w:t xml:space="preserve"> leaving school or training</w:t>
      </w:r>
      <w:r w:rsidRPr="002C5787" w:rsidR="00F5397D">
        <w:rPr>
          <w:rFonts w:eastAsia="Verdana"/>
          <w:sz w:val="32"/>
          <w:szCs w:val="32"/>
        </w:rPr>
        <w:t xml:space="preserve">. </w:t>
      </w:r>
      <w:r w:rsidRPr="002C5787" w:rsidR="00F44645">
        <w:rPr>
          <w:rFonts w:eastAsia="Verdana"/>
          <w:sz w:val="32"/>
          <w:szCs w:val="32"/>
        </w:rPr>
        <w:t>For example</w:t>
      </w:r>
      <w:r w:rsidRPr="002C5787" w:rsidR="0081441B">
        <w:rPr>
          <w:rFonts w:eastAsia="Verdana"/>
          <w:sz w:val="32"/>
          <w:szCs w:val="32"/>
        </w:rPr>
        <w:t>:</w:t>
      </w:r>
    </w:p>
    <w:p w:rsidRPr="002C5787" w:rsidR="00CC2B5D" w:rsidP="00905269" w:rsidRDefault="0081441B" w14:paraId="2DAB79F9" w14:textId="59557A92">
      <w:pPr>
        <w:pStyle w:val="ParaLevel2"/>
        <w:spacing w:line="360" w:lineRule="auto"/>
        <w:ind w:left="851"/>
        <w:rPr>
          <w:sz w:val="32"/>
          <w:szCs w:val="32"/>
        </w:rPr>
      </w:pPr>
      <w:r w:rsidRPr="002C5787">
        <w:rPr>
          <w:sz w:val="32"/>
          <w:szCs w:val="32"/>
        </w:rPr>
        <w:t>C</w:t>
      </w:r>
      <w:r w:rsidRPr="002C5787" w:rsidR="00BD7BCE">
        <w:rPr>
          <w:sz w:val="32"/>
          <w:szCs w:val="32"/>
        </w:rPr>
        <w:t xml:space="preserve">onsideration could be given to expanding the MSD and </w:t>
      </w:r>
      <w:proofErr w:type="spellStart"/>
      <w:r w:rsidRPr="002C5787" w:rsidR="00BD7BCE">
        <w:rPr>
          <w:sz w:val="32"/>
          <w:szCs w:val="32"/>
        </w:rPr>
        <w:t>MoE</w:t>
      </w:r>
      <w:proofErr w:type="spellEnd"/>
      <w:r w:rsidRPr="002C5787" w:rsidR="00BD7BCE">
        <w:rPr>
          <w:sz w:val="32"/>
          <w:szCs w:val="32"/>
        </w:rPr>
        <w:t xml:space="preserve"> Employment Service in Schools beyond th</w:t>
      </w:r>
      <w:r w:rsidRPr="002C5787" w:rsidR="00935B53">
        <w:rPr>
          <w:sz w:val="32"/>
          <w:szCs w:val="32"/>
        </w:rPr>
        <w:t xml:space="preserve">e current </w:t>
      </w:r>
      <w:r w:rsidRPr="002C5787" w:rsidR="00DA1708">
        <w:rPr>
          <w:sz w:val="32"/>
          <w:szCs w:val="32"/>
        </w:rPr>
        <w:t xml:space="preserve">pilot </w:t>
      </w:r>
      <w:r w:rsidRPr="002C5787" w:rsidR="00935B53">
        <w:rPr>
          <w:sz w:val="32"/>
          <w:szCs w:val="32"/>
        </w:rPr>
        <w:t xml:space="preserve">regions. </w:t>
      </w:r>
      <w:r w:rsidRPr="002C5787" w:rsidR="00BD7BCE">
        <w:rPr>
          <w:sz w:val="32"/>
          <w:szCs w:val="32"/>
        </w:rPr>
        <w:t xml:space="preserve"> </w:t>
      </w:r>
    </w:p>
    <w:p w:rsidRPr="002C5787" w:rsidR="00520294" w:rsidP="00905269" w:rsidRDefault="00CD56C3" w14:paraId="5AF4F328" w14:textId="49C0BD45">
      <w:pPr>
        <w:pStyle w:val="ParaLevel2"/>
        <w:spacing w:line="360" w:lineRule="auto"/>
        <w:ind w:left="851"/>
        <w:rPr>
          <w:sz w:val="32"/>
          <w:szCs w:val="32"/>
        </w:rPr>
      </w:pPr>
      <w:r w:rsidRPr="002C5787">
        <w:rPr>
          <w:sz w:val="32"/>
          <w:szCs w:val="32"/>
        </w:rPr>
        <w:t>MSD advises that t</w:t>
      </w:r>
      <w:r w:rsidRPr="002C5787" w:rsidR="006B1B01">
        <w:rPr>
          <w:sz w:val="32"/>
          <w:szCs w:val="32"/>
        </w:rPr>
        <w:t xml:space="preserve">he needs of youth </w:t>
      </w:r>
      <w:r w:rsidRPr="002C5787">
        <w:rPr>
          <w:sz w:val="32"/>
          <w:szCs w:val="32"/>
        </w:rPr>
        <w:t>will be</w:t>
      </w:r>
      <w:r w:rsidRPr="002C5787" w:rsidR="006B1B01">
        <w:rPr>
          <w:sz w:val="32"/>
          <w:szCs w:val="32"/>
        </w:rPr>
        <w:t xml:space="preserve"> considered </w:t>
      </w:r>
      <w:r w:rsidRPr="002C5787">
        <w:rPr>
          <w:sz w:val="32"/>
          <w:szCs w:val="32"/>
        </w:rPr>
        <w:t>as part of their review and redesign process for Disability Employment Services</w:t>
      </w:r>
      <w:r w:rsidRPr="002C5787" w:rsidR="009F2D75">
        <w:rPr>
          <w:sz w:val="32"/>
          <w:szCs w:val="32"/>
        </w:rPr>
        <w:t xml:space="preserve">, as well as </w:t>
      </w:r>
      <w:r w:rsidRPr="002C5787" w:rsidR="00C23FB6">
        <w:rPr>
          <w:sz w:val="32"/>
          <w:szCs w:val="32"/>
        </w:rPr>
        <w:t>t</w:t>
      </w:r>
      <w:r w:rsidRPr="002C5787" w:rsidR="00C23FB6">
        <w:rPr>
          <w:color w:val="000000"/>
          <w:sz w:val="32"/>
          <w:szCs w:val="32"/>
          <w:shd w:val="clear" w:color="auto" w:fill="FFFFFF"/>
        </w:rPr>
        <w:t>he delivery of the Mainstream Internship Service</w:t>
      </w:r>
      <w:r w:rsidRPr="002C5787" w:rsidR="002941AE">
        <w:rPr>
          <w:color w:val="000000"/>
          <w:sz w:val="32"/>
          <w:szCs w:val="32"/>
          <w:shd w:val="clear" w:color="auto" w:fill="FFFFFF"/>
        </w:rPr>
        <w:t xml:space="preserve"> </w:t>
      </w:r>
      <w:r w:rsidRPr="002C5787" w:rsidR="00ED31AC">
        <w:rPr>
          <w:color w:val="000000"/>
          <w:sz w:val="32"/>
          <w:szCs w:val="32"/>
          <w:shd w:val="clear" w:color="auto" w:fill="FFFFFF"/>
        </w:rPr>
        <w:t>for people finishing study.</w:t>
      </w:r>
      <w:r w:rsidRPr="002C5787" w:rsidR="009C29B9">
        <w:rPr>
          <w:rStyle w:val="FootnoteReference"/>
          <w:color w:val="000000"/>
          <w:sz w:val="32"/>
          <w:szCs w:val="32"/>
          <w:shd w:val="clear" w:color="auto" w:fill="FFFFFF"/>
        </w:rPr>
        <w:footnoteReference w:id="33"/>
      </w:r>
      <w:r w:rsidRPr="002C5787" w:rsidR="00ED31AC">
        <w:rPr>
          <w:color w:val="000000"/>
          <w:sz w:val="32"/>
          <w:szCs w:val="32"/>
          <w:shd w:val="clear" w:color="auto" w:fill="FFFFFF"/>
        </w:rPr>
        <w:t xml:space="preserve"> </w:t>
      </w:r>
    </w:p>
    <w:p w:rsidRPr="002C5787" w:rsidR="008A3A14" w:rsidP="02D47442" w:rsidRDefault="0041295E" w14:paraId="6BC15A03" w14:textId="4C4ED43E">
      <w:pPr>
        <w:pStyle w:val="Heading4"/>
        <w:spacing w:line="360" w:lineRule="auto"/>
        <w:rPr>
          <w:sz w:val="32"/>
          <w:szCs w:val="32"/>
          <w:lang w:val="en-US"/>
        </w:rPr>
      </w:pPr>
      <w:r w:rsidRPr="02D47442" w:rsidR="0041295E">
        <w:rPr>
          <w:sz w:val="32"/>
          <w:szCs w:val="32"/>
          <w:lang w:val="en-US"/>
        </w:rPr>
        <w:t xml:space="preserve">Wider application of tools </w:t>
      </w:r>
      <w:r w:rsidRPr="02D47442" w:rsidR="00E17FBE">
        <w:rPr>
          <w:sz w:val="32"/>
          <w:szCs w:val="32"/>
          <w:lang w:val="en-US"/>
        </w:rPr>
        <w:t>developed</w:t>
      </w:r>
      <w:r w:rsidRPr="02D47442" w:rsidR="0041295E">
        <w:rPr>
          <w:sz w:val="32"/>
          <w:szCs w:val="32"/>
          <w:lang w:val="en-US"/>
        </w:rPr>
        <w:t xml:space="preserve"> through</w:t>
      </w:r>
      <w:r w:rsidRPr="02D47442" w:rsidR="008A3A14">
        <w:rPr>
          <w:sz w:val="32"/>
          <w:szCs w:val="32"/>
          <w:lang w:val="en-US"/>
        </w:rPr>
        <w:t xml:space="preserve"> Papa Pounamu: Disability Four Point Plan</w:t>
      </w:r>
    </w:p>
    <w:p w:rsidRPr="002C5787" w:rsidR="00E30C7F" w:rsidP="00905269" w:rsidRDefault="00E30C7F" w14:paraId="6A2C02AC" w14:textId="35716D14">
      <w:pPr>
        <w:pStyle w:val="ParaLevel1"/>
        <w:spacing w:line="360" w:lineRule="auto"/>
        <w:rPr>
          <w:rFonts w:eastAsia="Verdana"/>
          <w:sz w:val="32"/>
          <w:szCs w:val="32"/>
        </w:rPr>
      </w:pPr>
      <w:r w:rsidRPr="002C5787">
        <w:rPr>
          <w:rFonts w:eastAsia="Verdana"/>
          <w:sz w:val="32"/>
          <w:szCs w:val="32"/>
        </w:rPr>
        <w:lastRenderedPageBreak/>
        <w:t xml:space="preserve">The Ministry of Disabled People </w:t>
      </w:r>
      <w:r w:rsidRPr="002C5787" w:rsidR="00CA4741">
        <w:rPr>
          <w:rFonts w:eastAsia="Verdana"/>
          <w:sz w:val="32"/>
          <w:szCs w:val="32"/>
        </w:rPr>
        <w:t>could consider setting guidelines or standards about best practice</w:t>
      </w:r>
      <w:r w:rsidRPr="002C5787" w:rsidR="00946670">
        <w:rPr>
          <w:rFonts w:eastAsia="Verdana"/>
          <w:sz w:val="32"/>
          <w:szCs w:val="32"/>
        </w:rPr>
        <w:t xml:space="preserve"> recruitment and</w:t>
      </w:r>
      <w:r w:rsidRPr="002C5787" w:rsidR="00CA4741">
        <w:rPr>
          <w:rFonts w:eastAsia="Verdana"/>
          <w:sz w:val="32"/>
          <w:szCs w:val="32"/>
        </w:rPr>
        <w:t xml:space="preserve"> employment of disabled people</w:t>
      </w:r>
      <w:r w:rsidRPr="002C5787" w:rsidR="00A60B60">
        <w:rPr>
          <w:rFonts w:eastAsia="Verdana"/>
          <w:sz w:val="32"/>
          <w:szCs w:val="32"/>
        </w:rPr>
        <w:t xml:space="preserve"> which could be applied in the public and private sectors</w:t>
      </w:r>
      <w:r w:rsidRPr="002C5787" w:rsidR="00CA4741">
        <w:rPr>
          <w:rFonts w:eastAsia="Verdana"/>
          <w:sz w:val="32"/>
          <w:szCs w:val="32"/>
        </w:rPr>
        <w:t xml:space="preserve">, through </w:t>
      </w:r>
      <w:r w:rsidRPr="002C5787">
        <w:rPr>
          <w:rFonts w:eastAsia="Verdana"/>
          <w:sz w:val="32"/>
          <w:szCs w:val="32"/>
        </w:rPr>
        <w:t>the Four Point Plan</w:t>
      </w:r>
      <w:r w:rsidRPr="002C5787" w:rsidR="00946670">
        <w:rPr>
          <w:rFonts w:eastAsia="Verdana"/>
          <w:sz w:val="32"/>
          <w:szCs w:val="32"/>
        </w:rPr>
        <w:t>.</w:t>
      </w:r>
    </w:p>
    <w:p w:rsidRPr="002C5787" w:rsidR="00561A69" w:rsidP="00905269" w:rsidRDefault="00266431" w14:paraId="2EE47531" w14:textId="71CBC834">
      <w:pPr>
        <w:pStyle w:val="ParaLevel1"/>
        <w:spacing w:line="360" w:lineRule="auto"/>
        <w:rPr>
          <w:rFonts w:eastAsia="Verdana"/>
          <w:sz w:val="32"/>
          <w:szCs w:val="32"/>
        </w:rPr>
      </w:pPr>
      <w:r w:rsidRPr="002C5787">
        <w:rPr>
          <w:rFonts w:eastAsia="Verdana"/>
          <w:sz w:val="32"/>
          <w:szCs w:val="32"/>
        </w:rPr>
        <w:t>We intend to establish a public sector Community of Practice on disability inclusion</w:t>
      </w:r>
      <w:r w:rsidRPr="002C5787" w:rsidR="00DC764C">
        <w:rPr>
          <w:rFonts w:eastAsia="Verdana"/>
          <w:sz w:val="32"/>
          <w:szCs w:val="32"/>
        </w:rPr>
        <w:t xml:space="preserve">, to support agencies to learn from each other and build their capability. </w:t>
      </w:r>
    </w:p>
    <w:p w:rsidRPr="002C5787" w:rsidR="00266431" w:rsidP="00905269" w:rsidRDefault="00F21A75" w14:paraId="612BAFD2" w14:textId="098DE6E2">
      <w:pPr>
        <w:pStyle w:val="ParaLevel1"/>
        <w:spacing w:line="360" w:lineRule="auto"/>
        <w:rPr>
          <w:rFonts w:eastAsia="Verdana"/>
          <w:sz w:val="32"/>
          <w:szCs w:val="32"/>
        </w:rPr>
      </w:pPr>
      <w:r w:rsidRPr="002C5787">
        <w:rPr>
          <w:rFonts w:eastAsia="Verdana"/>
          <w:sz w:val="32"/>
          <w:szCs w:val="32"/>
        </w:rPr>
        <w:t xml:space="preserve">Later in 2025, </w:t>
      </w:r>
      <w:r w:rsidRPr="002C5787" w:rsidR="00331678">
        <w:rPr>
          <w:rFonts w:eastAsia="Verdana"/>
          <w:sz w:val="32"/>
          <w:szCs w:val="32"/>
        </w:rPr>
        <w:t>w</w:t>
      </w:r>
      <w:r w:rsidRPr="002C5787" w:rsidR="001A684D">
        <w:rPr>
          <w:rFonts w:eastAsia="Verdana"/>
          <w:sz w:val="32"/>
          <w:szCs w:val="32"/>
        </w:rPr>
        <w:t xml:space="preserve">e may also </w:t>
      </w:r>
      <w:r w:rsidRPr="002C5787" w:rsidR="00794C88">
        <w:rPr>
          <w:rFonts w:eastAsia="Verdana"/>
          <w:sz w:val="32"/>
          <w:szCs w:val="32"/>
        </w:rPr>
        <w:t>consider developing a</w:t>
      </w:r>
      <w:r w:rsidRPr="002C5787" w:rsidR="001A684D">
        <w:rPr>
          <w:rFonts w:eastAsia="Verdana"/>
          <w:sz w:val="32"/>
          <w:szCs w:val="32"/>
        </w:rPr>
        <w:t xml:space="preserve"> mid-career programme</w:t>
      </w:r>
      <w:r w:rsidRPr="002C5787" w:rsidR="00426027">
        <w:rPr>
          <w:rFonts w:eastAsia="Verdana"/>
          <w:sz w:val="32"/>
          <w:szCs w:val="32"/>
        </w:rPr>
        <w:t xml:space="preserve"> to support experienced disabled people </w:t>
      </w:r>
      <w:r w:rsidRPr="002C5787" w:rsidR="00BF4679">
        <w:rPr>
          <w:rFonts w:eastAsia="Verdana"/>
          <w:sz w:val="32"/>
          <w:szCs w:val="32"/>
        </w:rPr>
        <w:t>to establish and succeed in public sector careers</w:t>
      </w:r>
      <w:r w:rsidRPr="002C5787" w:rsidR="004B21F2">
        <w:rPr>
          <w:rFonts w:eastAsia="Verdana"/>
          <w:sz w:val="32"/>
          <w:szCs w:val="32"/>
        </w:rPr>
        <w:t>.</w:t>
      </w:r>
      <w:r w:rsidRPr="002C5787" w:rsidR="008F52B4">
        <w:rPr>
          <w:rFonts w:eastAsia="Verdana"/>
          <w:sz w:val="32"/>
          <w:szCs w:val="32"/>
        </w:rPr>
        <w:t xml:space="preserve"> </w:t>
      </w:r>
    </w:p>
    <w:p w:rsidRPr="002C5787" w:rsidR="006E7BEF" w:rsidP="00905269" w:rsidRDefault="006E7BEF" w14:paraId="0437E439" w14:textId="16154FE9">
      <w:pPr>
        <w:pStyle w:val="Heading3"/>
        <w:spacing w:line="360" w:lineRule="auto"/>
        <w:rPr>
          <w:sz w:val="32"/>
          <w:szCs w:val="32"/>
        </w:rPr>
      </w:pPr>
      <w:r w:rsidRPr="002C5787">
        <w:rPr>
          <w:sz w:val="32"/>
          <w:szCs w:val="32"/>
        </w:rPr>
        <w:t xml:space="preserve">Working with tāngata </w:t>
      </w:r>
      <w:proofErr w:type="spellStart"/>
      <w:r w:rsidRPr="002C5787">
        <w:rPr>
          <w:sz w:val="32"/>
          <w:szCs w:val="32"/>
        </w:rPr>
        <w:t>whaikaha</w:t>
      </w:r>
      <w:proofErr w:type="spellEnd"/>
      <w:r w:rsidRPr="002C5787">
        <w:rPr>
          <w:sz w:val="32"/>
          <w:szCs w:val="32"/>
        </w:rPr>
        <w:t xml:space="preserve"> M</w:t>
      </w:r>
      <w:r w:rsidRPr="002C5787">
        <w:rPr>
          <w:sz w:val="32"/>
          <w:szCs w:val="32"/>
          <w:lang w:val="mi-NZ"/>
        </w:rPr>
        <w:t>ā</w:t>
      </w:r>
      <w:proofErr w:type="spellStart"/>
      <w:r w:rsidRPr="002C5787">
        <w:rPr>
          <w:sz w:val="32"/>
          <w:szCs w:val="32"/>
        </w:rPr>
        <w:t>ori</w:t>
      </w:r>
      <w:proofErr w:type="spellEnd"/>
      <w:r w:rsidRPr="002C5787">
        <w:rPr>
          <w:sz w:val="32"/>
          <w:szCs w:val="32"/>
        </w:rPr>
        <w:t xml:space="preserve"> </w:t>
      </w:r>
      <w:r w:rsidRPr="002C5787" w:rsidR="006239C0">
        <w:rPr>
          <w:sz w:val="32"/>
          <w:szCs w:val="32"/>
        </w:rPr>
        <w:t xml:space="preserve">and </w:t>
      </w:r>
      <w:r w:rsidRPr="002C5787" w:rsidR="006239C0">
        <w:rPr>
          <w:sz w:val="32"/>
          <w:szCs w:val="32"/>
          <w:lang w:val="mi-NZ"/>
        </w:rPr>
        <w:t xml:space="preserve">whānau </w:t>
      </w:r>
      <w:r w:rsidRPr="002C5787">
        <w:rPr>
          <w:sz w:val="32"/>
          <w:szCs w:val="32"/>
        </w:rPr>
        <w:t>to lift employment</w:t>
      </w:r>
      <w:r w:rsidRPr="002C5787" w:rsidR="005417D8">
        <w:rPr>
          <w:sz w:val="32"/>
          <w:szCs w:val="32"/>
        </w:rPr>
        <w:t>-related outcomes</w:t>
      </w:r>
    </w:p>
    <w:p w:rsidRPr="002C5787" w:rsidR="00C21B30" w:rsidP="00905269" w:rsidRDefault="008B3A75" w14:paraId="2CEE9E5E" w14:textId="322E3D99">
      <w:pPr>
        <w:pStyle w:val="ParaLevel1"/>
        <w:spacing w:line="360" w:lineRule="auto"/>
        <w:rPr>
          <w:sz w:val="32"/>
          <w:szCs w:val="32"/>
        </w:rPr>
      </w:pPr>
      <w:r w:rsidRPr="002C5787">
        <w:rPr>
          <w:sz w:val="32"/>
          <w:szCs w:val="32"/>
        </w:rPr>
        <w:t xml:space="preserve">Taking a wider whānau-based and collective wellbeing approach to employment outcomes is likely to be more effective for many tāngata </w:t>
      </w:r>
      <w:proofErr w:type="spellStart"/>
      <w:r w:rsidRPr="002C5787">
        <w:rPr>
          <w:sz w:val="32"/>
          <w:szCs w:val="32"/>
        </w:rPr>
        <w:t>whaikaha</w:t>
      </w:r>
      <w:proofErr w:type="spellEnd"/>
      <w:r w:rsidRPr="002C5787">
        <w:rPr>
          <w:sz w:val="32"/>
          <w:szCs w:val="32"/>
        </w:rPr>
        <w:t xml:space="preserve"> Māori. </w:t>
      </w:r>
      <w:r w:rsidRPr="002C5787" w:rsidR="00A76481">
        <w:rPr>
          <w:sz w:val="32"/>
          <w:szCs w:val="32"/>
        </w:rPr>
        <w:t>Agencies</w:t>
      </w:r>
      <w:r w:rsidRPr="002C5787" w:rsidR="00D9578A">
        <w:rPr>
          <w:sz w:val="32"/>
          <w:szCs w:val="32"/>
        </w:rPr>
        <w:t xml:space="preserve"> could work </w:t>
      </w:r>
      <w:r w:rsidRPr="002C5787" w:rsidR="00AB6B1E">
        <w:rPr>
          <w:sz w:val="32"/>
          <w:szCs w:val="32"/>
        </w:rPr>
        <w:t xml:space="preserve">more closely </w:t>
      </w:r>
      <w:r w:rsidRPr="002C5787" w:rsidR="00D9578A">
        <w:rPr>
          <w:sz w:val="32"/>
          <w:szCs w:val="32"/>
        </w:rPr>
        <w:t xml:space="preserve">with tāngata </w:t>
      </w:r>
      <w:proofErr w:type="spellStart"/>
      <w:r w:rsidRPr="002C5787" w:rsidR="00D9578A">
        <w:rPr>
          <w:sz w:val="32"/>
          <w:szCs w:val="32"/>
        </w:rPr>
        <w:t>whaikaha</w:t>
      </w:r>
      <w:proofErr w:type="spellEnd"/>
      <w:r w:rsidRPr="002C5787" w:rsidR="00D9578A">
        <w:rPr>
          <w:sz w:val="32"/>
          <w:szCs w:val="32"/>
        </w:rPr>
        <w:t xml:space="preserve"> Māori</w:t>
      </w:r>
      <w:r w:rsidRPr="002C5787" w:rsidR="00064C0F">
        <w:rPr>
          <w:sz w:val="32"/>
          <w:szCs w:val="32"/>
        </w:rPr>
        <w:t xml:space="preserve">, </w:t>
      </w:r>
      <w:proofErr w:type="spellStart"/>
      <w:r w:rsidRPr="002C5787" w:rsidR="00064C0F">
        <w:rPr>
          <w:sz w:val="32"/>
          <w:szCs w:val="32"/>
        </w:rPr>
        <w:t>Tūri</w:t>
      </w:r>
      <w:proofErr w:type="spellEnd"/>
      <w:r w:rsidRPr="002C5787" w:rsidR="00064C0F">
        <w:rPr>
          <w:sz w:val="32"/>
          <w:szCs w:val="32"/>
        </w:rPr>
        <w:t xml:space="preserve"> Māori (Māori Deaf)</w:t>
      </w:r>
      <w:r w:rsidRPr="002C5787" w:rsidR="00D9578A">
        <w:rPr>
          <w:sz w:val="32"/>
          <w:szCs w:val="32"/>
        </w:rPr>
        <w:t xml:space="preserve"> and </w:t>
      </w:r>
      <w:r w:rsidRPr="002C5787" w:rsidR="2921BBBC">
        <w:rPr>
          <w:sz w:val="32"/>
          <w:szCs w:val="32"/>
        </w:rPr>
        <w:t xml:space="preserve">their </w:t>
      </w:r>
      <w:r w:rsidRPr="002C5787" w:rsidR="00D9578A">
        <w:rPr>
          <w:sz w:val="32"/>
          <w:szCs w:val="32"/>
        </w:rPr>
        <w:t>whānau</w:t>
      </w:r>
      <w:r w:rsidRPr="002C5787" w:rsidR="003E44A8">
        <w:rPr>
          <w:sz w:val="32"/>
          <w:szCs w:val="32"/>
        </w:rPr>
        <w:t xml:space="preserve"> to </w:t>
      </w:r>
      <w:r w:rsidRPr="002C5787" w:rsidR="00425105">
        <w:rPr>
          <w:sz w:val="32"/>
          <w:szCs w:val="32"/>
        </w:rPr>
        <w:t xml:space="preserve">identify what </w:t>
      </w:r>
      <w:r w:rsidRPr="002C5787" w:rsidR="00544897">
        <w:rPr>
          <w:sz w:val="32"/>
          <w:szCs w:val="32"/>
        </w:rPr>
        <w:t>approaches work well</w:t>
      </w:r>
      <w:r w:rsidRPr="002C5787" w:rsidR="00BE7945">
        <w:rPr>
          <w:sz w:val="32"/>
          <w:szCs w:val="32"/>
        </w:rPr>
        <w:t>,</w:t>
      </w:r>
      <w:r w:rsidRPr="002C5787">
        <w:rPr>
          <w:sz w:val="32"/>
          <w:szCs w:val="32"/>
        </w:rPr>
        <w:t xml:space="preserve"> understand any gaps in current service provision</w:t>
      </w:r>
      <w:r w:rsidRPr="002C5787" w:rsidR="00BE7945">
        <w:rPr>
          <w:sz w:val="32"/>
          <w:szCs w:val="32"/>
        </w:rPr>
        <w:t>,</w:t>
      </w:r>
      <w:r w:rsidRPr="002C5787">
        <w:rPr>
          <w:sz w:val="32"/>
          <w:szCs w:val="32"/>
        </w:rPr>
        <w:t xml:space="preserve"> </w:t>
      </w:r>
      <w:r w:rsidRPr="002C5787" w:rsidR="00544897">
        <w:rPr>
          <w:sz w:val="32"/>
          <w:szCs w:val="32"/>
        </w:rPr>
        <w:t xml:space="preserve">and how </w:t>
      </w:r>
      <w:r w:rsidRPr="002C5787" w:rsidR="00FD0305">
        <w:rPr>
          <w:sz w:val="32"/>
          <w:szCs w:val="32"/>
        </w:rPr>
        <w:t>to consider them within</w:t>
      </w:r>
      <w:r w:rsidRPr="002C5787" w:rsidR="002F5270">
        <w:rPr>
          <w:sz w:val="32"/>
          <w:szCs w:val="32"/>
        </w:rPr>
        <w:t xml:space="preserve"> g</w:t>
      </w:r>
      <w:r w:rsidRPr="002C5787" w:rsidR="004E05B5">
        <w:rPr>
          <w:sz w:val="32"/>
          <w:szCs w:val="32"/>
        </w:rPr>
        <w:t xml:space="preserve">overnment </w:t>
      </w:r>
      <w:r w:rsidRPr="002C5787" w:rsidR="00BC1188">
        <w:rPr>
          <w:sz w:val="32"/>
          <w:szCs w:val="32"/>
        </w:rPr>
        <w:t xml:space="preserve">priorities. </w:t>
      </w:r>
    </w:p>
    <w:p w:rsidRPr="002C5787" w:rsidR="00D9578A" w:rsidP="00905269" w:rsidRDefault="00185541" w14:paraId="3A3C6206" w14:textId="37B6201D">
      <w:pPr>
        <w:pStyle w:val="ParaLevel1"/>
        <w:spacing w:line="360" w:lineRule="auto"/>
        <w:rPr>
          <w:sz w:val="32"/>
          <w:szCs w:val="32"/>
        </w:rPr>
      </w:pPr>
      <w:proofErr w:type="spellStart"/>
      <w:r w:rsidRPr="002C5787">
        <w:rPr>
          <w:sz w:val="32"/>
          <w:szCs w:val="32"/>
        </w:rPr>
        <w:t>Te</w:t>
      </w:r>
      <w:proofErr w:type="spellEnd"/>
      <w:r w:rsidRPr="002C5787">
        <w:rPr>
          <w:sz w:val="32"/>
          <w:szCs w:val="32"/>
        </w:rPr>
        <w:t xml:space="preserve"> Ao Māori (the Māori worldview) </w:t>
      </w:r>
      <w:r w:rsidRPr="002C5787" w:rsidR="00C235B7">
        <w:rPr>
          <w:sz w:val="32"/>
          <w:szCs w:val="32"/>
        </w:rPr>
        <w:t xml:space="preserve">emphasises the importance of relationships </w:t>
      </w:r>
      <w:r w:rsidRPr="002C5787" w:rsidR="001C688E">
        <w:rPr>
          <w:sz w:val="32"/>
          <w:szCs w:val="32"/>
        </w:rPr>
        <w:t>between</w:t>
      </w:r>
      <w:r w:rsidRPr="002C5787" w:rsidR="00FF7F1C">
        <w:rPr>
          <w:sz w:val="32"/>
          <w:szCs w:val="32"/>
        </w:rPr>
        <w:t xml:space="preserve"> people, nature </w:t>
      </w:r>
      <w:r w:rsidRPr="002C5787" w:rsidR="00C235B7">
        <w:rPr>
          <w:sz w:val="32"/>
          <w:szCs w:val="32"/>
        </w:rPr>
        <w:t xml:space="preserve">and </w:t>
      </w:r>
      <w:r w:rsidRPr="002C5787" w:rsidR="00FF7F1C">
        <w:rPr>
          <w:sz w:val="32"/>
          <w:szCs w:val="32"/>
        </w:rPr>
        <w:t xml:space="preserve">the interconnectedness of </w:t>
      </w:r>
      <w:r w:rsidRPr="002C5787" w:rsidR="00C25453">
        <w:rPr>
          <w:sz w:val="32"/>
          <w:szCs w:val="32"/>
        </w:rPr>
        <w:t xml:space="preserve">collective </w:t>
      </w:r>
      <w:r w:rsidRPr="002C5787" w:rsidR="001C688E">
        <w:rPr>
          <w:sz w:val="32"/>
          <w:szCs w:val="32"/>
        </w:rPr>
        <w:t>wellbeing</w:t>
      </w:r>
      <w:r w:rsidRPr="002C5787" w:rsidR="007A0879">
        <w:rPr>
          <w:sz w:val="32"/>
          <w:szCs w:val="32"/>
        </w:rPr>
        <w:t xml:space="preserve">. </w:t>
      </w:r>
      <w:proofErr w:type="spellStart"/>
      <w:r w:rsidRPr="002C5787" w:rsidR="002A1815">
        <w:rPr>
          <w:sz w:val="32"/>
          <w:szCs w:val="32"/>
        </w:rPr>
        <w:t>Te</w:t>
      </w:r>
      <w:proofErr w:type="spellEnd"/>
      <w:r w:rsidRPr="002C5787" w:rsidR="002A1815">
        <w:rPr>
          <w:sz w:val="32"/>
          <w:szCs w:val="32"/>
        </w:rPr>
        <w:t xml:space="preserve"> Ao </w:t>
      </w:r>
      <w:r w:rsidRPr="002C5787" w:rsidR="002A1815">
        <w:rPr>
          <w:sz w:val="32"/>
          <w:szCs w:val="32"/>
        </w:rPr>
        <w:lastRenderedPageBreak/>
        <w:t>Māori concepts like</w:t>
      </w:r>
      <w:r w:rsidRPr="002C5787" w:rsidR="007A0879">
        <w:rPr>
          <w:sz w:val="32"/>
          <w:szCs w:val="32"/>
        </w:rPr>
        <w:t xml:space="preserve"> </w:t>
      </w:r>
      <w:proofErr w:type="spellStart"/>
      <w:r w:rsidRPr="002C5787" w:rsidR="00807288">
        <w:rPr>
          <w:sz w:val="32"/>
          <w:szCs w:val="32"/>
        </w:rPr>
        <w:t>manaakitanga</w:t>
      </w:r>
      <w:proofErr w:type="spellEnd"/>
      <w:r w:rsidRPr="002C5787" w:rsidR="00A9201E">
        <w:rPr>
          <w:sz w:val="32"/>
          <w:szCs w:val="32"/>
        </w:rPr>
        <w:t xml:space="preserve"> (</w:t>
      </w:r>
      <w:r w:rsidRPr="002C5787" w:rsidR="4012EE1F">
        <w:rPr>
          <w:sz w:val="32"/>
          <w:szCs w:val="32"/>
        </w:rPr>
        <w:t xml:space="preserve">demonstrating </w:t>
      </w:r>
      <w:r w:rsidRPr="002C5787" w:rsidR="00D8077B">
        <w:rPr>
          <w:sz w:val="32"/>
          <w:szCs w:val="32"/>
        </w:rPr>
        <w:t>kind</w:t>
      </w:r>
      <w:r w:rsidRPr="002C5787" w:rsidR="004D5B19">
        <w:rPr>
          <w:sz w:val="32"/>
          <w:szCs w:val="32"/>
        </w:rPr>
        <w:t>n</w:t>
      </w:r>
      <w:r w:rsidRPr="002C5787" w:rsidR="00D8077B">
        <w:rPr>
          <w:sz w:val="32"/>
          <w:szCs w:val="32"/>
        </w:rPr>
        <w:t>ess, care</w:t>
      </w:r>
      <w:r w:rsidRPr="002C5787" w:rsidR="6DD9AC7F">
        <w:rPr>
          <w:sz w:val="32"/>
          <w:szCs w:val="32"/>
        </w:rPr>
        <w:t xml:space="preserve">, </w:t>
      </w:r>
      <w:r w:rsidRPr="002C5787" w:rsidR="2A1EC631">
        <w:rPr>
          <w:sz w:val="32"/>
          <w:szCs w:val="32"/>
        </w:rPr>
        <w:t xml:space="preserve">and </w:t>
      </w:r>
      <w:r w:rsidRPr="002C5787" w:rsidR="6DD9AC7F">
        <w:rPr>
          <w:sz w:val="32"/>
          <w:szCs w:val="32"/>
        </w:rPr>
        <w:t>support</w:t>
      </w:r>
      <w:r w:rsidRPr="002C5787" w:rsidR="25022376">
        <w:rPr>
          <w:sz w:val="32"/>
          <w:szCs w:val="32"/>
        </w:rPr>
        <w:t xml:space="preserve"> to </w:t>
      </w:r>
      <w:r w:rsidRPr="002C5787" w:rsidR="6DD9AC7F">
        <w:rPr>
          <w:sz w:val="32"/>
          <w:szCs w:val="32"/>
        </w:rPr>
        <w:t>others</w:t>
      </w:r>
      <w:r w:rsidRPr="002C5787" w:rsidR="54250D3F">
        <w:rPr>
          <w:sz w:val="32"/>
          <w:szCs w:val="32"/>
        </w:rPr>
        <w:t xml:space="preserve"> to reach their potential</w:t>
      </w:r>
      <w:r w:rsidRPr="002C5787" w:rsidR="00D8077B">
        <w:rPr>
          <w:sz w:val="32"/>
          <w:szCs w:val="32"/>
        </w:rPr>
        <w:t>)</w:t>
      </w:r>
      <w:r w:rsidRPr="002C5787" w:rsidR="008E3CE3">
        <w:rPr>
          <w:sz w:val="32"/>
          <w:szCs w:val="32"/>
        </w:rPr>
        <w:t>,</w:t>
      </w:r>
      <w:r w:rsidRPr="002C5787" w:rsidR="0029642C">
        <w:rPr>
          <w:sz w:val="32"/>
          <w:szCs w:val="32"/>
        </w:rPr>
        <w:t xml:space="preserve"> </w:t>
      </w:r>
      <w:r w:rsidRPr="002C5787" w:rsidR="002A1815">
        <w:rPr>
          <w:sz w:val="32"/>
          <w:szCs w:val="32"/>
        </w:rPr>
        <w:t>mana</w:t>
      </w:r>
      <w:r w:rsidRPr="002C5787" w:rsidR="00F23F83">
        <w:rPr>
          <w:sz w:val="32"/>
          <w:szCs w:val="32"/>
        </w:rPr>
        <w:t xml:space="preserve"> (</w:t>
      </w:r>
      <w:r w:rsidRPr="002C5787" w:rsidR="1E119FA2">
        <w:rPr>
          <w:sz w:val="32"/>
          <w:szCs w:val="32"/>
        </w:rPr>
        <w:t xml:space="preserve">the ability to use your talents and </w:t>
      </w:r>
      <w:r w:rsidRPr="002C5787" w:rsidR="0DE285A3">
        <w:rPr>
          <w:sz w:val="32"/>
          <w:szCs w:val="32"/>
        </w:rPr>
        <w:t>station in life to support and empower others</w:t>
      </w:r>
      <w:r w:rsidRPr="002C5787" w:rsidR="1E119FA2">
        <w:rPr>
          <w:sz w:val="32"/>
          <w:szCs w:val="32"/>
        </w:rPr>
        <w:t xml:space="preserve"> </w:t>
      </w:r>
      <w:r w:rsidRPr="002C5787" w:rsidR="367983C6">
        <w:rPr>
          <w:sz w:val="32"/>
          <w:szCs w:val="32"/>
        </w:rPr>
        <w:t>to reach their potential</w:t>
      </w:r>
      <w:r w:rsidRPr="002C5787" w:rsidR="005E6CB1">
        <w:rPr>
          <w:sz w:val="32"/>
          <w:szCs w:val="32"/>
        </w:rPr>
        <w:t>)</w:t>
      </w:r>
      <w:r w:rsidRPr="002C5787" w:rsidR="001F173C">
        <w:rPr>
          <w:sz w:val="32"/>
          <w:szCs w:val="32"/>
        </w:rPr>
        <w:t xml:space="preserve">, and </w:t>
      </w:r>
      <w:r w:rsidRPr="002C5787" w:rsidR="004C4232">
        <w:rPr>
          <w:sz w:val="32"/>
          <w:szCs w:val="32"/>
        </w:rPr>
        <w:t>rangatiratanga</w:t>
      </w:r>
      <w:r w:rsidRPr="002C5787" w:rsidR="008928CC">
        <w:rPr>
          <w:sz w:val="32"/>
          <w:szCs w:val="32"/>
        </w:rPr>
        <w:t xml:space="preserve"> (</w:t>
      </w:r>
      <w:r w:rsidRPr="002C5787" w:rsidR="615B43B5">
        <w:rPr>
          <w:sz w:val="32"/>
          <w:szCs w:val="32"/>
        </w:rPr>
        <w:t xml:space="preserve">the power of </w:t>
      </w:r>
      <w:r w:rsidRPr="002C5787" w:rsidR="008928CC">
        <w:rPr>
          <w:sz w:val="32"/>
          <w:szCs w:val="32"/>
        </w:rPr>
        <w:t>self-determination</w:t>
      </w:r>
      <w:r w:rsidRPr="002C5787" w:rsidR="00CD50DE">
        <w:rPr>
          <w:sz w:val="32"/>
          <w:szCs w:val="32"/>
        </w:rPr>
        <w:t>)</w:t>
      </w:r>
      <w:r w:rsidRPr="002C5787" w:rsidR="009D6E7A">
        <w:rPr>
          <w:sz w:val="32"/>
          <w:szCs w:val="32"/>
        </w:rPr>
        <w:t xml:space="preserve"> </w:t>
      </w:r>
      <w:r w:rsidRPr="002C5787" w:rsidR="00571957">
        <w:rPr>
          <w:sz w:val="32"/>
          <w:szCs w:val="32"/>
        </w:rPr>
        <w:t xml:space="preserve">will </w:t>
      </w:r>
      <w:r w:rsidRPr="002C5787" w:rsidR="0037457A">
        <w:rPr>
          <w:sz w:val="32"/>
          <w:szCs w:val="32"/>
        </w:rPr>
        <w:t xml:space="preserve">influence Māori and </w:t>
      </w:r>
      <w:r w:rsidRPr="002C5787" w:rsidR="1C478CF6">
        <w:rPr>
          <w:sz w:val="32"/>
          <w:szCs w:val="32"/>
        </w:rPr>
        <w:t xml:space="preserve">their </w:t>
      </w:r>
      <w:r w:rsidRPr="002C5787" w:rsidR="0037457A">
        <w:rPr>
          <w:sz w:val="32"/>
          <w:szCs w:val="32"/>
        </w:rPr>
        <w:t xml:space="preserve">whānau </w:t>
      </w:r>
      <w:r w:rsidRPr="002C5787" w:rsidR="00323707">
        <w:rPr>
          <w:sz w:val="32"/>
          <w:szCs w:val="32"/>
        </w:rPr>
        <w:t xml:space="preserve">values and preferences for </w:t>
      </w:r>
      <w:r w:rsidRPr="002C5787" w:rsidR="00A315AC">
        <w:rPr>
          <w:sz w:val="32"/>
          <w:szCs w:val="32"/>
        </w:rPr>
        <w:t xml:space="preserve">how improving the employment outcomes of tāngata </w:t>
      </w:r>
      <w:proofErr w:type="spellStart"/>
      <w:r w:rsidRPr="002C5787" w:rsidR="00A315AC">
        <w:rPr>
          <w:sz w:val="32"/>
          <w:szCs w:val="32"/>
        </w:rPr>
        <w:t>whaikaha</w:t>
      </w:r>
      <w:proofErr w:type="spellEnd"/>
      <w:r w:rsidRPr="002C5787" w:rsidR="00A315AC">
        <w:rPr>
          <w:sz w:val="32"/>
          <w:szCs w:val="32"/>
        </w:rPr>
        <w:t xml:space="preserve"> Māori </w:t>
      </w:r>
      <w:r w:rsidRPr="002C5787" w:rsidR="00855430">
        <w:rPr>
          <w:sz w:val="32"/>
          <w:szCs w:val="32"/>
        </w:rPr>
        <w:t xml:space="preserve">and </w:t>
      </w:r>
      <w:proofErr w:type="spellStart"/>
      <w:r w:rsidRPr="002C5787" w:rsidR="00855430">
        <w:rPr>
          <w:sz w:val="32"/>
          <w:szCs w:val="32"/>
        </w:rPr>
        <w:t>Tūri</w:t>
      </w:r>
      <w:proofErr w:type="spellEnd"/>
      <w:r w:rsidRPr="002C5787" w:rsidR="00855430">
        <w:rPr>
          <w:sz w:val="32"/>
          <w:szCs w:val="32"/>
        </w:rPr>
        <w:t xml:space="preserve"> Māori </w:t>
      </w:r>
      <w:r w:rsidRPr="002C5787" w:rsidR="3C82EBA9">
        <w:rPr>
          <w:sz w:val="32"/>
          <w:szCs w:val="32"/>
        </w:rPr>
        <w:t xml:space="preserve">can </w:t>
      </w:r>
      <w:r w:rsidRPr="002C5787" w:rsidR="00A315AC">
        <w:rPr>
          <w:sz w:val="32"/>
          <w:szCs w:val="32"/>
        </w:rPr>
        <w:t xml:space="preserve">be achieved. </w:t>
      </w:r>
    </w:p>
    <w:p w:rsidRPr="002C5787" w:rsidR="00145BC1" w:rsidP="00905269" w:rsidRDefault="000E6665" w14:paraId="5D6AD640" w14:textId="191DB0E4">
      <w:pPr>
        <w:pStyle w:val="ParaLevel1"/>
        <w:spacing w:line="360" w:lineRule="auto"/>
        <w:rPr>
          <w:sz w:val="32"/>
          <w:szCs w:val="32"/>
        </w:rPr>
      </w:pPr>
      <w:r w:rsidRPr="002C5787">
        <w:rPr>
          <w:sz w:val="32"/>
          <w:szCs w:val="32"/>
        </w:rPr>
        <w:t xml:space="preserve">It is important that tāngata </w:t>
      </w:r>
      <w:proofErr w:type="spellStart"/>
      <w:r w:rsidRPr="002C5787">
        <w:rPr>
          <w:sz w:val="32"/>
          <w:szCs w:val="32"/>
        </w:rPr>
        <w:t>whaikaha</w:t>
      </w:r>
      <w:proofErr w:type="spellEnd"/>
      <w:r w:rsidRPr="002C5787">
        <w:rPr>
          <w:sz w:val="32"/>
          <w:szCs w:val="32"/>
        </w:rPr>
        <w:t xml:space="preserve"> Māori</w:t>
      </w:r>
      <w:r w:rsidRPr="002C5787" w:rsidR="009475D3">
        <w:rPr>
          <w:sz w:val="32"/>
          <w:szCs w:val="32"/>
        </w:rPr>
        <w:t xml:space="preserve">, </w:t>
      </w:r>
      <w:proofErr w:type="spellStart"/>
      <w:r w:rsidRPr="002C5787" w:rsidR="009475D3">
        <w:rPr>
          <w:sz w:val="32"/>
          <w:szCs w:val="32"/>
        </w:rPr>
        <w:t>Tūri</w:t>
      </w:r>
      <w:proofErr w:type="spellEnd"/>
      <w:r w:rsidRPr="002C5787" w:rsidR="009475D3">
        <w:rPr>
          <w:sz w:val="32"/>
          <w:szCs w:val="32"/>
        </w:rPr>
        <w:t xml:space="preserve"> Māori</w:t>
      </w:r>
      <w:r w:rsidRPr="002C5787">
        <w:rPr>
          <w:sz w:val="32"/>
          <w:szCs w:val="32"/>
        </w:rPr>
        <w:t xml:space="preserve"> </w:t>
      </w:r>
      <w:r w:rsidRPr="002C5787" w:rsidR="005A12A8">
        <w:rPr>
          <w:sz w:val="32"/>
          <w:szCs w:val="32"/>
        </w:rPr>
        <w:t xml:space="preserve">and </w:t>
      </w:r>
      <w:r w:rsidRPr="002C5787" w:rsidR="5CB117B2">
        <w:rPr>
          <w:sz w:val="32"/>
          <w:szCs w:val="32"/>
        </w:rPr>
        <w:t xml:space="preserve">their </w:t>
      </w:r>
      <w:r w:rsidRPr="002C5787" w:rsidR="005A12A8">
        <w:rPr>
          <w:sz w:val="32"/>
          <w:szCs w:val="32"/>
        </w:rPr>
        <w:t>whānau can choose a</w:t>
      </w:r>
      <w:r w:rsidRPr="002C5787" w:rsidR="0090413D">
        <w:rPr>
          <w:sz w:val="32"/>
          <w:szCs w:val="32"/>
        </w:rPr>
        <w:t xml:space="preserve"> Māori-led </w:t>
      </w:r>
      <w:r w:rsidRPr="002C5787" w:rsidR="00EF00A1">
        <w:rPr>
          <w:sz w:val="32"/>
          <w:szCs w:val="32"/>
        </w:rPr>
        <w:t xml:space="preserve">or </w:t>
      </w:r>
      <w:proofErr w:type="spellStart"/>
      <w:r w:rsidRPr="002C5787" w:rsidR="00EF00A1">
        <w:rPr>
          <w:sz w:val="32"/>
          <w:szCs w:val="32"/>
        </w:rPr>
        <w:t>kaupapa</w:t>
      </w:r>
      <w:proofErr w:type="spellEnd"/>
      <w:r w:rsidRPr="002C5787" w:rsidR="00EF00A1">
        <w:rPr>
          <w:sz w:val="32"/>
          <w:szCs w:val="32"/>
        </w:rPr>
        <w:t xml:space="preserve"> Māori</w:t>
      </w:r>
      <w:r w:rsidRPr="002C5787" w:rsidR="001B2FFC">
        <w:rPr>
          <w:sz w:val="32"/>
          <w:szCs w:val="32"/>
        </w:rPr>
        <w:t xml:space="preserve"> support</w:t>
      </w:r>
      <w:r w:rsidRPr="002C5787" w:rsidR="005A12A8">
        <w:rPr>
          <w:sz w:val="32"/>
          <w:szCs w:val="32"/>
        </w:rPr>
        <w:t xml:space="preserve">, such as Employment Services or job support if they need it to access a job. </w:t>
      </w:r>
      <w:r w:rsidRPr="002C5787" w:rsidR="00B03C16">
        <w:rPr>
          <w:sz w:val="32"/>
          <w:szCs w:val="32"/>
        </w:rPr>
        <w:t xml:space="preserve">Government already funds </w:t>
      </w:r>
      <w:proofErr w:type="gramStart"/>
      <w:r w:rsidRPr="002C5787" w:rsidR="00B03C16">
        <w:rPr>
          <w:sz w:val="32"/>
          <w:szCs w:val="32"/>
        </w:rPr>
        <w:t>a number of</w:t>
      </w:r>
      <w:proofErr w:type="gramEnd"/>
      <w:r w:rsidRPr="002C5787" w:rsidR="00B03C16">
        <w:rPr>
          <w:sz w:val="32"/>
          <w:szCs w:val="32"/>
        </w:rPr>
        <w:t xml:space="preserve"> </w:t>
      </w:r>
      <w:r w:rsidRPr="002C5787" w:rsidR="00152CF9">
        <w:rPr>
          <w:sz w:val="32"/>
          <w:szCs w:val="32"/>
        </w:rPr>
        <w:t>E</w:t>
      </w:r>
      <w:r w:rsidRPr="002C5787" w:rsidR="00B03C16">
        <w:rPr>
          <w:sz w:val="32"/>
          <w:szCs w:val="32"/>
        </w:rPr>
        <w:t xml:space="preserve">mployment </w:t>
      </w:r>
      <w:r w:rsidRPr="002C5787" w:rsidR="0092395E">
        <w:rPr>
          <w:sz w:val="32"/>
          <w:szCs w:val="32"/>
        </w:rPr>
        <w:t>S</w:t>
      </w:r>
      <w:r w:rsidRPr="002C5787" w:rsidR="00B03C16">
        <w:rPr>
          <w:sz w:val="32"/>
          <w:szCs w:val="32"/>
        </w:rPr>
        <w:t xml:space="preserve">ervices designed and delivered by Māori and for Māori. </w:t>
      </w:r>
    </w:p>
    <w:p w:rsidRPr="002C5787" w:rsidR="00C83D45" w:rsidP="00905269" w:rsidRDefault="00145BC1" w14:paraId="0D556535" w14:textId="11E3F8DC">
      <w:pPr>
        <w:pStyle w:val="ParaLevel1"/>
        <w:spacing w:line="360" w:lineRule="auto"/>
        <w:rPr>
          <w:sz w:val="32"/>
          <w:szCs w:val="32"/>
        </w:rPr>
      </w:pPr>
      <w:r w:rsidRPr="002C5787">
        <w:rPr>
          <w:sz w:val="32"/>
          <w:szCs w:val="32"/>
        </w:rPr>
        <w:t xml:space="preserve">As part of MSD’s review and redesign of </w:t>
      </w:r>
      <w:r w:rsidRPr="002C5787" w:rsidR="008F62B7">
        <w:rPr>
          <w:sz w:val="32"/>
          <w:szCs w:val="32"/>
        </w:rPr>
        <w:t xml:space="preserve">Disability </w:t>
      </w:r>
      <w:r w:rsidRPr="002C5787">
        <w:rPr>
          <w:sz w:val="32"/>
          <w:szCs w:val="32"/>
        </w:rPr>
        <w:t>Employ</w:t>
      </w:r>
      <w:r w:rsidRPr="002C5787" w:rsidR="00BD5A28">
        <w:rPr>
          <w:sz w:val="32"/>
          <w:szCs w:val="32"/>
        </w:rPr>
        <w:t xml:space="preserve">ment Services, </w:t>
      </w:r>
      <w:r w:rsidRPr="002C5787" w:rsidR="00550D8D">
        <w:rPr>
          <w:sz w:val="32"/>
          <w:szCs w:val="32"/>
        </w:rPr>
        <w:t>work could be undertaken</w:t>
      </w:r>
      <w:r w:rsidRPr="002C5787" w:rsidR="004F035F">
        <w:rPr>
          <w:sz w:val="32"/>
          <w:szCs w:val="32"/>
        </w:rPr>
        <w:t xml:space="preserve"> with</w:t>
      </w:r>
      <w:r w:rsidRPr="002C5787" w:rsidR="00D813AE">
        <w:rPr>
          <w:sz w:val="32"/>
          <w:szCs w:val="32"/>
        </w:rPr>
        <w:t xml:space="preserve"> tāngata </w:t>
      </w:r>
      <w:proofErr w:type="spellStart"/>
      <w:r w:rsidRPr="002C5787" w:rsidR="00D813AE">
        <w:rPr>
          <w:sz w:val="32"/>
          <w:szCs w:val="32"/>
        </w:rPr>
        <w:t>whaikaha</w:t>
      </w:r>
      <w:proofErr w:type="spellEnd"/>
      <w:r w:rsidRPr="002C5787" w:rsidR="00D813AE">
        <w:rPr>
          <w:sz w:val="32"/>
          <w:szCs w:val="32"/>
        </w:rPr>
        <w:t xml:space="preserve"> Māori and their whānau, and Māori employers</w:t>
      </w:r>
      <w:r w:rsidRPr="002C5787" w:rsidR="00722FAA">
        <w:rPr>
          <w:sz w:val="32"/>
          <w:szCs w:val="32"/>
        </w:rPr>
        <w:t>,</w:t>
      </w:r>
      <w:r w:rsidRPr="002C5787" w:rsidR="00D813AE">
        <w:rPr>
          <w:sz w:val="32"/>
          <w:szCs w:val="32"/>
        </w:rPr>
        <w:t xml:space="preserve"> on how employers can attract </w:t>
      </w:r>
      <w:r w:rsidRPr="002C5787" w:rsidR="00EF1597">
        <w:rPr>
          <w:sz w:val="32"/>
          <w:szCs w:val="32"/>
        </w:rPr>
        <w:t xml:space="preserve">and </w:t>
      </w:r>
      <w:r w:rsidRPr="002C5787" w:rsidR="00D813AE">
        <w:rPr>
          <w:sz w:val="32"/>
          <w:szCs w:val="32"/>
        </w:rPr>
        <w:t xml:space="preserve">retain tāngata </w:t>
      </w:r>
      <w:proofErr w:type="spellStart"/>
      <w:r w:rsidRPr="002C5787" w:rsidR="00D813AE">
        <w:rPr>
          <w:sz w:val="32"/>
          <w:szCs w:val="32"/>
        </w:rPr>
        <w:t>whaikaha</w:t>
      </w:r>
      <w:proofErr w:type="spellEnd"/>
      <w:r w:rsidRPr="002C5787" w:rsidR="00D813AE">
        <w:rPr>
          <w:sz w:val="32"/>
          <w:szCs w:val="32"/>
        </w:rPr>
        <w:t xml:space="preserve"> Māori.</w:t>
      </w:r>
      <w:r w:rsidRPr="002C5787" w:rsidR="70459C19">
        <w:rPr>
          <w:sz w:val="32"/>
          <w:szCs w:val="32"/>
        </w:rPr>
        <w:t xml:space="preserve"> These services</w:t>
      </w:r>
      <w:r w:rsidRPr="002C5787" w:rsidR="0029142E">
        <w:rPr>
          <w:sz w:val="32"/>
          <w:szCs w:val="32"/>
        </w:rPr>
        <w:t xml:space="preserve"> should</w:t>
      </w:r>
      <w:r w:rsidRPr="002C5787" w:rsidR="70459C19">
        <w:rPr>
          <w:sz w:val="32"/>
          <w:szCs w:val="32"/>
        </w:rPr>
        <w:t xml:space="preserve"> be made available to non-Māori </w:t>
      </w:r>
      <w:r w:rsidRPr="002C5787" w:rsidR="32DE5759">
        <w:rPr>
          <w:sz w:val="32"/>
          <w:szCs w:val="32"/>
        </w:rPr>
        <w:t>employers</w:t>
      </w:r>
      <w:r w:rsidRPr="002C5787" w:rsidR="0029142E">
        <w:rPr>
          <w:sz w:val="32"/>
          <w:szCs w:val="32"/>
        </w:rPr>
        <w:t>.</w:t>
      </w:r>
    </w:p>
    <w:p w:rsidRPr="002C5787" w:rsidR="006E7BEF" w:rsidP="00905269" w:rsidRDefault="00843EBC" w14:paraId="20F22310" w14:textId="1DDBCB9F">
      <w:pPr>
        <w:pStyle w:val="Heading3"/>
        <w:spacing w:line="360" w:lineRule="auto"/>
        <w:rPr>
          <w:sz w:val="32"/>
          <w:szCs w:val="32"/>
        </w:rPr>
      </w:pPr>
      <w:r w:rsidRPr="002C5787">
        <w:rPr>
          <w:sz w:val="32"/>
          <w:szCs w:val="32"/>
        </w:rPr>
        <w:lastRenderedPageBreak/>
        <w:t xml:space="preserve">Pacific disabled people and communities have identified </w:t>
      </w:r>
      <w:r w:rsidRPr="002C5787" w:rsidR="005A52A7">
        <w:rPr>
          <w:sz w:val="32"/>
          <w:szCs w:val="32"/>
        </w:rPr>
        <w:t>areas of focus</w:t>
      </w:r>
      <w:r w:rsidRPr="002C5787" w:rsidR="001D6989">
        <w:rPr>
          <w:sz w:val="32"/>
          <w:szCs w:val="32"/>
        </w:rPr>
        <w:t xml:space="preserve">, which </w:t>
      </w:r>
      <w:r w:rsidRPr="002C5787" w:rsidR="0055528D">
        <w:rPr>
          <w:sz w:val="32"/>
          <w:szCs w:val="32"/>
        </w:rPr>
        <w:t xml:space="preserve">may </w:t>
      </w:r>
      <w:r w:rsidRPr="002C5787" w:rsidR="001E3B9F">
        <w:rPr>
          <w:sz w:val="32"/>
          <w:szCs w:val="32"/>
        </w:rPr>
        <w:t xml:space="preserve">apply to other disabled people and tāngata </w:t>
      </w:r>
      <w:proofErr w:type="spellStart"/>
      <w:r w:rsidRPr="002C5787" w:rsidR="001E3B9F">
        <w:rPr>
          <w:sz w:val="32"/>
          <w:szCs w:val="32"/>
        </w:rPr>
        <w:t>whaikaha</w:t>
      </w:r>
      <w:proofErr w:type="spellEnd"/>
      <w:r w:rsidRPr="002C5787" w:rsidR="001E3B9F">
        <w:rPr>
          <w:sz w:val="32"/>
          <w:szCs w:val="32"/>
        </w:rPr>
        <w:t xml:space="preserve"> Māori</w:t>
      </w:r>
    </w:p>
    <w:p w:rsidRPr="002C5787" w:rsidR="00D92A5D" w:rsidP="00905269" w:rsidRDefault="007A6014" w14:paraId="7CB80D5A" w14:textId="4D7410B6">
      <w:pPr>
        <w:pStyle w:val="ParaLevel1"/>
        <w:spacing w:line="360" w:lineRule="auto"/>
        <w:rPr>
          <w:sz w:val="32"/>
          <w:szCs w:val="32"/>
        </w:rPr>
      </w:pPr>
      <w:r w:rsidRPr="002C5787">
        <w:rPr>
          <w:sz w:val="32"/>
          <w:szCs w:val="32"/>
        </w:rPr>
        <w:t>E</w:t>
      </w:r>
      <w:r w:rsidRPr="002C5787" w:rsidR="00326A03">
        <w:rPr>
          <w:sz w:val="32"/>
          <w:szCs w:val="32"/>
        </w:rPr>
        <w:t xml:space="preserve">ngagement with </w:t>
      </w:r>
      <w:r w:rsidRPr="002C5787" w:rsidR="003A14BA">
        <w:rPr>
          <w:sz w:val="32"/>
          <w:szCs w:val="32"/>
        </w:rPr>
        <w:t>Pacific disabled people and families</w:t>
      </w:r>
      <w:r w:rsidRPr="002C5787">
        <w:rPr>
          <w:sz w:val="32"/>
          <w:szCs w:val="32"/>
        </w:rPr>
        <w:t xml:space="preserve"> in 2024</w:t>
      </w:r>
      <w:r w:rsidRPr="002C5787" w:rsidR="00B30E38">
        <w:rPr>
          <w:sz w:val="32"/>
          <w:szCs w:val="32"/>
        </w:rPr>
        <w:t xml:space="preserve"> </w:t>
      </w:r>
      <w:r w:rsidRPr="002C5787" w:rsidR="003A14BA">
        <w:rPr>
          <w:sz w:val="32"/>
          <w:szCs w:val="32"/>
        </w:rPr>
        <w:t xml:space="preserve">identified </w:t>
      </w:r>
      <w:r w:rsidRPr="002C5787" w:rsidR="004A24AB">
        <w:rPr>
          <w:sz w:val="32"/>
          <w:szCs w:val="32"/>
        </w:rPr>
        <w:t>focus areas</w:t>
      </w:r>
      <w:r w:rsidRPr="002C5787" w:rsidR="000B04DD">
        <w:rPr>
          <w:sz w:val="32"/>
          <w:szCs w:val="32"/>
        </w:rPr>
        <w:t xml:space="preserve"> relevant to the employment outcomes </w:t>
      </w:r>
      <w:r w:rsidRPr="002C5787" w:rsidR="00F0186E">
        <w:rPr>
          <w:sz w:val="32"/>
          <w:szCs w:val="32"/>
        </w:rPr>
        <w:t>in their communities</w:t>
      </w:r>
      <w:r w:rsidRPr="002C5787" w:rsidR="00426024">
        <w:rPr>
          <w:sz w:val="32"/>
          <w:szCs w:val="32"/>
        </w:rPr>
        <w:t>, such as</w:t>
      </w:r>
      <w:r w:rsidRPr="002C5787" w:rsidR="000B04DD">
        <w:rPr>
          <w:sz w:val="32"/>
          <w:szCs w:val="32"/>
        </w:rPr>
        <w:t xml:space="preserve">: </w:t>
      </w:r>
    </w:p>
    <w:p w:rsidRPr="002C5787" w:rsidR="00E40C0F" w:rsidP="00905269" w:rsidRDefault="00D929B3" w14:paraId="461670F1" w14:textId="791BF7C6">
      <w:pPr>
        <w:pStyle w:val="ParaLevel2"/>
        <w:spacing w:line="360" w:lineRule="auto"/>
        <w:ind w:left="851"/>
        <w:rPr>
          <w:sz w:val="32"/>
          <w:szCs w:val="32"/>
        </w:rPr>
      </w:pPr>
      <w:r w:rsidRPr="002C5787">
        <w:rPr>
          <w:sz w:val="32"/>
          <w:szCs w:val="32"/>
        </w:rPr>
        <w:t>C</w:t>
      </w:r>
      <w:r w:rsidRPr="002C5787" w:rsidR="00E40C0F">
        <w:rPr>
          <w:sz w:val="32"/>
          <w:szCs w:val="32"/>
        </w:rPr>
        <w:t>onsider targeting training programs and professional development opportunities</w:t>
      </w:r>
      <w:r w:rsidRPr="002C5787" w:rsidR="008E3667">
        <w:rPr>
          <w:sz w:val="32"/>
          <w:szCs w:val="32"/>
        </w:rPr>
        <w:t xml:space="preserve"> for Pacific disabled people</w:t>
      </w:r>
      <w:r w:rsidRPr="002C5787" w:rsidR="003C0456">
        <w:rPr>
          <w:sz w:val="32"/>
          <w:szCs w:val="32"/>
        </w:rPr>
        <w:t>.</w:t>
      </w:r>
    </w:p>
    <w:p w:rsidRPr="002C5787" w:rsidR="000B04DD" w:rsidP="00905269" w:rsidRDefault="00A711E9" w14:paraId="77CE01CE" w14:textId="6919B759">
      <w:pPr>
        <w:pStyle w:val="ParaLevel2"/>
        <w:spacing w:line="360" w:lineRule="auto"/>
        <w:ind w:left="851"/>
        <w:rPr>
          <w:sz w:val="32"/>
          <w:szCs w:val="32"/>
        </w:rPr>
      </w:pPr>
      <w:r w:rsidRPr="002C5787">
        <w:rPr>
          <w:sz w:val="32"/>
          <w:szCs w:val="32"/>
        </w:rPr>
        <w:t xml:space="preserve">Improve access to and suitability of transition programs, higher education, and vocational training pathways, including tailored approaches for Pacific disabled people and tāngata </w:t>
      </w:r>
      <w:proofErr w:type="spellStart"/>
      <w:r w:rsidRPr="002C5787">
        <w:rPr>
          <w:sz w:val="32"/>
          <w:szCs w:val="32"/>
        </w:rPr>
        <w:t>whaikaha</w:t>
      </w:r>
      <w:proofErr w:type="spellEnd"/>
      <w:r w:rsidRPr="002C5787">
        <w:rPr>
          <w:sz w:val="32"/>
          <w:szCs w:val="32"/>
        </w:rPr>
        <w:t xml:space="preserve"> Māori</w:t>
      </w:r>
      <w:r w:rsidRPr="002C5787" w:rsidR="008A7883">
        <w:rPr>
          <w:sz w:val="32"/>
          <w:szCs w:val="32"/>
        </w:rPr>
        <w:t>.</w:t>
      </w:r>
    </w:p>
    <w:p w:rsidRPr="002C5787" w:rsidR="00224622" w:rsidP="00905269" w:rsidRDefault="003C0456" w14:paraId="3486F4D2" w14:textId="6FF75B2D">
      <w:pPr>
        <w:pStyle w:val="ParaLevel2"/>
        <w:spacing w:line="360" w:lineRule="auto"/>
        <w:ind w:left="851"/>
        <w:rPr>
          <w:sz w:val="32"/>
          <w:szCs w:val="32"/>
        </w:rPr>
      </w:pPr>
      <w:r w:rsidRPr="002C5787">
        <w:rPr>
          <w:sz w:val="32"/>
          <w:szCs w:val="32"/>
        </w:rPr>
        <w:t>Improve available information</w:t>
      </w:r>
      <w:r w:rsidRPr="002C5787" w:rsidR="002633EC">
        <w:rPr>
          <w:sz w:val="32"/>
          <w:szCs w:val="32"/>
        </w:rPr>
        <w:t xml:space="preserve"> and awareness</w:t>
      </w:r>
      <w:r w:rsidRPr="002C5787">
        <w:rPr>
          <w:sz w:val="32"/>
          <w:szCs w:val="32"/>
        </w:rPr>
        <w:t xml:space="preserve"> to allow disabled people to navigate and access appropriate employment services e.g. MSD </w:t>
      </w:r>
      <w:r w:rsidRPr="002C5787" w:rsidR="003F0317">
        <w:rPr>
          <w:sz w:val="32"/>
          <w:szCs w:val="32"/>
        </w:rPr>
        <w:t>J</w:t>
      </w:r>
      <w:r w:rsidRPr="002C5787">
        <w:rPr>
          <w:sz w:val="32"/>
          <w:szCs w:val="32"/>
        </w:rPr>
        <w:t xml:space="preserve">ob </w:t>
      </w:r>
      <w:r w:rsidRPr="002C5787" w:rsidR="003F0317">
        <w:rPr>
          <w:sz w:val="32"/>
          <w:szCs w:val="32"/>
        </w:rPr>
        <w:t>S</w:t>
      </w:r>
      <w:r w:rsidRPr="002C5787">
        <w:rPr>
          <w:sz w:val="32"/>
          <w:szCs w:val="32"/>
        </w:rPr>
        <w:t xml:space="preserve">upport funds. Consider a dedicated focus on </w:t>
      </w:r>
      <w:r w:rsidRPr="002C5787" w:rsidR="0317AA3A">
        <w:rPr>
          <w:sz w:val="32"/>
          <w:szCs w:val="32"/>
        </w:rPr>
        <w:t xml:space="preserve">tāngata </w:t>
      </w:r>
      <w:proofErr w:type="spellStart"/>
      <w:r w:rsidRPr="002C5787" w:rsidR="0317AA3A">
        <w:rPr>
          <w:sz w:val="32"/>
          <w:szCs w:val="32"/>
        </w:rPr>
        <w:t>whaikaha</w:t>
      </w:r>
      <w:proofErr w:type="spellEnd"/>
      <w:r w:rsidRPr="002C5787" w:rsidR="0317AA3A">
        <w:rPr>
          <w:sz w:val="32"/>
          <w:szCs w:val="32"/>
        </w:rPr>
        <w:t xml:space="preserve"> Māori and </w:t>
      </w:r>
      <w:r w:rsidRPr="002C5787">
        <w:rPr>
          <w:sz w:val="32"/>
          <w:szCs w:val="32"/>
        </w:rPr>
        <w:t xml:space="preserve">Pacific disabled </w:t>
      </w:r>
      <w:proofErr w:type="gramStart"/>
      <w:r w:rsidRPr="002C5787" w:rsidR="00D94E07">
        <w:rPr>
          <w:sz w:val="32"/>
          <w:szCs w:val="32"/>
        </w:rPr>
        <w:t>people</w:t>
      </w:r>
      <w:r w:rsidRPr="002C5787" w:rsidR="271246FF">
        <w:rPr>
          <w:sz w:val="32"/>
          <w:szCs w:val="32"/>
        </w:rPr>
        <w:t>.</w:t>
      </w:r>
      <w:r w:rsidRPr="002C5787">
        <w:rPr>
          <w:sz w:val="32"/>
          <w:szCs w:val="32"/>
        </w:rPr>
        <w:t>.</w:t>
      </w:r>
      <w:proofErr w:type="gramEnd"/>
      <w:r w:rsidRPr="002C5787" w:rsidR="00D57C7A">
        <w:rPr>
          <w:sz w:val="32"/>
          <w:szCs w:val="32"/>
        </w:rPr>
        <w:t xml:space="preserve"> </w:t>
      </w:r>
    </w:p>
    <w:p w:rsidRPr="002C5787" w:rsidR="00DA7667" w:rsidP="00905269" w:rsidRDefault="004A3F8B" w14:paraId="6ED13C33" w14:textId="165BB1F6">
      <w:pPr>
        <w:pStyle w:val="ParaLevel1"/>
        <w:spacing w:line="360" w:lineRule="auto"/>
        <w:rPr>
          <w:sz w:val="32"/>
          <w:szCs w:val="32"/>
        </w:rPr>
      </w:pPr>
      <w:r w:rsidRPr="002C5787">
        <w:rPr>
          <w:sz w:val="32"/>
          <w:szCs w:val="32"/>
        </w:rPr>
        <w:t>There are some services focused on Pacific disabled people and employment</w:t>
      </w:r>
      <w:r w:rsidRPr="002C5787" w:rsidR="00FF3480">
        <w:rPr>
          <w:sz w:val="32"/>
          <w:szCs w:val="32"/>
        </w:rPr>
        <w:t xml:space="preserve">, such as Tupu Aotearoa </w:t>
      </w:r>
      <w:r w:rsidRPr="002C5787" w:rsidR="007A2DBE">
        <w:rPr>
          <w:sz w:val="32"/>
          <w:szCs w:val="32"/>
        </w:rPr>
        <w:t xml:space="preserve">offered by the provider Your Way-Kia Roha </w:t>
      </w:r>
      <w:r w:rsidRPr="002C5787" w:rsidR="00FF3480">
        <w:rPr>
          <w:sz w:val="32"/>
          <w:szCs w:val="32"/>
        </w:rPr>
        <w:t xml:space="preserve">in the Wellington region. We could examine such approaches to understand what is working well. </w:t>
      </w:r>
    </w:p>
    <w:p w:rsidRPr="002C5787" w:rsidR="00BE2EA6" w:rsidP="00905269" w:rsidRDefault="00BE2EA6" w14:paraId="5FDF2DE3" w14:textId="721168E6">
      <w:pPr>
        <w:pStyle w:val="Heading3"/>
        <w:spacing w:line="360" w:lineRule="auto"/>
        <w:rPr>
          <w:sz w:val="32"/>
          <w:szCs w:val="32"/>
        </w:rPr>
      </w:pPr>
      <w:r w:rsidRPr="002C5787">
        <w:rPr>
          <w:sz w:val="32"/>
          <w:szCs w:val="32"/>
        </w:rPr>
        <w:lastRenderedPageBreak/>
        <w:t xml:space="preserve">Opportunities to leverage non-government </w:t>
      </w:r>
      <w:r w:rsidRPr="002C5787" w:rsidR="003D1964">
        <w:rPr>
          <w:sz w:val="32"/>
          <w:szCs w:val="32"/>
        </w:rPr>
        <w:t xml:space="preserve">initiatives </w:t>
      </w:r>
    </w:p>
    <w:p w:rsidRPr="002C5787" w:rsidR="00B13E4F" w:rsidP="00905269" w:rsidRDefault="00FB69EF" w14:paraId="65586992" w14:textId="7F8DA331">
      <w:pPr>
        <w:pStyle w:val="ParaLevel1"/>
        <w:spacing w:line="360" w:lineRule="auto"/>
        <w:rPr>
          <w:rFonts w:eastAsia="Verdana"/>
          <w:sz w:val="32"/>
          <w:szCs w:val="32"/>
        </w:rPr>
      </w:pPr>
      <w:r w:rsidRPr="002C5787">
        <w:rPr>
          <w:rFonts w:eastAsia="Verdana"/>
          <w:sz w:val="32"/>
          <w:szCs w:val="32"/>
        </w:rPr>
        <w:t>There is a societ</w:t>
      </w:r>
      <w:r w:rsidRPr="002C5787" w:rsidR="000B4346">
        <w:rPr>
          <w:rFonts w:eastAsia="Verdana"/>
          <w:sz w:val="32"/>
          <w:szCs w:val="32"/>
        </w:rPr>
        <w:t>al</w:t>
      </w:r>
      <w:r w:rsidRPr="002C5787">
        <w:rPr>
          <w:rFonts w:eastAsia="Verdana"/>
          <w:sz w:val="32"/>
          <w:szCs w:val="32"/>
        </w:rPr>
        <w:t xml:space="preserve"> shift required to</w:t>
      </w:r>
      <w:r w:rsidRPr="002C5787" w:rsidR="00B13E4F">
        <w:rPr>
          <w:rFonts w:eastAsia="Verdana"/>
          <w:sz w:val="32"/>
          <w:szCs w:val="32"/>
        </w:rPr>
        <w:t xml:space="preserve"> embrac</w:t>
      </w:r>
      <w:r w:rsidRPr="002C5787">
        <w:rPr>
          <w:rFonts w:eastAsia="Verdana"/>
          <w:sz w:val="32"/>
          <w:szCs w:val="32"/>
        </w:rPr>
        <w:t>e</w:t>
      </w:r>
      <w:r w:rsidRPr="002C5787" w:rsidR="00B13E4F">
        <w:rPr>
          <w:rFonts w:eastAsia="Verdana"/>
          <w:sz w:val="32"/>
          <w:szCs w:val="32"/>
        </w:rPr>
        <w:t xml:space="preserve"> the strengths and skills that disabled people bring to the workplace - rather than focusing on barriers.</w:t>
      </w:r>
      <w:r w:rsidRPr="002C5787" w:rsidR="00FC02B0">
        <w:rPr>
          <w:rFonts w:eastAsia="Verdana"/>
          <w:sz w:val="32"/>
          <w:szCs w:val="32"/>
        </w:rPr>
        <w:t xml:space="preserve"> For example, t</w:t>
      </w:r>
      <w:r w:rsidRPr="002C5787" w:rsidR="00FC02B0">
        <w:rPr>
          <w:sz w:val="32"/>
          <w:szCs w:val="32"/>
        </w:rPr>
        <w:t>here is growing awareness of the skills and value that many neurodiverse people can bring to workplaces; such as problem solving, high productivity and creativity.</w:t>
      </w:r>
    </w:p>
    <w:p w:rsidRPr="002C5787" w:rsidR="003D1964" w:rsidP="00905269" w:rsidRDefault="00FB69EF" w14:paraId="16D67E1D" w14:textId="79B5C0FF">
      <w:pPr>
        <w:pStyle w:val="ParaLevel1"/>
        <w:spacing w:line="360" w:lineRule="auto"/>
        <w:rPr>
          <w:rFonts w:eastAsia="Verdana"/>
          <w:sz w:val="32"/>
          <w:szCs w:val="32"/>
        </w:rPr>
      </w:pPr>
      <w:r w:rsidRPr="002C5787">
        <w:rPr>
          <w:rFonts w:eastAsia="Verdana"/>
          <w:sz w:val="32"/>
          <w:szCs w:val="32"/>
        </w:rPr>
        <w:t>W</w:t>
      </w:r>
      <w:r w:rsidRPr="002C5787" w:rsidR="00A8314B">
        <w:rPr>
          <w:rFonts w:eastAsia="Verdana"/>
          <w:sz w:val="32"/>
          <w:szCs w:val="32"/>
        </w:rPr>
        <w:t xml:space="preserve">e could </w:t>
      </w:r>
      <w:r w:rsidRPr="002C5787" w:rsidR="004D7EEF">
        <w:rPr>
          <w:rFonts w:eastAsia="Verdana"/>
          <w:sz w:val="32"/>
          <w:szCs w:val="32"/>
        </w:rPr>
        <w:t xml:space="preserve">engage with businesses and employers to </w:t>
      </w:r>
      <w:r w:rsidRPr="002C5787" w:rsidR="00A8314B">
        <w:rPr>
          <w:rFonts w:eastAsia="Verdana"/>
          <w:sz w:val="32"/>
          <w:szCs w:val="32"/>
        </w:rPr>
        <w:t>encourage</w:t>
      </w:r>
      <w:r w:rsidRPr="002C5787" w:rsidR="003D1964">
        <w:rPr>
          <w:rFonts w:eastAsia="Verdana"/>
          <w:sz w:val="32"/>
          <w:szCs w:val="32"/>
        </w:rPr>
        <w:t xml:space="preserve"> flexib</w:t>
      </w:r>
      <w:r w:rsidRPr="002C5787" w:rsidR="00C2619A">
        <w:rPr>
          <w:rFonts w:eastAsia="Verdana"/>
          <w:sz w:val="32"/>
          <w:szCs w:val="32"/>
        </w:rPr>
        <w:t>i</w:t>
      </w:r>
      <w:r w:rsidRPr="002C5787" w:rsidR="003D1964">
        <w:rPr>
          <w:rFonts w:eastAsia="Verdana"/>
          <w:sz w:val="32"/>
          <w:szCs w:val="32"/>
        </w:rPr>
        <w:t>l</w:t>
      </w:r>
      <w:r w:rsidRPr="002C5787" w:rsidR="00C2619A">
        <w:rPr>
          <w:rFonts w:eastAsia="Verdana"/>
          <w:sz w:val="32"/>
          <w:szCs w:val="32"/>
        </w:rPr>
        <w:t>it</w:t>
      </w:r>
      <w:r w:rsidRPr="002C5787" w:rsidR="003D1964">
        <w:rPr>
          <w:rFonts w:eastAsia="Verdana"/>
          <w:sz w:val="32"/>
          <w:szCs w:val="32"/>
        </w:rPr>
        <w:t>y in the labour market</w:t>
      </w:r>
      <w:r w:rsidRPr="002C5787" w:rsidR="00347268">
        <w:rPr>
          <w:rFonts w:eastAsia="Verdana"/>
          <w:sz w:val="32"/>
          <w:szCs w:val="32"/>
        </w:rPr>
        <w:t xml:space="preserve">. </w:t>
      </w:r>
      <w:r w:rsidRPr="002C5787" w:rsidR="00F54DC0">
        <w:rPr>
          <w:rFonts w:eastAsia="Verdana"/>
          <w:sz w:val="32"/>
          <w:szCs w:val="32"/>
        </w:rPr>
        <w:t xml:space="preserve">Labour market flexibility that may work for some disabled people could include options for </w:t>
      </w:r>
      <w:r w:rsidRPr="002C5787" w:rsidR="003D1964">
        <w:rPr>
          <w:rFonts w:eastAsia="Verdana"/>
          <w:sz w:val="32"/>
          <w:szCs w:val="32"/>
        </w:rPr>
        <w:t>remote work,</w:t>
      </w:r>
      <w:r w:rsidRPr="002C5787" w:rsidR="00706BE5">
        <w:rPr>
          <w:rFonts w:eastAsia="Verdana"/>
          <w:sz w:val="32"/>
          <w:szCs w:val="32"/>
        </w:rPr>
        <w:t xml:space="preserve"> </w:t>
      </w:r>
      <w:r w:rsidRPr="002C5787" w:rsidR="003D1964">
        <w:rPr>
          <w:rFonts w:eastAsia="Verdana"/>
          <w:sz w:val="32"/>
          <w:szCs w:val="32"/>
        </w:rPr>
        <w:t>role sharing, part-time roles</w:t>
      </w:r>
      <w:r w:rsidRPr="002C5787" w:rsidR="00347268">
        <w:rPr>
          <w:rFonts w:eastAsia="Verdana"/>
          <w:sz w:val="32"/>
          <w:szCs w:val="32"/>
        </w:rPr>
        <w:t xml:space="preserve">, </w:t>
      </w:r>
      <w:r w:rsidRPr="002C5787" w:rsidR="00F54DC0">
        <w:rPr>
          <w:rFonts w:eastAsia="Verdana"/>
          <w:sz w:val="32"/>
          <w:szCs w:val="32"/>
        </w:rPr>
        <w:t>a</w:t>
      </w:r>
      <w:r w:rsidRPr="002C5787" w:rsidR="008B0F07">
        <w:rPr>
          <w:rFonts w:eastAsia="Verdana"/>
          <w:sz w:val="32"/>
          <w:szCs w:val="32"/>
        </w:rPr>
        <w:t>mong other</w:t>
      </w:r>
      <w:r w:rsidRPr="002C5787" w:rsidR="00395BDC">
        <w:rPr>
          <w:rFonts w:eastAsia="Verdana"/>
          <w:sz w:val="32"/>
          <w:szCs w:val="32"/>
        </w:rPr>
        <w:t xml:space="preserve"> employment models that improve the accessibility of jobs. </w:t>
      </w:r>
    </w:p>
    <w:p w:rsidRPr="002C5787" w:rsidR="0074376B" w:rsidP="00905269" w:rsidRDefault="002744EF" w14:paraId="0C2AC704" w14:textId="3939C3F4">
      <w:pPr>
        <w:pStyle w:val="ParaLevel1"/>
        <w:spacing w:line="360" w:lineRule="auto"/>
        <w:rPr>
          <w:rFonts w:eastAsia="Verdana"/>
          <w:sz w:val="32"/>
          <w:szCs w:val="32"/>
        </w:rPr>
      </w:pPr>
      <w:r w:rsidRPr="002C5787">
        <w:rPr>
          <w:rFonts w:eastAsia="Verdana"/>
          <w:sz w:val="32"/>
          <w:szCs w:val="32"/>
        </w:rPr>
        <w:t xml:space="preserve">Recent </w:t>
      </w:r>
      <w:r w:rsidRPr="002C5787" w:rsidR="0074376B">
        <w:rPr>
          <w:rFonts w:eastAsia="Verdana"/>
          <w:sz w:val="32"/>
          <w:szCs w:val="32"/>
        </w:rPr>
        <w:t>Workforce Development Council</w:t>
      </w:r>
      <w:r w:rsidRPr="002C5787" w:rsidR="007905D3">
        <w:rPr>
          <w:rFonts w:eastAsia="Verdana"/>
          <w:sz w:val="32"/>
          <w:szCs w:val="32"/>
        </w:rPr>
        <w:t xml:space="preserve"> </w:t>
      </w:r>
      <w:r w:rsidRPr="002C5787" w:rsidR="0074376B">
        <w:rPr>
          <w:rFonts w:eastAsia="Verdana"/>
          <w:sz w:val="32"/>
          <w:szCs w:val="32"/>
        </w:rPr>
        <w:t>research</w:t>
      </w:r>
      <w:r w:rsidRPr="002C5787" w:rsidR="002A6A64">
        <w:rPr>
          <w:rFonts w:eastAsia="Verdana"/>
          <w:sz w:val="32"/>
          <w:szCs w:val="32"/>
        </w:rPr>
        <w:t xml:space="preserve"> </w:t>
      </w:r>
      <w:r w:rsidRPr="002C5787" w:rsidR="007905D3">
        <w:rPr>
          <w:rFonts w:eastAsia="Verdana"/>
          <w:sz w:val="32"/>
          <w:szCs w:val="32"/>
        </w:rPr>
        <w:t>about</w:t>
      </w:r>
      <w:r w:rsidRPr="002C5787" w:rsidR="0074376B">
        <w:rPr>
          <w:rFonts w:eastAsia="Verdana"/>
          <w:sz w:val="32"/>
          <w:szCs w:val="32"/>
        </w:rPr>
        <w:t xml:space="preserve"> the construction, engineering, infrastructure</w:t>
      </w:r>
      <w:r w:rsidRPr="002C5787" w:rsidR="00A6233C">
        <w:rPr>
          <w:rFonts w:eastAsia="Verdana"/>
          <w:sz w:val="32"/>
          <w:szCs w:val="32"/>
        </w:rPr>
        <w:t xml:space="preserve"> and </w:t>
      </w:r>
      <w:r w:rsidRPr="002C5787" w:rsidR="0074376B">
        <w:rPr>
          <w:rFonts w:eastAsia="Verdana"/>
          <w:sz w:val="32"/>
          <w:szCs w:val="32"/>
        </w:rPr>
        <w:t>manufacturing industries</w:t>
      </w:r>
      <w:r w:rsidRPr="002C5787" w:rsidR="007905D3">
        <w:rPr>
          <w:rFonts w:eastAsia="Verdana"/>
          <w:sz w:val="32"/>
          <w:szCs w:val="32"/>
        </w:rPr>
        <w:t xml:space="preserve"> identified opportunities</w:t>
      </w:r>
      <w:r w:rsidRPr="002C5787" w:rsidR="0095192C">
        <w:rPr>
          <w:rFonts w:eastAsia="Verdana"/>
          <w:sz w:val="32"/>
          <w:szCs w:val="32"/>
        </w:rPr>
        <w:t xml:space="preserve"> </w:t>
      </w:r>
      <w:r w:rsidRPr="002C5787" w:rsidR="00D81B89">
        <w:rPr>
          <w:rFonts w:eastAsia="Verdana"/>
          <w:sz w:val="32"/>
          <w:szCs w:val="32"/>
        </w:rPr>
        <w:t>to</w:t>
      </w:r>
      <w:r w:rsidRPr="002C5787" w:rsidR="0074376B">
        <w:rPr>
          <w:rFonts w:eastAsia="Verdana"/>
          <w:sz w:val="32"/>
          <w:szCs w:val="32"/>
        </w:rPr>
        <w:t>:</w:t>
      </w:r>
      <w:r w:rsidRPr="002C5787" w:rsidR="0074376B">
        <w:rPr>
          <w:rStyle w:val="FootnoteReference"/>
          <w:rFonts w:eastAsia="Verdana"/>
          <w:sz w:val="32"/>
          <w:szCs w:val="32"/>
        </w:rPr>
        <w:footnoteReference w:id="34"/>
      </w:r>
      <w:r w:rsidRPr="002C5787" w:rsidR="0074376B">
        <w:rPr>
          <w:rFonts w:eastAsia="Verdana"/>
          <w:sz w:val="32"/>
          <w:szCs w:val="32"/>
        </w:rPr>
        <w:t xml:space="preserve"> </w:t>
      </w:r>
    </w:p>
    <w:p w:rsidRPr="002C5787" w:rsidR="0074376B" w:rsidP="00905269" w:rsidRDefault="0074376B" w14:paraId="6021966E" w14:textId="4EEADDD3">
      <w:pPr>
        <w:pStyle w:val="ParaLevel2"/>
        <w:spacing w:line="360" w:lineRule="auto"/>
        <w:ind w:left="851"/>
        <w:rPr>
          <w:sz w:val="32"/>
          <w:szCs w:val="32"/>
        </w:rPr>
      </w:pPr>
      <w:r w:rsidRPr="002C5787">
        <w:rPr>
          <w:sz w:val="32"/>
          <w:szCs w:val="32"/>
        </w:rPr>
        <w:t>Support employers with industry specific knowledge, skills and tools for disability-friendly workplaces</w:t>
      </w:r>
      <w:r w:rsidRPr="002C5787" w:rsidR="00F17F2F">
        <w:rPr>
          <w:sz w:val="32"/>
          <w:szCs w:val="32"/>
        </w:rPr>
        <w:t xml:space="preserve"> to</w:t>
      </w:r>
      <w:r w:rsidRPr="002C5787">
        <w:rPr>
          <w:sz w:val="32"/>
          <w:szCs w:val="32"/>
        </w:rPr>
        <w:t xml:space="preserve"> address bias</w:t>
      </w:r>
      <w:r w:rsidRPr="002C5787" w:rsidR="00143936">
        <w:rPr>
          <w:sz w:val="32"/>
          <w:szCs w:val="32"/>
        </w:rPr>
        <w:t xml:space="preserve"> and accessibility</w:t>
      </w:r>
      <w:r w:rsidRPr="002C5787" w:rsidR="00546907">
        <w:rPr>
          <w:sz w:val="32"/>
          <w:szCs w:val="32"/>
        </w:rPr>
        <w:t xml:space="preserve">, and </w:t>
      </w:r>
      <w:r w:rsidRPr="002C5787" w:rsidR="00123821">
        <w:rPr>
          <w:sz w:val="32"/>
          <w:szCs w:val="32"/>
        </w:rPr>
        <w:t xml:space="preserve">help </w:t>
      </w:r>
      <w:r w:rsidRPr="002C5787" w:rsidR="00546907">
        <w:rPr>
          <w:sz w:val="32"/>
          <w:szCs w:val="32"/>
        </w:rPr>
        <w:t xml:space="preserve">to </w:t>
      </w:r>
      <w:r w:rsidRPr="002C5787" w:rsidR="00083677">
        <w:rPr>
          <w:sz w:val="32"/>
          <w:szCs w:val="32"/>
        </w:rPr>
        <w:t xml:space="preserve">access, navigate and apply tools to attract and retain disabled people. </w:t>
      </w:r>
    </w:p>
    <w:p w:rsidRPr="002C5787" w:rsidR="0074376B" w:rsidP="00905269" w:rsidRDefault="0074376B" w14:paraId="007146EF" w14:textId="1BBA7AF3">
      <w:pPr>
        <w:pStyle w:val="ParaLevel2"/>
        <w:spacing w:line="360" w:lineRule="auto"/>
        <w:ind w:left="851"/>
        <w:rPr>
          <w:sz w:val="32"/>
          <w:szCs w:val="32"/>
        </w:rPr>
      </w:pPr>
      <w:r w:rsidRPr="002C5787">
        <w:rPr>
          <w:sz w:val="32"/>
          <w:szCs w:val="32"/>
        </w:rPr>
        <w:lastRenderedPageBreak/>
        <w:t xml:space="preserve">Support disabled learners in education and </w:t>
      </w:r>
      <w:r w:rsidRPr="002C5787" w:rsidR="00015FE1">
        <w:rPr>
          <w:sz w:val="32"/>
          <w:szCs w:val="32"/>
        </w:rPr>
        <w:t>in</w:t>
      </w:r>
      <w:r w:rsidRPr="002C5787">
        <w:rPr>
          <w:sz w:val="32"/>
          <w:szCs w:val="32"/>
        </w:rPr>
        <w:t xml:space="preserve"> their transition to work</w:t>
      </w:r>
    </w:p>
    <w:p w:rsidRPr="002C5787" w:rsidR="00D36F39" w:rsidP="00905269" w:rsidRDefault="00CC196F" w14:paraId="6A31925C" w14:textId="250FC6C4">
      <w:pPr>
        <w:pStyle w:val="ParaLevel2"/>
        <w:spacing w:line="360" w:lineRule="auto"/>
        <w:ind w:left="851"/>
        <w:rPr>
          <w:sz w:val="32"/>
          <w:szCs w:val="32"/>
        </w:rPr>
      </w:pPr>
      <w:r w:rsidRPr="002C5787">
        <w:rPr>
          <w:sz w:val="32"/>
          <w:szCs w:val="32"/>
        </w:rPr>
        <w:t>Shift</w:t>
      </w:r>
      <w:r w:rsidRPr="002C5787" w:rsidR="0074376B">
        <w:rPr>
          <w:sz w:val="32"/>
          <w:szCs w:val="32"/>
        </w:rPr>
        <w:t xml:space="preserve"> from supporting individual</w:t>
      </w:r>
      <w:r w:rsidRPr="002C5787">
        <w:rPr>
          <w:sz w:val="32"/>
          <w:szCs w:val="32"/>
        </w:rPr>
        <w:t>s</w:t>
      </w:r>
      <w:r w:rsidRPr="002C5787" w:rsidR="0074376B">
        <w:rPr>
          <w:sz w:val="32"/>
          <w:szCs w:val="32"/>
        </w:rPr>
        <w:t xml:space="preserve"> to enabling collective employer responsibility by tying funding to workplaces</w:t>
      </w:r>
      <w:r w:rsidRPr="002C5787" w:rsidR="00114073">
        <w:rPr>
          <w:sz w:val="32"/>
          <w:szCs w:val="32"/>
        </w:rPr>
        <w:t xml:space="preserve"> </w:t>
      </w:r>
      <w:r w:rsidRPr="002C5787">
        <w:rPr>
          <w:sz w:val="32"/>
          <w:szCs w:val="32"/>
        </w:rPr>
        <w:t>(</w:t>
      </w:r>
      <w:r w:rsidRPr="002C5787" w:rsidR="00114073">
        <w:rPr>
          <w:sz w:val="32"/>
          <w:szCs w:val="32"/>
        </w:rPr>
        <w:t>through incentives for employers to attract disabled workers</w:t>
      </w:r>
      <w:r w:rsidRPr="002C5787">
        <w:rPr>
          <w:sz w:val="32"/>
          <w:szCs w:val="32"/>
        </w:rPr>
        <w:t>)</w:t>
      </w:r>
      <w:r w:rsidRPr="002C5787" w:rsidR="00114073">
        <w:rPr>
          <w:sz w:val="32"/>
          <w:szCs w:val="32"/>
        </w:rPr>
        <w:t xml:space="preserve">, </w:t>
      </w:r>
      <w:r w:rsidRPr="002C5787" w:rsidR="0059428D">
        <w:rPr>
          <w:sz w:val="32"/>
          <w:szCs w:val="32"/>
        </w:rPr>
        <w:t>and more accessible and affordable transport</w:t>
      </w:r>
      <w:r w:rsidRPr="002C5787">
        <w:rPr>
          <w:sz w:val="32"/>
          <w:szCs w:val="32"/>
        </w:rPr>
        <w:t xml:space="preserve"> options</w:t>
      </w:r>
      <w:r w:rsidRPr="002C5787" w:rsidR="0059428D">
        <w:rPr>
          <w:sz w:val="32"/>
          <w:szCs w:val="32"/>
        </w:rPr>
        <w:t xml:space="preserve">. </w:t>
      </w:r>
    </w:p>
    <w:p w:rsidRPr="002C5787" w:rsidR="00DC7644" w:rsidP="00905269" w:rsidRDefault="00857017" w14:paraId="06C8ABDC" w14:textId="79D50803">
      <w:pPr>
        <w:pStyle w:val="ParaLevel1"/>
        <w:spacing w:line="360" w:lineRule="auto"/>
        <w:rPr>
          <w:rFonts w:eastAsia="Verdana"/>
          <w:sz w:val="32"/>
          <w:szCs w:val="32"/>
        </w:rPr>
      </w:pPr>
      <w:r w:rsidRPr="002C5787">
        <w:rPr>
          <w:rFonts w:eastAsia="Verdana"/>
          <w:sz w:val="32"/>
          <w:szCs w:val="32"/>
        </w:rPr>
        <w:t>The Ministry could continue to work with other agencies to find opportunities to leverage and progress the work that the NZDEN facilitates</w:t>
      </w:r>
      <w:r w:rsidRPr="002C5787" w:rsidR="009E4BDC">
        <w:rPr>
          <w:rFonts w:eastAsia="Verdana"/>
          <w:sz w:val="32"/>
          <w:szCs w:val="32"/>
        </w:rPr>
        <w:t xml:space="preserve">, </w:t>
      </w:r>
      <w:r w:rsidRPr="002C5787" w:rsidR="006C548D">
        <w:rPr>
          <w:rFonts w:eastAsia="Verdana"/>
          <w:sz w:val="32"/>
          <w:szCs w:val="32"/>
        </w:rPr>
        <w:t>including building accessible employer capability</w:t>
      </w:r>
      <w:r w:rsidRPr="002C5787" w:rsidR="003F5ED0">
        <w:rPr>
          <w:rFonts w:eastAsia="Verdana"/>
          <w:sz w:val="32"/>
          <w:szCs w:val="32"/>
        </w:rPr>
        <w:t xml:space="preserve">, </w:t>
      </w:r>
      <w:r w:rsidRPr="002C5787" w:rsidR="002040C1">
        <w:rPr>
          <w:sz w:val="32"/>
          <w:szCs w:val="32"/>
        </w:rPr>
        <w:t xml:space="preserve">and </w:t>
      </w:r>
      <w:r w:rsidRPr="002C5787" w:rsidR="00937D55">
        <w:rPr>
          <w:sz w:val="32"/>
          <w:szCs w:val="32"/>
        </w:rPr>
        <w:t xml:space="preserve">engaging with willing private sector businesses. </w:t>
      </w:r>
    </w:p>
    <w:p w:rsidRPr="002C5787" w:rsidR="00F82560" w:rsidP="00905269" w:rsidRDefault="006A6726" w14:paraId="01B2A1CF" w14:textId="49EC4043">
      <w:pPr>
        <w:pStyle w:val="Heading3"/>
        <w:spacing w:line="360" w:lineRule="auto"/>
        <w:rPr>
          <w:sz w:val="32"/>
          <w:szCs w:val="32"/>
        </w:rPr>
      </w:pPr>
      <w:r w:rsidRPr="002C5787">
        <w:rPr>
          <w:sz w:val="32"/>
          <w:szCs w:val="32"/>
        </w:rPr>
        <w:t>Approaches taken overseas</w:t>
      </w:r>
    </w:p>
    <w:p w:rsidRPr="002C5787" w:rsidR="000179B8" w:rsidP="00905269" w:rsidRDefault="00083655" w14:paraId="75CAA2D3" w14:textId="386B73A7">
      <w:pPr>
        <w:pStyle w:val="ParaLevel1"/>
        <w:spacing w:line="360" w:lineRule="auto"/>
        <w:rPr>
          <w:sz w:val="32"/>
          <w:szCs w:val="32"/>
        </w:rPr>
      </w:pPr>
      <w:r w:rsidRPr="002C5787">
        <w:rPr>
          <w:rFonts w:eastAsia="Verdana"/>
          <w:sz w:val="32"/>
          <w:szCs w:val="32"/>
        </w:rPr>
        <w:t>NZDEN has proposed that we consider a</w:t>
      </w:r>
      <w:r w:rsidRPr="002C5787" w:rsidR="00CD7A72">
        <w:rPr>
          <w:rFonts w:eastAsia="Verdana"/>
          <w:sz w:val="32"/>
          <w:szCs w:val="32"/>
        </w:rPr>
        <w:t xml:space="preserve"> </w:t>
      </w:r>
      <w:r w:rsidRPr="002C5787" w:rsidR="00CA6AD2">
        <w:rPr>
          <w:rFonts w:eastAsia="Verdana"/>
          <w:sz w:val="32"/>
          <w:szCs w:val="32"/>
        </w:rPr>
        <w:t xml:space="preserve">‘Job Market Redesign and Talent Compact’ </w:t>
      </w:r>
      <w:r w:rsidRPr="002C5787" w:rsidR="00CD7A72">
        <w:rPr>
          <w:rFonts w:eastAsia="Verdana"/>
          <w:sz w:val="32"/>
          <w:szCs w:val="32"/>
        </w:rPr>
        <w:t xml:space="preserve">approach </w:t>
      </w:r>
      <w:r w:rsidRPr="002C5787">
        <w:rPr>
          <w:rFonts w:eastAsia="Verdana"/>
          <w:sz w:val="32"/>
          <w:szCs w:val="32"/>
        </w:rPr>
        <w:t>in</w:t>
      </w:r>
      <w:r w:rsidRPr="002C5787" w:rsidR="004C22F1">
        <w:rPr>
          <w:rFonts w:eastAsia="Verdana"/>
          <w:sz w:val="32"/>
          <w:szCs w:val="32"/>
        </w:rPr>
        <w:t xml:space="preserve"> </w:t>
      </w:r>
      <w:r w:rsidRPr="002C5787" w:rsidR="0042479F">
        <w:rPr>
          <w:rFonts w:eastAsia="Verdana"/>
          <w:sz w:val="32"/>
          <w:szCs w:val="32"/>
        </w:rPr>
        <w:t>NZ.</w:t>
      </w:r>
      <w:r w:rsidRPr="002C5787" w:rsidR="000D52F1">
        <w:rPr>
          <w:sz w:val="32"/>
          <w:szCs w:val="32"/>
        </w:rPr>
        <w:t xml:space="preserve"> </w:t>
      </w:r>
      <w:r w:rsidRPr="002C5787" w:rsidR="00E5164E">
        <w:rPr>
          <w:rFonts w:eastAsia="Verdana"/>
          <w:sz w:val="32"/>
          <w:szCs w:val="32"/>
        </w:rPr>
        <w:t>It aims</w:t>
      </w:r>
      <w:r w:rsidRPr="002C5787" w:rsidR="008F5C44">
        <w:rPr>
          <w:rFonts w:eastAsia="Verdana"/>
          <w:sz w:val="32"/>
          <w:szCs w:val="32"/>
        </w:rPr>
        <w:t xml:space="preserve"> to </w:t>
      </w:r>
      <w:r w:rsidRPr="002C5787" w:rsidR="00707DDE">
        <w:rPr>
          <w:rFonts w:eastAsia="Verdana"/>
          <w:sz w:val="32"/>
          <w:szCs w:val="32"/>
        </w:rPr>
        <w:t xml:space="preserve">bring disabled jobseekers and </w:t>
      </w:r>
      <w:r w:rsidRPr="002C5787" w:rsidR="00D97F3A">
        <w:rPr>
          <w:rFonts w:eastAsia="Verdana"/>
          <w:sz w:val="32"/>
          <w:szCs w:val="32"/>
        </w:rPr>
        <w:t>employers together</w:t>
      </w:r>
      <w:r w:rsidRPr="002C5787" w:rsidR="002E4415">
        <w:rPr>
          <w:rFonts w:eastAsia="Verdana"/>
          <w:sz w:val="32"/>
          <w:szCs w:val="32"/>
        </w:rPr>
        <w:t xml:space="preserve"> to drive</w:t>
      </w:r>
      <w:r w:rsidRPr="002C5787" w:rsidR="00FD081E">
        <w:rPr>
          <w:sz w:val="32"/>
          <w:szCs w:val="32"/>
        </w:rPr>
        <w:t xml:space="preserve"> better demand and supply of disabled talent</w:t>
      </w:r>
      <w:r w:rsidRPr="002C5787" w:rsidR="00290122">
        <w:rPr>
          <w:sz w:val="32"/>
          <w:szCs w:val="32"/>
        </w:rPr>
        <w:t>; shifting from a ‘push’ to ‘pull’ labour market supports</w:t>
      </w:r>
      <w:r w:rsidRPr="002C5787" w:rsidR="00FD081E">
        <w:rPr>
          <w:sz w:val="32"/>
          <w:szCs w:val="32"/>
        </w:rPr>
        <w:t xml:space="preserve"> </w:t>
      </w:r>
      <w:r w:rsidRPr="002C5787" w:rsidR="002B7025">
        <w:rPr>
          <w:sz w:val="32"/>
          <w:szCs w:val="32"/>
        </w:rPr>
        <w:t>approach</w:t>
      </w:r>
      <w:r w:rsidRPr="002C5787" w:rsidR="00B7297F">
        <w:rPr>
          <w:sz w:val="32"/>
          <w:szCs w:val="32"/>
        </w:rPr>
        <w:t>:</w:t>
      </w:r>
      <w:r w:rsidRPr="002C5787" w:rsidR="004F6890">
        <w:rPr>
          <w:rStyle w:val="FootnoteReference"/>
          <w:sz w:val="32"/>
          <w:szCs w:val="32"/>
        </w:rPr>
        <w:footnoteReference w:id="35"/>
      </w:r>
      <w:r w:rsidRPr="002C5787" w:rsidR="00290122">
        <w:rPr>
          <w:sz w:val="32"/>
          <w:szCs w:val="32"/>
        </w:rPr>
        <w:t xml:space="preserve"> </w:t>
      </w:r>
    </w:p>
    <w:p w:rsidRPr="002C5787" w:rsidR="002B155C" w:rsidP="00905269" w:rsidRDefault="002B155C" w14:paraId="56047592" w14:textId="77777777">
      <w:pPr>
        <w:pStyle w:val="ParaLevel2"/>
        <w:spacing w:line="360" w:lineRule="auto"/>
        <w:ind w:left="851"/>
        <w:rPr>
          <w:sz w:val="32"/>
          <w:szCs w:val="32"/>
        </w:rPr>
      </w:pPr>
      <w:r w:rsidRPr="002C5787">
        <w:rPr>
          <w:sz w:val="32"/>
          <w:szCs w:val="32"/>
        </w:rPr>
        <w:t>empower mainstream employers and training organisations to enable disabled people to meet the demands of the job market</w:t>
      </w:r>
    </w:p>
    <w:p w:rsidRPr="002C5787" w:rsidR="002B155C" w:rsidP="00905269" w:rsidRDefault="002B155C" w14:paraId="041F3DFB" w14:textId="77777777">
      <w:pPr>
        <w:pStyle w:val="ParaLevel2"/>
        <w:spacing w:line="360" w:lineRule="auto"/>
        <w:ind w:left="851"/>
        <w:rPr>
          <w:sz w:val="32"/>
          <w:szCs w:val="32"/>
        </w:rPr>
      </w:pPr>
      <w:r w:rsidRPr="002C5787">
        <w:rPr>
          <w:sz w:val="32"/>
          <w:szCs w:val="32"/>
        </w:rPr>
        <w:lastRenderedPageBreak/>
        <w:t>establish a structured partnership between employers and mainstream training providers; to link match disabled talent to the labour market.</w:t>
      </w:r>
      <w:r w:rsidRPr="002C5787">
        <w:rPr>
          <w:rStyle w:val="FootnoteReference"/>
          <w:sz w:val="32"/>
          <w:szCs w:val="32"/>
        </w:rPr>
        <w:footnoteReference w:id="36"/>
      </w:r>
      <w:r w:rsidRPr="002C5787">
        <w:rPr>
          <w:sz w:val="32"/>
          <w:szCs w:val="32"/>
        </w:rPr>
        <w:t xml:space="preserve"> </w:t>
      </w:r>
    </w:p>
    <w:p w:rsidRPr="002C5787" w:rsidR="00D12D5C" w:rsidP="00905269" w:rsidRDefault="00282106" w14:paraId="539DA517" w14:textId="1B91D273">
      <w:pPr>
        <w:pStyle w:val="ParaLevel1"/>
        <w:spacing w:line="360" w:lineRule="auto"/>
        <w:rPr>
          <w:sz w:val="32"/>
          <w:szCs w:val="32"/>
        </w:rPr>
      </w:pPr>
      <w:r w:rsidRPr="002C5787">
        <w:rPr>
          <w:sz w:val="32"/>
          <w:szCs w:val="32"/>
        </w:rPr>
        <w:t xml:space="preserve">Further detail on overseas research and initiatives is covered in Appendix B. </w:t>
      </w:r>
    </w:p>
    <w:p w:rsidRPr="002C5787" w:rsidR="00A103F1" w:rsidP="00905269" w:rsidRDefault="00A103F1" w14:paraId="724C0D4D" w14:textId="577EF062">
      <w:pPr>
        <w:pStyle w:val="Heading2"/>
        <w:keepLines/>
        <w:spacing w:line="360" w:lineRule="auto"/>
        <w:rPr>
          <w:sz w:val="32"/>
          <w:szCs w:val="32"/>
        </w:rPr>
      </w:pPr>
      <w:r w:rsidRPr="002C5787">
        <w:rPr>
          <w:sz w:val="32"/>
          <w:szCs w:val="32"/>
        </w:rPr>
        <w:t xml:space="preserve">Next </w:t>
      </w:r>
      <w:r w:rsidRPr="002C5787" w:rsidR="001B0B48">
        <w:rPr>
          <w:sz w:val="32"/>
          <w:szCs w:val="32"/>
        </w:rPr>
        <w:t>s</w:t>
      </w:r>
      <w:r w:rsidRPr="002C5787">
        <w:rPr>
          <w:sz w:val="32"/>
          <w:szCs w:val="32"/>
        </w:rPr>
        <w:t>teps</w:t>
      </w:r>
    </w:p>
    <w:p w:rsidRPr="002C5787" w:rsidR="00DA75E8" w:rsidP="00905269" w:rsidRDefault="007615E9" w14:paraId="7AFE691B" w14:textId="4CD06E57">
      <w:pPr>
        <w:pStyle w:val="ParaLevel1"/>
        <w:spacing w:line="360" w:lineRule="auto"/>
        <w:rPr>
          <w:sz w:val="32"/>
          <w:szCs w:val="32"/>
        </w:rPr>
      </w:pPr>
      <w:r w:rsidRPr="002C5787">
        <w:rPr>
          <w:sz w:val="32"/>
          <w:szCs w:val="32"/>
        </w:rPr>
        <w:t>We w</w:t>
      </w:r>
      <w:r w:rsidRPr="002C5787" w:rsidR="00DA75E8">
        <w:rPr>
          <w:sz w:val="32"/>
          <w:szCs w:val="32"/>
        </w:rPr>
        <w:t xml:space="preserve">ill update </w:t>
      </w:r>
      <w:r w:rsidRPr="002C5787" w:rsidR="00DA0140">
        <w:rPr>
          <w:sz w:val="32"/>
          <w:szCs w:val="32"/>
        </w:rPr>
        <w:t xml:space="preserve">this </w:t>
      </w:r>
      <w:r w:rsidRPr="002C5787" w:rsidR="00DA75E8">
        <w:rPr>
          <w:sz w:val="32"/>
          <w:szCs w:val="32"/>
        </w:rPr>
        <w:t xml:space="preserve">paper </w:t>
      </w:r>
      <w:r w:rsidRPr="002C5787" w:rsidR="00DA0140">
        <w:rPr>
          <w:sz w:val="32"/>
          <w:szCs w:val="32"/>
        </w:rPr>
        <w:t>following consideration by DPOs and</w:t>
      </w:r>
      <w:r w:rsidRPr="002C5787" w:rsidR="002F5C3F">
        <w:rPr>
          <w:sz w:val="32"/>
          <w:szCs w:val="32"/>
        </w:rPr>
        <w:t xml:space="preserve"> </w:t>
      </w:r>
      <w:r w:rsidRPr="002C5787" w:rsidR="00DA0140">
        <w:rPr>
          <w:sz w:val="32"/>
          <w:szCs w:val="32"/>
        </w:rPr>
        <w:t xml:space="preserve">Working Groups. </w:t>
      </w:r>
      <w:r w:rsidRPr="002C5787" w:rsidR="0034317C">
        <w:rPr>
          <w:sz w:val="32"/>
          <w:szCs w:val="32"/>
        </w:rPr>
        <w:t xml:space="preserve">We will also include further information as we receive it, such as </w:t>
      </w:r>
      <w:r w:rsidRPr="002C5787" w:rsidR="00BE4A8A">
        <w:rPr>
          <w:sz w:val="32"/>
          <w:szCs w:val="32"/>
        </w:rPr>
        <w:t>from</w:t>
      </w:r>
      <w:r w:rsidRPr="002C5787" w:rsidR="00DA75E8">
        <w:rPr>
          <w:sz w:val="32"/>
          <w:szCs w:val="32"/>
        </w:rPr>
        <w:t xml:space="preserve"> Iron Duke Partners</w:t>
      </w:r>
      <w:r w:rsidRPr="002C5787" w:rsidR="00451C53">
        <w:rPr>
          <w:sz w:val="32"/>
          <w:szCs w:val="32"/>
        </w:rPr>
        <w:t xml:space="preserve">’ proposal to develop employer commitment in the business sector. </w:t>
      </w:r>
    </w:p>
    <w:p w:rsidRPr="002C5787" w:rsidR="00816D48" w:rsidP="00905269" w:rsidRDefault="00051FBD" w14:paraId="559C5027" w14:textId="6A6AC8D6">
      <w:pPr>
        <w:pStyle w:val="Heading2"/>
        <w:keepLines/>
        <w:spacing w:line="360" w:lineRule="auto"/>
        <w:rPr>
          <w:sz w:val="32"/>
          <w:szCs w:val="32"/>
        </w:rPr>
      </w:pPr>
      <w:r w:rsidRPr="002C5787">
        <w:rPr>
          <w:sz w:val="32"/>
          <w:szCs w:val="32"/>
        </w:rPr>
        <w:t>End</w:t>
      </w:r>
    </w:p>
    <w:p w:rsidRPr="002C5787" w:rsidR="00745B00" w:rsidP="00905269" w:rsidRDefault="00745B00" w14:paraId="161D4788" w14:textId="009EE6FF">
      <w:pPr>
        <w:spacing w:line="360" w:lineRule="auto"/>
        <w:rPr>
          <w:sz w:val="32"/>
          <w:szCs w:val="32"/>
        </w:rPr>
      </w:pPr>
      <w:r w:rsidRPr="002C5787">
        <w:rPr>
          <w:sz w:val="32"/>
          <w:szCs w:val="32"/>
        </w:rPr>
        <w:t xml:space="preserve">Author: </w:t>
      </w:r>
      <w:r w:rsidRPr="002C5787" w:rsidR="0082016E">
        <w:rPr>
          <w:sz w:val="32"/>
          <w:szCs w:val="32"/>
        </w:rPr>
        <w:t>Amber Coyle, Principal Policy Analyst, Policy and Insights</w:t>
      </w:r>
    </w:p>
    <w:p w:rsidRPr="002C5787" w:rsidR="00C3075F" w:rsidP="00905269" w:rsidRDefault="00745B00" w14:paraId="7731D962" w14:textId="0A82DB68">
      <w:pPr>
        <w:spacing w:line="360" w:lineRule="auto"/>
        <w:rPr>
          <w:sz w:val="32"/>
          <w:szCs w:val="32"/>
        </w:rPr>
        <w:sectPr w:rsidRPr="002C5787" w:rsidR="00C3075F" w:rsidSect="00AC2B92">
          <w:headerReference w:type="even" r:id="rId12"/>
          <w:headerReference w:type="default" r:id="rId13"/>
          <w:footerReference w:type="default" r:id="rId14"/>
          <w:headerReference w:type="first" r:id="rId15"/>
          <w:footerReference w:type="first" r:id="rId16"/>
          <w:pgSz w:w="11906" w:h="16838" w:orient="portrait" w:code="9"/>
          <w:pgMar w:top="1021" w:right="1021" w:bottom="1021" w:left="1021" w:header="284" w:footer="284" w:gutter="0"/>
          <w:pgNumType w:start="1"/>
          <w:cols w:space="708"/>
          <w:titlePg/>
          <w:docGrid w:linePitch="360"/>
        </w:sectPr>
      </w:pPr>
      <w:r w:rsidRPr="002C5787">
        <w:rPr>
          <w:sz w:val="32"/>
          <w:szCs w:val="32"/>
        </w:rPr>
        <w:t xml:space="preserve">Responsible manager: </w:t>
      </w:r>
      <w:r w:rsidRPr="002C5787" w:rsidR="005050A9">
        <w:rPr>
          <w:sz w:val="32"/>
          <w:szCs w:val="32"/>
        </w:rPr>
        <w:t>Helen Walter, Group Manager Policy, Policy and Insights</w:t>
      </w:r>
      <w:r w:rsidRPr="002C5787" w:rsidR="469442C9">
        <w:rPr>
          <w:sz w:val="32"/>
          <w:szCs w:val="32"/>
        </w:rPr>
        <w:br w:type="page"/>
      </w:r>
    </w:p>
    <w:p w:rsidR="00816D48" w:rsidP="00905269" w:rsidRDefault="000A0034" w14:paraId="08C0795D" w14:textId="3D600572">
      <w:pPr>
        <w:pStyle w:val="Heading2"/>
        <w:spacing w:line="360" w:lineRule="auto"/>
        <w:rPr>
          <w:sz w:val="32"/>
          <w:szCs w:val="32"/>
        </w:rPr>
      </w:pPr>
      <w:r w:rsidRPr="002C5787">
        <w:rPr>
          <w:sz w:val="32"/>
          <w:szCs w:val="32"/>
        </w:rPr>
        <w:lastRenderedPageBreak/>
        <w:t>Appendix</w:t>
      </w:r>
      <w:r w:rsidRPr="002C5787" w:rsidR="00552DE3">
        <w:rPr>
          <w:sz w:val="32"/>
          <w:szCs w:val="32"/>
        </w:rPr>
        <w:t xml:space="preserve"> A</w:t>
      </w:r>
      <w:r w:rsidRPr="002C5787" w:rsidR="00AF5156">
        <w:rPr>
          <w:sz w:val="32"/>
          <w:szCs w:val="32"/>
        </w:rPr>
        <w:t xml:space="preserve">: Key </w:t>
      </w:r>
      <w:r w:rsidRPr="002C5787" w:rsidR="00BD49C6">
        <w:rPr>
          <w:sz w:val="32"/>
          <w:szCs w:val="32"/>
        </w:rPr>
        <w:t xml:space="preserve">initiatives </w:t>
      </w:r>
    </w:p>
    <w:p w:rsidRPr="00E4641B" w:rsidR="005E7C28" w:rsidP="00905269" w:rsidRDefault="005E7C28" w14:paraId="69071468" w14:textId="77777777">
      <w:pPr>
        <w:spacing w:line="360" w:lineRule="auto"/>
        <w:rPr>
          <w:sz w:val="32"/>
          <w:szCs w:val="32"/>
        </w:rPr>
      </w:pPr>
    </w:p>
    <w:p w:rsidRPr="00E4641B" w:rsidR="00E4641B" w:rsidP="00905269" w:rsidRDefault="00E4641B" w14:paraId="13D8CA50" w14:textId="73BA20AD">
      <w:pPr>
        <w:spacing w:line="360" w:lineRule="auto"/>
        <w:rPr>
          <w:b/>
          <w:bCs/>
          <w:sz w:val="32"/>
          <w:szCs w:val="32"/>
        </w:rPr>
      </w:pPr>
      <w:r w:rsidRPr="00E4641B">
        <w:rPr>
          <w:b/>
          <w:bCs/>
          <w:sz w:val="32"/>
          <w:szCs w:val="32"/>
        </w:rPr>
        <w:t>Government initiatives</w:t>
      </w:r>
    </w:p>
    <w:p w:rsidR="005E7C28" w:rsidP="00905269" w:rsidRDefault="005E7C28" w14:paraId="4B707379" w14:textId="21A0FE3D">
      <w:pPr>
        <w:spacing w:line="360" w:lineRule="auto"/>
        <w:rPr>
          <w:sz w:val="32"/>
          <w:szCs w:val="32"/>
        </w:rPr>
      </w:pPr>
      <w:r w:rsidRPr="002C5787">
        <w:rPr>
          <w:b/>
          <w:sz w:val="32"/>
          <w:szCs w:val="32"/>
        </w:rPr>
        <w:t>Lead agency</w:t>
      </w:r>
      <w:r>
        <w:rPr>
          <w:b/>
          <w:sz w:val="32"/>
          <w:szCs w:val="32"/>
        </w:rPr>
        <w:t xml:space="preserve">: </w:t>
      </w:r>
      <w:r w:rsidRPr="002C5787">
        <w:rPr>
          <w:sz w:val="32"/>
          <w:szCs w:val="32"/>
        </w:rPr>
        <w:t>MSD and MBIE</w:t>
      </w:r>
    </w:p>
    <w:p w:rsidR="005E7C28" w:rsidP="00905269" w:rsidRDefault="005E7C28" w14:paraId="7861200D" w14:textId="34BB57D9">
      <w:pPr>
        <w:spacing w:line="360" w:lineRule="auto"/>
        <w:rPr>
          <w:sz w:val="32"/>
          <w:szCs w:val="32"/>
        </w:rPr>
      </w:pPr>
      <w:r w:rsidRPr="002C5787">
        <w:rPr>
          <w:b/>
          <w:bCs/>
          <w:sz w:val="32"/>
          <w:szCs w:val="32"/>
        </w:rPr>
        <w:t>Initiative</w:t>
      </w:r>
      <w:r>
        <w:rPr>
          <w:b/>
          <w:bCs/>
          <w:sz w:val="32"/>
          <w:szCs w:val="32"/>
        </w:rPr>
        <w:t xml:space="preserve">: </w:t>
      </w:r>
      <w:r w:rsidRPr="005E7C28">
        <w:rPr>
          <w:sz w:val="32"/>
          <w:szCs w:val="32"/>
        </w:rPr>
        <w:t>Government Employment Action Plan (mainstream)</w:t>
      </w:r>
    </w:p>
    <w:p w:rsidR="005E7C28" w:rsidP="00905269" w:rsidRDefault="005E7C28" w14:paraId="543BC06D" w14:textId="7F603AB1">
      <w:pPr>
        <w:spacing w:line="360" w:lineRule="auto"/>
        <w:rPr>
          <w:sz w:val="32"/>
          <w:szCs w:val="32"/>
        </w:rPr>
      </w:pPr>
      <w:r w:rsidRPr="002C5787">
        <w:rPr>
          <w:b/>
          <w:sz w:val="32"/>
          <w:szCs w:val="32"/>
        </w:rPr>
        <w:t>Objective</w:t>
      </w:r>
      <w:r>
        <w:rPr>
          <w:b/>
          <w:sz w:val="32"/>
          <w:szCs w:val="32"/>
        </w:rPr>
        <w:t xml:space="preserve">: </w:t>
      </w:r>
      <w:r w:rsidRPr="002C5787">
        <w:rPr>
          <w:sz w:val="32"/>
          <w:szCs w:val="32"/>
        </w:rPr>
        <w:t>To support more New Zealanders into work and give them greater opportunities to realise their potential.</w:t>
      </w:r>
    </w:p>
    <w:p w:rsidRPr="002C5787" w:rsidR="005E7C28" w:rsidP="00905269" w:rsidRDefault="005E7C28" w14:paraId="260BD895" w14:textId="46BDB468">
      <w:pPr>
        <w:spacing w:line="360" w:lineRule="auto"/>
        <w:rPr>
          <w:sz w:val="32"/>
          <w:szCs w:val="32"/>
        </w:rPr>
      </w:pPr>
      <w:r w:rsidRPr="002C5787">
        <w:rPr>
          <w:b/>
          <w:sz w:val="32"/>
          <w:szCs w:val="32"/>
        </w:rPr>
        <w:t>Disability perspective</w:t>
      </w:r>
      <w:r>
        <w:rPr>
          <w:b/>
          <w:sz w:val="32"/>
          <w:szCs w:val="32"/>
        </w:rPr>
        <w:t xml:space="preserve">: </w:t>
      </w:r>
      <w:r w:rsidRPr="002C5787">
        <w:rPr>
          <w:sz w:val="32"/>
          <w:szCs w:val="32"/>
        </w:rPr>
        <w:t xml:space="preserve">Action 3 led by MSD is to address persistent disadvantage by exploring a focus on key points in people’s lives when interventions are more likely to be effective. Key deliverables: </w:t>
      </w:r>
    </w:p>
    <w:p w:rsidRPr="002C5787" w:rsidR="005E7C28" w:rsidP="00905269" w:rsidRDefault="005E7C28" w14:paraId="2F808287" w14:textId="77777777">
      <w:pPr>
        <w:pStyle w:val="ListParagraph"/>
        <w:numPr>
          <w:ilvl w:val="0"/>
          <w:numId w:val="17"/>
        </w:numPr>
        <w:spacing w:after="60" w:line="360" w:lineRule="auto"/>
        <w:ind w:left="357"/>
        <w:contextualSpacing w:val="0"/>
        <w:rPr>
          <w:sz w:val="32"/>
          <w:szCs w:val="32"/>
        </w:rPr>
      </w:pPr>
      <w:r w:rsidRPr="002C5787">
        <w:rPr>
          <w:sz w:val="32"/>
          <w:szCs w:val="32"/>
        </w:rPr>
        <w:t>Develop a life-course-derived approach to help reduce persistent disadvantage in the labour market (complete</w:t>
      </w:r>
    </w:p>
    <w:p w:rsidRPr="002C5787" w:rsidR="005E7C28" w:rsidP="00905269" w:rsidRDefault="005E7C28" w14:paraId="701C49EF" w14:textId="77777777">
      <w:pPr>
        <w:pStyle w:val="ListParagraph"/>
        <w:numPr>
          <w:ilvl w:val="0"/>
          <w:numId w:val="17"/>
        </w:numPr>
        <w:spacing w:after="60" w:line="360" w:lineRule="auto"/>
        <w:ind w:left="357"/>
        <w:contextualSpacing w:val="0"/>
        <w:rPr>
          <w:sz w:val="32"/>
          <w:szCs w:val="32"/>
        </w:rPr>
      </w:pPr>
      <w:r w:rsidRPr="002C5787">
        <w:rPr>
          <w:sz w:val="32"/>
          <w:szCs w:val="32"/>
        </w:rPr>
        <w:t xml:space="preserve">Provide advice identifying medium to long-term work to reduce persistent disadvantage. </w:t>
      </w:r>
    </w:p>
    <w:p w:rsidRPr="002C5787" w:rsidR="005E7C28" w:rsidP="00905269" w:rsidRDefault="005E7C28" w14:paraId="084D4E50" w14:textId="77777777">
      <w:pPr>
        <w:pStyle w:val="ListParagraph"/>
        <w:spacing w:after="60" w:line="360" w:lineRule="auto"/>
        <w:ind w:left="357"/>
        <w:contextualSpacing w:val="0"/>
        <w:rPr>
          <w:sz w:val="32"/>
          <w:szCs w:val="32"/>
        </w:rPr>
      </w:pPr>
      <w:r w:rsidRPr="002C5787">
        <w:rPr>
          <w:sz w:val="32"/>
          <w:szCs w:val="32"/>
        </w:rPr>
        <w:lastRenderedPageBreak/>
        <w:t xml:space="preserve">(Deliverables 1 and 2 are complete, but further advice is planned for November 2025). </w:t>
      </w:r>
    </w:p>
    <w:p w:rsidRPr="002C5787" w:rsidR="005E7C28" w:rsidP="00905269" w:rsidRDefault="005E7C28" w14:paraId="18C2098A" w14:textId="77777777">
      <w:pPr>
        <w:pStyle w:val="ListParagraph"/>
        <w:numPr>
          <w:ilvl w:val="0"/>
          <w:numId w:val="17"/>
        </w:numPr>
        <w:spacing w:after="60" w:line="360" w:lineRule="auto"/>
        <w:ind w:left="357"/>
        <w:contextualSpacing w:val="0"/>
        <w:rPr>
          <w:sz w:val="32"/>
          <w:szCs w:val="32"/>
        </w:rPr>
      </w:pPr>
      <w:r w:rsidRPr="002C5787">
        <w:rPr>
          <w:sz w:val="32"/>
          <w:szCs w:val="32"/>
        </w:rPr>
        <w:t>Publish a refreshed Child and Youth Strategy</w:t>
      </w:r>
    </w:p>
    <w:p w:rsidR="005E7C28" w:rsidP="00905269" w:rsidRDefault="005E7C28" w14:paraId="4BCD499F" w14:textId="419C8307">
      <w:pPr>
        <w:spacing w:line="360" w:lineRule="auto"/>
        <w:rPr>
          <w:sz w:val="32"/>
          <w:szCs w:val="32"/>
        </w:rPr>
      </w:pPr>
      <w:r w:rsidRPr="005E7C28">
        <w:rPr>
          <w:b/>
          <w:bCs/>
          <w:sz w:val="32"/>
          <w:szCs w:val="32"/>
        </w:rPr>
        <w:t>Indicators:</w:t>
      </w:r>
      <w:r>
        <w:rPr>
          <w:sz w:val="32"/>
          <w:szCs w:val="32"/>
        </w:rPr>
        <w:t xml:space="preserve"> </w:t>
      </w:r>
      <w:r w:rsidRPr="002C5787">
        <w:rPr>
          <w:sz w:val="32"/>
          <w:szCs w:val="32"/>
        </w:rPr>
        <w:t>N/A – work is ongoing.</w:t>
      </w:r>
    </w:p>
    <w:p w:rsidRPr="00717DE1" w:rsidR="005E7C28" w:rsidP="00905269" w:rsidRDefault="005E7C28" w14:paraId="28D3A937" w14:textId="77777777">
      <w:pPr>
        <w:spacing w:line="360" w:lineRule="auto"/>
        <w:rPr>
          <w:sz w:val="32"/>
          <w:szCs w:val="32"/>
        </w:rPr>
      </w:pPr>
    </w:p>
    <w:p w:rsidR="00717DE1" w:rsidP="00905269" w:rsidRDefault="00717DE1" w14:paraId="5385E5C9" w14:textId="1E6AC3A5">
      <w:pPr>
        <w:spacing w:line="360" w:lineRule="auto"/>
        <w:rPr>
          <w:sz w:val="32"/>
          <w:szCs w:val="32"/>
        </w:rPr>
      </w:pPr>
      <w:r w:rsidRPr="002C5787">
        <w:rPr>
          <w:b/>
          <w:sz w:val="32"/>
          <w:szCs w:val="32"/>
        </w:rPr>
        <w:t>Lead agency</w:t>
      </w:r>
      <w:r>
        <w:rPr>
          <w:b/>
          <w:sz w:val="32"/>
          <w:szCs w:val="32"/>
        </w:rPr>
        <w:t xml:space="preserve">: </w:t>
      </w:r>
      <w:r w:rsidRPr="002C5787">
        <w:rPr>
          <w:sz w:val="32"/>
          <w:szCs w:val="32"/>
        </w:rPr>
        <w:t>MSD</w:t>
      </w:r>
    </w:p>
    <w:p w:rsidRPr="00717DE1" w:rsidR="00717DE1" w:rsidP="00905269" w:rsidRDefault="00717DE1" w14:paraId="52CD20DE" w14:textId="46821B9C">
      <w:pPr>
        <w:spacing w:line="360" w:lineRule="auto"/>
        <w:rPr>
          <w:b/>
          <w:bCs/>
          <w:sz w:val="32"/>
          <w:szCs w:val="32"/>
        </w:rPr>
      </w:pPr>
      <w:r w:rsidRPr="002C5787">
        <w:rPr>
          <w:b/>
          <w:bCs/>
          <w:sz w:val="32"/>
          <w:szCs w:val="32"/>
        </w:rPr>
        <w:t>Initiative</w:t>
      </w:r>
      <w:r>
        <w:rPr>
          <w:b/>
          <w:bCs/>
          <w:sz w:val="32"/>
          <w:szCs w:val="32"/>
        </w:rPr>
        <w:t xml:space="preserve">: </w:t>
      </w:r>
      <w:r w:rsidRPr="00717DE1">
        <w:rPr>
          <w:sz w:val="32"/>
          <w:szCs w:val="32"/>
        </w:rPr>
        <w:t>Mana in Mahi (mainstream)</w:t>
      </w:r>
    </w:p>
    <w:p w:rsidRPr="002C5787" w:rsidR="00717DE1" w:rsidP="00905269" w:rsidRDefault="00717DE1" w14:paraId="64CAA784" w14:textId="77777777">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Pr>
          <w:sz w:val="32"/>
          <w:szCs w:val="32"/>
        </w:rPr>
        <w:t>To enable people to get paid while training on the job.</w:t>
      </w:r>
    </w:p>
    <w:p w:rsidR="00717DE1" w:rsidP="00905269" w:rsidRDefault="00717DE1" w14:paraId="2272BE1D" w14:textId="4D897255">
      <w:pPr>
        <w:spacing w:line="360" w:lineRule="auto"/>
        <w:rPr>
          <w:sz w:val="32"/>
          <w:szCs w:val="32"/>
        </w:rPr>
      </w:pPr>
      <w:r w:rsidRPr="002C5787">
        <w:rPr>
          <w:sz w:val="32"/>
          <w:szCs w:val="32"/>
        </w:rPr>
        <w:t>Mana in Mahi acts as an incentive for employers who are willing to hire a person in receipt of a main benefit and offer that person an industry training qualification, including apprenticeships.</w:t>
      </w:r>
    </w:p>
    <w:p w:rsidRPr="002C5787" w:rsidR="00717DE1" w:rsidP="00905269" w:rsidRDefault="00717DE1" w14:paraId="5170D7BC" w14:textId="1ECB3AD1">
      <w:pPr>
        <w:spacing w:line="360" w:lineRule="auto"/>
        <w:rPr>
          <w:sz w:val="32"/>
          <w:szCs w:val="32"/>
        </w:rPr>
      </w:pPr>
      <w:r w:rsidRPr="002C5787">
        <w:rPr>
          <w:b/>
          <w:sz w:val="32"/>
          <w:szCs w:val="32"/>
        </w:rPr>
        <w:t>Disability perspective</w:t>
      </w:r>
      <w:r>
        <w:rPr>
          <w:b/>
          <w:sz w:val="32"/>
          <w:szCs w:val="32"/>
        </w:rPr>
        <w:t xml:space="preserve">: </w:t>
      </w:r>
      <w:r w:rsidRPr="002C5787">
        <w:rPr>
          <w:sz w:val="32"/>
          <w:szCs w:val="32"/>
        </w:rPr>
        <w:t xml:space="preserve">Disabled people not on a Jobseeker benefit participate voluntarily. As JS-HCD recipients have only part-time or deferred work obligations they are usually not referred to employment case management, which is a common gateway onto mainstream employment programmes. SLP recipients have no work obligations and therefore no obligation to engage in employment products and services. </w:t>
      </w:r>
    </w:p>
    <w:p w:rsidRPr="002C5787" w:rsidR="00717DE1" w:rsidP="00905269" w:rsidRDefault="00717DE1" w14:paraId="6C61C64A" w14:textId="77777777">
      <w:pPr>
        <w:spacing w:line="360" w:lineRule="auto"/>
        <w:rPr>
          <w:sz w:val="32"/>
          <w:szCs w:val="32"/>
        </w:rPr>
      </w:pPr>
      <w:r w:rsidRPr="005E7C28">
        <w:rPr>
          <w:b/>
          <w:bCs/>
          <w:sz w:val="32"/>
          <w:szCs w:val="32"/>
        </w:rPr>
        <w:lastRenderedPageBreak/>
        <w:t>Indicators:</w:t>
      </w:r>
      <w:r>
        <w:rPr>
          <w:sz w:val="32"/>
          <w:szCs w:val="32"/>
        </w:rPr>
        <w:t xml:space="preserve"> </w:t>
      </w:r>
      <w:r w:rsidRPr="002C5787">
        <w:rPr>
          <w:sz w:val="32"/>
          <w:szCs w:val="32"/>
        </w:rPr>
        <w:t xml:space="preserve">Overall participation of 950 people in 2023/24. 8% of the people who access Mana in Mahi are receiving JS-HCD, and 1% are receiving SLP. </w:t>
      </w:r>
    </w:p>
    <w:p w:rsidRPr="002C5787" w:rsidR="00717DE1" w:rsidP="00905269" w:rsidRDefault="00717DE1" w14:paraId="7E01060E" w14:textId="77777777">
      <w:pPr>
        <w:spacing w:line="360" w:lineRule="auto"/>
        <w:rPr>
          <w:sz w:val="32"/>
          <w:szCs w:val="32"/>
        </w:rPr>
      </w:pPr>
      <w:r w:rsidRPr="002C5787">
        <w:rPr>
          <w:sz w:val="32"/>
          <w:szCs w:val="32"/>
        </w:rPr>
        <w:t xml:space="preserve">Mana in Mahi is rated effective overall, but there has been insufficient uptake of HCD clients in the programme to evaluate effectiveness specifically for disabled people. </w:t>
      </w:r>
    </w:p>
    <w:p w:rsidR="00717DE1" w:rsidP="00905269" w:rsidRDefault="00717DE1" w14:paraId="71111DC3" w14:textId="08524CFD">
      <w:pPr>
        <w:spacing w:line="360" w:lineRule="auto"/>
        <w:rPr>
          <w:sz w:val="32"/>
          <w:szCs w:val="32"/>
        </w:rPr>
      </w:pPr>
      <w:r w:rsidRPr="002C5787">
        <w:rPr>
          <w:sz w:val="32"/>
          <w:szCs w:val="32"/>
        </w:rPr>
        <w:t>Note that fewer places are available in 2024/25.</w:t>
      </w:r>
    </w:p>
    <w:p w:rsidR="00905269" w:rsidP="00905269" w:rsidRDefault="00905269" w14:paraId="7C228D53" w14:textId="77777777">
      <w:pPr>
        <w:spacing w:line="360" w:lineRule="auto"/>
        <w:rPr>
          <w:sz w:val="32"/>
          <w:szCs w:val="32"/>
        </w:rPr>
      </w:pPr>
    </w:p>
    <w:p w:rsidR="00905269" w:rsidP="00905269" w:rsidRDefault="00905269" w14:paraId="16143BD0" w14:textId="08C4A798">
      <w:pPr>
        <w:spacing w:line="360" w:lineRule="auto"/>
        <w:rPr>
          <w:sz w:val="32"/>
          <w:szCs w:val="32"/>
        </w:rPr>
      </w:pPr>
      <w:r w:rsidRPr="002C5787">
        <w:rPr>
          <w:b/>
          <w:sz w:val="32"/>
          <w:szCs w:val="32"/>
        </w:rPr>
        <w:t>Lead agency</w:t>
      </w:r>
      <w:r>
        <w:rPr>
          <w:b/>
          <w:sz w:val="32"/>
          <w:szCs w:val="32"/>
        </w:rPr>
        <w:t xml:space="preserve">: </w:t>
      </w:r>
      <w:r w:rsidRPr="002C5787">
        <w:rPr>
          <w:sz w:val="32"/>
          <w:szCs w:val="32"/>
        </w:rPr>
        <w:t>MSD</w:t>
      </w:r>
    </w:p>
    <w:p w:rsidRPr="00717DE1" w:rsidR="00905269" w:rsidP="00905269" w:rsidRDefault="00905269" w14:paraId="21476079" w14:textId="08771D29">
      <w:pPr>
        <w:spacing w:line="360" w:lineRule="auto"/>
        <w:rPr>
          <w:b/>
          <w:bCs/>
          <w:sz w:val="32"/>
          <w:szCs w:val="32"/>
        </w:rPr>
      </w:pPr>
      <w:r w:rsidRPr="002C5787">
        <w:rPr>
          <w:b/>
          <w:bCs/>
          <w:sz w:val="32"/>
          <w:szCs w:val="32"/>
        </w:rPr>
        <w:t>Initiative</w:t>
      </w:r>
      <w:r>
        <w:rPr>
          <w:b/>
          <w:bCs/>
          <w:sz w:val="32"/>
          <w:szCs w:val="32"/>
        </w:rPr>
        <w:t xml:space="preserve">: </w:t>
      </w:r>
      <w:r w:rsidRPr="00905269">
        <w:rPr>
          <w:sz w:val="32"/>
          <w:szCs w:val="32"/>
        </w:rPr>
        <w:t>Skills for Industry (mainstream)</w:t>
      </w:r>
    </w:p>
    <w:p w:rsidRPr="002C5787" w:rsidR="00905269" w:rsidP="00905269" w:rsidRDefault="00905269" w14:paraId="4134D587" w14:textId="77777777">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Pr>
          <w:sz w:val="32"/>
          <w:szCs w:val="32"/>
        </w:rPr>
        <w:t xml:space="preserve">To provide short-term job-focused training for people receiving income support who require up-skilling for specific requirements identified by industry. The programmes are designed to: </w:t>
      </w:r>
    </w:p>
    <w:p w:rsidRPr="002C5787" w:rsidR="00905269" w:rsidP="00905269" w:rsidRDefault="00905269" w14:paraId="22F080AC" w14:textId="77777777">
      <w:pPr>
        <w:pStyle w:val="ListParagraph"/>
        <w:numPr>
          <w:ilvl w:val="0"/>
          <w:numId w:val="20"/>
        </w:numPr>
        <w:spacing w:line="360" w:lineRule="auto"/>
        <w:rPr>
          <w:sz w:val="32"/>
          <w:szCs w:val="32"/>
        </w:rPr>
      </w:pPr>
      <w:r w:rsidRPr="002C5787">
        <w:rPr>
          <w:sz w:val="32"/>
          <w:szCs w:val="32"/>
        </w:rPr>
        <w:t>be short</w:t>
      </w:r>
    </w:p>
    <w:p w:rsidRPr="002C5787" w:rsidR="00905269" w:rsidP="00905269" w:rsidRDefault="00905269" w14:paraId="7F851E26" w14:textId="77777777">
      <w:pPr>
        <w:pStyle w:val="ListParagraph"/>
        <w:numPr>
          <w:ilvl w:val="0"/>
          <w:numId w:val="20"/>
        </w:numPr>
        <w:spacing w:line="360" w:lineRule="auto"/>
        <w:rPr>
          <w:sz w:val="32"/>
          <w:szCs w:val="32"/>
        </w:rPr>
      </w:pPr>
      <w:r w:rsidRPr="002C5787">
        <w:rPr>
          <w:sz w:val="32"/>
          <w:szCs w:val="32"/>
        </w:rPr>
        <w:t>be cost effective</w:t>
      </w:r>
    </w:p>
    <w:p w:rsidR="00905269" w:rsidP="00905269" w:rsidRDefault="00905269" w14:paraId="49928A61" w14:textId="77777777">
      <w:pPr>
        <w:pStyle w:val="ListParagraph"/>
        <w:numPr>
          <w:ilvl w:val="0"/>
          <w:numId w:val="20"/>
        </w:numPr>
        <w:spacing w:line="360" w:lineRule="auto"/>
        <w:rPr>
          <w:sz w:val="32"/>
          <w:szCs w:val="32"/>
        </w:rPr>
      </w:pPr>
      <w:r w:rsidRPr="002C5787">
        <w:rPr>
          <w:sz w:val="32"/>
          <w:szCs w:val="32"/>
        </w:rPr>
        <w:t>address skill and labour shortages</w:t>
      </w:r>
    </w:p>
    <w:p w:rsidRPr="00905269" w:rsidR="00905269" w:rsidP="00905269" w:rsidRDefault="00905269" w14:paraId="7E8DF5D3" w14:textId="4135D754">
      <w:pPr>
        <w:pStyle w:val="ListParagraph"/>
        <w:numPr>
          <w:ilvl w:val="0"/>
          <w:numId w:val="20"/>
        </w:numPr>
        <w:spacing w:line="360" w:lineRule="auto"/>
        <w:rPr>
          <w:sz w:val="32"/>
          <w:szCs w:val="32"/>
        </w:rPr>
      </w:pPr>
      <w:proofErr w:type="gramStart"/>
      <w:r w:rsidRPr="00905269">
        <w:rPr>
          <w:sz w:val="32"/>
          <w:szCs w:val="32"/>
        </w:rPr>
        <w:t>provide assistance</w:t>
      </w:r>
      <w:proofErr w:type="gramEnd"/>
      <w:r w:rsidRPr="00905269">
        <w:rPr>
          <w:sz w:val="32"/>
          <w:szCs w:val="32"/>
        </w:rPr>
        <w:t xml:space="preserve"> with in-work support.</w:t>
      </w:r>
    </w:p>
    <w:p w:rsidRPr="002C5787" w:rsidR="00905269" w:rsidP="00905269" w:rsidRDefault="00905269" w14:paraId="271CA3AE" w14:textId="23C415AD">
      <w:pPr>
        <w:spacing w:line="360" w:lineRule="auto"/>
        <w:rPr>
          <w:sz w:val="32"/>
          <w:szCs w:val="32"/>
        </w:rPr>
      </w:pPr>
      <w:r w:rsidRPr="002C5787">
        <w:rPr>
          <w:b/>
          <w:sz w:val="32"/>
          <w:szCs w:val="32"/>
        </w:rPr>
        <w:lastRenderedPageBreak/>
        <w:t>Disability perspective</w:t>
      </w:r>
      <w:r>
        <w:rPr>
          <w:b/>
          <w:sz w:val="32"/>
          <w:szCs w:val="32"/>
        </w:rPr>
        <w:t>:</w:t>
      </w:r>
      <w:r w:rsidRPr="002C5787">
        <w:rPr>
          <w:sz w:val="32"/>
          <w:szCs w:val="32"/>
        </w:rPr>
        <w:t xml:space="preserve"> See above.</w:t>
      </w:r>
    </w:p>
    <w:p w:rsidRPr="002C5787" w:rsidR="00905269" w:rsidP="00905269" w:rsidRDefault="00905269" w14:paraId="1926947A" w14:textId="235B0743">
      <w:pPr>
        <w:spacing w:line="360" w:lineRule="auto"/>
        <w:rPr>
          <w:sz w:val="32"/>
          <w:szCs w:val="32"/>
        </w:rPr>
      </w:pPr>
      <w:r w:rsidRPr="005E7C28">
        <w:rPr>
          <w:b/>
          <w:bCs/>
          <w:sz w:val="32"/>
          <w:szCs w:val="32"/>
        </w:rPr>
        <w:t>Indicators:</w:t>
      </w:r>
      <w:r>
        <w:rPr>
          <w:b/>
          <w:bCs/>
          <w:sz w:val="32"/>
          <w:szCs w:val="32"/>
        </w:rPr>
        <w:t xml:space="preserve"> </w:t>
      </w:r>
      <w:r w:rsidRPr="002C5787">
        <w:rPr>
          <w:sz w:val="32"/>
          <w:szCs w:val="32"/>
        </w:rPr>
        <w:t>Overall participation of 2,286 in 2023/24. 10% of the people who access the Skills for Industry programme are receiving JS-HCD, and 2.5% are receiving SLP.</w:t>
      </w:r>
    </w:p>
    <w:p w:rsidR="00905269" w:rsidP="00905269" w:rsidRDefault="00905269" w14:paraId="00E14101" w14:textId="7AB0D546">
      <w:pPr>
        <w:spacing w:line="360" w:lineRule="auto"/>
        <w:rPr>
          <w:sz w:val="32"/>
          <w:szCs w:val="32"/>
        </w:rPr>
      </w:pPr>
      <w:r w:rsidRPr="002C5787">
        <w:rPr>
          <w:sz w:val="32"/>
          <w:szCs w:val="32"/>
        </w:rPr>
        <w:t xml:space="preserve">Evaluation showed the programme results in positive impacts on both employment and income. In line with the programme's design, participants showed an increase in study enrolment over the initial six months after starting the programme. 7,724 participants left their main benefit or declared part-time earnings. </w:t>
      </w:r>
    </w:p>
    <w:p w:rsidR="00905269" w:rsidP="00905269" w:rsidRDefault="00905269" w14:paraId="63C4F5BD" w14:textId="77777777">
      <w:pPr>
        <w:spacing w:line="360" w:lineRule="auto"/>
        <w:rPr>
          <w:sz w:val="32"/>
          <w:szCs w:val="32"/>
        </w:rPr>
      </w:pPr>
    </w:p>
    <w:p w:rsidR="00905269" w:rsidP="00905269" w:rsidRDefault="00905269" w14:paraId="2CDC3F99" w14:textId="03159E89">
      <w:pPr>
        <w:spacing w:line="360" w:lineRule="auto"/>
        <w:rPr>
          <w:sz w:val="32"/>
          <w:szCs w:val="32"/>
        </w:rPr>
      </w:pPr>
      <w:r w:rsidRPr="002C5787">
        <w:rPr>
          <w:b/>
          <w:sz w:val="32"/>
          <w:szCs w:val="32"/>
        </w:rPr>
        <w:t>Lead agency</w:t>
      </w:r>
      <w:r>
        <w:rPr>
          <w:b/>
          <w:sz w:val="32"/>
          <w:szCs w:val="32"/>
        </w:rPr>
        <w:t xml:space="preserve">: </w:t>
      </w:r>
      <w:r w:rsidRPr="002C5787">
        <w:rPr>
          <w:sz w:val="32"/>
          <w:szCs w:val="32"/>
        </w:rPr>
        <w:t>MSD</w:t>
      </w:r>
    </w:p>
    <w:p w:rsidRPr="00717DE1" w:rsidR="00905269" w:rsidP="00905269" w:rsidRDefault="00905269" w14:paraId="1880A3FB" w14:textId="710BF112">
      <w:pPr>
        <w:spacing w:line="360" w:lineRule="auto"/>
        <w:rPr>
          <w:b/>
          <w:bCs/>
          <w:sz w:val="32"/>
          <w:szCs w:val="32"/>
        </w:rPr>
      </w:pPr>
      <w:r w:rsidRPr="002C5787">
        <w:rPr>
          <w:b/>
          <w:bCs/>
          <w:sz w:val="32"/>
          <w:szCs w:val="32"/>
        </w:rPr>
        <w:t>Initiative</w:t>
      </w:r>
      <w:r>
        <w:rPr>
          <w:b/>
          <w:bCs/>
          <w:sz w:val="32"/>
          <w:szCs w:val="32"/>
        </w:rPr>
        <w:t xml:space="preserve">: </w:t>
      </w:r>
      <w:r w:rsidRPr="00905269">
        <w:rPr>
          <w:sz w:val="32"/>
          <w:szCs w:val="32"/>
        </w:rPr>
        <w:t>Flexi-wage (mainstream)</w:t>
      </w:r>
    </w:p>
    <w:p w:rsidRPr="002C5787" w:rsidR="00905269" w:rsidP="00905269" w:rsidRDefault="00905269" w14:paraId="56CA546C" w14:textId="17F8A709">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Pr>
          <w:sz w:val="32"/>
          <w:szCs w:val="32"/>
        </w:rPr>
        <w:t xml:space="preserve">To help jobseekers to get the skills they need to meet the requirements of a job. Employees can get training and ongoing support if needed, and employers can get a wage contribution to help them pay their employees. Flexi-wage supports job seekers by: </w:t>
      </w:r>
    </w:p>
    <w:p w:rsidRPr="002C5787" w:rsidR="00905269" w:rsidP="00905269" w:rsidRDefault="00905269" w14:paraId="2B159F0F" w14:textId="77777777">
      <w:pPr>
        <w:pStyle w:val="ListParagraph"/>
        <w:numPr>
          <w:ilvl w:val="0"/>
          <w:numId w:val="20"/>
        </w:numPr>
        <w:spacing w:line="360" w:lineRule="auto"/>
        <w:rPr>
          <w:sz w:val="32"/>
          <w:szCs w:val="32"/>
        </w:rPr>
      </w:pPr>
      <w:r w:rsidRPr="002C5787">
        <w:rPr>
          <w:sz w:val="32"/>
          <w:szCs w:val="32"/>
        </w:rPr>
        <w:t xml:space="preserve">contributing to an employee’s wages </w:t>
      </w:r>
    </w:p>
    <w:p w:rsidRPr="002C5787" w:rsidR="00905269" w:rsidP="00905269" w:rsidRDefault="00905269" w14:paraId="7783C488" w14:textId="77777777">
      <w:pPr>
        <w:pStyle w:val="ListParagraph"/>
        <w:numPr>
          <w:ilvl w:val="0"/>
          <w:numId w:val="20"/>
        </w:numPr>
        <w:spacing w:line="360" w:lineRule="auto"/>
        <w:rPr>
          <w:sz w:val="32"/>
          <w:szCs w:val="32"/>
        </w:rPr>
      </w:pPr>
      <w:r w:rsidRPr="002C5787">
        <w:rPr>
          <w:sz w:val="32"/>
          <w:szCs w:val="32"/>
        </w:rPr>
        <w:t xml:space="preserve">providing job specific training </w:t>
      </w:r>
    </w:p>
    <w:p w:rsidRPr="00905269" w:rsidR="00905269" w:rsidP="00905269" w:rsidRDefault="00905269" w14:paraId="1A1F8E08" w14:textId="1091F9C9">
      <w:pPr>
        <w:pStyle w:val="ListParagraph"/>
        <w:numPr>
          <w:ilvl w:val="0"/>
          <w:numId w:val="20"/>
        </w:numPr>
        <w:spacing w:line="360" w:lineRule="auto"/>
        <w:rPr>
          <w:sz w:val="32"/>
          <w:szCs w:val="32"/>
        </w:rPr>
      </w:pPr>
      <w:r w:rsidRPr="002C5787">
        <w:rPr>
          <w:sz w:val="32"/>
          <w:szCs w:val="32"/>
        </w:rPr>
        <w:lastRenderedPageBreak/>
        <w:t xml:space="preserve">providing ongoing support. </w:t>
      </w:r>
    </w:p>
    <w:p w:rsidRPr="002C5787" w:rsidR="00905269" w:rsidP="00905269" w:rsidRDefault="00905269" w14:paraId="47988513" w14:textId="6681BFD2">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See above.</w:t>
      </w:r>
    </w:p>
    <w:p w:rsidR="00905269" w:rsidP="00905269" w:rsidRDefault="00905269" w14:paraId="4135FE46" w14:textId="29E783FE">
      <w:pPr>
        <w:pStyle w:val="Default"/>
        <w:spacing w:line="360" w:lineRule="auto"/>
        <w:rPr>
          <w:sz w:val="32"/>
          <w:szCs w:val="32"/>
        </w:rPr>
      </w:pPr>
      <w:r w:rsidRPr="005E7C28">
        <w:rPr>
          <w:b/>
          <w:bCs/>
          <w:sz w:val="32"/>
          <w:szCs w:val="32"/>
        </w:rPr>
        <w:t>Indicators:</w:t>
      </w:r>
      <w:r>
        <w:rPr>
          <w:b/>
          <w:bCs/>
          <w:sz w:val="32"/>
          <w:szCs w:val="32"/>
        </w:rPr>
        <w:t xml:space="preserve"> </w:t>
      </w:r>
      <w:r w:rsidRPr="002C5787">
        <w:rPr>
          <w:rFonts w:cs="Arial"/>
          <w:color w:val="auto"/>
          <w:sz w:val="32"/>
          <w:szCs w:val="32"/>
        </w:rPr>
        <w:t xml:space="preserve">11% of the people who access Flexi-wage services are receiving JS-HCD, and 0.3% are receiving SLP. </w:t>
      </w:r>
      <w:r w:rsidRPr="002C5787">
        <w:rPr>
          <w:sz w:val="32"/>
          <w:szCs w:val="32"/>
        </w:rPr>
        <w:t>Flexi-wage is rated effective overall and is identified as effective in improving employment outcomes for SLP and JS-HCD clients specifically</w:t>
      </w:r>
    </w:p>
    <w:p w:rsidR="00905269" w:rsidP="00905269" w:rsidRDefault="00905269" w14:paraId="71719133" w14:textId="77777777">
      <w:pPr>
        <w:spacing w:line="360" w:lineRule="auto"/>
        <w:rPr>
          <w:sz w:val="32"/>
          <w:szCs w:val="32"/>
        </w:rPr>
      </w:pPr>
    </w:p>
    <w:p w:rsidR="00905269" w:rsidP="00905269" w:rsidRDefault="00905269" w14:paraId="5A57C436" w14:textId="743F5BD7">
      <w:pPr>
        <w:spacing w:line="360" w:lineRule="auto"/>
        <w:rPr>
          <w:sz w:val="32"/>
          <w:szCs w:val="32"/>
        </w:rPr>
      </w:pPr>
      <w:r w:rsidRPr="002C5787">
        <w:rPr>
          <w:b/>
          <w:sz w:val="32"/>
          <w:szCs w:val="32"/>
        </w:rPr>
        <w:t>Lead agency</w:t>
      </w:r>
      <w:r>
        <w:rPr>
          <w:b/>
          <w:sz w:val="32"/>
          <w:szCs w:val="32"/>
        </w:rPr>
        <w:t xml:space="preserve">: </w:t>
      </w:r>
      <w:r w:rsidRPr="002C5787">
        <w:rPr>
          <w:sz w:val="32"/>
          <w:szCs w:val="32"/>
        </w:rPr>
        <w:t>MSD</w:t>
      </w:r>
    </w:p>
    <w:p w:rsidRPr="00717DE1" w:rsidR="00905269" w:rsidP="00905269" w:rsidRDefault="00905269" w14:paraId="740F38A3" w14:textId="75B219D6">
      <w:pPr>
        <w:spacing w:line="360" w:lineRule="auto"/>
        <w:rPr>
          <w:b/>
          <w:bCs/>
          <w:sz w:val="32"/>
          <w:szCs w:val="32"/>
        </w:rPr>
      </w:pPr>
      <w:r w:rsidRPr="002C5787">
        <w:rPr>
          <w:b/>
          <w:bCs/>
          <w:sz w:val="32"/>
          <w:szCs w:val="32"/>
        </w:rPr>
        <w:t>Initiative</w:t>
      </w:r>
      <w:r>
        <w:rPr>
          <w:b/>
          <w:bCs/>
          <w:sz w:val="32"/>
          <w:szCs w:val="32"/>
        </w:rPr>
        <w:t xml:space="preserve">: </w:t>
      </w:r>
      <w:proofErr w:type="spellStart"/>
      <w:r w:rsidRPr="00905269">
        <w:rPr>
          <w:sz w:val="32"/>
          <w:szCs w:val="32"/>
        </w:rPr>
        <w:t>Oranga</w:t>
      </w:r>
      <w:proofErr w:type="spellEnd"/>
      <w:r w:rsidRPr="00905269">
        <w:rPr>
          <w:sz w:val="32"/>
          <w:szCs w:val="32"/>
        </w:rPr>
        <w:t xml:space="preserve"> Mahi (disability-specific)</w:t>
      </w:r>
    </w:p>
    <w:p w:rsidRPr="002C5787" w:rsidR="00905269" w:rsidP="00905269" w:rsidRDefault="00905269" w14:paraId="283DF3D8" w14:textId="53C986AF">
      <w:pPr>
        <w:pStyle w:val="Default"/>
        <w:spacing w:line="360" w:lineRule="auto"/>
        <w:rPr>
          <w:rFonts w:cs="Arial"/>
          <w:color w:val="auto"/>
          <w:sz w:val="32"/>
          <w:szCs w:val="32"/>
        </w:rPr>
      </w:pPr>
      <w:r w:rsidRPr="002C5787">
        <w:rPr>
          <w:b/>
          <w:sz w:val="32"/>
          <w:szCs w:val="32"/>
        </w:rPr>
        <w:t>Objective</w:t>
      </w:r>
      <w:r>
        <w:rPr>
          <w:b/>
          <w:sz w:val="32"/>
          <w:szCs w:val="32"/>
        </w:rPr>
        <w:t>:</w:t>
      </w:r>
      <w:r>
        <w:rPr>
          <w:sz w:val="32"/>
          <w:szCs w:val="32"/>
        </w:rPr>
        <w:t xml:space="preserve"> </w:t>
      </w:r>
      <w:r w:rsidRPr="002C5787">
        <w:rPr>
          <w:rFonts w:cs="Arial"/>
          <w:color w:val="auto"/>
          <w:sz w:val="32"/>
          <w:szCs w:val="32"/>
        </w:rPr>
        <w:t xml:space="preserve">A programme of cross-agency trials and services delivered in partnership with Primary Health Organisations, District Health Boards, Iwi, and Community Providers. The aim of </w:t>
      </w:r>
      <w:proofErr w:type="spellStart"/>
      <w:r w:rsidRPr="002C5787">
        <w:rPr>
          <w:rFonts w:cs="Arial"/>
          <w:color w:val="auto"/>
          <w:sz w:val="32"/>
          <w:szCs w:val="32"/>
        </w:rPr>
        <w:t>Oranga</w:t>
      </w:r>
      <w:proofErr w:type="spellEnd"/>
      <w:r w:rsidRPr="002C5787">
        <w:rPr>
          <w:rFonts w:cs="Arial"/>
          <w:color w:val="auto"/>
          <w:sz w:val="32"/>
          <w:szCs w:val="32"/>
        </w:rPr>
        <w:t xml:space="preserve"> Mahi is to support New Zealanders with health conditions or disabilities to: </w:t>
      </w:r>
    </w:p>
    <w:p w:rsidRPr="002C5787" w:rsidR="00905269" w:rsidP="00905269" w:rsidRDefault="00905269" w14:paraId="6BC06CF3" w14:textId="77777777">
      <w:pPr>
        <w:pStyle w:val="ListParagraph"/>
        <w:numPr>
          <w:ilvl w:val="0"/>
          <w:numId w:val="20"/>
        </w:numPr>
        <w:spacing w:line="360" w:lineRule="auto"/>
        <w:rPr>
          <w:sz w:val="32"/>
          <w:szCs w:val="32"/>
        </w:rPr>
      </w:pPr>
      <w:r w:rsidRPr="002C5787">
        <w:rPr>
          <w:sz w:val="32"/>
          <w:szCs w:val="32"/>
        </w:rPr>
        <w:t xml:space="preserve">improve their health and wellbeing </w:t>
      </w:r>
    </w:p>
    <w:p w:rsidRPr="002C5787" w:rsidR="00905269" w:rsidP="00905269" w:rsidRDefault="00905269" w14:paraId="5020A20F" w14:textId="77777777">
      <w:pPr>
        <w:pStyle w:val="ListParagraph"/>
        <w:numPr>
          <w:ilvl w:val="0"/>
          <w:numId w:val="20"/>
        </w:numPr>
        <w:spacing w:line="360" w:lineRule="auto"/>
        <w:rPr>
          <w:sz w:val="32"/>
          <w:szCs w:val="32"/>
        </w:rPr>
      </w:pPr>
      <w:r w:rsidRPr="002C5787">
        <w:rPr>
          <w:sz w:val="32"/>
          <w:szCs w:val="32"/>
        </w:rPr>
        <w:t xml:space="preserve">increase skills, confidence and independence in the job market </w:t>
      </w:r>
    </w:p>
    <w:p w:rsidRPr="002C5787" w:rsidR="00905269" w:rsidP="00905269" w:rsidRDefault="00905269" w14:paraId="0EF5F5FD" w14:textId="77777777">
      <w:pPr>
        <w:pStyle w:val="ListParagraph"/>
        <w:numPr>
          <w:ilvl w:val="0"/>
          <w:numId w:val="20"/>
        </w:numPr>
        <w:spacing w:line="360" w:lineRule="auto"/>
        <w:rPr>
          <w:sz w:val="32"/>
          <w:szCs w:val="32"/>
        </w:rPr>
      </w:pPr>
      <w:r w:rsidRPr="002C5787">
        <w:rPr>
          <w:sz w:val="32"/>
          <w:szCs w:val="32"/>
        </w:rPr>
        <w:t xml:space="preserve">become work ready and achieve sustainable employment outcomes </w:t>
      </w:r>
    </w:p>
    <w:p w:rsidRPr="002C5787" w:rsidR="00905269" w:rsidP="00905269" w:rsidRDefault="00905269" w14:paraId="0CEAAAE7" w14:textId="77777777">
      <w:pPr>
        <w:pStyle w:val="ListParagraph"/>
        <w:numPr>
          <w:ilvl w:val="0"/>
          <w:numId w:val="20"/>
        </w:numPr>
        <w:spacing w:line="360" w:lineRule="auto"/>
        <w:rPr>
          <w:sz w:val="32"/>
          <w:szCs w:val="32"/>
        </w:rPr>
      </w:pPr>
      <w:r w:rsidRPr="002C5787">
        <w:rPr>
          <w:sz w:val="32"/>
          <w:szCs w:val="32"/>
        </w:rPr>
        <w:t xml:space="preserve">support with wider wellbeing for lasting positive social outcomes. </w:t>
      </w:r>
    </w:p>
    <w:p w:rsidR="00905269" w:rsidP="00905269" w:rsidRDefault="00905269" w14:paraId="06FCAA12" w14:textId="2A65F125">
      <w:pPr>
        <w:spacing w:line="360" w:lineRule="auto"/>
        <w:rPr>
          <w:sz w:val="32"/>
          <w:szCs w:val="32"/>
        </w:rPr>
      </w:pPr>
      <w:r w:rsidRPr="002C5787">
        <w:rPr>
          <w:sz w:val="32"/>
          <w:szCs w:val="32"/>
        </w:rPr>
        <w:lastRenderedPageBreak/>
        <w:t xml:space="preserve">Note that funding for </w:t>
      </w:r>
      <w:proofErr w:type="spellStart"/>
      <w:r w:rsidRPr="002C5787">
        <w:rPr>
          <w:sz w:val="32"/>
          <w:szCs w:val="32"/>
        </w:rPr>
        <w:t>Oranga</w:t>
      </w:r>
      <w:proofErr w:type="spellEnd"/>
      <w:r w:rsidRPr="002C5787">
        <w:rPr>
          <w:sz w:val="32"/>
          <w:szCs w:val="32"/>
        </w:rPr>
        <w:t xml:space="preserve"> Mahi is time-limited and currently ends in June 2025. </w:t>
      </w:r>
    </w:p>
    <w:p w:rsidRPr="002C5787" w:rsidR="00905269" w:rsidP="00905269" w:rsidRDefault="00905269" w14:paraId="26153AE6" w14:textId="529BD669">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Target audience for </w:t>
      </w:r>
      <w:proofErr w:type="spellStart"/>
      <w:r w:rsidRPr="002C5787">
        <w:rPr>
          <w:sz w:val="32"/>
          <w:szCs w:val="32"/>
        </w:rPr>
        <w:t>Oranga</w:t>
      </w:r>
      <w:proofErr w:type="spellEnd"/>
      <w:r w:rsidRPr="002C5787">
        <w:rPr>
          <w:sz w:val="32"/>
          <w:szCs w:val="32"/>
        </w:rPr>
        <w:t xml:space="preserve"> Mahi services are those on a benefit or at risk of coming onto a benefit because of health condition or disability. These services work with them to better manage their health and wellbeing and build skills to bring them closer to the labour market.</w:t>
      </w:r>
    </w:p>
    <w:p w:rsidRPr="002C5787" w:rsidR="00905269" w:rsidP="00905269" w:rsidRDefault="00905269" w14:paraId="6AC961DA" w14:textId="4B69897E">
      <w:pPr>
        <w:pStyle w:val="Default"/>
        <w:spacing w:line="360" w:lineRule="auto"/>
        <w:rPr>
          <w:rFonts w:cs="Arial"/>
          <w:color w:val="auto"/>
          <w:sz w:val="32"/>
          <w:szCs w:val="32"/>
        </w:rPr>
      </w:pPr>
      <w:r w:rsidRPr="005E7C28">
        <w:rPr>
          <w:b/>
          <w:bCs/>
          <w:sz w:val="32"/>
          <w:szCs w:val="32"/>
        </w:rPr>
        <w:t>Indicators:</w:t>
      </w:r>
      <w:r>
        <w:rPr>
          <w:b/>
          <w:bCs/>
          <w:sz w:val="32"/>
          <w:szCs w:val="32"/>
        </w:rPr>
        <w:t xml:space="preserve"> </w:t>
      </w:r>
      <w:r w:rsidRPr="002C5787">
        <w:rPr>
          <w:rFonts w:cs="Arial"/>
          <w:color w:val="auto"/>
          <w:sz w:val="32"/>
          <w:szCs w:val="32"/>
        </w:rPr>
        <w:t xml:space="preserve">In FY 2022/23, 2,118 individuals were supported through </w:t>
      </w:r>
      <w:proofErr w:type="spellStart"/>
      <w:r w:rsidRPr="002C5787">
        <w:rPr>
          <w:rFonts w:cs="Arial"/>
          <w:color w:val="auto"/>
          <w:sz w:val="32"/>
          <w:szCs w:val="32"/>
        </w:rPr>
        <w:t>Oranga</w:t>
      </w:r>
      <w:proofErr w:type="spellEnd"/>
      <w:r w:rsidRPr="002C5787">
        <w:rPr>
          <w:rFonts w:cs="Arial"/>
          <w:color w:val="auto"/>
          <w:sz w:val="32"/>
          <w:szCs w:val="32"/>
        </w:rPr>
        <w:t xml:space="preserve"> Mahi </w:t>
      </w:r>
    </w:p>
    <w:p w:rsidRPr="002C5787" w:rsidR="00905269" w:rsidP="00905269" w:rsidRDefault="00905269" w14:paraId="4ABBCC39" w14:textId="77777777">
      <w:pPr>
        <w:pStyle w:val="Default"/>
        <w:spacing w:line="360" w:lineRule="auto"/>
        <w:rPr>
          <w:rFonts w:cs="Arial"/>
          <w:color w:val="auto"/>
          <w:sz w:val="32"/>
          <w:szCs w:val="32"/>
        </w:rPr>
      </w:pPr>
      <w:r w:rsidRPr="002C5787">
        <w:rPr>
          <w:rFonts w:cs="Arial"/>
          <w:color w:val="auto"/>
          <w:sz w:val="32"/>
          <w:szCs w:val="32"/>
        </w:rPr>
        <w:t xml:space="preserve">In FY 2022-23, 726 people completed* an </w:t>
      </w:r>
      <w:proofErr w:type="spellStart"/>
      <w:r w:rsidRPr="002C5787">
        <w:rPr>
          <w:rFonts w:cs="Arial"/>
          <w:color w:val="auto"/>
          <w:sz w:val="32"/>
          <w:szCs w:val="32"/>
        </w:rPr>
        <w:t>Oranga</w:t>
      </w:r>
      <w:proofErr w:type="spellEnd"/>
      <w:r w:rsidRPr="002C5787">
        <w:rPr>
          <w:rFonts w:cs="Arial"/>
          <w:color w:val="auto"/>
          <w:sz w:val="32"/>
          <w:szCs w:val="32"/>
        </w:rPr>
        <w:t xml:space="preserve"> Mahi Employment service. 168 of these exits had an off-benefit outcome. Of these: </w:t>
      </w:r>
    </w:p>
    <w:p w:rsidRPr="002C5787" w:rsidR="00905269" w:rsidP="00905269" w:rsidRDefault="00905269" w14:paraId="2196936E" w14:textId="77777777">
      <w:pPr>
        <w:pStyle w:val="ListParagraph"/>
        <w:numPr>
          <w:ilvl w:val="0"/>
          <w:numId w:val="20"/>
        </w:numPr>
        <w:spacing w:line="360" w:lineRule="auto"/>
        <w:rPr>
          <w:sz w:val="32"/>
          <w:szCs w:val="32"/>
        </w:rPr>
      </w:pPr>
      <w:r w:rsidRPr="002C5787">
        <w:rPr>
          <w:sz w:val="32"/>
          <w:szCs w:val="32"/>
        </w:rPr>
        <w:t xml:space="preserve">137 were supported into employment </w:t>
      </w:r>
    </w:p>
    <w:p w:rsidRPr="002C5787" w:rsidR="00905269" w:rsidP="00905269" w:rsidRDefault="00905269" w14:paraId="28A2ABF1" w14:textId="77777777">
      <w:pPr>
        <w:pStyle w:val="ListParagraph"/>
        <w:numPr>
          <w:ilvl w:val="0"/>
          <w:numId w:val="20"/>
        </w:numPr>
        <w:spacing w:line="360" w:lineRule="auto"/>
        <w:rPr>
          <w:sz w:val="32"/>
          <w:szCs w:val="32"/>
        </w:rPr>
      </w:pPr>
      <w:r w:rsidRPr="002C5787">
        <w:rPr>
          <w:sz w:val="32"/>
          <w:szCs w:val="32"/>
        </w:rPr>
        <w:t xml:space="preserve">75 people remained in employment after six months </w:t>
      </w:r>
    </w:p>
    <w:p w:rsidRPr="002C5787" w:rsidR="00905269" w:rsidP="00905269" w:rsidRDefault="00905269" w14:paraId="03AB133F" w14:textId="77777777">
      <w:pPr>
        <w:pStyle w:val="ListParagraph"/>
        <w:numPr>
          <w:ilvl w:val="0"/>
          <w:numId w:val="20"/>
        </w:numPr>
        <w:spacing w:line="360" w:lineRule="auto"/>
        <w:rPr>
          <w:sz w:val="32"/>
          <w:szCs w:val="32"/>
        </w:rPr>
      </w:pPr>
      <w:r w:rsidRPr="002C5787">
        <w:rPr>
          <w:sz w:val="32"/>
          <w:szCs w:val="32"/>
        </w:rPr>
        <w:t xml:space="preserve">16 people entered full time study/training. </w:t>
      </w:r>
    </w:p>
    <w:p w:rsidRPr="002C5787" w:rsidR="00905269" w:rsidP="00905269" w:rsidRDefault="00905269" w14:paraId="550E116E" w14:textId="77777777">
      <w:pPr>
        <w:pStyle w:val="Default"/>
        <w:spacing w:line="360" w:lineRule="auto"/>
        <w:rPr>
          <w:rFonts w:cs="Arial"/>
          <w:color w:val="auto"/>
          <w:sz w:val="32"/>
          <w:szCs w:val="32"/>
        </w:rPr>
      </w:pPr>
      <w:r w:rsidRPr="002C5787">
        <w:rPr>
          <w:rFonts w:cs="Arial"/>
          <w:color w:val="auto"/>
          <w:sz w:val="32"/>
          <w:szCs w:val="32"/>
        </w:rPr>
        <w:t xml:space="preserve">*Exit numbers include those who enrolled prior to July 2022. </w:t>
      </w:r>
    </w:p>
    <w:p w:rsidRPr="002C5787" w:rsidR="00905269" w:rsidP="00905269" w:rsidRDefault="00905269" w14:paraId="17BF95FC" w14:textId="77777777">
      <w:pPr>
        <w:pStyle w:val="Default"/>
        <w:spacing w:line="360" w:lineRule="auto"/>
        <w:rPr>
          <w:rFonts w:cs="Arial"/>
          <w:color w:val="auto"/>
          <w:sz w:val="32"/>
          <w:szCs w:val="32"/>
        </w:rPr>
      </w:pPr>
      <w:r w:rsidRPr="002C5787">
        <w:rPr>
          <w:rFonts w:cs="Arial"/>
          <w:color w:val="auto"/>
          <w:sz w:val="32"/>
          <w:szCs w:val="32"/>
        </w:rPr>
        <w:t xml:space="preserve">* Exit numbers do not include participants in </w:t>
      </w:r>
      <w:proofErr w:type="spellStart"/>
      <w:r w:rsidRPr="002C5787">
        <w:rPr>
          <w:rFonts w:cs="Arial"/>
          <w:color w:val="auto"/>
          <w:sz w:val="32"/>
          <w:szCs w:val="32"/>
        </w:rPr>
        <w:t>Oranga</w:t>
      </w:r>
      <w:proofErr w:type="spellEnd"/>
      <w:r w:rsidRPr="002C5787">
        <w:rPr>
          <w:rFonts w:cs="Arial"/>
          <w:color w:val="auto"/>
          <w:sz w:val="32"/>
          <w:szCs w:val="32"/>
        </w:rPr>
        <w:t xml:space="preserve"> Mahi programmes who are not MSD clients. </w:t>
      </w:r>
    </w:p>
    <w:p w:rsidR="00905269" w:rsidP="00905269" w:rsidRDefault="00905269" w14:paraId="1781528A" w14:textId="2A45F187">
      <w:pPr>
        <w:spacing w:line="360" w:lineRule="auto"/>
        <w:rPr>
          <w:sz w:val="32"/>
          <w:szCs w:val="32"/>
        </w:rPr>
      </w:pPr>
      <w:r w:rsidRPr="002C5787">
        <w:rPr>
          <w:sz w:val="32"/>
          <w:szCs w:val="32"/>
        </w:rPr>
        <w:lastRenderedPageBreak/>
        <w:t xml:space="preserve">*Exit numbers do not include participants in the </w:t>
      </w:r>
      <w:proofErr w:type="spellStart"/>
      <w:r w:rsidRPr="002C5787">
        <w:rPr>
          <w:sz w:val="32"/>
          <w:szCs w:val="32"/>
        </w:rPr>
        <w:t>Oranga</w:t>
      </w:r>
      <w:proofErr w:type="spellEnd"/>
      <w:r w:rsidRPr="002C5787">
        <w:rPr>
          <w:sz w:val="32"/>
          <w:szCs w:val="32"/>
        </w:rPr>
        <w:t xml:space="preserve"> Mahi remote pastoral care services which do not report on employment outcomes or individual level data. </w:t>
      </w:r>
    </w:p>
    <w:p w:rsidR="00905269" w:rsidP="00905269" w:rsidRDefault="00905269" w14:paraId="2C51D4A7" w14:textId="77777777">
      <w:pPr>
        <w:spacing w:line="360" w:lineRule="auto"/>
        <w:rPr>
          <w:sz w:val="32"/>
          <w:szCs w:val="32"/>
        </w:rPr>
      </w:pPr>
    </w:p>
    <w:p w:rsidR="00905269" w:rsidP="00905269" w:rsidRDefault="00905269" w14:paraId="338A1D93" w14:textId="11401FB3">
      <w:pPr>
        <w:spacing w:line="360" w:lineRule="auto"/>
        <w:rPr>
          <w:sz w:val="32"/>
          <w:szCs w:val="32"/>
        </w:rPr>
      </w:pPr>
      <w:r w:rsidRPr="002C5787">
        <w:rPr>
          <w:b/>
          <w:sz w:val="32"/>
          <w:szCs w:val="32"/>
        </w:rPr>
        <w:t>Lead agency</w:t>
      </w:r>
      <w:r>
        <w:rPr>
          <w:b/>
          <w:sz w:val="32"/>
          <w:szCs w:val="32"/>
        </w:rPr>
        <w:t xml:space="preserve">: </w:t>
      </w:r>
      <w:r w:rsidRPr="002C5787" w:rsidR="006336EE">
        <w:rPr>
          <w:sz w:val="32"/>
          <w:szCs w:val="32"/>
        </w:rPr>
        <w:t>MSD</w:t>
      </w:r>
    </w:p>
    <w:p w:rsidRPr="00717DE1" w:rsidR="00905269" w:rsidP="00905269" w:rsidRDefault="00905269" w14:paraId="549D5735" w14:textId="772204E6">
      <w:pPr>
        <w:spacing w:line="360" w:lineRule="auto"/>
        <w:rPr>
          <w:b/>
          <w:bCs/>
          <w:sz w:val="32"/>
          <w:szCs w:val="32"/>
        </w:rPr>
      </w:pPr>
      <w:r w:rsidRPr="002C5787">
        <w:rPr>
          <w:b/>
          <w:bCs/>
          <w:sz w:val="32"/>
          <w:szCs w:val="32"/>
        </w:rPr>
        <w:t>Initiative</w:t>
      </w:r>
      <w:r>
        <w:rPr>
          <w:b/>
          <w:bCs/>
          <w:sz w:val="32"/>
          <w:szCs w:val="32"/>
        </w:rPr>
        <w:t xml:space="preserve">: </w:t>
      </w:r>
      <w:r w:rsidRPr="006336EE" w:rsidR="006336EE">
        <w:rPr>
          <w:sz w:val="32"/>
          <w:szCs w:val="32"/>
        </w:rPr>
        <w:t>Mainstream Programmes (disability-specific)</w:t>
      </w:r>
    </w:p>
    <w:p w:rsidRPr="002C5787" w:rsidR="006336EE" w:rsidP="006336EE" w:rsidRDefault="00905269" w14:paraId="642FA5B3" w14:textId="77777777">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sidR="006336EE">
        <w:rPr>
          <w:sz w:val="32"/>
          <w:szCs w:val="32"/>
        </w:rPr>
        <w:t xml:space="preserve">Mainstream Programmes provide a range of wage subsidies that are paid directly to employers to help disabled people gain paid work experience. These programmes include the: </w:t>
      </w:r>
    </w:p>
    <w:p w:rsidR="006336EE" w:rsidP="006336EE" w:rsidRDefault="006336EE" w14:paraId="0466A342" w14:textId="77777777">
      <w:pPr>
        <w:pStyle w:val="ListParagraph"/>
        <w:numPr>
          <w:ilvl w:val="0"/>
          <w:numId w:val="20"/>
        </w:numPr>
        <w:spacing w:line="360" w:lineRule="auto"/>
        <w:rPr>
          <w:sz w:val="32"/>
          <w:szCs w:val="32"/>
        </w:rPr>
      </w:pPr>
      <w:r w:rsidRPr="002C5787">
        <w:rPr>
          <w:sz w:val="32"/>
          <w:szCs w:val="32"/>
        </w:rPr>
        <w:t>Mainstream Employment programme - a package of subsidies, training and support programmes to help disabled people, including people with mental health and other health conditions, gain paid work experience</w:t>
      </w:r>
    </w:p>
    <w:p w:rsidRPr="006336EE" w:rsidR="00905269" w:rsidP="006336EE" w:rsidRDefault="006336EE" w14:paraId="33277F0C" w14:textId="2A3D154B">
      <w:pPr>
        <w:pStyle w:val="ListParagraph"/>
        <w:numPr>
          <w:ilvl w:val="0"/>
          <w:numId w:val="20"/>
        </w:numPr>
        <w:spacing w:line="360" w:lineRule="auto"/>
        <w:rPr>
          <w:sz w:val="32"/>
          <w:szCs w:val="32"/>
        </w:rPr>
      </w:pPr>
      <w:r w:rsidRPr="006336EE">
        <w:rPr>
          <w:sz w:val="32"/>
          <w:szCs w:val="32"/>
        </w:rPr>
        <w:t>Mainstream Internship programme – provides an opportunity for a disabled student or student with a health condition (including mental health conditions and/or neurodiversity) to gain work experience in their chosen field.</w:t>
      </w:r>
    </w:p>
    <w:p w:rsidRPr="002C5787" w:rsidR="006336EE" w:rsidP="006336EE" w:rsidRDefault="00905269" w14:paraId="45ECBEA9" w14:textId="714E05F4">
      <w:pPr>
        <w:spacing w:line="360" w:lineRule="auto"/>
        <w:rPr>
          <w:sz w:val="32"/>
          <w:szCs w:val="32"/>
        </w:rPr>
      </w:pPr>
      <w:r w:rsidRPr="002C5787">
        <w:rPr>
          <w:b/>
          <w:sz w:val="32"/>
          <w:szCs w:val="32"/>
        </w:rPr>
        <w:lastRenderedPageBreak/>
        <w:t>Disability perspective</w:t>
      </w:r>
      <w:r>
        <w:rPr>
          <w:b/>
          <w:sz w:val="32"/>
          <w:szCs w:val="32"/>
        </w:rPr>
        <w:t>:</w:t>
      </w:r>
      <w:r w:rsidRPr="002C5787">
        <w:rPr>
          <w:sz w:val="32"/>
          <w:szCs w:val="32"/>
        </w:rPr>
        <w:t xml:space="preserve"> </w:t>
      </w:r>
      <w:r w:rsidRPr="002C5787" w:rsidR="006336EE">
        <w:rPr>
          <w:sz w:val="32"/>
          <w:szCs w:val="32"/>
        </w:rPr>
        <w:t xml:space="preserve">The primary outcome of the Mainstream Programmes is to support disabled people and people with health conditions into employment. </w:t>
      </w:r>
    </w:p>
    <w:p w:rsidRPr="002C5787" w:rsidR="006336EE" w:rsidP="006336EE" w:rsidRDefault="006336EE" w14:paraId="265B303D" w14:textId="77777777">
      <w:pPr>
        <w:spacing w:line="360" w:lineRule="auto"/>
        <w:rPr>
          <w:rFonts w:cs="Times New Roman"/>
          <w:sz w:val="32"/>
          <w:szCs w:val="32"/>
        </w:rPr>
      </w:pPr>
      <w:r w:rsidRPr="002C5787">
        <w:rPr>
          <w:sz w:val="32"/>
          <w:szCs w:val="32"/>
        </w:rPr>
        <w:t xml:space="preserve">To be eligible for the Mainstream Employment Programme: </w:t>
      </w:r>
    </w:p>
    <w:p w:rsidRPr="002C5787" w:rsidR="006336EE" w:rsidP="006336EE" w:rsidRDefault="006336EE" w14:paraId="13565BA5" w14:textId="77777777">
      <w:pPr>
        <w:pStyle w:val="ListParagraph"/>
        <w:numPr>
          <w:ilvl w:val="0"/>
          <w:numId w:val="20"/>
        </w:numPr>
        <w:spacing w:line="360" w:lineRule="auto"/>
        <w:rPr>
          <w:sz w:val="32"/>
          <w:szCs w:val="32"/>
        </w:rPr>
      </w:pPr>
      <w:r w:rsidRPr="002C5787">
        <w:rPr>
          <w:sz w:val="32"/>
          <w:szCs w:val="32"/>
        </w:rPr>
        <w:t xml:space="preserve">the client must have a disability or health condition that severely restricts and significantly disadvantages their employment prospects, and which requires assistance in addition to other universal (front-line) services </w:t>
      </w:r>
    </w:p>
    <w:p w:rsidRPr="006336EE" w:rsidR="006336EE" w:rsidP="006336EE" w:rsidRDefault="006336EE" w14:paraId="7306875B" w14:textId="77777777">
      <w:pPr>
        <w:pStyle w:val="ListParagraph"/>
        <w:numPr>
          <w:ilvl w:val="0"/>
          <w:numId w:val="20"/>
        </w:numPr>
        <w:spacing w:line="360" w:lineRule="auto"/>
        <w:rPr>
          <w:sz w:val="32"/>
          <w:szCs w:val="32"/>
        </w:rPr>
      </w:pPr>
      <w:r w:rsidRPr="002C5787">
        <w:rPr>
          <w:sz w:val="32"/>
          <w:szCs w:val="32"/>
        </w:rPr>
        <w:t xml:space="preserve">the disability or health condition must have been present for a minimum of 6 months and it must be expected to continue for at least four years. </w:t>
      </w:r>
    </w:p>
    <w:p w:rsidRPr="002C5787" w:rsidR="00905269" w:rsidP="006336EE" w:rsidRDefault="006336EE" w14:paraId="0D41AD54" w14:textId="3749C2ED">
      <w:pPr>
        <w:spacing w:line="360" w:lineRule="auto"/>
        <w:rPr>
          <w:sz w:val="32"/>
          <w:szCs w:val="32"/>
        </w:rPr>
      </w:pPr>
      <w:r w:rsidRPr="002C5787">
        <w:rPr>
          <w:sz w:val="32"/>
          <w:szCs w:val="32"/>
        </w:rPr>
        <w:t xml:space="preserve">In addition, the client must be sixteen years of age or older. </w:t>
      </w:r>
    </w:p>
    <w:p w:rsidRPr="002C5787" w:rsidR="006336EE" w:rsidP="006336EE" w:rsidRDefault="00905269" w14:paraId="3BE95A07" w14:textId="77777777">
      <w:pPr>
        <w:spacing w:line="360" w:lineRule="auto"/>
        <w:rPr>
          <w:sz w:val="32"/>
          <w:szCs w:val="32"/>
        </w:rPr>
      </w:pPr>
      <w:r w:rsidRPr="005E7C28">
        <w:rPr>
          <w:b/>
          <w:bCs/>
          <w:sz w:val="32"/>
          <w:szCs w:val="32"/>
        </w:rPr>
        <w:t>Indicators:</w:t>
      </w:r>
      <w:r w:rsidR="006336EE">
        <w:rPr>
          <w:b/>
          <w:bCs/>
          <w:sz w:val="32"/>
          <w:szCs w:val="32"/>
        </w:rPr>
        <w:t xml:space="preserve"> </w:t>
      </w:r>
      <w:r w:rsidRPr="002C5787" w:rsidR="006336EE">
        <w:rPr>
          <w:sz w:val="32"/>
          <w:szCs w:val="32"/>
        </w:rPr>
        <w:t xml:space="preserve">In FY 2022/23, 82 people were supported by the Mainstream Programmes. </w:t>
      </w:r>
    </w:p>
    <w:p w:rsidR="00905269" w:rsidP="00905269" w:rsidRDefault="006336EE" w14:paraId="2BA32B4F" w14:textId="75900FDD">
      <w:pPr>
        <w:spacing w:line="360" w:lineRule="auto"/>
        <w:rPr>
          <w:sz w:val="32"/>
          <w:szCs w:val="32"/>
        </w:rPr>
      </w:pPr>
      <w:r w:rsidRPr="002C5787">
        <w:rPr>
          <w:sz w:val="32"/>
          <w:szCs w:val="32"/>
        </w:rPr>
        <w:t xml:space="preserve">The effectiveness of this service is not known. </w:t>
      </w:r>
    </w:p>
    <w:p w:rsidR="006336EE" w:rsidP="006336EE" w:rsidRDefault="006336EE" w14:paraId="2F655215" w14:textId="77777777">
      <w:pPr>
        <w:spacing w:line="360" w:lineRule="auto"/>
        <w:rPr>
          <w:sz w:val="32"/>
          <w:szCs w:val="32"/>
        </w:rPr>
      </w:pPr>
    </w:p>
    <w:p w:rsidR="006336EE" w:rsidP="006336EE" w:rsidRDefault="006336EE" w14:paraId="5D0AAF17" w14:textId="7BBEC92C">
      <w:pPr>
        <w:spacing w:line="360" w:lineRule="auto"/>
        <w:rPr>
          <w:sz w:val="32"/>
          <w:szCs w:val="32"/>
        </w:rPr>
      </w:pPr>
      <w:r w:rsidRPr="002C5787">
        <w:rPr>
          <w:b/>
          <w:sz w:val="32"/>
          <w:szCs w:val="32"/>
        </w:rPr>
        <w:t>Lead agency</w:t>
      </w:r>
      <w:r>
        <w:rPr>
          <w:b/>
          <w:sz w:val="32"/>
          <w:szCs w:val="32"/>
        </w:rPr>
        <w:t xml:space="preserve">: </w:t>
      </w:r>
      <w:r w:rsidRPr="002C5787" w:rsidR="00C42B4C">
        <w:rPr>
          <w:sz w:val="32"/>
          <w:szCs w:val="32"/>
        </w:rPr>
        <w:t>MSD</w:t>
      </w:r>
    </w:p>
    <w:p w:rsidRPr="00717DE1" w:rsidR="006336EE" w:rsidP="006336EE" w:rsidRDefault="006336EE" w14:paraId="7DEBFFC9" w14:textId="69C64476">
      <w:pPr>
        <w:spacing w:line="360" w:lineRule="auto"/>
        <w:rPr>
          <w:b/>
          <w:bCs/>
          <w:sz w:val="32"/>
          <w:szCs w:val="32"/>
        </w:rPr>
      </w:pPr>
      <w:r w:rsidRPr="002C5787">
        <w:rPr>
          <w:b/>
          <w:bCs/>
          <w:sz w:val="32"/>
          <w:szCs w:val="32"/>
        </w:rPr>
        <w:t>Initiative</w:t>
      </w:r>
      <w:r>
        <w:rPr>
          <w:b/>
          <w:bCs/>
          <w:sz w:val="32"/>
          <w:szCs w:val="32"/>
        </w:rPr>
        <w:t xml:space="preserve">: </w:t>
      </w:r>
      <w:r w:rsidRPr="00C42B4C" w:rsidR="00C42B4C">
        <w:rPr>
          <w:sz w:val="32"/>
          <w:szCs w:val="32"/>
        </w:rPr>
        <w:t>Specialist Employment Service (disability-specific)</w:t>
      </w:r>
    </w:p>
    <w:p w:rsidRPr="002C5787" w:rsidR="00C42B4C" w:rsidP="00C42B4C" w:rsidRDefault="006336EE" w14:paraId="735C8978" w14:textId="77777777">
      <w:pPr>
        <w:spacing w:line="360" w:lineRule="auto"/>
        <w:rPr>
          <w:sz w:val="32"/>
          <w:szCs w:val="32"/>
        </w:rPr>
      </w:pPr>
      <w:r w:rsidRPr="002C5787">
        <w:rPr>
          <w:b/>
          <w:sz w:val="32"/>
          <w:szCs w:val="32"/>
        </w:rPr>
        <w:lastRenderedPageBreak/>
        <w:t>Objective</w:t>
      </w:r>
      <w:r>
        <w:rPr>
          <w:b/>
          <w:sz w:val="32"/>
          <w:szCs w:val="32"/>
        </w:rPr>
        <w:t>:</w:t>
      </w:r>
      <w:r>
        <w:rPr>
          <w:sz w:val="32"/>
          <w:szCs w:val="32"/>
        </w:rPr>
        <w:t xml:space="preserve"> </w:t>
      </w:r>
      <w:r w:rsidRPr="002C5787" w:rsidR="00C42B4C">
        <w:rPr>
          <w:sz w:val="32"/>
          <w:szCs w:val="32"/>
        </w:rPr>
        <w:t xml:space="preserve">To support disabled people or people with a health condition to gain sustainable employment and move closer to financial independence. </w:t>
      </w:r>
    </w:p>
    <w:p w:rsidRPr="002C5787" w:rsidR="00C42B4C" w:rsidP="00C42B4C" w:rsidRDefault="00C42B4C" w14:paraId="4012A752" w14:textId="77777777">
      <w:pPr>
        <w:spacing w:line="360" w:lineRule="auto"/>
        <w:rPr>
          <w:sz w:val="32"/>
          <w:szCs w:val="32"/>
        </w:rPr>
      </w:pPr>
      <w:r w:rsidRPr="002C5787">
        <w:rPr>
          <w:sz w:val="32"/>
          <w:szCs w:val="32"/>
        </w:rPr>
        <w:t xml:space="preserve">The service is based on the Employment Support Practice Guidelines (2018) and provides case management, placement into open and inclusive employment as well as ongoing support during employment. </w:t>
      </w:r>
    </w:p>
    <w:p w:rsidR="006336EE" w:rsidP="00C42B4C" w:rsidRDefault="00C42B4C" w14:paraId="61C0BA94" w14:textId="26A9CFD4">
      <w:pPr>
        <w:spacing w:line="360" w:lineRule="auto"/>
        <w:rPr>
          <w:sz w:val="32"/>
          <w:szCs w:val="32"/>
        </w:rPr>
      </w:pPr>
      <w:r w:rsidRPr="002C5787">
        <w:rPr>
          <w:sz w:val="32"/>
          <w:szCs w:val="32"/>
        </w:rPr>
        <w:t>MSD contracts with 39 providers across New Zealand for delivery of these services.</w:t>
      </w:r>
    </w:p>
    <w:p w:rsidRPr="002C5787" w:rsidR="00C42B4C" w:rsidP="00C42B4C" w:rsidRDefault="006336EE" w14:paraId="642563D5" w14:textId="77777777">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w:t>
      </w:r>
      <w:r w:rsidRPr="002C5787" w:rsidR="00C42B4C">
        <w:rPr>
          <w:sz w:val="32"/>
          <w:szCs w:val="32"/>
        </w:rPr>
        <w:t xml:space="preserve">To be eligible for the Specialist Employment Service, participants must: </w:t>
      </w:r>
    </w:p>
    <w:p w:rsidRPr="002C5787" w:rsidR="00C42B4C" w:rsidP="00C42B4C" w:rsidRDefault="00C42B4C" w14:paraId="0973DAF1" w14:textId="77777777">
      <w:pPr>
        <w:pStyle w:val="ListParagraph"/>
        <w:numPr>
          <w:ilvl w:val="0"/>
          <w:numId w:val="20"/>
        </w:numPr>
        <w:spacing w:line="360" w:lineRule="auto"/>
        <w:rPr>
          <w:sz w:val="32"/>
          <w:szCs w:val="32"/>
        </w:rPr>
      </w:pPr>
      <w:r w:rsidRPr="002C5787">
        <w:rPr>
          <w:sz w:val="32"/>
          <w:szCs w:val="32"/>
        </w:rPr>
        <w:t xml:space="preserve">have a disability or health condition, including a mental health condition or neurodiversity, and this is likely to continue for six months or more </w:t>
      </w:r>
    </w:p>
    <w:p w:rsidR="00C42B4C" w:rsidP="00C42B4C" w:rsidRDefault="00C42B4C" w14:paraId="5E263611" w14:textId="77777777">
      <w:pPr>
        <w:pStyle w:val="ListParagraph"/>
        <w:numPr>
          <w:ilvl w:val="0"/>
          <w:numId w:val="20"/>
        </w:numPr>
        <w:spacing w:line="360" w:lineRule="auto"/>
        <w:rPr>
          <w:sz w:val="32"/>
          <w:szCs w:val="32"/>
        </w:rPr>
      </w:pPr>
      <w:r w:rsidRPr="002C5787">
        <w:rPr>
          <w:sz w:val="32"/>
          <w:szCs w:val="32"/>
        </w:rPr>
        <w:t xml:space="preserve">have a disability or health conditions that affects their ability to work </w:t>
      </w:r>
    </w:p>
    <w:p w:rsidRPr="00C42B4C" w:rsidR="006336EE" w:rsidP="00C42B4C" w:rsidRDefault="00C42B4C" w14:paraId="39C2A3A5" w14:textId="60740665">
      <w:pPr>
        <w:pStyle w:val="ListParagraph"/>
        <w:numPr>
          <w:ilvl w:val="0"/>
          <w:numId w:val="20"/>
        </w:numPr>
        <w:spacing w:line="360" w:lineRule="auto"/>
        <w:rPr>
          <w:sz w:val="32"/>
          <w:szCs w:val="32"/>
        </w:rPr>
      </w:pPr>
      <w:r w:rsidRPr="00C42B4C">
        <w:rPr>
          <w:sz w:val="32"/>
          <w:szCs w:val="32"/>
        </w:rPr>
        <w:t>be ready to work.</w:t>
      </w:r>
    </w:p>
    <w:p w:rsidRPr="002C5787" w:rsidR="00C42B4C" w:rsidP="00C42B4C" w:rsidRDefault="006336EE" w14:paraId="595E0593" w14:textId="13E8693F">
      <w:pPr>
        <w:spacing w:line="360" w:lineRule="auto"/>
        <w:rPr>
          <w:sz w:val="32"/>
          <w:szCs w:val="32"/>
        </w:rPr>
      </w:pPr>
      <w:r w:rsidRPr="005E7C28">
        <w:rPr>
          <w:b/>
          <w:bCs/>
          <w:sz w:val="32"/>
          <w:szCs w:val="32"/>
        </w:rPr>
        <w:t>Indicators:</w:t>
      </w:r>
      <w:r w:rsidR="00C42B4C">
        <w:rPr>
          <w:b/>
          <w:bCs/>
          <w:sz w:val="32"/>
          <w:szCs w:val="32"/>
        </w:rPr>
        <w:t xml:space="preserve"> </w:t>
      </w:r>
      <w:r w:rsidRPr="002C5787" w:rsidR="00C42B4C">
        <w:rPr>
          <w:sz w:val="32"/>
          <w:szCs w:val="32"/>
        </w:rPr>
        <w:t>In FY 2022/23, 6,432 people were supported by the Specialist Employment Service. The effectiveness of this service is not known.</w:t>
      </w:r>
    </w:p>
    <w:p w:rsidRPr="002C5787" w:rsidR="00C42B4C" w:rsidP="00C42B4C" w:rsidRDefault="00C42B4C" w14:paraId="0708CFEB" w14:textId="77777777">
      <w:pPr>
        <w:spacing w:line="360" w:lineRule="auto"/>
        <w:rPr>
          <w:sz w:val="32"/>
          <w:szCs w:val="32"/>
        </w:rPr>
      </w:pPr>
      <w:r w:rsidRPr="002C5787">
        <w:rPr>
          <w:sz w:val="32"/>
          <w:szCs w:val="32"/>
        </w:rPr>
        <w:t xml:space="preserve">The Specialist Employment Service is focussed on the following outcomes: </w:t>
      </w:r>
    </w:p>
    <w:p w:rsidRPr="002C5787" w:rsidR="00C42B4C" w:rsidP="00C42B4C" w:rsidRDefault="00C42B4C" w14:paraId="781D12FB" w14:textId="77777777">
      <w:pPr>
        <w:pStyle w:val="ListParagraph"/>
        <w:numPr>
          <w:ilvl w:val="0"/>
          <w:numId w:val="20"/>
        </w:numPr>
        <w:spacing w:line="360" w:lineRule="auto"/>
        <w:rPr>
          <w:sz w:val="32"/>
          <w:szCs w:val="32"/>
        </w:rPr>
      </w:pPr>
      <w:r w:rsidRPr="002C5787">
        <w:rPr>
          <w:sz w:val="32"/>
          <w:szCs w:val="32"/>
        </w:rPr>
        <w:lastRenderedPageBreak/>
        <w:t xml:space="preserve">supporting people into work </w:t>
      </w:r>
    </w:p>
    <w:p w:rsidRPr="002C5787" w:rsidR="00C42B4C" w:rsidP="00C42B4C" w:rsidRDefault="00C42B4C" w14:paraId="0E6E1242" w14:textId="77777777">
      <w:pPr>
        <w:pStyle w:val="ListParagraph"/>
        <w:numPr>
          <w:ilvl w:val="0"/>
          <w:numId w:val="20"/>
        </w:numPr>
        <w:spacing w:line="360" w:lineRule="auto"/>
        <w:rPr>
          <w:sz w:val="32"/>
          <w:szCs w:val="32"/>
        </w:rPr>
      </w:pPr>
      <w:r w:rsidRPr="002C5787">
        <w:rPr>
          <w:sz w:val="32"/>
          <w:szCs w:val="32"/>
        </w:rPr>
        <w:t xml:space="preserve">supporting people to stay in work. </w:t>
      </w:r>
    </w:p>
    <w:p w:rsidR="006336EE" w:rsidP="006336EE" w:rsidRDefault="006336EE" w14:paraId="7B0CCFA6" w14:textId="38EEC7AD">
      <w:pPr>
        <w:spacing w:line="360" w:lineRule="auto"/>
        <w:rPr>
          <w:sz w:val="32"/>
          <w:szCs w:val="32"/>
        </w:rPr>
      </w:pPr>
    </w:p>
    <w:p w:rsidR="006336EE" w:rsidP="006336EE" w:rsidRDefault="006336EE" w14:paraId="55E22C5B" w14:textId="77777777">
      <w:pPr>
        <w:spacing w:line="360" w:lineRule="auto"/>
        <w:rPr>
          <w:sz w:val="32"/>
          <w:szCs w:val="32"/>
        </w:rPr>
      </w:pPr>
    </w:p>
    <w:p w:rsidR="006336EE" w:rsidP="006336EE" w:rsidRDefault="006336EE" w14:paraId="60CC7227" w14:textId="55669F50">
      <w:pPr>
        <w:spacing w:line="360" w:lineRule="auto"/>
        <w:rPr>
          <w:sz w:val="32"/>
          <w:szCs w:val="32"/>
        </w:rPr>
      </w:pPr>
      <w:r w:rsidRPr="002C5787">
        <w:rPr>
          <w:b/>
          <w:sz w:val="32"/>
          <w:szCs w:val="32"/>
        </w:rPr>
        <w:t>Lead agency</w:t>
      </w:r>
      <w:r>
        <w:rPr>
          <w:b/>
          <w:sz w:val="32"/>
          <w:szCs w:val="32"/>
        </w:rPr>
        <w:t xml:space="preserve">: </w:t>
      </w:r>
      <w:r w:rsidRPr="00322EA7" w:rsidR="00322EA7">
        <w:rPr>
          <w:bCs/>
          <w:sz w:val="32"/>
          <w:szCs w:val="32"/>
        </w:rPr>
        <w:t>MSD</w:t>
      </w:r>
    </w:p>
    <w:p w:rsidRPr="00717DE1" w:rsidR="006336EE" w:rsidP="006336EE" w:rsidRDefault="006336EE" w14:paraId="1E442CDE" w14:textId="791EF087">
      <w:pPr>
        <w:spacing w:line="360" w:lineRule="auto"/>
        <w:rPr>
          <w:b/>
          <w:bCs/>
          <w:sz w:val="32"/>
          <w:szCs w:val="32"/>
        </w:rPr>
      </w:pPr>
      <w:r w:rsidRPr="002C5787">
        <w:rPr>
          <w:b/>
          <w:bCs/>
          <w:sz w:val="32"/>
          <w:szCs w:val="32"/>
        </w:rPr>
        <w:t>Initiative</w:t>
      </w:r>
      <w:r>
        <w:rPr>
          <w:b/>
          <w:bCs/>
          <w:sz w:val="32"/>
          <w:szCs w:val="32"/>
        </w:rPr>
        <w:t xml:space="preserve">: </w:t>
      </w:r>
      <w:r w:rsidRPr="00322EA7" w:rsidR="00322EA7">
        <w:rPr>
          <w:sz w:val="32"/>
          <w:szCs w:val="32"/>
        </w:rPr>
        <w:t>Sustainable Employment Trial</w:t>
      </w:r>
    </w:p>
    <w:p w:rsidRPr="002C5787" w:rsidR="00322EA7" w:rsidP="00322EA7" w:rsidRDefault="006336EE" w14:paraId="26092C9C" w14:textId="77777777">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sidR="00322EA7">
        <w:rPr>
          <w:sz w:val="32"/>
          <w:szCs w:val="32"/>
        </w:rPr>
        <w:t xml:space="preserve">To support and encourage SLP clients who want to move into employment or increase their hours of work, to establish whether they can sustain that employment. </w:t>
      </w:r>
    </w:p>
    <w:p w:rsidR="006336EE" w:rsidP="00322EA7" w:rsidRDefault="00322EA7" w14:paraId="387A0D4D" w14:textId="265282E3">
      <w:pPr>
        <w:spacing w:line="360" w:lineRule="auto"/>
        <w:rPr>
          <w:sz w:val="32"/>
          <w:szCs w:val="32"/>
        </w:rPr>
      </w:pPr>
      <w:r w:rsidRPr="002C5787">
        <w:rPr>
          <w:sz w:val="32"/>
          <w:szCs w:val="32"/>
        </w:rPr>
        <w:t>The Sustainable Employment Trial allows a person receiving SLP to work 15 hours or more per week in open employment for an agreed period of up to 6 months without losing their entitlement to SLP</w:t>
      </w:r>
      <w:r>
        <w:rPr>
          <w:sz w:val="32"/>
          <w:szCs w:val="32"/>
        </w:rPr>
        <w:t>.</w:t>
      </w:r>
    </w:p>
    <w:p w:rsidRPr="002C5787" w:rsidR="00322EA7" w:rsidP="00322EA7" w:rsidRDefault="006336EE" w14:paraId="4884237B" w14:textId="77777777">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w:t>
      </w:r>
      <w:r w:rsidRPr="002C5787" w:rsidR="00322EA7">
        <w:rPr>
          <w:sz w:val="32"/>
          <w:szCs w:val="32"/>
        </w:rPr>
        <w:t xml:space="preserve">The option of taking part in an employment trial is available to any SLP client whose ongoing entitlement to benefit will be affected if they regularly work 15 hours or more. </w:t>
      </w:r>
    </w:p>
    <w:p w:rsidRPr="002C5787" w:rsidR="006336EE" w:rsidP="00322EA7" w:rsidRDefault="00322EA7" w14:paraId="3D5D15D8" w14:textId="7C8ADF7B">
      <w:pPr>
        <w:spacing w:line="360" w:lineRule="auto"/>
        <w:rPr>
          <w:sz w:val="32"/>
          <w:szCs w:val="32"/>
        </w:rPr>
      </w:pPr>
      <w:r w:rsidRPr="002C5787">
        <w:rPr>
          <w:sz w:val="32"/>
          <w:szCs w:val="32"/>
        </w:rPr>
        <w:lastRenderedPageBreak/>
        <w:t>There is no restriction on how soon after being granted SLP a client can take part in an employment trial</w:t>
      </w:r>
      <w:r>
        <w:rPr>
          <w:sz w:val="32"/>
          <w:szCs w:val="32"/>
        </w:rPr>
        <w:t>.</w:t>
      </w:r>
    </w:p>
    <w:p w:rsidR="006336EE" w:rsidP="006336EE" w:rsidRDefault="006336EE" w14:paraId="371BD543" w14:textId="1BD879DC">
      <w:pPr>
        <w:spacing w:line="360" w:lineRule="auto"/>
        <w:rPr>
          <w:sz w:val="32"/>
          <w:szCs w:val="32"/>
        </w:rPr>
      </w:pPr>
      <w:r w:rsidRPr="005E7C28">
        <w:rPr>
          <w:b/>
          <w:bCs/>
          <w:sz w:val="32"/>
          <w:szCs w:val="32"/>
        </w:rPr>
        <w:t>Indicators:</w:t>
      </w:r>
      <w:r w:rsidR="00322EA7">
        <w:rPr>
          <w:b/>
          <w:bCs/>
          <w:sz w:val="32"/>
          <w:szCs w:val="32"/>
        </w:rPr>
        <w:t xml:space="preserve"> </w:t>
      </w:r>
      <w:r w:rsidRPr="002C5787" w:rsidR="00322EA7">
        <w:rPr>
          <w:sz w:val="32"/>
          <w:szCs w:val="32"/>
        </w:rPr>
        <w:t>139 participants</w:t>
      </w:r>
      <w:r w:rsidR="00322EA7">
        <w:rPr>
          <w:sz w:val="32"/>
          <w:szCs w:val="32"/>
        </w:rPr>
        <w:t>.</w:t>
      </w:r>
    </w:p>
    <w:p w:rsidR="00322EA7" w:rsidP="00322EA7" w:rsidRDefault="00322EA7" w14:paraId="78A0ECFB" w14:textId="77777777">
      <w:pPr>
        <w:spacing w:line="360" w:lineRule="auto"/>
        <w:rPr>
          <w:sz w:val="32"/>
          <w:szCs w:val="32"/>
        </w:rPr>
      </w:pPr>
    </w:p>
    <w:p w:rsidR="00322EA7" w:rsidP="00322EA7" w:rsidRDefault="00322EA7" w14:paraId="50B062C0" w14:textId="74C6B977">
      <w:pPr>
        <w:spacing w:line="360" w:lineRule="auto"/>
        <w:rPr>
          <w:sz w:val="32"/>
          <w:szCs w:val="32"/>
        </w:rPr>
      </w:pPr>
      <w:r w:rsidRPr="002C5787">
        <w:rPr>
          <w:b/>
          <w:sz w:val="32"/>
          <w:szCs w:val="32"/>
        </w:rPr>
        <w:t>Lead agency</w:t>
      </w:r>
      <w:r>
        <w:rPr>
          <w:b/>
          <w:sz w:val="32"/>
          <w:szCs w:val="32"/>
        </w:rPr>
        <w:t xml:space="preserve">: </w:t>
      </w:r>
      <w:r w:rsidRPr="002C5787">
        <w:rPr>
          <w:sz w:val="32"/>
          <w:szCs w:val="32"/>
        </w:rPr>
        <w:t>MSD</w:t>
      </w:r>
    </w:p>
    <w:p w:rsidRPr="00717DE1" w:rsidR="00322EA7" w:rsidP="00322EA7" w:rsidRDefault="00322EA7" w14:paraId="19C94C79" w14:textId="76AA5DB5">
      <w:pPr>
        <w:spacing w:line="360" w:lineRule="auto"/>
        <w:rPr>
          <w:b/>
          <w:bCs/>
          <w:sz w:val="32"/>
          <w:szCs w:val="32"/>
        </w:rPr>
      </w:pPr>
      <w:r w:rsidRPr="002C5787">
        <w:rPr>
          <w:b/>
          <w:bCs/>
          <w:sz w:val="32"/>
          <w:szCs w:val="32"/>
        </w:rPr>
        <w:t>Initiative</w:t>
      </w:r>
      <w:r>
        <w:rPr>
          <w:b/>
          <w:bCs/>
          <w:sz w:val="32"/>
          <w:szCs w:val="32"/>
        </w:rPr>
        <w:t xml:space="preserve">: </w:t>
      </w:r>
      <w:r w:rsidRPr="00322EA7">
        <w:rPr>
          <w:sz w:val="32"/>
          <w:szCs w:val="32"/>
        </w:rPr>
        <w:t>Transition from School Services</w:t>
      </w:r>
    </w:p>
    <w:p w:rsidRPr="002C5787" w:rsidR="00322EA7" w:rsidP="00322EA7" w:rsidRDefault="00322EA7" w14:paraId="64B71644" w14:textId="4BE7D8B8">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Pr>
          <w:sz w:val="32"/>
          <w:szCs w:val="32"/>
        </w:rPr>
        <w:t xml:space="preserve">Provides support to young disabled people in their final year of school to plan for what they will do when they leave school, and to connect them with the services and supports they will need to achieve that. This may include connecting people with employment services or Community Participation services. </w:t>
      </w:r>
    </w:p>
    <w:p w:rsidR="00322EA7" w:rsidP="00322EA7" w:rsidRDefault="00322EA7" w14:paraId="5A8786F0" w14:textId="4D232BAD">
      <w:pPr>
        <w:spacing w:line="360" w:lineRule="auto"/>
        <w:rPr>
          <w:sz w:val="32"/>
          <w:szCs w:val="32"/>
        </w:rPr>
      </w:pPr>
      <w:r w:rsidRPr="002C5787">
        <w:rPr>
          <w:sz w:val="32"/>
          <w:szCs w:val="32"/>
        </w:rPr>
        <w:t>Available to young people who have been assessed as having High Needs or Very High needs through the Ongoing Resourcing Scheme.</w:t>
      </w:r>
    </w:p>
    <w:p w:rsidRPr="002C5787" w:rsidR="00322EA7" w:rsidP="00322EA7" w:rsidRDefault="00322EA7" w14:paraId="1C507BE2" w14:textId="75C4C780">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Available to young people who have been assessed as having High Needs or Very High needs through the Ongoing Resourcing Scheme.</w:t>
      </w:r>
    </w:p>
    <w:p w:rsidRPr="002C5787" w:rsidR="00322EA7" w:rsidP="00322EA7" w:rsidRDefault="00322EA7" w14:paraId="126A83E8" w14:textId="77777777">
      <w:pPr>
        <w:spacing w:line="360" w:lineRule="auto"/>
        <w:rPr>
          <w:sz w:val="32"/>
          <w:szCs w:val="32"/>
        </w:rPr>
      </w:pPr>
      <w:r w:rsidRPr="005E7C28">
        <w:rPr>
          <w:b/>
          <w:bCs/>
          <w:sz w:val="32"/>
          <w:szCs w:val="32"/>
        </w:rPr>
        <w:lastRenderedPageBreak/>
        <w:t>Indicators:</w:t>
      </w:r>
      <w:r>
        <w:rPr>
          <w:b/>
          <w:bCs/>
          <w:sz w:val="32"/>
          <w:szCs w:val="32"/>
        </w:rPr>
        <w:t xml:space="preserve"> </w:t>
      </w:r>
      <w:r w:rsidRPr="002C5787">
        <w:rPr>
          <w:sz w:val="32"/>
          <w:szCs w:val="32"/>
        </w:rPr>
        <w:t xml:space="preserve">In FY 2022/23, between 250 - 400 people were supported by Transition from School Services. </w:t>
      </w:r>
    </w:p>
    <w:p w:rsidRPr="002C5787" w:rsidR="00322EA7" w:rsidP="00322EA7" w:rsidRDefault="00322EA7" w14:paraId="1B53113B" w14:textId="77777777">
      <w:pPr>
        <w:pStyle w:val="Default"/>
        <w:spacing w:line="360" w:lineRule="auto"/>
        <w:rPr>
          <w:rFonts w:cs="Arial"/>
          <w:color w:val="auto"/>
          <w:sz w:val="32"/>
          <w:szCs w:val="32"/>
        </w:rPr>
      </w:pPr>
      <w:r w:rsidRPr="002C5787">
        <w:rPr>
          <w:sz w:val="32"/>
          <w:szCs w:val="32"/>
        </w:rPr>
        <w:t>T</w:t>
      </w:r>
      <w:r w:rsidRPr="002C5787">
        <w:rPr>
          <w:rFonts w:cs="Arial"/>
          <w:color w:val="auto"/>
          <w:sz w:val="32"/>
          <w:szCs w:val="32"/>
        </w:rPr>
        <w:t xml:space="preserve">ransition from Schools service focusses on the following outcomes: </w:t>
      </w:r>
    </w:p>
    <w:p w:rsidRPr="002C5787" w:rsidR="00322EA7" w:rsidP="00322EA7" w:rsidRDefault="00322EA7" w14:paraId="5CC8D5E1" w14:textId="77777777">
      <w:pPr>
        <w:pStyle w:val="ListParagraph"/>
        <w:numPr>
          <w:ilvl w:val="0"/>
          <w:numId w:val="20"/>
        </w:numPr>
        <w:spacing w:line="360" w:lineRule="auto"/>
        <w:rPr>
          <w:sz w:val="32"/>
          <w:szCs w:val="32"/>
        </w:rPr>
      </w:pPr>
      <w:r w:rsidRPr="002C5787">
        <w:rPr>
          <w:sz w:val="32"/>
          <w:szCs w:val="32"/>
        </w:rPr>
        <w:t xml:space="preserve">community participation </w:t>
      </w:r>
    </w:p>
    <w:p w:rsidRPr="002C5787" w:rsidR="00322EA7" w:rsidP="00322EA7" w:rsidRDefault="00322EA7" w14:paraId="1FC20397" w14:textId="77777777">
      <w:pPr>
        <w:pStyle w:val="ListParagraph"/>
        <w:numPr>
          <w:ilvl w:val="0"/>
          <w:numId w:val="20"/>
        </w:numPr>
        <w:spacing w:line="360" w:lineRule="auto"/>
        <w:rPr>
          <w:sz w:val="32"/>
          <w:szCs w:val="32"/>
        </w:rPr>
      </w:pPr>
      <w:r w:rsidRPr="002C5787">
        <w:rPr>
          <w:sz w:val="32"/>
          <w:szCs w:val="32"/>
        </w:rPr>
        <w:t xml:space="preserve">vocational training </w:t>
      </w:r>
    </w:p>
    <w:p w:rsidRPr="002C5787" w:rsidR="00322EA7" w:rsidP="00322EA7" w:rsidRDefault="00322EA7" w14:paraId="71106C14" w14:textId="77777777">
      <w:pPr>
        <w:pStyle w:val="ListParagraph"/>
        <w:numPr>
          <w:ilvl w:val="0"/>
          <w:numId w:val="20"/>
        </w:numPr>
        <w:spacing w:line="360" w:lineRule="auto"/>
        <w:rPr>
          <w:sz w:val="32"/>
          <w:szCs w:val="32"/>
        </w:rPr>
      </w:pPr>
      <w:r w:rsidRPr="002C5787">
        <w:rPr>
          <w:sz w:val="32"/>
          <w:szCs w:val="32"/>
        </w:rPr>
        <w:t xml:space="preserve">employment preparedness. </w:t>
      </w:r>
    </w:p>
    <w:p w:rsidR="00322EA7" w:rsidP="00322EA7" w:rsidRDefault="00322EA7" w14:paraId="56AD46A5" w14:textId="1E0F2C43">
      <w:pPr>
        <w:spacing w:line="360" w:lineRule="auto"/>
        <w:rPr>
          <w:b/>
          <w:bCs/>
          <w:sz w:val="32"/>
          <w:szCs w:val="32"/>
        </w:rPr>
      </w:pPr>
      <w:r w:rsidRPr="002C5787">
        <w:rPr>
          <w:sz w:val="32"/>
          <w:szCs w:val="32"/>
        </w:rPr>
        <w:t>The effectiveness of this service is not known.</w:t>
      </w:r>
    </w:p>
    <w:p w:rsidR="00322EA7" w:rsidP="00322EA7" w:rsidRDefault="00322EA7" w14:paraId="093F77CC" w14:textId="77777777">
      <w:pPr>
        <w:spacing w:line="360" w:lineRule="auto"/>
        <w:rPr>
          <w:sz w:val="32"/>
          <w:szCs w:val="32"/>
        </w:rPr>
      </w:pPr>
    </w:p>
    <w:p w:rsidR="00322EA7" w:rsidP="00322EA7" w:rsidRDefault="00322EA7" w14:paraId="62E3787E" w14:textId="0D338E92">
      <w:pPr>
        <w:spacing w:line="360" w:lineRule="auto"/>
        <w:rPr>
          <w:sz w:val="32"/>
          <w:szCs w:val="32"/>
        </w:rPr>
      </w:pPr>
      <w:r w:rsidRPr="002C5787">
        <w:rPr>
          <w:b/>
          <w:sz w:val="32"/>
          <w:szCs w:val="32"/>
        </w:rPr>
        <w:t>Lead agency</w:t>
      </w:r>
      <w:r>
        <w:rPr>
          <w:b/>
          <w:sz w:val="32"/>
          <w:szCs w:val="32"/>
        </w:rPr>
        <w:t xml:space="preserve">: </w:t>
      </w:r>
      <w:r w:rsidRPr="002C5787" w:rsidR="00166BD1">
        <w:rPr>
          <w:sz w:val="32"/>
          <w:szCs w:val="32"/>
        </w:rPr>
        <w:t>MSD</w:t>
      </w:r>
    </w:p>
    <w:p w:rsidRPr="002C5787" w:rsidR="00166BD1" w:rsidP="00166BD1" w:rsidRDefault="00322EA7" w14:paraId="49216744" w14:textId="77777777">
      <w:pPr>
        <w:pStyle w:val="Default"/>
        <w:spacing w:line="360" w:lineRule="auto"/>
        <w:rPr>
          <w:b/>
          <w:bCs/>
          <w:sz w:val="32"/>
          <w:szCs w:val="32"/>
        </w:rPr>
      </w:pPr>
      <w:r w:rsidRPr="002C5787">
        <w:rPr>
          <w:b/>
          <w:bCs/>
          <w:sz w:val="32"/>
          <w:szCs w:val="32"/>
        </w:rPr>
        <w:t>Initiative</w:t>
      </w:r>
      <w:r>
        <w:rPr>
          <w:b/>
          <w:bCs/>
          <w:sz w:val="32"/>
          <w:szCs w:val="32"/>
        </w:rPr>
        <w:t xml:space="preserve">: </w:t>
      </w:r>
      <w:r w:rsidRPr="00166BD1" w:rsidR="00166BD1">
        <w:rPr>
          <w:rFonts w:cs="Arial"/>
          <w:color w:val="auto"/>
          <w:sz w:val="32"/>
          <w:szCs w:val="32"/>
        </w:rPr>
        <w:t>Job Support Funds:</w:t>
      </w:r>
    </w:p>
    <w:p w:rsidR="00166BD1" w:rsidP="00166BD1" w:rsidRDefault="00166BD1" w14:paraId="279D3C03" w14:textId="77777777">
      <w:pPr>
        <w:pStyle w:val="Default"/>
        <w:numPr>
          <w:ilvl w:val="0"/>
          <w:numId w:val="19"/>
        </w:numPr>
        <w:spacing w:line="360" w:lineRule="auto"/>
        <w:rPr>
          <w:rFonts w:cs="Arial"/>
          <w:color w:val="auto"/>
          <w:sz w:val="32"/>
          <w:szCs w:val="32"/>
        </w:rPr>
      </w:pPr>
      <w:r w:rsidRPr="002C5787">
        <w:rPr>
          <w:rFonts w:cs="Arial"/>
          <w:color w:val="auto"/>
          <w:sz w:val="32"/>
          <w:szCs w:val="32"/>
        </w:rPr>
        <w:t>Job Support</w:t>
      </w:r>
    </w:p>
    <w:p w:rsidRPr="00166BD1" w:rsidR="00322EA7" w:rsidP="00166BD1" w:rsidRDefault="00166BD1" w14:paraId="4B925A21" w14:textId="29DD3DEB">
      <w:pPr>
        <w:pStyle w:val="Default"/>
        <w:numPr>
          <w:ilvl w:val="0"/>
          <w:numId w:val="19"/>
        </w:numPr>
        <w:spacing w:line="360" w:lineRule="auto"/>
        <w:rPr>
          <w:rFonts w:cs="Arial"/>
          <w:color w:val="auto"/>
          <w:sz w:val="32"/>
          <w:szCs w:val="32"/>
        </w:rPr>
      </w:pPr>
      <w:r w:rsidRPr="00166BD1">
        <w:rPr>
          <w:sz w:val="32"/>
          <w:szCs w:val="32"/>
        </w:rPr>
        <w:t>Training Support</w:t>
      </w:r>
    </w:p>
    <w:p w:rsidRPr="002C5787" w:rsidR="0000635B" w:rsidP="0000635B" w:rsidRDefault="00322EA7" w14:paraId="7892D944" w14:textId="05D2686B">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sidR="0000635B">
        <w:rPr>
          <w:sz w:val="32"/>
          <w:szCs w:val="32"/>
        </w:rPr>
        <w:t xml:space="preserve">The purpose of Support Funds is to increase disabled people and those with health conditions participation in employment by meeting the additional costs incurred as </w:t>
      </w:r>
      <w:r w:rsidRPr="002C5787" w:rsidR="0000635B">
        <w:rPr>
          <w:sz w:val="32"/>
          <w:szCs w:val="32"/>
        </w:rPr>
        <w:lastRenderedPageBreak/>
        <w:t>a direct consequence of the disability when undertaking the same employment or training as a person without a health condition or disability.</w:t>
      </w:r>
    </w:p>
    <w:p w:rsidRPr="002C5787" w:rsidR="0000635B" w:rsidP="0000635B" w:rsidRDefault="0000635B" w14:paraId="34A60FDF" w14:textId="77777777">
      <w:pPr>
        <w:spacing w:line="360" w:lineRule="auto"/>
        <w:rPr>
          <w:sz w:val="32"/>
          <w:szCs w:val="32"/>
        </w:rPr>
      </w:pPr>
      <w:r w:rsidRPr="002C5787">
        <w:rPr>
          <w:sz w:val="32"/>
          <w:szCs w:val="32"/>
        </w:rPr>
        <w:t>Through Support Funds, people can access funding to meet the additional costs related to their employment, which are typically related to assessment, car parking, equipment, interpreters, productivity allowances, support persons, transport, and workplace modifications.</w:t>
      </w:r>
    </w:p>
    <w:p w:rsidR="00322EA7" w:rsidP="0000635B" w:rsidRDefault="0000635B" w14:paraId="48989475" w14:textId="4ACF5D41">
      <w:pPr>
        <w:spacing w:line="360" w:lineRule="auto"/>
        <w:rPr>
          <w:sz w:val="32"/>
          <w:szCs w:val="32"/>
        </w:rPr>
      </w:pPr>
      <w:r w:rsidRPr="002C5787">
        <w:rPr>
          <w:sz w:val="32"/>
          <w:szCs w:val="32"/>
        </w:rPr>
        <w:t>Support is available for both employment (Job Support) and employment focussed training (Training Support).</w:t>
      </w:r>
    </w:p>
    <w:p w:rsidRPr="002C5787" w:rsidR="0000635B" w:rsidP="0000635B" w:rsidRDefault="00322EA7" w14:paraId="7B92F3B3" w14:textId="74AE9C60">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w:t>
      </w:r>
      <w:r w:rsidRPr="002C5787" w:rsidR="0000635B">
        <w:rPr>
          <w:sz w:val="32"/>
          <w:szCs w:val="32"/>
        </w:rPr>
        <w:t>To be eligible to receive Support Funds, a participant must:</w:t>
      </w:r>
    </w:p>
    <w:p w:rsidRPr="002C5787" w:rsidR="0000635B" w:rsidP="0000635B" w:rsidRDefault="0000635B" w14:paraId="4F9C1A74" w14:textId="77777777">
      <w:pPr>
        <w:pStyle w:val="ListParagraph"/>
        <w:numPr>
          <w:ilvl w:val="0"/>
          <w:numId w:val="20"/>
        </w:numPr>
        <w:spacing w:line="360" w:lineRule="auto"/>
        <w:rPr>
          <w:sz w:val="32"/>
          <w:szCs w:val="32"/>
        </w:rPr>
      </w:pPr>
      <w:r w:rsidRPr="002C5787">
        <w:rPr>
          <w:sz w:val="32"/>
          <w:szCs w:val="32"/>
        </w:rPr>
        <w:t>have a disability or a health condition that has lasted or is likely to last for at least six months</w:t>
      </w:r>
    </w:p>
    <w:p w:rsidRPr="0000635B" w:rsidR="00322EA7" w:rsidP="00322EA7" w:rsidRDefault="0000635B" w14:paraId="208418A2" w14:textId="4CEF4B4B">
      <w:pPr>
        <w:pStyle w:val="ListParagraph"/>
        <w:numPr>
          <w:ilvl w:val="0"/>
          <w:numId w:val="20"/>
        </w:numPr>
        <w:spacing w:line="360" w:lineRule="auto"/>
        <w:rPr>
          <w:sz w:val="32"/>
          <w:szCs w:val="32"/>
        </w:rPr>
      </w:pPr>
      <w:r w:rsidRPr="002C5787">
        <w:rPr>
          <w:sz w:val="32"/>
          <w:szCs w:val="32"/>
        </w:rPr>
        <w:t>the disability or health condition must present a barrier to new or continued employment or training that cannot be overcome by support available through the Ministry’s other services such as Flexi-wage or Mainstream Programme funding.</w:t>
      </w:r>
    </w:p>
    <w:p w:rsidRPr="002C5787" w:rsidR="0000635B" w:rsidP="0000635B" w:rsidRDefault="00322EA7" w14:paraId="008623B3" w14:textId="6293A21E">
      <w:pPr>
        <w:spacing w:line="360" w:lineRule="auto"/>
        <w:rPr>
          <w:sz w:val="32"/>
          <w:szCs w:val="32"/>
        </w:rPr>
      </w:pPr>
      <w:r w:rsidRPr="005E7C28">
        <w:rPr>
          <w:b/>
          <w:bCs/>
          <w:sz w:val="32"/>
          <w:szCs w:val="32"/>
        </w:rPr>
        <w:lastRenderedPageBreak/>
        <w:t>Indicators:</w:t>
      </w:r>
      <w:r w:rsidR="0000635B">
        <w:rPr>
          <w:b/>
          <w:bCs/>
          <w:sz w:val="32"/>
          <w:szCs w:val="32"/>
        </w:rPr>
        <w:t xml:space="preserve"> </w:t>
      </w:r>
      <w:r w:rsidRPr="002C5787" w:rsidR="0000635B">
        <w:rPr>
          <w:sz w:val="32"/>
          <w:szCs w:val="32"/>
        </w:rPr>
        <w:t>In FY 2022/23, 686 MSD clients received Job Support Funding and 28 MSD clients received Training.</w:t>
      </w:r>
    </w:p>
    <w:p w:rsidRPr="002C5787" w:rsidR="0000635B" w:rsidP="0000635B" w:rsidRDefault="0000635B" w14:paraId="35142989" w14:textId="77777777">
      <w:pPr>
        <w:spacing w:line="360" w:lineRule="auto"/>
        <w:rPr>
          <w:sz w:val="32"/>
          <w:szCs w:val="32"/>
        </w:rPr>
      </w:pPr>
      <w:r w:rsidRPr="002C5787">
        <w:rPr>
          <w:sz w:val="32"/>
          <w:szCs w:val="32"/>
        </w:rPr>
        <w:t>The primary outcome of Support Funds is to support disabled people and those with health conditions to retain employment.</w:t>
      </w:r>
    </w:p>
    <w:p w:rsidR="00322EA7" w:rsidP="00322EA7" w:rsidRDefault="0000635B" w14:paraId="7516DD94" w14:textId="21412205">
      <w:pPr>
        <w:spacing w:line="360" w:lineRule="auto"/>
        <w:rPr>
          <w:sz w:val="32"/>
          <w:szCs w:val="32"/>
        </w:rPr>
      </w:pPr>
      <w:r w:rsidRPr="002C5787">
        <w:rPr>
          <w:sz w:val="32"/>
          <w:szCs w:val="32"/>
        </w:rPr>
        <w:t>The effectiveness of this service is not known.</w:t>
      </w:r>
    </w:p>
    <w:p w:rsidR="00322EA7" w:rsidP="00322EA7" w:rsidRDefault="00322EA7" w14:paraId="319EB8B3" w14:textId="77777777">
      <w:pPr>
        <w:spacing w:line="360" w:lineRule="auto"/>
        <w:rPr>
          <w:sz w:val="32"/>
          <w:szCs w:val="32"/>
        </w:rPr>
      </w:pPr>
    </w:p>
    <w:p w:rsidR="00322EA7" w:rsidP="00322EA7" w:rsidRDefault="00322EA7" w14:paraId="312073C9" w14:textId="779B15F2">
      <w:pPr>
        <w:spacing w:line="360" w:lineRule="auto"/>
        <w:rPr>
          <w:sz w:val="32"/>
          <w:szCs w:val="32"/>
        </w:rPr>
      </w:pPr>
      <w:r w:rsidRPr="002C5787">
        <w:rPr>
          <w:b/>
          <w:sz w:val="32"/>
          <w:szCs w:val="32"/>
        </w:rPr>
        <w:t>Lead agency</w:t>
      </w:r>
      <w:r>
        <w:rPr>
          <w:b/>
          <w:sz w:val="32"/>
          <w:szCs w:val="32"/>
        </w:rPr>
        <w:t xml:space="preserve">: </w:t>
      </w:r>
      <w:r w:rsidRPr="002C5787" w:rsidR="0000635B">
        <w:rPr>
          <w:sz w:val="32"/>
          <w:szCs w:val="32"/>
        </w:rPr>
        <w:t>MSD/</w:t>
      </w:r>
      <w:proofErr w:type="spellStart"/>
      <w:r w:rsidRPr="002C5787" w:rsidR="0000635B">
        <w:rPr>
          <w:sz w:val="32"/>
          <w:szCs w:val="32"/>
        </w:rPr>
        <w:t>MoE</w:t>
      </w:r>
      <w:proofErr w:type="spellEnd"/>
    </w:p>
    <w:p w:rsidRPr="0000635B" w:rsidR="00322EA7" w:rsidP="0000635B" w:rsidRDefault="00322EA7" w14:paraId="4506A7CE" w14:textId="2894DEEB">
      <w:pPr>
        <w:spacing w:line="360" w:lineRule="auto"/>
        <w:rPr>
          <w:sz w:val="32"/>
          <w:szCs w:val="32"/>
        </w:rPr>
      </w:pPr>
      <w:r w:rsidRPr="002C5787">
        <w:rPr>
          <w:b/>
          <w:bCs/>
          <w:sz w:val="32"/>
          <w:szCs w:val="32"/>
        </w:rPr>
        <w:t>Initiative</w:t>
      </w:r>
      <w:r>
        <w:rPr>
          <w:b/>
          <w:bCs/>
          <w:sz w:val="32"/>
          <w:szCs w:val="32"/>
        </w:rPr>
        <w:t xml:space="preserve">: </w:t>
      </w:r>
      <w:r w:rsidRPr="0000635B" w:rsidR="0000635B">
        <w:rPr>
          <w:sz w:val="32"/>
          <w:szCs w:val="32"/>
        </w:rPr>
        <w:t>Employment Services in Schools for disabled secondary school students</w:t>
      </w:r>
      <w:r w:rsidR="0000635B">
        <w:rPr>
          <w:sz w:val="32"/>
          <w:szCs w:val="32"/>
        </w:rPr>
        <w:t xml:space="preserve"> – </w:t>
      </w:r>
      <w:r w:rsidRPr="0000635B" w:rsidR="0000635B">
        <w:rPr>
          <w:sz w:val="32"/>
          <w:szCs w:val="32"/>
        </w:rPr>
        <w:t>Pilot until June 2026</w:t>
      </w:r>
    </w:p>
    <w:p w:rsidR="00322EA7" w:rsidP="00322EA7" w:rsidRDefault="00322EA7" w14:paraId="2B60761C" w14:textId="5B2727AD">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sidR="0000635B">
        <w:rPr>
          <w:sz w:val="32"/>
          <w:szCs w:val="32"/>
        </w:rPr>
        <w:t>To promote employment and employment-related training as ‘best options’ for disabled learners; improve learners’ self-belief and work-preparedness and help learners make a pathway towards employment.</w:t>
      </w:r>
    </w:p>
    <w:p w:rsidRPr="002C5787" w:rsidR="00322EA7" w:rsidP="00322EA7" w:rsidRDefault="00322EA7" w14:paraId="2E9FD5B5" w14:textId="016B2A57">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w:t>
      </w:r>
      <w:r w:rsidRPr="002C5787" w:rsidR="0000635B">
        <w:rPr>
          <w:sz w:val="32"/>
          <w:szCs w:val="32"/>
        </w:rPr>
        <w:t>Focused on young disabled people in secondary school. Available in the Otago-Southland, Canterbury, Wellington, Waikato and Auckland regions.</w:t>
      </w:r>
    </w:p>
    <w:p w:rsidR="0000635B" w:rsidP="0000635B" w:rsidRDefault="00322EA7" w14:paraId="10F99EA9" w14:textId="77777777">
      <w:pPr>
        <w:spacing w:line="360" w:lineRule="auto"/>
        <w:rPr>
          <w:sz w:val="32"/>
          <w:szCs w:val="32"/>
        </w:rPr>
      </w:pPr>
      <w:r w:rsidRPr="005E7C28">
        <w:rPr>
          <w:b/>
          <w:bCs/>
          <w:sz w:val="32"/>
          <w:szCs w:val="32"/>
        </w:rPr>
        <w:lastRenderedPageBreak/>
        <w:t>Indicators:</w:t>
      </w:r>
      <w:r w:rsidR="0000635B">
        <w:rPr>
          <w:b/>
          <w:bCs/>
          <w:sz w:val="32"/>
          <w:szCs w:val="32"/>
        </w:rPr>
        <w:t xml:space="preserve"> </w:t>
      </w:r>
      <w:r w:rsidRPr="002C5787" w:rsidR="0000635B">
        <w:rPr>
          <w:sz w:val="32"/>
          <w:szCs w:val="32"/>
        </w:rPr>
        <w:t>In FY 2022-23, around 500 people were supported by Employment Service in Schools</w:t>
      </w:r>
      <w:r w:rsidR="0000635B">
        <w:rPr>
          <w:sz w:val="32"/>
          <w:szCs w:val="32"/>
        </w:rPr>
        <w:t>.</w:t>
      </w:r>
    </w:p>
    <w:p w:rsidR="00322EA7" w:rsidP="0000635B" w:rsidRDefault="0000635B" w14:paraId="44D649CF" w14:textId="33E5C66A">
      <w:pPr>
        <w:spacing w:line="360" w:lineRule="auto"/>
        <w:rPr>
          <w:sz w:val="32"/>
          <w:szCs w:val="32"/>
        </w:rPr>
      </w:pPr>
      <w:r w:rsidRPr="002C5787">
        <w:rPr>
          <w:sz w:val="32"/>
          <w:szCs w:val="32"/>
        </w:rPr>
        <w:t>Evaluation of the pilot in February 2023 showed that it was effective at making progress towards its goals, which are to promote employment and employment-related training as ‘best options’ for disabled learners; improve learners’ self-belief and work-preparedness and help learners make a pathway towards employment. It also showed that learners were empowered and it was delivered coherently in line with Enabling Good Lives principles and alongside school activities.</w:t>
      </w:r>
      <w:r w:rsidRPr="002C5787">
        <w:rPr>
          <w:rStyle w:val="FootnoteReference"/>
          <w:sz w:val="32"/>
          <w:szCs w:val="32"/>
        </w:rPr>
        <w:footnoteReference w:id="37"/>
      </w:r>
    </w:p>
    <w:p w:rsidR="00322EA7" w:rsidP="00322EA7" w:rsidRDefault="00322EA7" w14:paraId="4A486A77" w14:textId="77777777">
      <w:pPr>
        <w:spacing w:line="360" w:lineRule="auto"/>
        <w:rPr>
          <w:sz w:val="32"/>
          <w:szCs w:val="32"/>
        </w:rPr>
      </w:pPr>
    </w:p>
    <w:p w:rsidR="00322EA7" w:rsidP="00322EA7" w:rsidRDefault="00322EA7" w14:paraId="572925C1" w14:textId="0E1E1117">
      <w:pPr>
        <w:spacing w:line="360" w:lineRule="auto"/>
        <w:rPr>
          <w:sz w:val="32"/>
          <w:szCs w:val="32"/>
        </w:rPr>
      </w:pPr>
      <w:r w:rsidRPr="002C5787">
        <w:rPr>
          <w:b/>
          <w:sz w:val="32"/>
          <w:szCs w:val="32"/>
        </w:rPr>
        <w:t>Lead agency</w:t>
      </w:r>
      <w:r>
        <w:rPr>
          <w:b/>
          <w:sz w:val="32"/>
          <w:szCs w:val="32"/>
        </w:rPr>
        <w:t xml:space="preserve">: </w:t>
      </w:r>
      <w:r w:rsidRPr="002C5787" w:rsidR="0000635B">
        <w:rPr>
          <w:sz w:val="32"/>
          <w:szCs w:val="32"/>
        </w:rPr>
        <w:t>MSD</w:t>
      </w:r>
    </w:p>
    <w:p w:rsidRPr="0000635B" w:rsidR="00322EA7" w:rsidP="00322EA7" w:rsidRDefault="00322EA7" w14:paraId="609A44BD" w14:textId="45674DC7">
      <w:pPr>
        <w:spacing w:line="360" w:lineRule="auto"/>
        <w:rPr>
          <w:sz w:val="32"/>
          <w:szCs w:val="32"/>
        </w:rPr>
      </w:pPr>
      <w:r w:rsidRPr="002C5787">
        <w:rPr>
          <w:b/>
          <w:bCs/>
          <w:sz w:val="32"/>
          <w:szCs w:val="32"/>
        </w:rPr>
        <w:t>Initiative</w:t>
      </w:r>
      <w:r>
        <w:rPr>
          <w:b/>
          <w:bCs/>
          <w:sz w:val="32"/>
          <w:szCs w:val="32"/>
        </w:rPr>
        <w:t xml:space="preserve">: </w:t>
      </w:r>
      <w:r w:rsidRPr="0000635B" w:rsidR="0000635B">
        <w:rPr>
          <w:sz w:val="32"/>
          <w:szCs w:val="32"/>
        </w:rPr>
        <w:t xml:space="preserve">Job and Training Support funds and Employment Services for people with a disability or health condition lasting longer than 6 months (disability specific). </w:t>
      </w:r>
    </w:p>
    <w:p w:rsidRPr="002C5787" w:rsidR="0000635B" w:rsidP="0000635B" w:rsidRDefault="00322EA7" w14:paraId="3E87D765" w14:textId="77777777">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sidR="0000635B">
        <w:rPr>
          <w:sz w:val="32"/>
          <w:szCs w:val="32"/>
        </w:rPr>
        <w:t xml:space="preserve">To support disabled people, including people with health and mental health conditions or neurodiversity, to prepare for, get and maintain a job. </w:t>
      </w:r>
    </w:p>
    <w:p w:rsidR="00322EA7" w:rsidP="00322EA7" w:rsidRDefault="0000635B" w14:paraId="194BE885" w14:textId="755E2D47">
      <w:pPr>
        <w:spacing w:line="360" w:lineRule="auto"/>
        <w:rPr>
          <w:sz w:val="32"/>
          <w:szCs w:val="32"/>
        </w:rPr>
      </w:pPr>
      <w:r w:rsidRPr="002C5787">
        <w:rPr>
          <w:sz w:val="32"/>
          <w:szCs w:val="32"/>
        </w:rPr>
        <w:lastRenderedPageBreak/>
        <w:t xml:space="preserve">Job and Training Support funds are for disabled people who face extra disability-related costs to get or stay in a job. </w:t>
      </w:r>
    </w:p>
    <w:p w:rsidRPr="002C5787" w:rsidR="0000635B" w:rsidP="0000635B" w:rsidRDefault="00322EA7" w14:paraId="18C40EEF" w14:textId="77777777">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w:t>
      </w:r>
      <w:r w:rsidRPr="002C5787" w:rsidR="0000635B">
        <w:rPr>
          <w:sz w:val="32"/>
          <w:szCs w:val="32"/>
        </w:rPr>
        <w:t xml:space="preserve">Job and Training Support for disabled people who need to pay for extra support to get or stay in a job. MSD also funds Employment Service providers to prepare and connect people to job opportunities. </w:t>
      </w:r>
    </w:p>
    <w:p w:rsidRPr="002C5787" w:rsidR="00322EA7" w:rsidP="0000635B" w:rsidRDefault="0000635B" w14:paraId="1023F256" w14:textId="347DA83D">
      <w:pPr>
        <w:spacing w:line="360" w:lineRule="auto"/>
        <w:rPr>
          <w:sz w:val="32"/>
          <w:szCs w:val="32"/>
        </w:rPr>
      </w:pPr>
      <w:r w:rsidRPr="002C5787">
        <w:rPr>
          <w:sz w:val="32"/>
          <w:szCs w:val="32"/>
        </w:rPr>
        <w:t>Depending on a person’s support needs, Job Support funds can include equipment, workplace modification, a support person, parking costs, transport, NZSL interpreters, a productivity allowance, or a short-term job coach. Training Support Funds can pay extra disability-related costs faced in training to get or continue in a job; including equipment, NZSL interpretation, a support person, and transport.</w:t>
      </w:r>
    </w:p>
    <w:p w:rsidR="00322EA7" w:rsidP="00322EA7" w:rsidRDefault="00322EA7" w14:paraId="4E1493AD" w14:textId="276CDAA2">
      <w:pPr>
        <w:spacing w:line="360" w:lineRule="auto"/>
        <w:rPr>
          <w:sz w:val="32"/>
          <w:szCs w:val="32"/>
        </w:rPr>
      </w:pPr>
      <w:r w:rsidRPr="005E7C28">
        <w:rPr>
          <w:b/>
          <w:bCs/>
          <w:sz w:val="32"/>
          <w:szCs w:val="32"/>
        </w:rPr>
        <w:t>Indicators:</w:t>
      </w:r>
      <w:r w:rsidR="0000635B">
        <w:rPr>
          <w:b/>
          <w:bCs/>
          <w:sz w:val="32"/>
          <w:szCs w:val="32"/>
        </w:rPr>
        <w:t xml:space="preserve"> </w:t>
      </w:r>
      <w:r w:rsidRPr="0000635B" w:rsidR="0000635B">
        <w:rPr>
          <w:sz w:val="32"/>
          <w:szCs w:val="32"/>
        </w:rPr>
        <w:t>TBC</w:t>
      </w:r>
    </w:p>
    <w:p w:rsidR="0000635B" w:rsidP="0000635B" w:rsidRDefault="0000635B" w14:paraId="6A1EF5EF" w14:textId="77777777">
      <w:pPr>
        <w:spacing w:line="360" w:lineRule="auto"/>
        <w:rPr>
          <w:sz w:val="32"/>
          <w:szCs w:val="32"/>
        </w:rPr>
      </w:pPr>
    </w:p>
    <w:p w:rsidR="0000635B" w:rsidP="0000635B" w:rsidRDefault="0000635B" w14:paraId="40CDC00B" w14:textId="69F4F06C">
      <w:pPr>
        <w:spacing w:line="360" w:lineRule="auto"/>
        <w:rPr>
          <w:sz w:val="32"/>
          <w:szCs w:val="32"/>
        </w:rPr>
      </w:pPr>
      <w:r w:rsidRPr="002C5787">
        <w:rPr>
          <w:b/>
          <w:sz w:val="32"/>
          <w:szCs w:val="32"/>
        </w:rPr>
        <w:t>Lead agency</w:t>
      </w:r>
      <w:r>
        <w:rPr>
          <w:b/>
          <w:sz w:val="32"/>
          <w:szCs w:val="32"/>
        </w:rPr>
        <w:t xml:space="preserve">: </w:t>
      </w:r>
      <w:r w:rsidRPr="002C5787" w:rsidR="00E4641B">
        <w:rPr>
          <w:sz w:val="32"/>
          <w:szCs w:val="32"/>
        </w:rPr>
        <w:t>Ministry of Education (</w:t>
      </w:r>
      <w:proofErr w:type="spellStart"/>
      <w:r w:rsidRPr="002C5787" w:rsidR="00E4641B">
        <w:rPr>
          <w:sz w:val="32"/>
          <w:szCs w:val="32"/>
        </w:rPr>
        <w:t>MoE</w:t>
      </w:r>
      <w:proofErr w:type="spellEnd"/>
      <w:r w:rsidRPr="002C5787" w:rsidR="00E4641B">
        <w:rPr>
          <w:sz w:val="32"/>
          <w:szCs w:val="32"/>
        </w:rPr>
        <w:t>) and the Tertiary Education Commission (TEC)</w:t>
      </w:r>
    </w:p>
    <w:p w:rsidRPr="00717DE1" w:rsidR="0000635B" w:rsidP="0000635B" w:rsidRDefault="0000635B" w14:paraId="304D4741" w14:textId="32A1BAD1">
      <w:pPr>
        <w:spacing w:line="360" w:lineRule="auto"/>
        <w:rPr>
          <w:b/>
          <w:bCs/>
          <w:sz w:val="32"/>
          <w:szCs w:val="32"/>
        </w:rPr>
      </w:pPr>
      <w:r w:rsidRPr="002C5787">
        <w:rPr>
          <w:b/>
          <w:bCs/>
          <w:sz w:val="32"/>
          <w:szCs w:val="32"/>
        </w:rPr>
        <w:t>Initiative</w:t>
      </w:r>
      <w:r>
        <w:rPr>
          <w:b/>
          <w:bCs/>
          <w:sz w:val="32"/>
          <w:szCs w:val="32"/>
        </w:rPr>
        <w:t xml:space="preserve">: </w:t>
      </w:r>
      <w:r w:rsidRPr="002C5787" w:rsidR="00E4641B">
        <w:rPr>
          <w:sz w:val="32"/>
          <w:szCs w:val="32"/>
        </w:rPr>
        <w:t>Updated Career Education and Guidance Guidelines</w:t>
      </w:r>
    </w:p>
    <w:p w:rsidR="0000635B" w:rsidP="0000635B" w:rsidRDefault="0000635B" w14:paraId="1FB3599D" w14:textId="3AE43D96">
      <w:pPr>
        <w:spacing w:line="360" w:lineRule="auto"/>
        <w:rPr>
          <w:sz w:val="32"/>
          <w:szCs w:val="32"/>
        </w:rPr>
      </w:pPr>
      <w:r w:rsidRPr="002C5787">
        <w:rPr>
          <w:b/>
          <w:sz w:val="32"/>
          <w:szCs w:val="32"/>
        </w:rPr>
        <w:lastRenderedPageBreak/>
        <w:t>Objective</w:t>
      </w:r>
      <w:r>
        <w:rPr>
          <w:b/>
          <w:sz w:val="32"/>
          <w:szCs w:val="32"/>
        </w:rPr>
        <w:t>:</w:t>
      </w:r>
      <w:r>
        <w:rPr>
          <w:sz w:val="32"/>
          <w:szCs w:val="32"/>
        </w:rPr>
        <w:t xml:space="preserve"> </w:t>
      </w:r>
      <w:r w:rsidRPr="002C5787" w:rsidR="00E4641B">
        <w:rPr>
          <w:sz w:val="32"/>
          <w:szCs w:val="32"/>
        </w:rPr>
        <w:t>This resource aims to support schools’ decision making for designing and delivering careers education and guidance. It will empower school leaders, careers staff, and teachers to support young people and their whānau to access quality careers education and guidance.</w:t>
      </w:r>
    </w:p>
    <w:p w:rsidRPr="002C5787" w:rsidR="0000635B" w:rsidP="0000635B" w:rsidRDefault="0000635B" w14:paraId="3E819D13" w14:textId="2479DB1C">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w:t>
      </w:r>
      <w:r w:rsidRPr="002C5787" w:rsidR="00E4641B">
        <w:rPr>
          <w:sz w:val="32"/>
          <w:szCs w:val="32"/>
        </w:rPr>
        <w:t>The Ministry will work with Whaikaha to assess how to strengthen disability responsiveness in careers education and guidance through the Guidelines. The Ministry has worked with Whaikaha on the resource’s design principles and criteria to date.</w:t>
      </w:r>
    </w:p>
    <w:p w:rsidR="0000635B" w:rsidP="0000635B" w:rsidRDefault="0000635B" w14:paraId="0D73AEDB" w14:textId="085464BA">
      <w:pPr>
        <w:spacing w:line="360" w:lineRule="auto"/>
        <w:rPr>
          <w:sz w:val="32"/>
          <w:szCs w:val="32"/>
        </w:rPr>
      </w:pPr>
      <w:r w:rsidRPr="005E7C28">
        <w:rPr>
          <w:b/>
          <w:bCs/>
          <w:sz w:val="32"/>
          <w:szCs w:val="32"/>
        </w:rPr>
        <w:t>Indicators:</w:t>
      </w:r>
      <w:r w:rsidR="00E4641B">
        <w:rPr>
          <w:b/>
          <w:bCs/>
          <w:sz w:val="32"/>
          <w:szCs w:val="32"/>
        </w:rPr>
        <w:t xml:space="preserve"> </w:t>
      </w:r>
      <w:r w:rsidRPr="00E4641B" w:rsidR="00E4641B">
        <w:rPr>
          <w:sz w:val="32"/>
          <w:szCs w:val="32"/>
        </w:rPr>
        <w:t>N/A</w:t>
      </w:r>
    </w:p>
    <w:p w:rsidR="00E4641B" w:rsidP="00E4641B" w:rsidRDefault="00E4641B" w14:paraId="7261FFB0" w14:textId="77777777">
      <w:pPr>
        <w:spacing w:line="360" w:lineRule="auto"/>
        <w:rPr>
          <w:sz w:val="32"/>
          <w:szCs w:val="32"/>
        </w:rPr>
      </w:pPr>
    </w:p>
    <w:p w:rsidR="00E4641B" w:rsidP="00E4641B" w:rsidRDefault="00E4641B" w14:paraId="349AFE0C" w14:textId="75151241">
      <w:pPr>
        <w:spacing w:line="360" w:lineRule="auto"/>
        <w:rPr>
          <w:sz w:val="32"/>
          <w:szCs w:val="32"/>
        </w:rPr>
      </w:pPr>
      <w:r w:rsidRPr="002C5787">
        <w:rPr>
          <w:b/>
          <w:sz w:val="32"/>
          <w:szCs w:val="32"/>
        </w:rPr>
        <w:t>Lead agency</w:t>
      </w:r>
      <w:r>
        <w:rPr>
          <w:b/>
          <w:sz w:val="32"/>
          <w:szCs w:val="32"/>
        </w:rPr>
        <w:t xml:space="preserve">: </w:t>
      </w:r>
      <w:r w:rsidRPr="002C5787">
        <w:rPr>
          <w:sz w:val="32"/>
          <w:szCs w:val="32"/>
        </w:rPr>
        <w:t>Whaikaha</w:t>
      </w:r>
    </w:p>
    <w:p w:rsidRPr="00E4641B" w:rsidR="00E4641B" w:rsidP="00E4641B" w:rsidRDefault="00E4641B" w14:paraId="3910D69F" w14:textId="0B063C35">
      <w:pPr>
        <w:spacing w:line="360" w:lineRule="auto"/>
        <w:rPr>
          <w:sz w:val="32"/>
          <w:szCs w:val="32"/>
        </w:rPr>
      </w:pPr>
      <w:r w:rsidRPr="002C5787">
        <w:rPr>
          <w:b/>
          <w:bCs/>
          <w:sz w:val="32"/>
          <w:szCs w:val="32"/>
        </w:rPr>
        <w:t>Initiative</w:t>
      </w:r>
      <w:r>
        <w:rPr>
          <w:b/>
          <w:bCs/>
          <w:sz w:val="32"/>
          <w:szCs w:val="32"/>
        </w:rPr>
        <w:t xml:space="preserve">: </w:t>
      </w:r>
      <w:r w:rsidRPr="00E4641B">
        <w:rPr>
          <w:sz w:val="32"/>
          <w:szCs w:val="32"/>
        </w:rPr>
        <w:t>Disability Four Point Plan – public sector workforce focus (part of the Public Service Papa Pounamu Diversity and Inclusion programme, led by PSC).</w:t>
      </w:r>
    </w:p>
    <w:p w:rsidR="00E4641B" w:rsidP="00E4641B" w:rsidRDefault="00E4641B" w14:paraId="56065772" w14:textId="1FACD84A">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Pr>
          <w:sz w:val="32"/>
          <w:szCs w:val="32"/>
        </w:rPr>
        <w:t>To improve public sector workplaces for disabled people and increase the number of disabled employees.</w:t>
      </w:r>
    </w:p>
    <w:p w:rsidRPr="002C5787" w:rsidR="00E4641B" w:rsidP="00E4641B" w:rsidRDefault="00E4641B" w14:paraId="73398E14" w14:textId="433F70E8">
      <w:pPr>
        <w:spacing w:line="360" w:lineRule="auto"/>
        <w:rPr>
          <w:sz w:val="32"/>
          <w:szCs w:val="32"/>
        </w:rPr>
      </w:pPr>
      <w:r w:rsidRPr="002C5787">
        <w:rPr>
          <w:b/>
          <w:sz w:val="32"/>
          <w:szCs w:val="32"/>
        </w:rPr>
        <w:lastRenderedPageBreak/>
        <w:t>Disability perspective</w:t>
      </w:r>
      <w:r>
        <w:rPr>
          <w:b/>
          <w:sz w:val="32"/>
          <w:szCs w:val="32"/>
        </w:rPr>
        <w:t>:</w:t>
      </w:r>
      <w:r w:rsidRPr="002C5787">
        <w:rPr>
          <w:sz w:val="32"/>
          <w:szCs w:val="32"/>
        </w:rPr>
        <w:t xml:space="preserve"> The Four-Point Plan aims to: </w:t>
      </w:r>
    </w:p>
    <w:p w:rsidRPr="002C5787" w:rsidR="00E4641B" w:rsidP="00E4641B" w:rsidRDefault="00E4641B" w14:paraId="020C854A" w14:textId="77777777">
      <w:pPr>
        <w:pStyle w:val="ListParagraph"/>
        <w:numPr>
          <w:ilvl w:val="0"/>
          <w:numId w:val="20"/>
        </w:numPr>
        <w:spacing w:line="360" w:lineRule="auto"/>
        <w:rPr>
          <w:sz w:val="32"/>
          <w:szCs w:val="32"/>
        </w:rPr>
      </w:pPr>
      <w:r w:rsidRPr="002C5787">
        <w:rPr>
          <w:sz w:val="32"/>
          <w:szCs w:val="32"/>
        </w:rPr>
        <w:t xml:space="preserve">increase visibility of and information about tāngata </w:t>
      </w:r>
      <w:proofErr w:type="spellStart"/>
      <w:r w:rsidRPr="002C5787">
        <w:rPr>
          <w:sz w:val="32"/>
          <w:szCs w:val="32"/>
        </w:rPr>
        <w:t>whaikaha</w:t>
      </w:r>
      <w:proofErr w:type="spellEnd"/>
      <w:r w:rsidRPr="002C5787">
        <w:rPr>
          <w:sz w:val="32"/>
          <w:szCs w:val="32"/>
        </w:rPr>
        <w:t xml:space="preserve"> Māori, Pacific and disabled people employed in the public service</w:t>
      </w:r>
    </w:p>
    <w:p w:rsidRPr="002C5787" w:rsidR="00E4641B" w:rsidP="00E4641B" w:rsidRDefault="00E4641B" w14:paraId="35620A47" w14:textId="77777777">
      <w:pPr>
        <w:pStyle w:val="ListParagraph"/>
        <w:numPr>
          <w:ilvl w:val="0"/>
          <w:numId w:val="20"/>
        </w:numPr>
        <w:spacing w:line="360" w:lineRule="auto"/>
        <w:rPr>
          <w:sz w:val="32"/>
          <w:szCs w:val="32"/>
        </w:rPr>
      </w:pPr>
      <w:r w:rsidRPr="002C5787">
        <w:rPr>
          <w:sz w:val="32"/>
          <w:szCs w:val="32"/>
        </w:rPr>
        <w:t xml:space="preserve">increase accessibility for tāngata </w:t>
      </w:r>
      <w:proofErr w:type="spellStart"/>
      <w:r w:rsidRPr="002C5787">
        <w:rPr>
          <w:sz w:val="32"/>
          <w:szCs w:val="32"/>
        </w:rPr>
        <w:t>whaikaha</w:t>
      </w:r>
      <w:proofErr w:type="spellEnd"/>
      <w:r w:rsidRPr="002C5787">
        <w:rPr>
          <w:sz w:val="32"/>
          <w:szCs w:val="32"/>
        </w:rPr>
        <w:t xml:space="preserve"> Māori, Pacific and disabled people </w:t>
      </w:r>
    </w:p>
    <w:p w:rsidRPr="002C5787" w:rsidR="00E4641B" w:rsidP="00E4641B" w:rsidRDefault="00E4641B" w14:paraId="0D310796" w14:textId="77777777">
      <w:pPr>
        <w:pStyle w:val="ListParagraph"/>
        <w:numPr>
          <w:ilvl w:val="0"/>
          <w:numId w:val="20"/>
        </w:numPr>
        <w:spacing w:line="360" w:lineRule="auto"/>
        <w:rPr>
          <w:sz w:val="32"/>
          <w:szCs w:val="32"/>
        </w:rPr>
      </w:pPr>
      <w:r w:rsidRPr="002C5787">
        <w:rPr>
          <w:sz w:val="32"/>
          <w:szCs w:val="32"/>
        </w:rPr>
        <w:t>increase the number of disabled people in the public service</w:t>
      </w:r>
    </w:p>
    <w:p w:rsidRPr="00E4641B" w:rsidR="00E4641B" w:rsidP="00E4641B" w:rsidRDefault="00E4641B" w14:paraId="4C558768" w14:textId="3B38CBB5">
      <w:pPr>
        <w:pStyle w:val="ListParagraph"/>
        <w:numPr>
          <w:ilvl w:val="0"/>
          <w:numId w:val="20"/>
        </w:numPr>
        <w:spacing w:line="360" w:lineRule="auto"/>
        <w:rPr>
          <w:sz w:val="32"/>
          <w:szCs w:val="32"/>
        </w:rPr>
      </w:pPr>
      <w:r w:rsidRPr="002C5787">
        <w:rPr>
          <w:sz w:val="32"/>
          <w:szCs w:val="32"/>
        </w:rPr>
        <w:t xml:space="preserve">identify and close inequities (e.g. pay gaps) as measurement allows for tāngata </w:t>
      </w:r>
      <w:proofErr w:type="spellStart"/>
      <w:r w:rsidRPr="002C5787">
        <w:rPr>
          <w:sz w:val="32"/>
          <w:szCs w:val="32"/>
        </w:rPr>
        <w:t>whaikaha</w:t>
      </w:r>
      <w:proofErr w:type="spellEnd"/>
      <w:r w:rsidRPr="002C5787">
        <w:rPr>
          <w:sz w:val="32"/>
          <w:szCs w:val="32"/>
        </w:rPr>
        <w:t xml:space="preserve"> Māori, Pacific and disabled people in the public service.</w:t>
      </w:r>
    </w:p>
    <w:p w:rsidRPr="002C5787" w:rsidR="00E4641B" w:rsidP="00E4641B" w:rsidRDefault="00E4641B" w14:paraId="10F3AAAD" w14:textId="4EFC90AC">
      <w:pPr>
        <w:spacing w:line="360" w:lineRule="auto"/>
        <w:rPr>
          <w:sz w:val="32"/>
          <w:szCs w:val="32"/>
        </w:rPr>
      </w:pPr>
      <w:r w:rsidRPr="005E7C28">
        <w:rPr>
          <w:b/>
          <w:bCs/>
          <w:sz w:val="32"/>
          <w:szCs w:val="32"/>
        </w:rPr>
        <w:t>Indicators:</w:t>
      </w:r>
      <w:r>
        <w:rPr>
          <w:b/>
          <w:bCs/>
          <w:sz w:val="32"/>
          <w:szCs w:val="32"/>
        </w:rPr>
        <w:t xml:space="preserve"> </w:t>
      </w:r>
      <w:r w:rsidRPr="002C5787">
        <w:rPr>
          <w:sz w:val="32"/>
          <w:szCs w:val="32"/>
        </w:rPr>
        <w:t>TBC</w:t>
      </w:r>
    </w:p>
    <w:p w:rsidRPr="002C5787" w:rsidR="00E4641B" w:rsidP="00E4641B" w:rsidRDefault="00E4641B" w14:paraId="6EE76159" w14:textId="77777777">
      <w:pPr>
        <w:spacing w:line="360" w:lineRule="auto"/>
        <w:rPr>
          <w:sz w:val="32"/>
          <w:szCs w:val="32"/>
        </w:rPr>
      </w:pPr>
      <w:r w:rsidRPr="002C5787">
        <w:rPr>
          <w:sz w:val="32"/>
          <w:szCs w:val="32"/>
        </w:rPr>
        <w:t xml:space="preserve">The Ministry is also working with PSC to include disability in the Gender and Ethnic pay gap and recruitment guidance focused on accessibility and accommodations. </w:t>
      </w:r>
    </w:p>
    <w:p w:rsidRPr="002C5787" w:rsidR="00E4641B" w:rsidP="00E4641B" w:rsidRDefault="00E4641B" w14:paraId="3D8E7D82" w14:textId="77777777">
      <w:pPr>
        <w:spacing w:line="360" w:lineRule="auto"/>
        <w:rPr>
          <w:sz w:val="32"/>
          <w:szCs w:val="32"/>
        </w:rPr>
      </w:pPr>
      <w:r w:rsidRPr="002C5787">
        <w:rPr>
          <w:sz w:val="32"/>
          <w:szCs w:val="32"/>
        </w:rPr>
        <w:t xml:space="preserve">A pilot government Disabled Summer Internship programme is planned for 2025-26. </w:t>
      </w:r>
    </w:p>
    <w:p w:rsidR="00E4641B" w:rsidP="00E4641B" w:rsidRDefault="00E4641B" w14:paraId="30DE714D" w14:textId="77777777">
      <w:pPr>
        <w:spacing w:line="360" w:lineRule="auto"/>
        <w:rPr>
          <w:sz w:val="32"/>
          <w:szCs w:val="32"/>
        </w:rPr>
      </w:pPr>
    </w:p>
    <w:p w:rsidR="00E4641B" w:rsidP="00E4641B" w:rsidRDefault="00E4641B" w14:paraId="60AD76E1" w14:textId="5D649DAF">
      <w:pPr>
        <w:spacing w:line="360" w:lineRule="auto"/>
        <w:rPr>
          <w:sz w:val="32"/>
          <w:szCs w:val="32"/>
        </w:rPr>
      </w:pPr>
      <w:r w:rsidRPr="002C5787">
        <w:rPr>
          <w:b/>
          <w:sz w:val="32"/>
          <w:szCs w:val="32"/>
        </w:rPr>
        <w:t>Lead agency</w:t>
      </w:r>
      <w:r>
        <w:rPr>
          <w:b/>
          <w:sz w:val="32"/>
          <w:szCs w:val="32"/>
        </w:rPr>
        <w:t xml:space="preserve">: </w:t>
      </w:r>
      <w:r w:rsidRPr="002C5787">
        <w:rPr>
          <w:sz w:val="32"/>
          <w:szCs w:val="32"/>
        </w:rPr>
        <w:t>MOH and other agencies</w:t>
      </w:r>
    </w:p>
    <w:p w:rsidRPr="00717DE1" w:rsidR="00E4641B" w:rsidP="00E4641B" w:rsidRDefault="00E4641B" w14:paraId="79B682C1" w14:textId="2722AFDE">
      <w:pPr>
        <w:spacing w:line="360" w:lineRule="auto"/>
        <w:rPr>
          <w:b/>
          <w:bCs/>
          <w:sz w:val="32"/>
          <w:szCs w:val="32"/>
        </w:rPr>
      </w:pPr>
      <w:r w:rsidRPr="002C5787">
        <w:rPr>
          <w:b/>
          <w:bCs/>
          <w:sz w:val="32"/>
          <w:szCs w:val="32"/>
        </w:rPr>
        <w:t>Initiative</w:t>
      </w:r>
      <w:r>
        <w:rPr>
          <w:b/>
          <w:bCs/>
          <w:sz w:val="32"/>
          <w:szCs w:val="32"/>
        </w:rPr>
        <w:t xml:space="preserve">: </w:t>
      </w:r>
      <w:r w:rsidRPr="00E4641B">
        <w:rPr>
          <w:sz w:val="32"/>
          <w:szCs w:val="32"/>
        </w:rPr>
        <w:t>Neurodiversity interagency group</w:t>
      </w:r>
    </w:p>
    <w:p w:rsidR="00E4641B" w:rsidP="00E4641B" w:rsidRDefault="00E4641B" w14:paraId="69C33154" w14:textId="5DDC7B08">
      <w:pPr>
        <w:spacing w:line="360" w:lineRule="auto"/>
        <w:rPr>
          <w:sz w:val="32"/>
          <w:szCs w:val="32"/>
        </w:rPr>
      </w:pPr>
      <w:r w:rsidRPr="002C5787">
        <w:rPr>
          <w:b/>
          <w:sz w:val="32"/>
          <w:szCs w:val="32"/>
        </w:rPr>
        <w:lastRenderedPageBreak/>
        <w:t>Objective</w:t>
      </w:r>
      <w:r>
        <w:rPr>
          <w:b/>
          <w:sz w:val="32"/>
          <w:szCs w:val="32"/>
        </w:rPr>
        <w:t>:</w:t>
      </w:r>
      <w:r>
        <w:rPr>
          <w:sz w:val="32"/>
          <w:szCs w:val="32"/>
        </w:rPr>
        <w:t xml:space="preserve"> </w:t>
      </w:r>
      <w:r w:rsidRPr="002C5787">
        <w:rPr>
          <w:sz w:val="32"/>
          <w:szCs w:val="32"/>
        </w:rPr>
        <w:t>To</w:t>
      </w:r>
      <w:bookmarkStart w:name="_Hlk173932843" w:id="0"/>
      <w:r w:rsidRPr="002C5787">
        <w:rPr>
          <w:sz w:val="32"/>
          <w:szCs w:val="32"/>
        </w:rPr>
        <w:t xml:space="preserve"> provide effective interagency coordination on the Government’s work programme on action</w:t>
      </w:r>
      <w:bookmarkEnd w:id="0"/>
      <w:r w:rsidRPr="002C5787">
        <w:rPr>
          <w:sz w:val="32"/>
          <w:szCs w:val="32"/>
        </w:rPr>
        <w:t xml:space="preserve"> on neurodiversity</w:t>
      </w:r>
      <w:r>
        <w:rPr>
          <w:sz w:val="32"/>
          <w:szCs w:val="32"/>
        </w:rPr>
        <w:t>.</w:t>
      </w:r>
    </w:p>
    <w:p w:rsidRPr="002C5787" w:rsidR="00E4641B" w:rsidP="00E4641B" w:rsidRDefault="00E4641B" w14:paraId="0048503E" w14:textId="5C471861">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Many neurodivergent people will identify as disabled and benefit from progress made in neurodiversity-focused initiatives. </w:t>
      </w:r>
    </w:p>
    <w:p w:rsidR="00322EA7" w:rsidP="00322EA7" w:rsidRDefault="00E4641B" w14:paraId="579A01EB" w14:textId="1D086FED">
      <w:pPr>
        <w:spacing w:line="360" w:lineRule="auto"/>
        <w:rPr>
          <w:sz w:val="32"/>
          <w:szCs w:val="32"/>
        </w:rPr>
      </w:pPr>
      <w:r w:rsidRPr="005E7C28">
        <w:rPr>
          <w:b/>
          <w:bCs/>
          <w:sz w:val="32"/>
          <w:szCs w:val="32"/>
        </w:rPr>
        <w:t>Indicators:</w:t>
      </w:r>
      <w:r>
        <w:rPr>
          <w:b/>
          <w:bCs/>
          <w:sz w:val="32"/>
          <w:szCs w:val="32"/>
        </w:rPr>
        <w:t xml:space="preserve"> </w:t>
      </w:r>
      <w:r w:rsidRPr="002C5787">
        <w:rPr>
          <w:sz w:val="32"/>
          <w:szCs w:val="32"/>
        </w:rPr>
        <w:t>N/A, agencies have been preparing a stocktake of neurodiversity related activities</w:t>
      </w:r>
      <w:r>
        <w:rPr>
          <w:sz w:val="32"/>
          <w:szCs w:val="32"/>
        </w:rPr>
        <w:t>.</w:t>
      </w:r>
    </w:p>
    <w:p w:rsidR="00E4641B" w:rsidP="00E4641B" w:rsidRDefault="00E4641B" w14:paraId="1E8F4024" w14:textId="77777777">
      <w:pPr>
        <w:spacing w:line="360" w:lineRule="auto"/>
        <w:rPr>
          <w:sz w:val="32"/>
          <w:szCs w:val="32"/>
        </w:rPr>
      </w:pPr>
    </w:p>
    <w:p w:rsidRPr="00E4641B" w:rsidR="00E4641B" w:rsidP="00E4641B" w:rsidRDefault="00E4641B" w14:paraId="7D11FC29" w14:textId="695EEC76">
      <w:pPr>
        <w:spacing w:line="360" w:lineRule="auto"/>
        <w:rPr>
          <w:b/>
          <w:bCs/>
          <w:sz w:val="32"/>
          <w:szCs w:val="32"/>
        </w:rPr>
      </w:pPr>
      <w:r w:rsidRPr="00E4641B">
        <w:rPr>
          <w:b/>
          <w:bCs/>
          <w:sz w:val="32"/>
          <w:szCs w:val="32"/>
        </w:rPr>
        <w:t>Non-government initiatives</w:t>
      </w:r>
    </w:p>
    <w:p w:rsidR="00E4641B" w:rsidP="00E4641B" w:rsidRDefault="00E4641B" w14:paraId="789C5FAC" w14:textId="308729E0">
      <w:pPr>
        <w:spacing w:line="360" w:lineRule="auto"/>
        <w:rPr>
          <w:sz w:val="32"/>
          <w:szCs w:val="32"/>
        </w:rPr>
      </w:pPr>
      <w:r>
        <w:rPr>
          <w:b/>
          <w:sz w:val="32"/>
          <w:szCs w:val="32"/>
        </w:rPr>
        <w:t xml:space="preserve">Organisation: </w:t>
      </w:r>
      <w:r w:rsidRPr="002C5787">
        <w:rPr>
          <w:sz w:val="32"/>
          <w:szCs w:val="32"/>
        </w:rPr>
        <w:t>NZ Disabled Employers Network (NZDEN)</w:t>
      </w:r>
    </w:p>
    <w:p w:rsidRPr="00717DE1" w:rsidR="00E4641B" w:rsidP="00E4641B" w:rsidRDefault="00E4641B" w14:paraId="220F335C" w14:textId="5B4EC086">
      <w:pPr>
        <w:spacing w:line="360" w:lineRule="auto"/>
        <w:rPr>
          <w:b/>
          <w:bCs/>
          <w:sz w:val="32"/>
          <w:szCs w:val="32"/>
        </w:rPr>
      </w:pPr>
      <w:r w:rsidRPr="002C5787">
        <w:rPr>
          <w:b/>
          <w:bCs/>
          <w:sz w:val="32"/>
          <w:szCs w:val="32"/>
        </w:rPr>
        <w:t>Initiative</w:t>
      </w:r>
      <w:r>
        <w:rPr>
          <w:b/>
          <w:bCs/>
          <w:sz w:val="32"/>
          <w:szCs w:val="32"/>
        </w:rPr>
        <w:t xml:space="preserve">: </w:t>
      </w:r>
      <w:r w:rsidRPr="00E4641B">
        <w:rPr>
          <w:sz w:val="32"/>
          <w:szCs w:val="32"/>
        </w:rPr>
        <w:t>Employer focused Network – disability specific</w:t>
      </w:r>
    </w:p>
    <w:p w:rsidRPr="00E4641B" w:rsidR="00E4641B" w:rsidP="00E4641B" w:rsidRDefault="00E4641B" w14:paraId="2C6E56F5" w14:textId="6E603DB5">
      <w:pPr>
        <w:spacing w:line="360" w:lineRule="auto"/>
        <w:rPr>
          <w:sz w:val="32"/>
          <w:szCs w:val="32"/>
        </w:rPr>
      </w:pPr>
      <w:r w:rsidRPr="00E4641B">
        <w:rPr>
          <w:b/>
          <w:sz w:val="32"/>
          <w:szCs w:val="32"/>
        </w:rPr>
        <w:t>Objective:</w:t>
      </w:r>
      <w:r w:rsidRPr="00E4641B">
        <w:rPr>
          <w:sz w:val="32"/>
          <w:szCs w:val="32"/>
        </w:rPr>
        <w:t xml:space="preserve"> </w:t>
      </w:r>
    </w:p>
    <w:p w:rsidR="00E4641B" w:rsidP="00E4641B" w:rsidRDefault="00E4641B" w14:paraId="6A97ECCD" w14:textId="7D2C3BEA">
      <w:pPr>
        <w:pStyle w:val="ListParagraph"/>
        <w:numPr>
          <w:ilvl w:val="0"/>
          <w:numId w:val="22"/>
        </w:numPr>
        <w:spacing w:line="360" w:lineRule="auto"/>
        <w:rPr>
          <w:sz w:val="32"/>
          <w:szCs w:val="32"/>
        </w:rPr>
      </w:pPr>
      <w:r w:rsidRPr="00E4641B">
        <w:rPr>
          <w:sz w:val="32"/>
          <w:szCs w:val="32"/>
        </w:rPr>
        <w:t>Employer communities of practice for discussion of what works well</w:t>
      </w:r>
    </w:p>
    <w:p w:rsidRPr="002C5787" w:rsidR="00E4641B" w:rsidP="00E4641B" w:rsidRDefault="00E4641B" w14:paraId="200ABD89" w14:textId="307744D2">
      <w:pPr>
        <w:pStyle w:val="ListParagraph"/>
        <w:numPr>
          <w:ilvl w:val="0"/>
          <w:numId w:val="22"/>
        </w:numPr>
        <w:spacing w:line="360" w:lineRule="auto"/>
        <w:rPr>
          <w:sz w:val="32"/>
          <w:szCs w:val="32"/>
        </w:rPr>
      </w:pPr>
      <w:r w:rsidRPr="002C5787">
        <w:rPr>
          <w:sz w:val="32"/>
          <w:szCs w:val="32"/>
        </w:rPr>
        <w:t>Accessible Recruitment Model (ARM-Up) for disabled candidates as well as recruiters</w:t>
      </w:r>
    </w:p>
    <w:p w:rsidRPr="002C5787" w:rsidR="00E4641B" w:rsidP="00E4641B" w:rsidRDefault="00E4641B" w14:paraId="57160404" w14:textId="77777777">
      <w:pPr>
        <w:pStyle w:val="ListParagraph"/>
        <w:numPr>
          <w:ilvl w:val="0"/>
          <w:numId w:val="22"/>
        </w:numPr>
        <w:spacing w:line="360" w:lineRule="auto"/>
        <w:rPr>
          <w:sz w:val="32"/>
          <w:szCs w:val="32"/>
        </w:rPr>
      </w:pPr>
      <w:r w:rsidRPr="002C5787">
        <w:rPr>
          <w:sz w:val="32"/>
          <w:szCs w:val="32"/>
        </w:rPr>
        <w:t>Considering becoming a recruitment support service broker between Employment Service providers and organisations</w:t>
      </w:r>
    </w:p>
    <w:p w:rsidRPr="002C5787" w:rsidR="00E4641B" w:rsidP="00E4641B" w:rsidRDefault="00E4641B" w14:paraId="02A4DFBA" w14:textId="77777777">
      <w:pPr>
        <w:pStyle w:val="ListParagraph"/>
        <w:numPr>
          <w:ilvl w:val="0"/>
          <w:numId w:val="22"/>
        </w:numPr>
        <w:spacing w:line="360" w:lineRule="auto"/>
        <w:rPr>
          <w:sz w:val="32"/>
          <w:szCs w:val="32"/>
        </w:rPr>
      </w:pPr>
      <w:r w:rsidRPr="002C5787">
        <w:rPr>
          <w:sz w:val="32"/>
          <w:szCs w:val="32"/>
        </w:rPr>
        <w:lastRenderedPageBreak/>
        <w:t>Encouraging recruitment websites to be digitally accessible</w:t>
      </w:r>
    </w:p>
    <w:p w:rsidR="00E4641B" w:rsidP="00E4641B" w:rsidRDefault="00E4641B" w14:paraId="48D7F987" w14:textId="77777777">
      <w:pPr>
        <w:pStyle w:val="ListParagraph"/>
        <w:numPr>
          <w:ilvl w:val="0"/>
          <w:numId w:val="22"/>
        </w:numPr>
        <w:spacing w:line="360" w:lineRule="auto"/>
        <w:rPr>
          <w:sz w:val="32"/>
          <w:szCs w:val="32"/>
        </w:rPr>
      </w:pPr>
      <w:r w:rsidRPr="002C5787">
        <w:rPr>
          <w:sz w:val="32"/>
          <w:szCs w:val="32"/>
        </w:rPr>
        <w:t>Considering a phone line / email for NZDEN members and development of FAQs</w:t>
      </w:r>
    </w:p>
    <w:p w:rsidRPr="00E4641B" w:rsidR="00E4641B" w:rsidP="00E4641B" w:rsidRDefault="00E4641B" w14:paraId="3C321D39" w14:textId="035E044F">
      <w:pPr>
        <w:pStyle w:val="ListParagraph"/>
        <w:numPr>
          <w:ilvl w:val="0"/>
          <w:numId w:val="22"/>
        </w:numPr>
        <w:spacing w:line="360" w:lineRule="auto"/>
        <w:rPr>
          <w:sz w:val="32"/>
          <w:szCs w:val="32"/>
        </w:rPr>
      </w:pPr>
      <w:r w:rsidRPr="00E4641B">
        <w:rPr>
          <w:sz w:val="32"/>
          <w:szCs w:val="32"/>
        </w:rPr>
        <w:t>Possible long-term project on Business Talent Compacts to reduce recruitment barriers and identify skills required from tertiary institutions</w:t>
      </w:r>
    </w:p>
    <w:p w:rsidRPr="002C5787" w:rsidR="00E4641B" w:rsidP="00E4641B" w:rsidRDefault="00E4641B" w14:paraId="6997F483" w14:textId="791AC38E">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Focused on employers of disabled people or prospective employers to share best practice.</w:t>
      </w:r>
    </w:p>
    <w:p w:rsidRPr="00E4641B" w:rsidR="00E4641B" w:rsidP="00E4641B" w:rsidRDefault="00E4641B" w14:paraId="058C3982" w14:textId="667CEF42">
      <w:pPr>
        <w:spacing w:line="360" w:lineRule="auto"/>
        <w:rPr>
          <w:sz w:val="32"/>
          <w:szCs w:val="32"/>
        </w:rPr>
      </w:pPr>
      <w:r w:rsidRPr="005E7C28">
        <w:rPr>
          <w:b/>
          <w:bCs/>
          <w:sz w:val="32"/>
          <w:szCs w:val="32"/>
        </w:rPr>
        <w:t>Indicators:</w:t>
      </w:r>
      <w:r>
        <w:rPr>
          <w:b/>
          <w:bCs/>
          <w:sz w:val="32"/>
          <w:szCs w:val="32"/>
        </w:rPr>
        <w:t xml:space="preserve"> </w:t>
      </w:r>
      <w:r w:rsidRPr="00E4641B">
        <w:rPr>
          <w:sz w:val="32"/>
          <w:szCs w:val="32"/>
        </w:rPr>
        <w:t>N/A</w:t>
      </w:r>
    </w:p>
    <w:p w:rsidR="00E4641B" w:rsidP="00E4641B" w:rsidRDefault="00E4641B" w14:paraId="1922B8A0" w14:textId="77777777">
      <w:pPr>
        <w:spacing w:line="360" w:lineRule="auto"/>
        <w:rPr>
          <w:sz w:val="32"/>
          <w:szCs w:val="32"/>
        </w:rPr>
      </w:pPr>
    </w:p>
    <w:p w:rsidR="00E4641B" w:rsidP="00E4641B" w:rsidRDefault="00E4641B" w14:paraId="6411A080" w14:textId="2F3FF47A">
      <w:pPr>
        <w:spacing w:line="360" w:lineRule="auto"/>
        <w:rPr>
          <w:sz w:val="32"/>
          <w:szCs w:val="32"/>
        </w:rPr>
      </w:pPr>
      <w:r w:rsidRPr="002C5787">
        <w:rPr>
          <w:b/>
          <w:sz w:val="32"/>
          <w:szCs w:val="32"/>
        </w:rPr>
        <w:t>Lead agency</w:t>
      </w:r>
      <w:r>
        <w:rPr>
          <w:b/>
          <w:sz w:val="32"/>
          <w:szCs w:val="32"/>
        </w:rPr>
        <w:t xml:space="preserve">: </w:t>
      </w:r>
      <w:r w:rsidRPr="002C5787">
        <w:rPr>
          <w:sz w:val="32"/>
          <w:szCs w:val="32"/>
        </w:rPr>
        <w:t xml:space="preserve">Hanga-Aro-Rau and </w:t>
      </w:r>
      <w:proofErr w:type="spellStart"/>
      <w:r w:rsidRPr="002C5787">
        <w:rPr>
          <w:sz w:val="32"/>
          <w:szCs w:val="32"/>
        </w:rPr>
        <w:t>Waihanga</w:t>
      </w:r>
      <w:proofErr w:type="spellEnd"/>
      <w:r w:rsidRPr="002C5787">
        <w:rPr>
          <w:sz w:val="32"/>
          <w:szCs w:val="32"/>
        </w:rPr>
        <w:t xml:space="preserve"> Ara Rau Workforce Development Councils</w:t>
      </w:r>
    </w:p>
    <w:p w:rsidRPr="00717DE1" w:rsidR="00E4641B" w:rsidP="00E4641B" w:rsidRDefault="00E4641B" w14:paraId="13472831" w14:textId="0574E1AB">
      <w:pPr>
        <w:spacing w:line="360" w:lineRule="auto"/>
        <w:rPr>
          <w:b/>
          <w:bCs/>
          <w:sz w:val="32"/>
          <w:szCs w:val="32"/>
        </w:rPr>
      </w:pPr>
      <w:r w:rsidRPr="002C5787">
        <w:rPr>
          <w:b/>
          <w:bCs/>
          <w:sz w:val="32"/>
          <w:szCs w:val="32"/>
        </w:rPr>
        <w:t>Initiative</w:t>
      </w:r>
      <w:r>
        <w:rPr>
          <w:b/>
          <w:bCs/>
          <w:sz w:val="32"/>
          <w:szCs w:val="32"/>
        </w:rPr>
        <w:t xml:space="preserve">: </w:t>
      </w:r>
      <w:r w:rsidRPr="002C5787">
        <w:rPr>
          <w:sz w:val="32"/>
          <w:szCs w:val="32"/>
        </w:rPr>
        <w:t>Research the construction, engineering, infrastructure, logistics and manufacturing industries.</w:t>
      </w:r>
    </w:p>
    <w:p w:rsidR="00E4641B" w:rsidP="00E4641B" w:rsidRDefault="00E4641B" w14:paraId="2BDDA38A" w14:textId="30061951">
      <w:pPr>
        <w:spacing w:line="360" w:lineRule="auto"/>
        <w:rPr>
          <w:sz w:val="32"/>
          <w:szCs w:val="32"/>
        </w:rPr>
      </w:pPr>
      <w:r w:rsidRPr="002C5787">
        <w:rPr>
          <w:b/>
          <w:sz w:val="32"/>
          <w:szCs w:val="32"/>
        </w:rPr>
        <w:t>Objective</w:t>
      </w:r>
      <w:r>
        <w:rPr>
          <w:b/>
          <w:sz w:val="32"/>
          <w:szCs w:val="32"/>
        </w:rPr>
        <w:t>:</w:t>
      </w:r>
      <w:r>
        <w:rPr>
          <w:sz w:val="32"/>
          <w:szCs w:val="32"/>
        </w:rPr>
        <w:t xml:space="preserve"> </w:t>
      </w:r>
      <w:r w:rsidRPr="002C5787">
        <w:rPr>
          <w:sz w:val="32"/>
          <w:szCs w:val="32"/>
        </w:rPr>
        <w:t>Research to better understand the enablers of and the barriers preventing a disability-inclusive workforce for these industries.</w:t>
      </w:r>
    </w:p>
    <w:p w:rsidRPr="002C5787" w:rsidR="00E4641B" w:rsidP="00E4641B" w:rsidRDefault="00E4641B" w14:paraId="70D7A066" w14:textId="07D2D5B7">
      <w:pPr>
        <w:spacing w:line="360" w:lineRule="auto"/>
        <w:rPr>
          <w:sz w:val="32"/>
          <w:szCs w:val="32"/>
        </w:rPr>
      </w:pPr>
      <w:r w:rsidRPr="002C5787">
        <w:rPr>
          <w:b/>
          <w:sz w:val="32"/>
          <w:szCs w:val="32"/>
        </w:rPr>
        <w:t>Disability perspective</w:t>
      </w:r>
      <w:r>
        <w:rPr>
          <w:b/>
          <w:sz w:val="32"/>
          <w:szCs w:val="32"/>
        </w:rPr>
        <w:t>:</w:t>
      </w:r>
      <w:r w:rsidRPr="002C5787">
        <w:rPr>
          <w:sz w:val="32"/>
          <w:szCs w:val="32"/>
        </w:rPr>
        <w:t xml:space="preserve"> Research specifically focused on disabled people. It noted opportunities for employers to consider in these industries.</w:t>
      </w:r>
    </w:p>
    <w:p w:rsidR="00E4641B" w:rsidP="00E4641B" w:rsidRDefault="00E4641B" w14:paraId="1B315CE5" w14:textId="29BC3E68">
      <w:pPr>
        <w:spacing w:line="360" w:lineRule="auto"/>
        <w:rPr>
          <w:sz w:val="32"/>
          <w:szCs w:val="32"/>
        </w:rPr>
      </w:pPr>
      <w:r w:rsidRPr="005E7C28">
        <w:rPr>
          <w:b/>
          <w:bCs/>
          <w:sz w:val="32"/>
          <w:szCs w:val="32"/>
        </w:rPr>
        <w:lastRenderedPageBreak/>
        <w:t>Indicators:</w:t>
      </w:r>
      <w:r>
        <w:rPr>
          <w:b/>
          <w:bCs/>
          <w:sz w:val="32"/>
          <w:szCs w:val="32"/>
        </w:rPr>
        <w:t xml:space="preserve"> </w:t>
      </w:r>
      <w:r w:rsidRPr="002C5787">
        <w:rPr>
          <w:sz w:val="32"/>
          <w:szCs w:val="32"/>
        </w:rPr>
        <w:t>N/A – research</w:t>
      </w:r>
    </w:p>
    <w:p w:rsidR="00E4641B" w:rsidP="00322EA7" w:rsidRDefault="00E4641B" w14:paraId="0053812D" w14:textId="77777777">
      <w:pPr>
        <w:spacing w:line="360" w:lineRule="auto"/>
        <w:rPr>
          <w:sz w:val="32"/>
          <w:szCs w:val="32"/>
        </w:rPr>
      </w:pPr>
    </w:p>
    <w:p w:rsidR="00717DE1" w:rsidP="00905269" w:rsidRDefault="00717DE1" w14:paraId="7E0CFE54" w14:textId="77777777">
      <w:pPr>
        <w:spacing w:line="360" w:lineRule="auto"/>
      </w:pPr>
    </w:p>
    <w:p w:rsidRPr="005E7C28" w:rsidR="00717DE1" w:rsidP="00905269" w:rsidRDefault="00717DE1" w14:paraId="0C4F67F7" w14:textId="77777777">
      <w:pPr>
        <w:spacing w:line="360" w:lineRule="auto"/>
      </w:pPr>
    </w:p>
    <w:p w:rsidRPr="002C5787" w:rsidR="00BD49C6" w:rsidP="00905269" w:rsidRDefault="00BD49C6" w14:paraId="789FF3AD" w14:textId="77777777">
      <w:pPr>
        <w:spacing w:line="360" w:lineRule="auto"/>
        <w:rPr>
          <w:sz w:val="32"/>
          <w:szCs w:val="32"/>
        </w:rPr>
      </w:pPr>
    </w:p>
    <w:p w:rsidRPr="002C5787" w:rsidR="00842C19" w:rsidP="00905269" w:rsidRDefault="00842C19" w14:paraId="6E7F401E" w14:textId="77777777">
      <w:pPr>
        <w:suppressAutoHyphens w:val="0"/>
        <w:autoSpaceDE/>
        <w:autoSpaceDN/>
        <w:adjustRightInd/>
        <w:spacing w:before="0" w:after="0" w:line="360" w:lineRule="auto"/>
        <w:textAlignment w:val="auto"/>
        <w:rPr>
          <w:rFonts w:eastAsiaTheme="majorEastAsia"/>
          <w:b/>
          <w:bCs/>
          <w:iCs/>
          <w:sz w:val="32"/>
          <w:szCs w:val="32"/>
        </w:rPr>
      </w:pPr>
      <w:r w:rsidRPr="002C5787">
        <w:rPr>
          <w:sz w:val="32"/>
          <w:szCs w:val="32"/>
        </w:rPr>
        <w:br w:type="page"/>
      </w:r>
    </w:p>
    <w:p w:rsidRPr="002C5787" w:rsidR="00C3075F" w:rsidP="00905269" w:rsidRDefault="00C3075F" w14:paraId="4D40BF47" w14:textId="02968F5D">
      <w:pPr>
        <w:suppressAutoHyphens w:val="0"/>
        <w:autoSpaceDE/>
        <w:autoSpaceDN/>
        <w:adjustRightInd/>
        <w:spacing w:before="0" w:after="0" w:line="360" w:lineRule="auto"/>
        <w:textAlignment w:val="auto"/>
        <w:rPr>
          <w:sz w:val="32"/>
          <w:szCs w:val="32"/>
        </w:rPr>
        <w:sectPr w:rsidRPr="002C5787" w:rsidR="00C3075F" w:rsidSect="00C3075F">
          <w:headerReference w:type="first" r:id="rId17"/>
          <w:pgSz w:w="16838" w:h="11906" w:orient="landscape" w:code="9"/>
          <w:pgMar w:top="1134" w:right="1134" w:bottom="1134" w:left="1134" w:header="284" w:footer="284" w:gutter="0"/>
          <w:pgNumType w:start="1"/>
          <w:cols w:space="708"/>
          <w:titlePg/>
          <w:docGrid w:linePitch="360"/>
        </w:sectPr>
      </w:pPr>
    </w:p>
    <w:p w:rsidRPr="002C5787" w:rsidR="0061167C" w:rsidP="00905269" w:rsidRDefault="0061167C" w14:paraId="6924ECAF" w14:textId="77777777">
      <w:pPr>
        <w:pStyle w:val="Heading2"/>
        <w:spacing w:line="360" w:lineRule="auto"/>
        <w:rPr>
          <w:sz w:val="32"/>
          <w:szCs w:val="32"/>
        </w:rPr>
      </w:pPr>
      <w:r w:rsidRPr="002C5787">
        <w:rPr>
          <w:sz w:val="32"/>
          <w:szCs w:val="32"/>
        </w:rPr>
        <w:lastRenderedPageBreak/>
        <w:t xml:space="preserve">Appendix B: Further detail on employment barriers and overseas approaches </w:t>
      </w:r>
    </w:p>
    <w:p w:rsidRPr="002C5787" w:rsidR="00372724" w:rsidP="00905269" w:rsidRDefault="00372724" w14:paraId="03A0A372" w14:textId="5DDA3732">
      <w:pPr>
        <w:pStyle w:val="Heading3"/>
        <w:spacing w:line="360" w:lineRule="auto"/>
        <w:rPr>
          <w:sz w:val="32"/>
          <w:szCs w:val="32"/>
        </w:rPr>
      </w:pPr>
      <w:r w:rsidRPr="002C5787">
        <w:rPr>
          <w:sz w:val="32"/>
          <w:szCs w:val="32"/>
        </w:rPr>
        <w:t xml:space="preserve">2019 MSD consultation on Disability Employment Action Plan </w:t>
      </w:r>
    </w:p>
    <w:p w:rsidRPr="002C5787" w:rsidR="00E3611F" w:rsidP="00905269" w:rsidRDefault="00E3611F" w14:paraId="541C5720" w14:textId="37BDB39F">
      <w:pPr>
        <w:pStyle w:val="ParaLevel1"/>
        <w:spacing w:line="360" w:lineRule="auto"/>
        <w:rPr>
          <w:sz w:val="32"/>
          <w:szCs w:val="32"/>
        </w:rPr>
      </w:pPr>
      <w:r w:rsidRPr="002C5787">
        <w:rPr>
          <w:sz w:val="32"/>
          <w:szCs w:val="32"/>
        </w:rPr>
        <w:t xml:space="preserve">In late 2019 MSD consulted on a draft of the previous Disability Employment Action Plan. In summary, consultation with disabled people </w:t>
      </w:r>
      <w:r w:rsidRPr="002C5787" w:rsidR="004B149C">
        <w:rPr>
          <w:sz w:val="32"/>
          <w:szCs w:val="32"/>
        </w:rPr>
        <w:t>raised</w:t>
      </w:r>
      <w:r w:rsidRPr="002C5787">
        <w:rPr>
          <w:sz w:val="32"/>
          <w:szCs w:val="32"/>
        </w:rPr>
        <w:t>:</w:t>
      </w:r>
      <w:r w:rsidRPr="002C5787">
        <w:rPr>
          <w:rStyle w:val="FootnoteReference"/>
          <w:sz w:val="32"/>
          <w:szCs w:val="32"/>
        </w:rPr>
        <w:footnoteReference w:id="38"/>
      </w:r>
    </w:p>
    <w:p w:rsidRPr="002C5787" w:rsidR="00E3611F" w:rsidP="00905269" w:rsidRDefault="00E3611F" w14:paraId="5E475B23" w14:textId="77777777">
      <w:pPr>
        <w:pStyle w:val="ParaLevel2"/>
        <w:tabs>
          <w:tab w:val="clear" w:pos="567"/>
        </w:tabs>
        <w:spacing w:line="360" w:lineRule="auto"/>
        <w:ind w:left="709"/>
        <w:rPr>
          <w:sz w:val="32"/>
          <w:szCs w:val="32"/>
        </w:rPr>
      </w:pPr>
      <w:r w:rsidRPr="002C5787">
        <w:rPr>
          <w:b/>
          <w:bCs/>
          <w:sz w:val="32"/>
          <w:szCs w:val="32"/>
        </w:rPr>
        <w:t>Tailored options:</w:t>
      </w:r>
      <w:r w:rsidRPr="002C5787">
        <w:rPr>
          <w:sz w:val="32"/>
          <w:szCs w:val="32"/>
        </w:rPr>
        <w:t xml:space="preserve"> Recognise diversity through tailored employment responses and options, with bottom-up and top-down support from employers. Integrate mental health support and don’t target support by diagnosis type. </w:t>
      </w:r>
    </w:p>
    <w:p w:rsidRPr="002C5787" w:rsidR="00E3611F" w:rsidP="00905269" w:rsidRDefault="00E3611F" w14:paraId="728038DC" w14:textId="77777777">
      <w:pPr>
        <w:pStyle w:val="ParaLevel2"/>
        <w:tabs>
          <w:tab w:val="clear" w:pos="567"/>
        </w:tabs>
        <w:spacing w:line="360" w:lineRule="auto"/>
        <w:ind w:left="709"/>
        <w:rPr>
          <w:sz w:val="32"/>
          <w:szCs w:val="32"/>
        </w:rPr>
      </w:pPr>
      <w:r w:rsidRPr="002C5787">
        <w:rPr>
          <w:b/>
          <w:bCs/>
          <w:sz w:val="32"/>
          <w:szCs w:val="32"/>
        </w:rPr>
        <w:t xml:space="preserve">Job and employment support: </w:t>
      </w:r>
      <w:r w:rsidRPr="002C5787">
        <w:rPr>
          <w:sz w:val="32"/>
          <w:szCs w:val="32"/>
        </w:rPr>
        <w:t xml:space="preserve">More and improved employment support is a priority, including better operational processes. Job support funding should be reviewed, including for part-time and self-employed people. </w:t>
      </w:r>
    </w:p>
    <w:p w:rsidRPr="002C5787" w:rsidR="00E3611F" w:rsidP="00905269" w:rsidRDefault="00E3611F" w14:paraId="3C124662" w14:textId="77777777">
      <w:pPr>
        <w:pStyle w:val="ParaLevel2"/>
        <w:tabs>
          <w:tab w:val="clear" w:pos="567"/>
        </w:tabs>
        <w:spacing w:line="360" w:lineRule="auto"/>
        <w:ind w:left="709"/>
        <w:rPr>
          <w:sz w:val="32"/>
          <w:szCs w:val="32"/>
        </w:rPr>
      </w:pPr>
      <w:r w:rsidRPr="002C5787">
        <w:rPr>
          <w:b/>
          <w:bCs/>
          <w:sz w:val="32"/>
          <w:szCs w:val="32"/>
        </w:rPr>
        <w:t xml:space="preserve">Accessibility: </w:t>
      </w:r>
      <w:r w:rsidRPr="002C5787">
        <w:rPr>
          <w:sz w:val="32"/>
          <w:szCs w:val="32"/>
        </w:rPr>
        <w:t xml:space="preserve">Accessibility and inclusion in education, transport and the built environment all impact employment. Priorities: pathways to work, transitions </w:t>
      </w:r>
      <w:r w:rsidRPr="002C5787">
        <w:rPr>
          <w:sz w:val="32"/>
          <w:szCs w:val="32"/>
        </w:rPr>
        <w:lastRenderedPageBreak/>
        <w:t xml:space="preserve">to/from education, and transition or retraining at all life stages. </w:t>
      </w:r>
    </w:p>
    <w:p w:rsidRPr="002C5787" w:rsidR="00E3611F" w:rsidP="00905269" w:rsidRDefault="00E3611F" w14:paraId="2422FE30" w14:textId="77777777">
      <w:pPr>
        <w:pStyle w:val="ParaLevel2"/>
        <w:tabs>
          <w:tab w:val="clear" w:pos="567"/>
        </w:tabs>
        <w:spacing w:line="360" w:lineRule="auto"/>
        <w:ind w:left="709"/>
        <w:rPr>
          <w:sz w:val="32"/>
          <w:szCs w:val="32"/>
        </w:rPr>
      </w:pPr>
      <w:r w:rsidRPr="002C5787">
        <w:rPr>
          <w:b/>
          <w:bCs/>
          <w:sz w:val="32"/>
          <w:szCs w:val="32"/>
        </w:rPr>
        <w:t>Raise expectations:</w:t>
      </w:r>
      <w:r w:rsidRPr="002C5787">
        <w:rPr>
          <w:sz w:val="32"/>
          <w:szCs w:val="32"/>
        </w:rPr>
        <w:t xml:space="preserve"> Expectations and public education is important - for disabled people, families, community, workplaces and employers. </w:t>
      </w:r>
    </w:p>
    <w:p w:rsidRPr="002C5787" w:rsidR="00E3611F" w:rsidP="00905269" w:rsidRDefault="00E3611F" w14:paraId="6D7E3015" w14:textId="77777777">
      <w:pPr>
        <w:pStyle w:val="ParaLevel2"/>
        <w:tabs>
          <w:tab w:val="clear" w:pos="567"/>
        </w:tabs>
        <w:spacing w:line="360" w:lineRule="auto"/>
        <w:ind w:left="709"/>
        <w:rPr>
          <w:sz w:val="32"/>
          <w:szCs w:val="32"/>
        </w:rPr>
      </w:pPr>
      <w:r w:rsidRPr="002C5787">
        <w:rPr>
          <w:sz w:val="32"/>
          <w:szCs w:val="32"/>
        </w:rPr>
        <w:t xml:space="preserve">More </w:t>
      </w:r>
      <w:r w:rsidRPr="002C5787">
        <w:rPr>
          <w:b/>
          <w:bCs/>
          <w:sz w:val="32"/>
          <w:szCs w:val="32"/>
        </w:rPr>
        <w:t xml:space="preserve">inclusive </w:t>
      </w:r>
      <w:r w:rsidRPr="002C5787">
        <w:rPr>
          <w:sz w:val="32"/>
          <w:szCs w:val="32"/>
        </w:rPr>
        <w:t xml:space="preserve">employers, workplaces and enabling innovation: </w:t>
      </w:r>
    </w:p>
    <w:p w:rsidRPr="002C5787" w:rsidR="00E3611F" w:rsidP="00905269" w:rsidRDefault="00E3611F" w14:paraId="1D077BC2" w14:textId="77777777">
      <w:pPr>
        <w:pStyle w:val="ParaLevel2"/>
        <w:tabs>
          <w:tab w:val="clear" w:pos="567"/>
        </w:tabs>
        <w:spacing w:line="360" w:lineRule="auto"/>
        <w:ind w:left="1276"/>
        <w:rPr>
          <w:sz w:val="32"/>
          <w:szCs w:val="32"/>
        </w:rPr>
      </w:pPr>
      <w:r w:rsidRPr="002C5787">
        <w:rPr>
          <w:sz w:val="32"/>
          <w:szCs w:val="32"/>
        </w:rPr>
        <w:t>Partner with employers to promote inclusive workplaces. Employers need practical tailored support to improve recruitment and provide flexible in-work arrangements. Others noted the impact of bullying.</w:t>
      </w:r>
    </w:p>
    <w:p w:rsidRPr="002C5787" w:rsidR="00E3611F" w:rsidP="00905269" w:rsidRDefault="00E3611F" w14:paraId="43238B22" w14:textId="77777777">
      <w:pPr>
        <w:pStyle w:val="ParaLevel2"/>
        <w:tabs>
          <w:tab w:val="clear" w:pos="567"/>
        </w:tabs>
        <w:spacing w:line="360" w:lineRule="auto"/>
        <w:ind w:left="1276"/>
        <w:rPr>
          <w:sz w:val="32"/>
          <w:szCs w:val="32"/>
        </w:rPr>
      </w:pPr>
      <w:r w:rsidRPr="002C5787">
        <w:rPr>
          <w:sz w:val="32"/>
          <w:szCs w:val="32"/>
        </w:rPr>
        <w:t xml:space="preserve">Fund and enable innovation and business development, e.g. co-design innovative approaches with tāngata </w:t>
      </w:r>
      <w:proofErr w:type="spellStart"/>
      <w:r w:rsidRPr="002C5787">
        <w:rPr>
          <w:sz w:val="32"/>
          <w:szCs w:val="32"/>
        </w:rPr>
        <w:t>whaikaha</w:t>
      </w:r>
      <w:proofErr w:type="spellEnd"/>
      <w:r w:rsidRPr="002C5787">
        <w:rPr>
          <w:sz w:val="32"/>
          <w:szCs w:val="32"/>
        </w:rPr>
        <w:t xml:space="preserve"> Māori. </w:t>
      </w:r>
    </w:p>
    <w:p w:rsidRPr="002C5787" w:rsidR="00E3611F" w:rsidP="00905269" w:rsidRDefault="00E3611F" w14:paraId="459D6008" w14:textId="77777777">
      <w:pPr>
        <w:pStyle w:val="ParaLevel2"/>
        <w:tabs>
          <w:tab w:val="clear" w:pos="567"/>
        </w:tabs>
        <w:spacing w:line="360" w:lineRule="auto"/>
        <w:ind w:left="1276"/>
        <w:rPr>
          <w:sz w:val="32"/>
          <w:szCs w:val="32"/>
        </w:rPr>
      </w:pPr>
      <w:r w:rsidRPr="002C5787">
        <w:rPr>
          <w:sz w:val="32"/>
          <w:szCs w:val="32"/>
        </w:rPr>
        <w:t xml:space="preserve">Other feedback suggested incentives to employ more disabled people, engaging experts with lived experience to help employers. </w:t>
      </w:r>
    </w:p>
    <w:p w:rsidRPr="002C5787" w:rsidR="00E3611F" w:rsidP="00905269" w:rsidRDefault="00E3611F" w14:paraId="4179F417" w14:textId="77777777">
      <w:pPr>
        <w:pStyle w:val="ParaLevel2"/>
        <w:tabs>
          <w:tab w:val="clear" w:pos="567"/>
        </w:tabs>
        <w:spacing w:line="360" w:lineRule="auto"/>
        <w:ind w:left="709"/>
        <w:rPr>
          <w:sz w:val="32"/>
          <w:szCs w:val="32"/>
        </w:rPr>
      </w:pPr>
      <w:r w:rsidRPr="002C5787">
        <w:rPr>
          <w:sz w:val="32"/>
          <w:szCs w:val="32"/>
        </w:rPr>
        <w:t xml:space="preserve">Monitoring </w:t>
      </w:r>
      <w:r w:rsidRPr="002C5787">
        <w:rPr>
          <w:b/>
          <w:bCs/>
          <w:sz w:val="32"/>
          <w:szCs w:val="32"/>
        </w:rPr>
        <w:t>priorities</w:t>
      </w:r>
      <w:r w:rsidRPr="002C5787">
        <w:rPr>
          <w:sz w:val="32"/>
          <w:szCs w:val="32"/>
        </w:rPr>
        <w:t xml:space="preserve">: There should be monitoring of progress, including for priority groups like those with learning disability, Māori and Pacific people, and those with mental health conditions. </w:t>
      </w:r>
    </w:p>
    <w:p w:rsidRPr="002C5787" w:rsidR="00E3611F" w:rsidP="00905269" w:rsidRDefault="00E3611F" w14:paraId="7E95E062" w14:textId="77777777">
      <w:pPr>
        <w:pStyle w:val="ParaLevel2"/>
        <w:tabs>
          <w:tab w:val="clear" w:pos="567"/>
        </w:tabs>
        <w:spacing w:line="360" w:lineRule="auto"/>
        <w:ind w:left="709"/>
        <w:rPr>
          <w:sz w:val="32"/>
          <w:szCs w:val="32"/>
        </w:rPr>
      </w:pPr>
      <w:r w:rsidRPr="002C5787">
        <w:rPr>
          <w:sz w:val="32"/>
          <w:szCs w:val="32"/>
        </w:rPr>
        <w:lastRenderedPageBreak/>
        <w:t>Public sector: It should lead by example as an exemplary employer.</w:t>
      </w:r>
    </w:p>
    <w:p w:rsidRPr="002C5787" w:rsidR="00E3611F" w:rsidP="00905269" w:rsidRDefault="00E3611F" w14:paraId="56CDFB1F" w14:textId="77777777">
      <w:pPr>
        <w:pStyle w:val="ParaLevel2"/>
        <w:tabs>
          <w:tab w:val="clear" w:pos="567"/>
        </w:tabs>
        <w:spacing w:line="360" w:lineRule="auto"/>
        <w:ind w:left="709"/>
        <w:rPr>
          <w:sz w:val="32"/>
          <w:szCs w:val="32"/>
        </w:rPr>
      </w:pPr>
      <w:r w:rsidRPr="002C5787">
        <w:rPr>
          <w:sz w:val="32"/>
          <w:szCs w:val="32"/>
        </w:rPr>
        <w:t xml:space="preserve">Other support: The impact of employment on net income for people with high support needs and eligibility for other supports should be addressed. </w:t>
      </w:r>
    </w:p>
    <w:p w:rsidRPr="002C5787" w:rsidR="0061167C" w:rsidP="00905269" w:rsidRDefault="00164C1D" w14:paraId="4014227A" w14:textId="03CB4BFA">
      <w:pPr>
        <w:pStyle w:val="Heading3"/>
        <w:spacing w:line="360" w:lineRule="auto"/>
        <w:rPr>
          <w:sz w:val="32"/>
          <w:szCs w:val="32"/>
        </w:rPr>
      </w:pPr>
      <w:r w:rsidRPr="002C5787">
        <w:rPr>
          <w:sz w:val="32"/>
          <w:szCs w:val="32"/>
        </w:rPr>
        <w:t xml:space="preserve">Disabled people and tāngata </w:t>
      </w:r>
      <w:proofErr w:type="spellStart"/>
      <w:r w:rsidRPr="002C5787">
        <w:rPr>
          <w:sz w:val="32"/>
          <w:szCs w:val="32"/>
        </w:rPr>
        <w:t>whaikaha</w:t>
      </w:r>
      <w:proofErr w:type="spellEnd"/>
      <w:r w:rsidRPr="002C5787">
        <w:rPr>
          <w:sz w:val="32"/>
          <w:szCs w:val="32"/>
        </w:rPr>
        <w:t xml:space="preserve"> in technology industries</w:t>
      </w:r>
    </w:p>
    <w:p w:rsidRPr="002C5787" w:rsidR="00B344D5" w:rsidP="00905269" w:rsidRDefault="00B344D5" w14:paraId="10DAA23A" w14:textId="77777777">
      <w:pPr>
        <w:pStyle w:val="ParaLevel1"/>
        <w:spacing w:line="360" w:lineRule="auto"/>
        <w:rPr>
          <w:rFonts w:eastAsia="Verdana"/>
          <w:sz w:val="32"/>
          <w:szCs w:val="32"/>
        </w:rPr>
      </w:pPr>
      <w:r w:rsidRPr="002C5787">
        <w:rPr>
          <w:rFonts w:eastAsia="Verdana"/>
          <w:sz w:val="32"/>
          <w:szCs w:val="32"/>
        </w:rPr>
        <w:t xml:space="preserve">The Toi Mai Workforce Development Council also released research about disabled people and tāngata </w:t>
      </w:r>
      <w:proofErr w:type="spellStart"/>
      <w:r w:rsidRPr="002C5787">
        <w:rPr>
          <w:rFonts w:eastAsia="Verdana"/>
          <w:sz w:val="32"/>
          <w:szCs w:val="32"/>
        </w:rPr>
        <w:t>whaikaha</w:t>
      </w:r>
      <w:proofErr w:type="spellEnd"/>
      <w:r w:rsidRPr="002C5787">
        <w:rPr>
          <w:rFonts w:eastAsia="Verdana"/>
          <w:sz w:val="32"/>
          <w:szCs w:val="32"/>
        </w:rPr>
        <w:t xml:space="preserve"> in Tech, noting:</w:t>
      </w:r>
      <w:r w:rsidRPr="002C5787">
        <w:rPr>
          <w:rStyle w:val="FootnoteReference"/>
          <w:rFonts w:eastAsia="Verdana"/>
          <w:sz w:val="32"/>
          <w:szCs w:val="32"/>
        </w:rPr>
        <w:footnoteReference w:id="39"/>
      </w:r>
      <w:r w:rsidRPr="002C5787">
        <w:rPr>
          <w:rFonts w:eastAsia="Verdana"/>
          <w:sz w:val="32"/>
          <w:szCs w:val="32"/>
        </w:rPr>
        <w:t xml:space="preserve"> </w:t>
      </w:r>
    </w:p>
    <w:p w:rsidRPr="002C5787" w:rsidR="00B344D5" w:rsidP="00905269" w:rsidRDefault="00B344D5" w14:paraId="2E8E3675" w14:textId="77777777">
      <w:pPr>
        <w:pStyle w:val="ParaLevel2"/>
        <w:tabs>
          <w:tab w:val="clear" w:pos="567"/>
        </w:tabs>
        <w:spacing w:line="360" w:lineRule="auto"/>
        <w:ind w:left="851" w:hanging="425"/>
        <w:rPr>
          <w:sz w:val="32"/>
          <w:szCs w:val="32"/>
        </w:rPr>
      </w:pPr>
      <w:r w:rsidRPr="002C5787">
        <w:rPr>
          <w:sz w:val="32"/>
          <w:szCs w:val="32"/>
        </w:rPr>
        <w:t>There are enormous business advantages available through diversity</w:t>
      </w:r>
    </w:p>
    <w:p w:rsidRPr="002C5787" w:rsidR="00B344D5" w:rsidP="00905269" w:rsidRDefault="00B344D5" w14:paraId="20CBE080" w14:textId="77777777">
      <w:pPr>
        <w:pStyle w:val="ParaLevel2"/>
        <w:tabs>
          <w:tab w:val="clear" w:pos="567"/>
        </w:tabs>
        <w:spacing w:line="360" w:lineRule="auto"/>
        <w:ind w:left="851" w:hanging="425"/>
        <w:rPr>
          <w:sz w:val="32"/>
          <w:szCs w:val="32"/>
        </w:rPr>
      </w:pPr>
      <w:r w:rsidRPr="002C5787">
        <w:rPr>
          <w:sz w:val="32"/>
          <w:szCs w:val="32"/>
        </w:rPr>
        <w:t>Disabled people experience higher rates of digital exclusion overall, and often encounter ableism and bias in recruitment processes which must be addressed</w:t>
      </w:r>
    </w:p>
    <w:p w:rsidRPr="002C5787" w:rsidR="00B344D5" w:rsidP="00905269" w:rsidRDefault="00B344D5" w14:paraId="4870589B" w14:textId="77777777">
      <w:pPr>
        <w:pStyle w:val="ParaLevel2"/>
        <w:tabs>
          <w:tab w:val="clear" w:pos="567"/>
        </w:tabs>
        <w:spacing w:line="360" w:lineRule="auto"/>
        <w:ind w:left="851" w:hanging="425"/>
        <w:rPr>
          <w:sz w:val="32"/>
          <w:szCs w:val="32"/>
        </w:rPr>
      </w:pPr>
      <w:r w:rsidRPr="002C5787">
        <w:rPr>
          <w:sz w:val="32"/>
          <w:szCs w:val="32"/>
        </w:rPr>
        <w:t>Data suggests that disabled people are significantly underrepresented in the tech workforce.</w:t>
      </w:r>
    </w:p>
    <w:p w:rsidRPr="002C5787" w:rsidR="0061167C" w:rsidP="00905269" w:rsidRDefault="0061167C" w14:paraId="5F7B848D" w14:textId="7C32A7A6">
      <w:pPr>
        <w:pStyle w:val="Heading3"/>
        <w:spacing w:line="360" w:lineRule="auto"/>
        <w:rPr>
          <w:sz w:val="32"/>
          <w:szCs w:val="32"/>
        </w:rPr>
      </w:pPr>
      <w:r w:rsidRPr="002C5787">
        <w:rPr>
          <w:sz w:val="32"/>
          <w:szCs w:val="32"/>
        </w:rPr>
        <w:t>Approaches taken overseas</w:t>
      </w:r>
    </w:p>
    <w:p w:rsidRPr="002C5787" w:rsidR="0061167C" w:rsidP="00905269" w:rsidRDefault="0061167C" w14:paraId="2098F416" w14:textId="77777777">
      <w:pPr>
        <w:pStyle w:val="ParaLevel1"/>
        <w:spacing w:line="360" w:lineRule="auto"/>
        <w:rPr>
          <w:sz w:val="32"/>
          <w:szCs w:val="32"/>
        </w:rPr>
      </w:pPr>
      <w:r w:rsidRPr="002C5787">
        <w:rPr>
          <w:sz w:val="32"/>
          <w:szCs w:val="32"/>
        </w:rPr>
        <w:t xml:space="preserve">A recent Deloitte survey on disability inclusion at work globally, showed that most respondents disclosed their </w:t>
      </w:r>
      <w:r w:rsidRPr="002C5787">
        <w:rPr>
          <w:sz w:val="32"/>
          <w:szCs w:val="32"/>
        </w:rPr>
        <w:lastRenderedPageBreak/>
        <w:t>disability at work (nearly 90%), and one fifth of people who chose not to were concerned about discrimination. 74 percent who requested workplace accommodations had at least one request denied, with 41 percent of that group were told it was too costly, and around 30 percent told it was unreasonable. 41 percent reported issues like bullying or harassment.</w:t>
      </w:r>
      <w:r w:rsidRPr="002C5787">
        <w:rPr>
          <w:rStyle w:val="FootnoteReference"/>
          <w:sz w:val="32"/>
          <w:szCs w:val="32"/>
        </w:rPr>
        <w:footnoteReference w:id="40"/>
      </w:r>
    </w:p>
    <w:p w:rsidRPr="002C5787" w:rsidR="0061167C" w:rsidP="00905269" w:rsidRDefault="0061167C" w14:paraId="26D8A1D2" w14:textId="77777777">
      <w:pPr>
        <w:pStyle w:val="ParaLevel1"/>
        <w:spacing w:line="360" w:lineRule="auto"/>
        <w:rPr>
          <w:sz w:val="32"/>
          <w:szCs w:val="32"/>
        </w:rPr>
      </w:pPr>
      <w:r w:rsidRPr="002C5787">
        <w:rPr>
          <w:sz w:val="32"/>
          <w:szCs w:val="32"/>
        </w:rPr>
        <w:t>The International Labour Organisation (ILO) is promoting disability inclusion as a strategic advantage, noting is good for the organisation, increasing resilience, productivity, effectiveness and sustainability.</w:t>
      </w:r>
      <w:r w:rsidRPr="002C5787">
        <w:rPr>
          <w:rStyle w:val="FootnoteReference"/>
          <w:sz w:val="32"/>
          <w:szCs w:val="32"/>
        </w:rPr>
        <w:footnoteReference w:id="41"/>
      </w:r>
    </w:p>
    <w:p w:rsidRPr="002C5787" w:rsidR="0061167C" w:rsidP="00905269" w:rsidRDefault="0061167C" w14:paraId="5FC4C71C" w14:textId="77777777">
      <w:pPr>
        <w:pStyle w:val="ParaLevel1"/>
        <w:spacing w:line="360" w:lineRule="auto"/>
        <w:rPr>
          <w:sz w:val="32"/>
          <w:szCs w:val="32"/>
        </w:rPr>
      </w:pPr>
      <w:r w:rsidRPr="002C5787">
        <w:rPr>
          <w:rFonts w:eastAsia="Verdana"/>
          <w:sz w:val="32"/>
          <w:szCs w:val="32"/>
        </w:rPr>
        <w:t xml:space="preserve">An initiative ‘Job Market Redesign and Talent Compact’ has been developed by Scott-Parker International and NZDEN has proposed we consider it NZ. </w:t>
      </w:r>
      <w:r w:rsidRPr="002C5787">
        <w:rPr>
          <w:sz w:val="32"/>
          <w:szCs w:val="32"/>
        </w:rPr>
        <w:t xml:space="preserve">This approach is worth exploring for disabled people closer to the labour market, but different approaches would be necessary for those with persisting disadvantage. </w:t>
      </w:r>
      <w:r w:rsidRPr="002C5787">
        <w:rPr>
          <w:rFonts w:eastAsia="Verdana"/>
          <w:sz w:val="32"/>
          <w:szCs w:val="32"/>
        </w:rPr>
        <w:t>It aims to bring disabled jobseekers and employers together to drive</w:t>
      </w:r>
      <w:r w:rsidRPr="002C5787">
        <w:rPr>
          <w:sz w:val="32"/>
          <w:szCs w:val="32"/>
        </w:rPr>
        <w:t xml:space="preserve"> better demand and supply of disabled talent; shifting from a ‘push’ to ‘pull’ labour market supports approach:</w:t>
      </w:r>
      <w:r w:rsidRPr="002C5787">
        <w:rPr>
          <w:rStyle w:val="FootnoteReference"/>
          <w:sz w:val="32"/>
          <w:szCs w:val="32"/>
        </w:rPr>
        <w:footnoteReference w:id="42"/>
      </w:r>
      <w:r w:rsidRPr="002C5787">
        <w:rPr>
          <w:sz w:val="32"/>
          <w:szCs w:val="32"/>
        </w:rPr>
        <w:t xml:space="preserve"> </w:t>
      </w:r>
    </w:p>
    <w:p w:rsidRPr="002C5787" w:rsidR="0061167C" w:rsidP="00905269" w:rsidRDefault="0061167C" w14:paraId="1B176480" w14:textId="77777777">
      <w:pPr>
        <w:pStyle w:val="ParaLevel2"/>
        <w:spacing w:line="360" w:lineRule="auto"/>
        <w:ind w:left="851"/>
        <w:rPr>
          <w:sz w:val="32"/>
          <w:szCs w:val="32"/>
        </w:rPr>
      </w:pPr>
      <w:r w:rsidRPr="002C5787">
        <w:rPr>
          <w:sz w:val="32"/>
          <w:szCs w:val="32"/>
        </w:rPr>
        <w:lastRenderedPageBreak/>
        <w:t>empower mainstream employers and training organisations to enable disabled people to meet the demands of the job market</w:t>
      </w:r>
    </w:p>
    <w:p w:rsidRPr="002C5787" w:rsidR="0061167C" w:rsidP="00905269" w:rsidRDefault="0061167C" w14:paraId="6B77487B" w14:textId="77777777">
      <w:pPr>
        <w:pStyle w:val="ParaLevel2"/>
        <w:spacing w:line="360" w:lineRule="auto"/>
        <w:ind w:left="851"/>
        <w:rPr>
          <w:sz w:val="32"/>
          <w:szCs w:val="32"/>
        </w:rPr>
      </w:pPr>
      <w:r w:rsidRPr="002C5787">
        <w:rPr>
          <w:sz w:val="32"/>
          <w:szCs w:val="32"/>
        </w:rPr>
        <w:t>establish a structured partnership between employers and mainstream training providers; to link match disabled talent to the labour market.</w:t>
      </w:r>
      <w:r w:rsidRPr="002C5787">
        <w:rPr>
          <w:rStyle w:val="FootnoteReference"/>
          <w:sz w:val="32"/>
          <w:szCs w:val="32"/>
        </w:rPr>
        <w:footnoteReference w:id="43"/>
      </w:r>
      <w:r w:rsidRPr="002C5787">
        <w:rPr>
          <w:sz w:val="32"/>
          <w:szCs w:val="32"/>
        </w:rPr>
        <w:t xml:space="preserve"> </w:t>
      </w:r>
    </w:p>
    <w:p w:rsidRPr="002C5787" w:rsidR="0061167C" w:rsidP="00905269" w:rsidRDefault="0061167C" w14:paraId="5A24898C" w14:textId="77777777">
      <w:pPr>
        <w:pStyle w:val="ParaLevel1"/>
        <w:spacing w:line="360" w:lineRule="auto"/>
        <w:rPr>
          <w:sz w:val="32"/>
          <w:szCs w:val="32"/>
        </w:rPr>
      </w:pPr>
      <w:r w:rsidRPr="002C5787">
        <w:rPr>
          <w:sz w:val="32"/>
          <w:szCs w:val="32"/>
        </w:rPr>
        <w:t>The UK civil service has developed a wide range of different schemes (employment pathways) for people who face barriers to employment, including autistic people, so they have the chance to be selected for entry or advisory level civil services jobs.</w:t>
      </w:r>
      <w:r w:rsidRPr="002C5787">
        <w:rPr>
          <w:rStyle w:val="FootnoteReference"/>
          <w:sz w:val="32"/>
          <w:szCs w:val="32"/>
        </w:rPr>
        <w:footnoteReference w:id="44"/>
      </w:r>
    </w:p>
    <w:p w:rsidRPr="002C5787" w:rsidR="0061167C" w:rsidP="00905269" w:rsidRDefault="0061167C" w14:paraId="1EC73258" w14:textId="4525394D">
      <w:pPr>
        <w:suppressAutoHyphens w:val="0"/>
        <w:autoSpaceDE/>
        <w:autoSpaceDN/>
        <w:adjustRightInd/>
        <w:spacing w:before="0" w:after="0" w:line="360" w:lineRule="auto"/>
        <w:textAlignment w:val="auto"/>
        <w:rPr>
          <w:rFonts w:eastAsiaTheme="majorEastAsia"/>
          <w:b/>
          <w:bCs/>
          <w:iCs/>
          <w:sz w:val="32"/>
          <w:szCs w:val="32"/>
        </w:rPr>
      </w:pPr>
      <w:r w:rsidRPr="002C5787">
        <w:rPr>
          <w:sz w:val="32"/>
          <w:szCs w:val="32"/>
        </w:rPr>
        <w:br w:type="page"/>
      </w:r>
    </w:p>
    <w:p w:rsidRPr="002C5787" w:rsidR="00F150D8" w:rsidP="00905269" w:rsidRDefault="00552DE3" w14:paraId="2399778C" w14:textId="44D339C9">
      <w:pPr>
        <w:pStyle w:val="Heading2"/>
        <w:spacing w:line="360" w:lineRule="auto"/>
        <w:rPr>
          <w:sz w:val="32"/>
          <w:szCs w:val="32"/>
        </w:rPr>
      </w:pPr>
      <w:r w:rsidRPr="002C5787">
        <w:rPr>
          <w:sz w:val="32"/>
          <w:szCs w:val="32"/>
        </w:rPr>
        <w:lastRenderedPageBreak/>
        <w:t xml:space="preserve">Appendix </w:t>
      </w:r>
      <w:r w:rsidRPr="002C5787" w:rsidR="002137C5">
        <w:rPr>
          <w:sz w:val="32"/>
          <w:szCs w:val="32"/>
        </w:rPr>
        <w:t>C</w:t>
      </w:r>
      <w:r w:rsidRPr="002C5787">
        <w:rPr>
          <w:sz w:val="32"/>
          <w:szCs w:val="32"/>
        </w:rPr>
        <w:t xml:space="preserve">: References </w:t>
      </w:r>
    </w:p>
    <w:p w:rsidRPr="002C5787" w:rsidR="00E2585A" w:rsidP="00905269" w:rsidRDefault="00E2585A" w14:paraId="030151B3" w14:textId="77777777">
      <w:pPr>
        <w:spacing w:line="360" w:lineRule="auto"/>
        <w:rPr>
          <w:sz w:val="32"/>
          <w:szCs w:val="32"/>
        </w:rPr>
      </w:pPr>
    </w:p>
    <w:sdt>
      <w:sdtPr>
        <w:rPr>
          <w:b/>
          <w:bCs/>
          <w:sz w:val="32"/>
          <w:szCs w:val="32"/>
        </w:rPr>
        <w:id w:val="1002237238"/>
        <w:docPartObj>
          <w:docPartGallery w:val="Bibliographies"/>
          <w:docPartUnique/>
        </w:docPartObj>
      </w:sdtPr>
      <w:sdtEndPr>
        <w:rPr>
          <w:b w:val="0"/>
          <w:bCs w:val="0"/>
          <w:sz w:val="32"/>
          <w:szCs w:val="32"/>
        </w:rPr>
      </w:sdtEndPr>
      <w:sdtContent>
        <w:p w:rsidRPr="002C5787" w:rsidR="00DC37A0" w:rsidP="00905269" w:rsidRDefault="00F27A0F" w14:paraId="6A2BF791" w14:textId="498EF5B5">
          <w:pPr>
            <w:spacing w:line="360" w:lineRule="auto"/>
            <w:rPr>
              <w:b/>
              <w:bCs/>
              <w:sz w:val="32"/>
              <w:szCs w:val="32"/>
            </w:rPr>
          </w:pPr>
          <w:r w:rsidRPr="002C5787">
            <w:rPr>
              <w:b/>
              <w:bCs/>
              <w:sz w:val="32"/>
              <w:szCs w:val="32"/>
            </w:rPr>
            <w:t>Refer</w:t>
          </w:r>
          <w:r w:rsidRPr="002C5787" w:rsidR="006F5784">
            <w:rPr>
              <w:b/>
              <w:bCs/>
              <w:sz w:val="32"/>
              <w:szCs w:val="32"/>
            </w:rPr>
            <w:t>en</w:t>
          </w:r>
          <w:r w:rsidRPr="002C5787">
            <w:rPr>
              <w:b/>
              <w:bCs/>
              <w:sz w:val="32"/>
              <w:szCs w:val="32"/>
            </w:rPr>
            <w:t>ces</w:t>
          </w:r>
        </w:p>
        <w:sdt>
          <w:sdtPr>
            <w:rPr>
              <w:sz w:val="32"/>
              <w:szCs w:val="32"/>
            </w:rPr>
            <w:id w:val="111145805"/>
            <w:bibliography/>
          </w:sdtPr>
          <w:sdtContent>
            <w:p w:rsidRPr="002C5787" w:rsidR="00E05544" w:rsidP="00905269" w:rsidRDefault="00DC37A0" w14:paraId="7D1011D7" w14:textId="77777777">
              <w:pPr>
                <w:pStyle w:val="Bibliography"/>
                <w:spacing w:line="360" w:lineRule="auto"/>
                <w:ind w:left="720" w:hanging="720"/>
                <w:rPr>
                  <w:noProof/>
                  <w:sz w:val="32"/>
                  <w:szCs w:val="32"/>
                </w:rPr>
              </w:pPr>
              <w:r w:rsidRPr="002C5787">
                <w:rPr>
                  <w:sz w:val="32"/>
                  <w:szCs w:val="32"/>
                </w:rPr>
                <w:fldChar w:fldCharType="begin"/>
              </w:r>
              <w:r w:rsidRPr="002C5787">
                <w:rPr>
                  <w:sz w:val="32"/>
                  <w:szCs w:val="32"/>
                </w:rPr>
                <w:instrText xml:space="preserve"> BIBLIOGRAPHY </w:instrText>
              </w:r>
              <w:r w:rsidRPr="002C5787">
                <w:rPr>
                  <w:sz w:val="32"/>
                  <w:szCs w:val="32"/>
                </w:rPr>
                <w:fldChar w:fldCharType="separate"/>
              </w:r>
              <w:r w:rsidRPr="002C5787" w:rsidR="00E05544">
                <w:rPr>
                  <w:noProof/>
                  <w:sz w:val="32"/>
                  <w:szCs w:val="32"/>
                </w:rPr>
                <w:t xml:space="preserve">Be Lab. (n.d.). </w:t>
              </w:r>
              <w:r w:rsidRPr="002C5787" w:rsidR="00E05544">
                <w:rPr>
                  <w:i/>
                  <w:iCs/>
                  <w:noProof/>
                  <w:sz w:val="32"/>
                  <w:szCs w:val="32"/>
                </w:rPr>
                <w:t>Be Lab - Employment - Tertiary Internship Programme</w:t>
              </w:r>
              <w:r w:rsidRPr="002C5787" w:rsidR="00E05544">
                <w:rPr>
                  <w:noProof/>
                  <w:sz w:val="32"/>
                  <w:szCs w:val="32"/>
                </w:rPr>
                <w:t>. Retrieved from Be Lab NZ: https://www.belab.co.nz/be-employed</w:t>
              </w:r>
            </w:p>
            <w:p w:rsidRPr="002C5787" w:rsidR="00E05544" w:rsidP="00905269" w:rsidRDefault="00E05544" w14:paraId="6C896AA0" w14:textId="77777777">
              <w:pPr>
                <w:pStyle w:val="Bibliography"/>
                <w:spacing w:line="360" w:lineRule="auto"/>
                <w:ind w:left="720" w:hanging="720"/>
                <w:rPr>
                  <w:noProof/>
                  <w:sz w:val="32"/>
                  <w:szCs w:val="32"/>
                </w:rPr>
              </w:pPr>
              <w:r w:rsidRPr="002C5787">
                <w:rPr>
                  <w:noProof/>
                  <w:sz w:val="32"/>
                  <w:szCs w:val="32"/>
                </w:rPr>
                <w:t xml:space="preserve">Civil Service Careers UK. (n.d.). </w:t>
              </w:r>
              <w:r w:rsidRPr="002C5787">
                <w:rPr>
                  <w:i/>
                  <w:iCs/>
                  <w:noProof/>
                  <w:sz w:val="32"/>
                  <w:szCs w:val="32"/>
                </w:rPr>
                <w:t>Going forward into employment</w:t>
              </w:r>
              <w:r w:rsidRPr="002C5787">
                <w:rPr>
                  <w:noProof/>
                  <w:sz w:val="32"/>
                  <w:szCs w:val="32"/>
                </w:rPr>
                <w:t>. Retrieved from Civil Service Careers: https://www.civil-service-careers.gov.uk/about-gfie/</w:t>
              </w:r>
            </w:p>
            <w:p w:rsidRPr="002C5787" w:rsidR="00E05544" w:rsidP="00905269" w:rsidRDefault="00E05544" w14:paraId="6ECC7056" w14:textId="77777777">
              <w:pPr>
                <w:pStyle w:val="Bibliography"/>
                <w:spacing w:line="360" w:lineRule="auto"/>
                <w:ind w:left="720" w:hanging="720"/>
                <w:rPr>
                  <w:noProof/>
                  <w:sz w:val="32"/>
                  <w:szCs w:val="32"/>
                </w:rPr>
              </w:pPr>
              <w:r w:rsidRPr="002C5787">
                <w:rPr>
                  <w:noProof/>
                  <w:sz w:val="32"/>
                  <w:szCs w:val="32"/>
                </w:rPr>
                <w:t xml:space="preserve">Cochrane, B. &amp;. (July 2022). </w:t>
              </w:r>
              <w:r w:rsidRPr="002C5787">
                <w:rPr>
                  <w:i/>
                  <w:iCs/>
                  <w:noProof/>
                  <w:sz w:val="32"/>
                  <w:szCs w:val="32"/>
                </w:rPr>
                <w:t>Empirical analysis of Pacific, Māori and ethnic pay gaps in New Zealand [research note].</w:t>
              </w:r>
              <w:r w:rsidRPr="002C5787">
                <w:rPr>
                  <w:noProof/>
                  <w:sz w:val="32"/>
                  <w:szCs w:val="32"/>
                </w:rPr>
                <w:t xml:space="preserve"> Auckland, NZ: New Zealand Work Research Institute. Retrieved from https://workresearch.aut.ac.nz/__data/assets/pdf_file/0004/672205/7e71e4dbee2432b576ef6fbc348f4d7109cdd073.pdf</w:t>
              </w:r>
            </w:p>
            <w:p w:rsidRPr="002C5787" w:rsidR="00CE61DD" w:rsidP="00905269" w:rsidRDefault="00CE61DD" w14:paraId="33FE88F5" w14:textId="77777777">
              <w:pPr>
                <w:pStyle w:val="Bibliography"/>
                <w:spacing w:line="360" w:lineRule="auto"/>
                <w:ind w:left="720" w:hanging="720"/>
                <w:rPr>
                  <w:noProof/>
                  <w:sz w:val="32"/>
                  <w:szCs w:val="32"/>
                </w:rPr>
              </w:pPr>
              <w:r w:rsidRPr="002C5787">
                <w:rPr>
                  <w:noProof/>
                  <w:sz w:val="32"/>
                  <w:szCs w:val="32"/>
                </w:rPr>
                <w:t xml:space="preserve">Crosbie, J. W. (2024). </w:t>
              </w:r>
              <w:r w:rsidRPr="002C5787">
                <w:rPr>
                  <w:i/>
                  <w:iCs/>
                  <w:noProof/>
                  <w:sz w:val="32"/>
                  <w:szCs w:val="32"/>
                </w:rPr>
                <w:t>School to work transition for young people with disability, the current ecosystem, and the Ticket to Work approach.</w:t>
              </w:r>
              <w:r w:rsidRPr="002C5787">
                <w:rPr>
                  <w:noProof/>
                  <w:sz w:val="32"/>
                  <w:szCs w:val="32"/>
                </w:rPr>
                <w:t xml:space="preserve"> Centre for Social Impact, Hawthorn. Retrieved from https://assets.csi.edu.au/assets/CSI-School-to-Work-transition-for-young-people-with-disability-Final-Report-May-2024.pdf</w:t>
              </w:r>
            </w:p>
            <w:p w:rsidRPr="002C5787" w:rsidR="00E05544" w:rsidP="00905269" w:rsidRDefault="00E05544" w14:paraId="46D8E044" w14:textId="77777777">
              <w:pPr>
                <w:pStyle w:val="Bibliography"/>
                <w:spacing w:line="360" w:lineRule="auto"/>
                <w:ind w:left="720" w:hanging="720"/>
                <w:rPr>
                  <w:noProof/>
                  <w:sz w:val="32"/>
                  <w:szCs w:val="32"/>
                </w:rPr>
              </w:pPr>
              <w:r w:rsidRPr="002C5787">
                <w:rPr>
                  <w:noProof/>
                  <w:sz w:val="32"/>
                  <w:szCs w:val="32"/>
                </w:rPr>
                <w:lastRenderedPageBreak/>
                <w:t xml:space="preserve">Deloitte. (2024). </w:t>
              </w:r>
              <w:r w:rsidRPr="002C5787">
                <w:rPr>
                  <w:i/>
                  <w:iCs/>
                  <w:noProof/>
                  <w:sz w:val="32"/>
                  <w:szCs w:val="32"/>
                </w:rPr>
                <w:t>Disability Inclusion @ Work 2024 A Global Outlook Survey Report.</w:t>
              </w:r>
              <w:r w:rsidRPr="002C5787">
                <w:rPr>
                  <w:noProof/>
                  <w:sz w:val="32"/>
                  <w:szCs w:val="32"/>
                </w:rPr>
                <w:t xml:space="preserve"> Deloitte. Retrieved from https://www.deloitte.com/global/en/issues/work/content/disability-inclusion-at-work.html</w:t>
              </w:r>
            </w:p>
            <w:p w:rsidRPr="002C5787" w:rsidR="00E05544" w:rsidP="00905269" w:rsidRDefault="00E05544" w14:paraId="09207290" w14:textId="77777777">
              <w:pPr>
                <w:pStyle w:val="Bibliography"/>
                <w:spacing w:line="360" w:lineRule="auto"/>
                <w:ind w:left="720" w:hanging="720"/>
                <w:rPr>
                  <w:noProof/>
                  <w:sz w:val="32"/>
                  <w:szCs w:val="32"/>
                </w:rPr>
              </w:pPr>
              <w:r w:rsidRPr="002C5787">
                <w:rPr>
                  <w:noProof/>
                  <w:sz w:val="32"/>
                  <w:szCs w:val="32"/>
                </w:rPr>
                <w:t xml:space="preserve">Desmarais, A.-M. (April 2023). </w:t>
              </w:r>
              <w:r w:rsidRPr="002C5787">
                <w:rPr>
                  <w:i/>
                  <w:iCs/>
                  <w:noProof/>
                  <w:sz w:val="32"/>
                  <w:szCs w:val="32"/>
                </w:rPr>
                <w:t>Disabled People's Experiences of Accessing MSD Support Funds.</w:t>
              </w:r>
              <w:r w:rsidRPr="002C5787">
                <w:rPr>
                  <w:noProof/>
                  <w:sz w:val="32"/>
                  <w:szCs w:val="32"/>
                </w:rPr>
                <w:t xml:space="preserve"> Disabled Persons Assembly NZ. Retrieved from https://view.officeapps.live.com/op/view.aspx?src=https%3A%2F%2Fwww.dpa.org.nz%2Fstore%2Fdoc%2FDPA-Report-on-MSD-Support-Funds-23-April-2023.docx&amp;wdOrigin=BROWSELINK</w:t>
              </w:r>
            </w:p>
            <w:p w:rsidRPr="002C5787" w:rsidR="00E05544" w:rsidP="00905269" w:rsidRDefault="00E05544" w14:paraId="3CD7BA55" w14:textId="77777777">
              <w:pPr>
                <w:pStyle w:val="Bibliography"/>
                <w:spacing w:line="360" w:lineRule="auto"/>
                <w:ind w:left="720" w:hanging="720"/>
                <w:rPr>
                  <w:noProof/>
                  <w:sz w:val="32"/>
                  <w:szCs w:val="32"/>
                </w:rPr>
              </w:pPr>
              <w:r w:rsidRPr="002C5787">
                <w:rPr>
                  <w:noProof/>
                  <w:sz w:val="32"/>
                  <w:szCs w:val="32"/>
                </w:rPr>
                <w:t xml:space="preserve">Diversity Works NZ. (n.d.). </w:t>
              </w:r>
              <w:r w:rsidRPr="002C5787">
                <w:rPr>
                  <w:i/>
                  <w:iCs/>
                  <w:noProof/>
                  <w:sz w:val="32"/>
                  <w:szCs w:val="32"/>
                </w:rPr>
                <w:t>Diversity Works NZ</w:t>
              </w:r>
              <w:r w:rsidRPr="002C5787">
                <w:rPr>
                  <w:noProof/>
                  <w:sz w:val="32"/>
                  <w:szCs w:val="32"/>
                </w:rPr>
                <w:t>. Retrieved from Diversity Works NZ: https://diversityworksnz.org.nz/about-us/</w:t>
              </w:r>
            </w:p>
            <w:p w:rsidRPr="002C5787" w:rsidR="00E05544" w:rsidP="00905269" w:rsidRDefault="00E05544" w14:paraId="3B141550" w14:textId="77777777">
              <w:pPr>
                <w:pStyle w:val="Bibliography"/>
                <w:spacing w:line="360" w:lineRule="auto"/>
                <w:ind w:left="720" w:hanging="720"/>
                <w:rPr>
                  <w:noProof/>
                  <w:sz w:val="32"/>
                  <w:szCs w:val="32"/>
                </w:rPr>
              </w:pPr>
              <w:r w:rsidRPr="002C5787">
                <w:rPr>
                  <w:noProof/>
                  <w:sz w:val="32"/>
                  <w:szCs w:val="32"/>
                </w:rPr>
                <w:t xml:space="preserve">Hanga-Aro-Rau manufacturing, engineering and logistics, and Waihanga Ara Rau construction and infrastructure Workforce Development Councils. In collaboration with All is for All. (November 2024). </w:t>
              </w:r>
              <w:r w:rsidRPr="002C5787">
                <w:rPr>
                  <w:i/>
                  <w:iCs/>
                  <w:noProof/>
                  <w:sz w:val="32"/>
                  <w:szCs w:val="32"/>
                </w:rPr>
                <w:t>Let’s level up: Unlock the power of inclusivity and discover the potential of the disabled workforce.</w:t>
              </w:r>
              <w:r w:rsidRPr="002C5787">
                <w:rPr>
                  <w:noProof/>
                  <w:sz w:val="32"/>
                  <w:szCs w:val="32"/>
                </w:rPr>
                <w:t xml:space="preserve"> Hanga-Aro-Rau and Waihanga Ara Rau. Retrieved from https://www.waihangaararau.nz/lets-level-up/</w:t>
              </w:r>
            </w:p>
            <w:p w:rsidRPr="002C5787" w:rsidR="00E05544" w:rsidP="00905269" w:rsidRDefault="00E05544" w14:paraId="0C826E04" w14:textId="77777777">
              <w:pPr>
                <w:pStyle w:val="Bibliography"/>
                <w:spacing w:line="360" w:lineRule="auto"/>
                <w:ind w:left="720" w:hanging="720"/>
                <w:rPr>
                  <w:noProof/>
                  <w:sz w:val="32"/>
                  <w:szCs w:val="32"/>
                </w:rPr>
              </w:pPr>
              <w:r w:rsidRPr="002C5787">
                <w:rPr>
                  <w:noProof/>
                  <w:sz w:val="32"/>
                  <w:szCs w:val="32"/>
                </w:rPr>
                <w:lastRenderedPageBreak/>
                <w:t xml:space="preserve">I.Lead. (2024). </w:t>
              </w:r>
              <w:r w:rsidRPr="002C5787">
                <w:rPr>
                  <w:i/>
                  <w:iCs/>
                  <w:noProof/>
                  <w:sz w:val="32"/>
                  <w:szCs w:val="32"/>
                </w:rPr>
                <w:t>Employment Report Card</w:t>
              </w:r>
              <w:r w:rsidRPr="002C5787">
                <w:rPr>
                  <w:noProof/>
                  <w:sz w:val="32"/>
                  <w:szCs w:val="32"/>
                </w:rPr>
                <w:t>. Retrieved from I.Lead: https://www.ilead.org.nz/employment-report-card/</w:t>
              </w:r>
            </w:p>
            <w:p w:rsidRPr="002C5787" w:rsidR="00E05544" w:rsidP="00905269" w:rsidRDefault="00E05544" w14:paraId="02C33BAA" w14:textId="77777777">
              <w:pPr>
                <w:pStyle w:val="Bibliography"/>
                <w:spacing w:line="360" w:lineRule="auto"/>
                <w:ind w:left="720" w:hanging="720"/>
                <w:rPr>
                  <w:noProof/>
                  <w:sz w:val="32"/>
                  <w:szCs w:val="32"/>
                </w:rPr>
              </w:pPr>
              <w:r w:rsidRPr="002C5787">
                <w:rPr>
                  <w:noProof/>
                  <w:sz w:val="32"/>
                  <w:szCs w:val="32"/>
                </w:rPr>
                <w:t xml:space="preserve">ILO. (n.d.). </w:t>
              </w:r>
              <w:r w:rsidRPr="002C5787">
                <w:rPr>
                  <w:i/>
                  <w:iCs/>
                  <w:noProof/>
                  <w:sz w:val="32"/>
                  <w:szCs w:val="32"/>
                </w:rPr>
                <w:t>Putting the I in ESG: Inclusion of Persons with Disabilities as Strategic Advantage of Sustainability Practices for Corporates and Investors</w:t>
              </w:r>
              <w:r w:rsidRPr="002C5787">
                <w:rPr>
                  <w:noProof/>
                  <w:sz w:val="32"/>
                  <w:szCs w:val="32"/>
                </w:rPr>
                <w:t>. Retrieved from ILO: https://www.ilo.org/publications/inclusion-persons-disabilities-strategic-advantage-sustainability-practices</w:t>
              </w:r>
            </w:p>
            <w:p w:rsidRPr="002C5787" w:rsidR="00E05544" w:rsidP="00905269" w:rsidRDefault="00E05544" w14:paraId="16D4A2AE" w14:textId="77777777">
              <w:pPr>
                <w:pStyle w:val="Bibliography"/>
                <w:spacing w:line="360" w:lineRule="auto"/>
                <w:ind w:left="720" w:hanging="720"/>
                <w:rPr>
                  <w:noProof/>
                  <w:sz w:val="32"/>
                  <w:szCs w:val="32"/>
                </w:rPr>
              </w:pPr>
              <w:r w:rsidRPr="002C5787">
                <w:rPr>
                  <w:noProof/>
                  <w:sz w:val="32"/>
                  <w:szCs w:val="32"/>
                </w:rPr>
                <w:t xml:space="preserve">Ministry of Business, Innovation and Employment. (2024, November). </w:t>
              </w:r>
              <w:r w:rsidRPr="002C5787">
                <w:rPr>
                  <w:i/>
                  <w:iCs/>
                  <w:noProof/>
                  <w:sz w:val="32"/>
                  <w:szCs w:val="32"/>
                </w:rPr>
                <w:t>Labour Market Statistics Snapshot: Annual Disability Snapshot - Disability (aged 15-64 years) revised, June 2024</w:t>
              </w:r>
              <w:r w:rsidRPr="002C5787">
                <w:rPr>
                  <w:noProof/>
                  <w:sz w:val="32"/>
                  <w:szCs w:val="32"/>
                </w:rPr>
                <w:t>. Retrieved from MBIE: https://www.mbie.govt.nz/business-and-employment/employment-and-skills/labour-market-reports-data-and-analysis/labour-market-statistics-snapshot</w:t>
              </w:r>
            </w:p>
            <w:p w:rsidRPr="002C5787" w:rsidR="00E05544" w:rsidP="00905269" w:rsidRDefault="00E05544" w14:paraId="7671B059" w14:textId="77777777">
              <w:pPr>
                <w:pStyle w:val="Bibliography"/>
                <w:spacing w:line="360" w:lineRule="auto"/>
                <w:ind w:left="720" w:hanging="720"/>
                <w:rPr>
                  <w:noProof/>
                  <w:sz w:val="32"/>
                  <w:szCs w:val="32"/>
                </w:rPr>
              </w:pPr>
              <w:r w:rsidRPr="002C5787">
                <w:rPr>
                  <w:noProof/>
                  <w:sz w:val="32"/>
                  <w:szCs w:val="32"/>
                </w:rPr>
                <w:t xml:space="preserve">Ministry of Disabled People - Whaikaha. (2022, April 27). </w:t>
              </w:r>
              <w:r w:rsidRPr="002C5787">
                <w:rPr>
                  <w:i/>
                  <w:iCs/>
                  <w:noProof/>
                  <w:sz w:val="32"/>
                  <w:szCs w:val="32"/>
                </w:rPr>
                <w:t>Tāngata whaikaha Māori data</w:t>
              </w:r>
              <w:r w:rsidRPr="002C5787">
                <w:rPr>
                  <w:noProof/>
                  <w:sz w:val="32"/>
                  <w:szCs w:val="32"/>
                </w:rPr>
                <w:t>. Retrieved from Whaikaha Ministry of Disabled People: https://www.whaikaha.govt.nz/news/news/tangata-whaikaha-maori-data</w:t>
              </w:r>
            </w:p>
            <w:p w:rsidRPr="002C5787" w:rsidR="00E05544" w:rsidP="00905269" w:rsidRDefault="00E05544" w14:paraId="02872D96" w14:textId="77777777">
              <w:pPr>
                <w:pStyle w:val="Bibliography"/>
                <w:spacing w:line="360" w:lineRule="auto"/>
                <w:ind w:left="720" w:hanging="720"/>
                <w:rPr>
                  <w:noProof/>
                  <w:sz w:val="32"/>
                  <w:szCs w:val="32"/>
                </w:rPr>
              </w:pPr>
              <w:r w:rsidRPr="002C5787">
                <w:rPr>
                  <w:noProof/>
                  <w:sz w:val="32"/>
                  <w:szCs w:val="32"/>
                </w:rPr>
                <w:t xml:space="preserve">Ministry of Disabled People - Whaikaha. (2024, October 16). </w:t>
              </w:r>
              <w:r w:rsidRPr="002C5787">
                <w:rPr>
                  <w:i/>
                  <w:iCs/>
                  <w:noProof/>
                  <w:sz w:val="32"/>
                  <w:szCs w:val="32"/>
                </w:rPr>
                <w:t xml:space="preserve">Labour market statistics for disabled people - </w:t>
              </w:r>
              <w:r w:rsidRPr="002C5787">
                <w:rPr>
                  <w:i/>
                  <w:iCs/>
                  <w:noProof/>
                  <w:sz w:val="32"/>
                  <w:szCs w:val="32"/>
                </w:rPr>
                <w:lastRenderedPageBreak/>
                <w:t>June 2024 quarter</w:t>
              </w:r>
              <w:r w:rsidRPr="002C5787">
                <w:rPr>
                  <w:noProof/>
                  <w:sz w:val="32"/>
                  <w:szCs w:val="32"/>
                </w:rPr>
                <w:t>. Retrieved from Whaikaha - Ministry of Disabled People: https://www.whaikaha.govt.nz/news/news/labour-market-statistics-for-disabled-people-june-2024-quarter</w:t>
              </w:r>
            </w:p>
            <w:p w:rsidRPr="002C5787" w:rsidR="00E05544" w:rsidP="00905269" w:rsidRDefault="00E05544" w14:paraId="16EC92A9" w14:textId="77777777">
              <w:pPr>
                <w:pStyle w:val="Bibliography"/>
                <w:spacing w:line="360" w:lineRule="auto"/>
                <w:ind w:left="720" w:hanging="720"/>
                <w:rPr>
                  <w:noProof/>
                  <w:sz w:val="32"/>
                  <w:szCs w:val="32"/>
                </w:rPr>
              </w:pPr>
              <w:r w:rsidRPr="002C5787">
                <w:rPr>
                  <w:noProof/>
                  <w:sz w:val="32"/>
                  <w:szCs w:val="32"/>
                </w:rPr>
                <w:t xml:space="preserve">Ministry of Social Development. (2024). </w:t>
              </w:r>
              <w:r w:rsidRPr="002C5787">
                <w:rPr>
                  <w:i/>
                  <w:iCs/>
                  <w:noProof/>
                  <w:sz w:val="32"/>
                  <w:szCs w:val="32"/>
                </w:rPr>
                <w:t>Benefit Fact Sheets Snapshot September 2024 Quarter.</w:t>
              </w:r>
              <w:r w:rsidRPr="002C5787">
                <w:rPr>
                  <w:noProof/>
                  <w:sz w:val="32"/>
                  <w:szCs w:val="32"/>
                </w:rPr>
                <w:t xml:space="preserve"> Wellington: MSD. Retrieved from https://www.msd.govt.nz/documents/about-msd-and-our-work/publications-resources/statistics/benefit/2024/benefit-fact-sheets-snapshot-september-2024.pdf</w:t>
              </w:r>
            </w:p>
            <w:p w:rsidRPr="002C5787" w:rsidR="00E05544" w:rsidP="00905269" w:rsidRDefault="00E05544" w14:paraId="0CC31599" w14:textId="77777777">
              <w:pPr>
                <w:pStyle w:val="Bibliography"/>
                <w:spacing w:line="360" w:lineRule="auto"/>
                <w:ind w:left="720" w:hanging="720"/>
                <w:rPr>
                  <w:noProof/>
                  <w:sz w:val="32"/>
                  <w:szCs w:val="32"/>
                </w:rPr>
              </w:pPr>
              <w:r w:rsidRPr="002C5787">
                <w:rPr>
                  <w:noProof/>
                  <w:sz w:val="32"/>
                  <w:szCs w:val="32"/>
                </w:rPr>
                <w:t xml:space="preserve">Ministry of Social Development. (2024, November). </w:t>
              </w:r>
              <w:r w:rsidRPr="002C5787">
                <w:rPr>
                  <w:i/>
                  <w:iCs/>
                  <w:noProof/>
                  <w:sz w:val="32"/>
                  <w:szCs w:val="32"/>
                </w:rPr>
                <w:t>MSD Monthly Reporting.</w:t>
              </w:r>
              <w:r w:rsidRPr="002C5787">
                <w:rPr>
                  <w:noProof/>
                  <w:sz w:val="32"/>
                  <w:szCs w:val="32"/>
                </w:rPr>
                <w:t xml:space="preserve"> Retrieved from Ministry of Social Development: https://www.msd.govt.nz/about-msd-and-our-work/publications-resources/statistics/monthly-reporting/</w:t>
              </w:r>
            </w:p>
            <w:p w:rsidRPr="002C5787" w:rsidR="00E05544" w:rsidP="00905269" w:rsidRDefault="00E05544" w14:paraId="33203B8A" w14:textId="77777777">
              <w:pPr>
                <w:pStyle w:val="Bibliography"/>
                <w:spacing w:line="360" w:lineRule="auto"/>
                <w:ind w:left="720" w:hanging="720"/>
                <w:rPr>
                  <w:noProof/>
                  <w:sz w:val="32"/>
                  <w:szCs w:val="32"/>
                </w:rPr>
              </w:pPr>
              <w:r w:rsidRPr="002C5787">
                <w:rPr>
                  <w:noProof/>
                  <w:sz w:val="32"/>
                  <w:szCs w:val="32"/>
                </w:rPr>
                <w:t xml:space="preserve">Ministry of Social Development. (n.d.). </w:t>
              </w:r>
              <w:r w:rsidRPr="002C5787">
                <w:rPr>
                  <w:i/>
                  <w:iCs/>
                  <w:noProof/>
                  <w:sz w:val="32"/>
                  <w:szCs w:val="32"/>
                </w:rPr>
                <w:t>Employment service for secondary school students with a disability or health condition</w:t>
              </w:r>
              <w:r w:rsidRPr="002C5787">
                <w:rPr>
                  <w:noProof/>
                  <w:sz w:val="32"/>
                  <w:szCs w:val="32"/>
                </w:rPr>
                <w:t>. Retrieved December 2024, from Work and Income: https://www.workandincome.govt.nz/work/find-jobs/how-to-choose-the-right-job/employment-service-in-schools.html</w:t>
              </w:r>
            </w:p>
            <w:p w:rsidRPr="002C5787" w:rsidR="00E05544" w:rsidP="00905269" w:rsidRDefault="00E05544" w14:paraId="7698F65F" w14:textId="77777777">
              <w:pPr>
                <w:pStyle w:val="Bibliography"/>
                <w:spacing w:line="360" w:lineRule="auto"/>
                <w:ind w:left="720" w:hanging="720"/>
                <w:rPr>
                  <w:noProof/>
                  <w:sz w:val="32"/>
                  <w:szCs w:val="32"/>
                </w:rPr>
              </w:pPr>
              <w:r w:rsidRPr="002C5787">
                <w:rPr>
                  <w:noProof/>
                  <w:sz w:val="32"/>
                  <w:szCs w:val="32"/>
                </w:rPr>
                <w:lastRenderedPageBreak/>
                <w:t xml:space="preserve">Ministry of Social Development. (July 2020). </w:t>
              </w:r>
              <w:r w:rsidRPr="002C5787">
                <w:rPr>
                  <w:i/>
                  <w:iCs/>
                  <w:noProof/>
                  <w:sz w:val="32"/>
                  <w:szCs w:val="32"/>
                </w:rPr>
                <w:t>Working Matters: An Action Plan to ensure disabled people and people with health conditions have an equal opportunity to access employment.</w:t>
              </w:r>
              <w:r w:rsidRPr="002C5787">
                <w:rPr>
                  <w:noProof/>
                  <w:sz w:val="32"/>
                  <w:szCs w:val="32"/>
                </w:rPr>
                <w:t xml:space="preserve"> Wellington: New Zealand Government. Retrieved from https://www.msd.govt.nz/what-we-can-do/disability-services/disability-employment-action-plan/index.html</w:t>
              </w:r>
            </w:p>
            <w:p w:rsidRPr="002C5787" w:rsidR="00E05544" w:rsidP="00905269" w:rsidRDefault="00E05544" w14:paraId="65308129" w14:textId="77777777">
              <w:pPr>
                <w:pStyle w:val="Bibliography"/>
                <w:spacing w:line="360" w:lineRule="auto"/>
                <w:ind w:left="720" w:hanging="720"/>
                <w:rPr>
                  <w:noProof/>
                  <w:sz w:val="32"/>
                  <w:szCs w:val="32"/>
                </w:rPr>
              </w:pPr>
              <w:r w:rsidRPr="002C5787">
                <w:rPr>
                  <w:noProof/>
                  <w:sz w:val="32"/>
                  <w:szCs w:val="32"/>
                </w:rPr>
                <w:t xml:space="preserve">Neurodiversity in Education Project. (2023). </w:t>
              </w:r>
              <w:r w:rsidRPr="002C5787">
                <w:rPr>
                  <w:i/>
                  <w:iCs/>
                  <w:noProof/>
                  <w:sz w:val="32"/>
                  <w:szCs w:val="32"/>
                </w:rPr>
                <w:t>White paper: Unlocking the enormous potential of neurodiverse learnings.</w:t>
              </w:r>
              <w:r w:rsidRPr="002C5787">
                <w:rPr>
                  <w:noProof/>
                  <w:sz w:val="32"/>
                  <w:szCs w:val="32"/>
                </w:rPr>
                <w:t xml:space="preserve"> Neurodiversity in Education Coalition (Autism NZ, ADHD NZ, Dyslexia Foundation of NZ, NZ Centre for Gifted Education). Retrieved from https://www.neurodiversity.org.nz/_files/ugd/d35134_61a369c759754b4fb630f4309c7730d2.pdf</w:t>
              </w:r>
            </w:p>
            <w:p w:rsidRPr="002C5787" w:rsidR="00E05544" w:rsidP="00905269" w:rsidRDefault="00E05544" w14:paraId="10D7FC68" w14:textId="77777777">
              <w:pPr>
                <w:pStyle w:val="Bibliography"/>
                <w:spacing w:line="360" w:lineRule="auto"/>
                <w:ind w:left="720" w:hanging="720"/>
                <w:rPr>
                  <w:noProof/>
                  <w:sz w:val="32"/>
                  <w:szCs w:val="32"/>
                </w:rPr>
              </w:pPr>
              <w:r w:rsidRPr="002C5787">
                <w:rPr>
                  <w:noProof/>
                  <w:sz w:val="32"/>
                  <w:szCs w:val="32"/>
                </w:rPr>
                <w:t xml:space="preserve">New Zealand Government. (August 2024). </w:t>
              </w:r>
              <w:r w:rsidRPr="002C5787">
                <w:rPr>
                  <w:i/>
                  <w:iCs/>
                  <w:noProof/>
                  <w:sz w:val="32"/>
                  <w:szCs w:val="32"/>
                </w:rPr>
                <w:t>Employment Action Plan.</w:t>
              </w:r>
              <w:r w:rsidRPr="002C5787">
                <w:rPr>
                  <w:noProof/>
                  <w:sz w:val="32"/>
                  <w:szCs w:val="32"/>
                </w:rPr>
                <w:t xml:space="preserve"> NZ Government. Retrieved from https://www.mbie.govt.nz/dmsdocument/29007-employment-action-plan-august-2024-pdf</w:t>
              </w:r>
            </w:p>
            <w:p w:rsidRPr="002C5787" w:rsidR="00E05544" w:rsidP="00905269" w:rsidRDefault="00E05544" w14:paraId="48FAD495" w14:textId="77777777">
              <w:pPr>
                <w:pStyle w:val="Bibliography"/>
                <w:spacing w:line="360" w:lineRule="auto"/>
                <w:ind w:left="720" w:hanging="720"/>
                <w:rPr>
                  <w:noProof/>
                  <w:sz w:val="32"/>
                  <w:szCs w:val="32"/>
                </w:rPr>
              </w:pPr>
              <w:r w:rsidRPr="002C5787">
                <w:rPr>
                  <w:noProof/>
                  <w:sz w:val="32"/>
                  <w:szCs w:val="32"/>
                </w:rPr>
                <w:t xml:space="preserve">New Zealand Productivity Commission. (July 2023). </w:t>
              </w:r>
              <w:r w:rsidRPr="002C5787">
                <w:rPr>
                  <w:i/>
                  <w:iCs/>
                  <w:noProof/>
                  <w:sz w:val="32"/>
                  <w:szCs w:val="32"/>
                </w:rPr>
                <w:t>A quantitative analysis of disadvantage and how it persists in Aotearoa New Zealand.</w:t>
              </w:r>
              <w:r w:rsidRPr="002C5787">
                <w:rPr>
                  <w:noProof/>
                  <w:sz w:val="32"/>
                  <w:szCs w:val="32"/>
                </w:rPr>
                <w:t xml:space="preserve"> Wellington: New Zealand Productivity Commission. Retrieved from https://www.treasury.govt.nz/sites/default/files/2024-</w:t>
              </w:r>
              <w:r w:rsidRPr="002C5787">
                <w:rPr>
                  <w:noProof/>
                  <w:sz w:val="32"/>
                  <w:szCs w:val="32"/>
                </w:rPr>
                <w:lastRenderedPageBreak/>
                <w:t>05/pc-inq-fcfa-afcfa-quantitative-report-final-july-2023.pdf</w:t>
              </w:r>
            </w:p>
            <w:p w:rsidRPr="002C5787" w:rsidR="00E05544" w:rsidP="00905269" w:rsidRDefault="00E05544" w14:paraId="59BA37D0" w14:textId="77777777">
              <w:pPr>
                <w:pStyle w:val="Bibliography"/>
                <w:spacing w:line="360" w:lineRule="auto"/>
                <w:ind w:left="720" w:hanging="720"/>
                <w:rPr>
                  <w:noProof/>
                  <w:sz w:val="32"/>
                  <w:szCs w:val="32"/>
                </w:rPr>
              </w:pPr>
              <w:r w:rsidRPr="002C5787">
                <w:rPr>
                  <w:noProof/>
                  <w:sz w:val="32"/>
                  <w:szCs w:val="32"/>
                </w:rPr>
                <w:t xml:space="preserve">New Zealand Productivity Commission. (June 2023). </w:t>
              </w:r>
              <w:r w:rsidRPr="002C5787">
                <w:rPr>
                  <w:i/>
                  <w:iCs/>
                  <w:noProof/>
                  <w:sz w:val="32"/>
                  <w:szCs w:val="32"/>
                </w:rPr>
                <w:t>A fair chance for all: Breaking the cycle of persistent disadvantage.</w:t>
              </w:r>
              <w:r w:rsidRPr="002C5787">
                <w:rPr>
                  <w:noProof/>
                  <w:sz w:val="32"/>
                  <w:szCs w:val="32"/>
                </w:rPr>
                <w:t xml:space="preserve"> Wellington: New Zealand Productivity Commission. Retrieved from https://www.treasury.govt.nz/sites/default/files/2024-05/pc-inq-fcfa-fair-chance-for-all-final-report-june-2023.pdf</w:t>
              </w:r>
            </w:p>
            <w:p w:rsidRPr="002C5787" w:rsidR="00E05544" w:rsidP="00905269" w:rsidRDefault="00E05544" w14:paraId="57FBFEAD" w14:textId="77777777">
              <w:pPr>
                <w:pStyle w:val="Bibliography"/>
                <w:spacing w:line="360" w:lineRule="auto"/>
                <w:ind w:left="720" w:hanging="720"/>
                <w:rPr>
                  <w:noProof/>
                  <w:sz w:val="32"/>
                  <w:szCs w:val="32"/>
                </w:rPr>
              </w:pPr>
              <w:r w:rsidRPr="002C5787">
                <w:rPr>
                  <w:noProof/>
                  <w:sz w:val="32"/>
                  <w:szCs w:val="32"/>
                </w:rPr>
                <w:t xml:space="preserve">Public Service Commission. (n.d.). </w:t>
              </w:r>
              <w:r w:rsidRPr="002C5787">
                <w:rPr>
                  <w:i/>
                  <w:iCs/>
                  <w:noProof/>
                  <w:sz w:val="32"/>
                  <w:szCs w:val="32"/>
                </w:rPr>
                <w:t>Papa Pounamu Public Service work programme</w:t>
              </w:r>
              <w:r w:rsidRPr="002C5787">
                <w:rPr>
                  <w:noProof/>
                  <w:sz w:val="32"/>
                  <w:szCs w:val="32"/>
                </w:rPr>
                <w:t>. Retrieved from Improving diversity and inclusion across the Public Service: https://www.publicservice.govt.nz/guidance/papa-pounamu</w:t>
              </w:r>
            </w:p>
            <w:p w:rsidRPr="002C5787" w:rsidR="00E05544" w:rsidP="00905269" w:rsidRDefault="00E05544" w14:paraId="79662410" w14:textId="77777777">
              <w:pPr>
                <w:pStyle w:val="Bibliography"/>
                <w:spacing w:line="360" w:lineRule="auto"/>
                <w:ind w:left="720" w:hanging="720"/>
                <w:rPr>
                  <w:noProof/>
                  <w:sz w:val="32"/>
                  <w:szCs w:val="32"/>
                </w:rPr>
              </w:pPr>
              <w:r w:rsidRPr="002C5787">
                <w:rPr>
                  <w:noProof/>
                  <w:sz w:val="32"/>
                  <w:szCs w:val="32"/>
                </w:rPr>
                <w:t xml:space="preserve">Scott-Parker, S. (October 2022). </w:t>
              </w:r>
              <w:r w:rsidRPr="002C5787">
                <w:rPr>
                  <w:i/>
                  <w:iCs/>
                  <w:noProof/>
                  <w:sz w:val="32"/>
                  <w:szCs w:val="32"/>
                </w:rPr>
                <w:t>Job markets which needlessly limit access to talent are inefficient and unfair.</w:t>
              </w:r>
              <w:r w:rsidRPr="002C5787">
                <w:rPr>
                  <w:noProof/>
                  <w:sz w:val="32"/>
                  <w:szCs w:val="32"/>
                </w:rPr>
                <w:t xml:space="preserve"> Scott-Parker International. Retrieved from https://www.businessdisabilityinternational.org/</w:t>
              </w:r>
            </w:p>
            <w:p w:rsidRPr="002C5787" w:rsidR="00E05544" w:rsidP="00905269" w:rsidRDefault="00E05544" w14:paraId="5E826542" w14:textId="77777777">
              <w:pPr>
                <w:pStyle w:val="Bibliography"/>
                <w:spacing w:line="360" w:lineRule="auto"/>
                <w:ind w:left="720" w:hanging="720"/>
                <w:rPr>
                  <w:noProof/>
                  <w:sz w:val="32"/>
                  <w:szCs w:val="32"/>
                </w:rPr>
              </w:pPr>
              <w:r w:rsidRPr="002C5787">
                <w:rPr>
                  <w:noProof/>
                  <w:sz w:val="32"/>
                  <w:szCs w:val="32"/>
                </w:rPr>
                <w:t xml:space="preserve">Statistics New Zealand. (2014). </w:t>
              </w:r>
              <w:r w:rsidRPr="002C5787">
                <w:rPr>
                  <w:i/>
                  <w:iCs/>
                  <w:noProof/>
                  <w:sz w:val="32"/>
                  <w:szCs w:val="32"/>
                </w:rPr>
                <w:t>Disability and the labour market: Findings from the 2013 Disability Survey.</w:t>
              </w:r>
              <w:r w:rsidRPr="002C5787">
                <w:rPr>
                  <w:noProof/>
                  <w:sz w:val="32"/>
                  <w:szCs w:val="32"/>
                </w:rPr>
                <w:t xml:space="preserve"> Wellington: Stats NZ. Retrieved from Available from www.stats.govt.nz</w:t>
              </w:r>
            </w:p>
            <w:p w:rsidRPr="002C5787" w:rsidR="00E05544" w:rsidP="00905269" w:rsidRDefault="00E05544" w14:paraId="4B738119" w14:textId="77777777">
              <w:pPr>
                <w:pStyle w:val="Bibliography"/>
                <w:spacing w:line="360" w:lineRule="auto"/>
                <w:ind w:left="720" w:hanging="720"/>
                <w:rPr>
                  <w:noProof/>
                  <w:sz w:val="32"/>
                  <w:szCs w:val="32"/>
                </w:rPr>
              </w:pPr>
              <w:r w:rsidRPr="002C5787">
                <w:rPr>
                  <w:noProof/>
                  <w:sz w:val="32"/>
                  <w:szCs w:val="32"/>
                </w:rPr>
                <w:lastRenderedPageBreak/>
                <w:t xml:space="preserve">Stats NZ. (2014). </w:t>
              </w:r>
              <w:r w:rsidRPr="002C5787">
                <w:rPr>
                  <w:i/>
                  <w:iCs/>
                  <w:noProof/>
                  <w:sz w:val="32"/>
                  <w:szCs w:val="32"/>
                </w:rPr>
                <w:t>Stats survey 2013</w:t>
              </w:r>
              <w:r w:rsidRPr="002C5787">
                <w:rPr>
                  <w:noProof/>
                  <w:sz w:val="32"/>
                  <w:szCs w:val="32"/>
                </w:rPr>
                <w:t>. Retrieved from Stats NZ: https://www.stats.govt.nz/information-releases/disability-survey-2013/</w:t>
              </w:r>
            </w:p>
            <w:p w:rsidRPr="002C5787" w:rsidR="00E05544" w:rsidP="00905269" w:rsidRDefault="00E05544" w14:paraId="292C7A0B" w14:textId="77777777">
              <w:pPr>
                <w:pStyle w:val="Bibliography"/>
                <w:spacing w:line="360" w:lineRule="auto"/>
                <w:ind w:left="720" w:hanging="720"/>
                <w:rPr>
                  <w:noProof/>
                  <w:sz w:val="32"/>
                  <w:szCs w:val="32"/>
                </w:rPr>
              </w:pPr>
              <w:r w:rsidRPr="002C5787">
                <w:rPr>
                  <w:noProof/>
                  <w:sz w:val="32"/>
                  <w:szCs w:val="32"/>
                </w:rPr>
                <w:t xml:space="preserve">Stats NZ. (2020). </w:t>
              </w:r>
              <w:r w:rsidRPr="002C5787">
                <w:rPr>
                  <w:i/>
                  <w:iCs/>
                  <w:noProof/>
                  <w:sz w:val="32"/>
                  <w:szCs w:val="32"/>
                </w:rPr>
                <w:t>Measuring inequality for disabled New Zealanders: 2018</w:t>
              </w:r>
              <w:r w:rsidRPr="002C5787">
                <w:rPr>
                  <w:noProof/>
                  <w:sz w:val="32"/>
                  <w:szCs w:val="32"/>
                </w:rPr>
                <w:t>. Retrieved from Stats NZ: https://www.stats.govt.nz/reports/measuring-inequality-for-disabled-new-zealanders-2018</w:t>
              </w:r>
            </w:p>
            <w:p w:rsidRPr="002C5787" w:rsidR="00E05544" w:rsidP="00905269" w:rsidRDefault="00E05544" w14:paraId="2A52C94C" w14:textId="77777777">
              <w:pPr>
                <w:pStyle w:val="Bibliography"/>
                <w:spacing w:line="360" w:lineRule="auto"/>
                <w:ind w:left="720" w:hanging="720"/>
                <w:rPr>
                  <w:noProof/>
                  <w:sz w:val="32"/>
                  <w:szCs w:val="32"/>
                </w:rPr>
              </w:pPr>
              <w:r w:rsidRPr="002C5787">
                <w:rPr>
                  <w:noProof/>
                  <w:sz w:val="32"/>
                  <w:szCs w:val="32"/>
                </w:rPr>
                <w:t xml:space="preserve">Stats NZ. (2023). </w:t>
              </w:r>
              <w:r w:rsidRPr="002C5787">
                <w:rPr>
                  <w:i/>
                  <w:iCs/>
                  <w:noProof/>
                  <w:sz w:val="32"/>
                  <w:szCs w:val="32"/>
                </w:rPr>
                <w:t>NZ Disability Survey 2023.</w:t>
              </w:r>
              <w:r w:rsidRPr="002C5787">
                <w:rPr>
                  <w:noProof/>
                  <w:sz w:val="32"/>
                  <w:szCs w:val="32"/>
                </w:rPr>
                <w:t xml:space="preserve"> Retrieved from Stats NZ: https://www.stats.govt.nz/information-releases/disability-statistics-2023/#:~:text=In%202023%2C%20an%20estimated%2017,male%20rate%20was%2015%20percent.</w:t>
              </w:r>
            </w:p>
            <w:p w:rsidRPr="002C5787" w:rsidR="00E05544" w:rsidP="00905269" w:rsidRDefault="00E05544" w14:paraId="45011F28" w14:textId="77777777">
              <w:pPr>
                <w:pStyle w:val="Bibliography"/>
                <w:spacing w:line="360" w:lineRule="auto"/>
                <w:ind w:left="720" w:hanging="720"/>
                <w:rPr>
                  <w:noProof/>
                  <w:sz w:val="32"/>
                  <w:szCs w:val="32"/>
                </w:rPr>
              </w:pPr>
              <w:r w:rsidRPr="002C5787">
                <w:rPr>
                  <w:noProof/>
                  <w:sz w:val="32"/>
                  <w:szCs w:val="32"/>
                </w:rPr>
                <w:t xml:space="preserve">Stats NZ. (August 2024). </w:t>
              </w:r>
              <w:r w:rsidRPr="002C5787">
                <w:rPr>
                  <w:i/>
                  <w:iCs/>
                  <w:noProof/>
                  <w:sz w:val="32"/>
                  <w:szCs w:val="32"/>
                </w:rPr>
                <w:t>Household Labour Force Survey June 2024 quarter</w:t>
              </w:r>
              <w:r w:rsidRPr="002C5787">
                <w:rPr>
                  <w:noProof/>
                  <w:sz w:val="32"/>
                  <w:szCs w:val="32"/>
                </w:rPr>
                <w:t>. Retrieved from Labour market statistics: https://www.stats.govt.nz/information-releases/labour-market-statistics-june-2024-quarter/</w:t>
              </w:r>
            </w:p>
            <w:p w:rsidRPr="002C5787" w:rsidR="00E05544" w:rsidP="00905269" w:rsidRDefault="00E05544" w14:paraId="5715245C" w14:textId="77777777">
              <w:pPr>
                <w:pStyle w:val="Bibliography"/>
                <w:spacing w:line="360" w:lineRule="auto"/>
                <w:ind w:left="720" w:hanging="720"/>
                <w:rPr>
                  <w:noProof/>
                  <w:sz w:val="32"/>
                  <w:szCs w:val="32"/>
                </w:rPr>
              </w:pPr>
              <w:r w:rsidRPr="002C5787">
                <w:rPr>
                  <w:noProof/>
                  <w:sz w:val="32"/>
                  <w:szCs w:val="32"/>
                </w:rPr>
                <w:t xml:space="preserve">Tim Worth, T. M. (2025). </w:t>
              </w:r>
              <w:r w:rsidRPr="002C5787">
                <w:rPr>
                  <w:i/>
                  <w:iCs/>
                  <w:noProof/>
                  <w:sz w:val="32"/>
                  <w:szCs w:val="32"/>
                </w:rPr>
                <w:t>Tāngata Whaikaha in Tech.</w:t>
              </w:r>
              <w:r w:rsidRPr="002C5787">
                <w:rPr>
                  <w:noProof/>
                  <w:sz w:val="32"/>
                  <w:szCs w:val="32"/>
                </w:rPr>
                <w:t xml:space="preserve"> Toi Mai. Retrieved from https://toimai.nz/publications/tangata-whaikaha-in-tech/</w:t>
              </w:r>
            </w:p>
            <w:p w:rsidRPr="002C5787" w:rsidR="00E05544" w:rsidP="00905269" w:rsidRDefault="00E05544" w14:paraId="6120CDAA" w14:textId="77777777">
              <w:pPr>
                <w:pStyle w:val="Bibliography"/>
                <w:spacing w:line="360" w:lineRule="auto"/>
                <w:ind w:left="720" w:hanging="720"/>
                <w:rPr>
                  <w:noProof/>
                  <w:sz w:val="32"/>
                  <w:szCs w:val="32"/>
                </w:rPr>
              </w:pPr>
              <w:r w:rsidRPr="002C5787">
                <w:rPr>
                  <w:noProof/>
                  <w:sz w:val="32"/>
                  <w:szCs w:val="32"/>
                </w:rPr>
                <w:t xml:space="preserve">Vaka Tautua. (n.d.). </w:t>
              </w:r>
              <w:r w:rsidRPr="002C5787">
                <w:rPr>
                  <w:i/>
                  <w:iCs/>
                  <w:noProof/>
                  <w:sz w:val="32"/>
                  <w:szCs w:val="32"/>
                </w:rPr>
                <w:t>Tagata Sa’ilimalō Work Ready - Canterbury</w:t>
              </w:r>
              <w:r w:rsidRPr="002C5787">
                <w:rPr>
                  <w:noProof/>
                  <w:sz w:val="32"/>
                  <w:szCs w:val="32"/>
                </w:rPr>
                <w:t>. Retrieved from Vaka Tautua : https://www.vakatautua.co.nz/peap-implementation</w:t>
              </w:r>
            </w:p>
            <w:p w:rsidRPr="002C5787" w:rsidR="00E05544" w:rsidP="00905269" w:rsidRDefault="00E05544" w14:paraId="427ED058" w14:textId="77777777">
              <w:pPr>
                <w:pStyle w:val="Bibliography"/>
                <w:spacing w:line="360" w:lineRule="auto"/>
                <w:ind w:left="720" w:hanging="720"/>
                <w:rPr>
                  <w:noProof/>
                  <w:sz w:val="32"/>
                  <w:szCs w:val="32"/>
                </w:rPr>
              </w:pPr>
              <w:r w:rsidRPr="002C5787">
                <w:rPr>
                  <w:noProof/>
                  <w:sz w:val="32"/>
                  <w:szCs w:val="32"/>
                </w:rPr>
                <w:lastRenderedPageBreak/>
                <w:t xml:space="preserve">Vermillion Peirce, P. W. (2023). </w:t>
              </w:r>
              <w:r w:rsidRPr="002C5787">
                <w:rPr>
                  <w:i/>
                  <w:iCs/>
                  <w:noProof/>
                  <w:sz w:val="32"/>
                  <w:szCs w:val="32"/>
                </w:rPr>
                <w:t>Evaluation of the Employment Service in Schools Pilot .</w:t>
              </w:r>
              <w:r w:rsidRPr="002C5787">
                <w:rPr>
                  <w:noProof/>
                  <w:sz w:val="32"/>
                  <w:szCs w:val="32"/>
                </w:rPr>
                <w:t xml:space="preserve"> Ministry of Social Development.</w:t>
              </w:r>
            </w:p>
            <w:p w:rsidRPr="002C5787" w:rsidR="00AD5258" w:rsidP="00905269" w:rsidRDefault="00DC37A0" w14:paraId="5B91AFD1" w14:textId="692B143E">
              <w:pPr>
                <w:spacing w:line="360" w:lineRule="auto"/>
                <w:rPr>
                  <w:b/>
                  <w:bCs/>
                  <w:noProof/>
                  <w:sz w:val="32"/>
                  <w:szCs w:val="32"/>
                </w:rPr>
              </w:pPr>
              <w:r w:rsidRPr="002C5787">
                <w:rPr>
                  <w:b/>
                  <w:bCs/>
                  <w:noProof/>
                  <w:sz w:val="32"/>
                  <w:szCs w:val="32"/>
                </w:rPr>
                <w:fldChar w:fldCharType="end"/>
              </w:r>
            </w:p>
            <w:p w:rsidRPr="002C5787" w:rsidR="00DC37A0" w:rsidP="00905269" w:rsidRDefault="00000000" w14:paraId="33C56386" w14:textId="1CA75C6E">
              <w:pPr>
                <w:spacing w:line="360" w:lineRule="auto"/>
                <w:rPr>
                  <w:sz w:val="32"/>
                  <w:szCs w:val="32"/>
                </w:rPr>
              </w:pPr>
            </w:p>
          </w:sdtContent>
        </w:sdt>
      </w:sdtContent>
    </w:sdt>
    <w:sectPr w:rsidRPr="002C5787" w:rsidR="00DC37A0" w:rsidSect="00F150D8">
      <w:pgSz w:w="11906" w:h="16838" w:orient="portrait" w:code="9"/>
      <w:pgMar w:top="1134" w:right="1134" w:bottom="1134" w:left="1134"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1D04" w:rsidRDefault="00671D04" w14:paraId="17AED898" w14:textId="77777777">
      <w:r>
        <w:separator/>
      </w:r>
    </w:p>
    <w:p w:rsidR="00671D04" w:rsidRDefault="00671D04" w14:paraId="29B80727" w14:textId="77777777"/>
  </w:endnote>
  <w:endnote w:type="continuationSeparator" w:id="0">
    <w:p w:rsidR="00671D04" w:rsidRDefault="00671D04" w14:paraId="0B5470C9" w14:textId="77777777">
      <w:r>
        <w:continuationSeparator/>
      </w:r>
    </w:p>
    <w:p w:rsidR="00671D04" w:rsidRDefault="00671D04" w14:paraId="4177906F" w14:textId="77777777"/>
  </w:endnote>
  <w:endnote w:type="continuationNotice" w:id="1">
    <w:p w:rsidR="00671D04" w:rsidRDefault="00671D04" w14:paraId="6EEBB540"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TT)">
    <w:altName w:val="Arial"/>
    <w:panose1 w:val="00000000000000000000"/>
    <w:charset w:val="00"/>
    <w:family w:val="auto"/>
    <w:notTrueType/>
    <w:pitch w:val="default"/>
    <w:sig w:usb0="00000003" w:usb1="00000000" w:usb2="00000000" w:usb3="00000000" w:csb0="00000001" w:csb1="00000000"/>
  </w:font>
  <w:font w:name="Verdana Pro Semibold">
    <w:charset w:val="00"/>
    <w:family w:val="swiss"/>
    <w:pitch w:val="variable"/>
    <w:sig w:usb0="80000287" w:usb1="00000043" w:usb2="00000000" w:usb3="00000000" w:csb0="0000009F" w:csb1="00000000"/>
  </w:font>
  <w:font w:name="Arial (TT) Regular">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77A96" w:rsidR="00B61A5F" w:rsidP="00E77230" w:rsidRDefault="00B61A5F" w14:paraId="103F7545" w14:textId="3F93415F">
    <w:pPr>
      <w:pStyle w:val="Style1"/>
      <w:spacing w:before="0"/>
      <w:ind w:right="357"/>
    </w:pPr>
    <w:r>
      <w:tab/>
    </w:r>
    <w:r>
      <w:tab/>
    </w:r>
    <w:r>
      <w:fldChar w:fldCharType="begin"/>
    </w:r>
    <w:r>
      <w:instrText xml:space="preserve"> PAGE </w:instrText>
    </w:r>
    <w:r>
      <w:fldChar w:fldCharType="separate"/>
    </w:r>
    <w:r w:rsidR="00B0312E">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27E90" w:rsidR="00B61A5F" w:rsidP="00F27E90" w:rsidRDefault="00B61A5F" w14:paraId="4771BFAA" w14:textId="4C4E2F43">
    <w:pPr>
      <w:pStyle w:val="TemplateFooter"/>
      <w:ind w:right="-676"/>
      <w:rPr>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1D04" w:rsidP="008F075B" w:rsidRDefault="00671D04" w14:paraId="4EDD8115" w14:textId="77777777">
      <w:pPr>
        <w:spacing w:after="40"/>
      </w:pPr>
      <w:r>
        <w:separator/>
      </w:r>
    </w:p>
  </w:footnote>
  <w:footnote w:type="continuationSeparator" w:id="0">
    <w:p w:rsidR="00671D04" w:rsidRDefault="00671D04" w14:paraId="052BBF89" w14:textId="77777777">
      <w:r>
        <w:continuationSeparator/>
      </w:r>
    </w:p>
    <w:p w:rsidR="00671D04" w:rsidRDefault="00671D04" w14:paraId="7A5F8F55" w14:textId="77777777"/>
  </w:footnote>
  <w:footnote w:type="continuationNotice" w:id="1">
    <w:p w:rsidR="00671D04" w:rsidRDefault="00671D04" w14:paraId="1600FF2D" w14:textId="77777777">
      <w:pPr>
        <w:spacing w:before="0" w:after="0" w:line="240" w:lineRule="auto"/>
      </w:pPr>
    </w:p>
  </w:footnote>
  <w:footnote w:id="2">
    <w:p w:rsidRPr="00C716BF" w:rsidR="000A0571" w:rsidP="000A0571" w:rsidRDefault="000A0571" w14:paraId="7AED2EB2" w14:textId="5D07D943">
      <w:pPr>
        <w:pStyle w:val="FootnoteText"/>
        <w:rPr>
          <w:sz w:val="18"/>
          <w:szCs w:val="18"/>
        </w:rPr>
      </w:pPr>
      <w:r w:rsidRPr="005F2DA9">
        <w:rPr>
          <w:rStyle w:val="FootnoteReference"/>
          <w:sz w:val="16"/>
        </w:rPr>
        <w:footnoteRef/>
      </w:r>
      <w:r w:rsidRPr="005F2DA9" w:rsidR="5C66096E">
        <w:rPr>
          <w:sz w:val="18"/>
          <w:szCs w:val="18"/>
        </w:rPr>
        <w:t xml:space="preserve"> </w:t>
      </w:r>
      <w:sdt>
        <w:sdtPr>
          <w:rPr>
            <w:sz w:val="16"/>
            <w:szCs w:val="16"/>
          </w:rPr>
          <w:id w:val="-1163458103"/>
          <w:citation/>
        </w:sdtPr>
        <w:sdtContent>
          <w:r w:rsidRPr="005F2DA9">
            <w:rPr>
              <w:sz w:val="16"/>
              <w:szCs w:val="16"/>
            </w:rPr>
            <w:fldChar w:fldCharType="begin"/>
          </w:r>
          <w:r w:rsidRPr="005B405E" w:rsidR="005B405E">
            <w:rPr>
              <w:sz w:val="16"/>
              <w:szCs w:val="16"/>
            </w:rPr>
            <w:instrText xml:space="preserve">CITATION Sta13 \l 5129 </w:instrText>
          </w:r>
          <w:r w:rsidRPr="005F2DA9">
            <w:rPr>
              <w:sz w:val="16"/>
              <w:szCs w:val="16"/>
            </w:rPr>
            <w:fldChar w:fldCharType="separate"/>
          </w:r>
          <w:r w:rsidRPr="00E05544" w:rsidR="5C66096E">
            <w:rPr>
              <w:noProof/>
              <w:sz w:val="16"/>
              <w:szCs w:val="16"/>
            </w:rPr>
            <w:t>(Stats NZ, 2023)</w:t>
          </w:r>
          <w:r w:rsidRPr="005F2DA9">
            <w:rPr>
              <w:sz w:val="16"/>
              <w:szCs w:val="16"/>
            </w:rPr>
            <w:fldChar w:fldCharType="end"/>
          </w:r>
        </w:sdtContent>
      </w:sdt>
      <w:r w:rsidRPr="005F2DA9" w:rsidR="5C66096E">
        <w:rPr>
          <w:sz w:val="16"/>
          <w:szCs w:val="16"/>
        </w:rPr>
        <w:t xml:space="preserve">. </w:t>
      </w:r>
    </w:p>
  </w:footnote>
  <w:footnote w:id="3">
    <w:p w:rsidRPr="005F2DA9" w:rsidR="007F16C6" w:rsidRDefault="007F16C6" w14:paraId="4560617A" w14:textId="5E3D375C">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1152335595"/>
          <w:citation/>
        </w:sdtPr>
        <w:sdtContent>
          <w:r w:rsidRPr="005F2DA9">
            <w:rPr>
              <w:sz w:val="16"/>
              <w:szCs w:val="16"/>
            </w:rPr>
            <w:fldChar w:fldCharType="begin"/>
          </w:r>
          <w:r w:rsidRPr="005F2DA9">
            <w:rPr>
              <w:sz w:val="16"/>
              <w:szCs w:val="16"/>
            </w:rPr>
            <w:instrText xml:space="preserve"> CITATION Sta24 \l 5129 </w:instrText>
          </w:r>
          <w:r w:rsidRPr="005F2DA9">
            <w:rPr>
              <w:sz w:val="16"/>
              <w:szCs w:val="16"/>
            </w:rPr>
            <w:fldChar w:fldCharType="separate"/>
          </w:r>
          <w:r w:rsidRPr="00E05544" w:rsidR="00E05544">
            <w:rPr>
              <w:noProof/>
              <w:sz w:val="16"/>
              <w:szCs w:val="16"/>
            </w:rPr>
            <w:t>(Stats NZ, August 2024)</w:t>
          </w:r>
          <w:r w:rsidRPr="005F2DA9">
            <w:rPr>
              <w:sz w:val="16"/>
              <w:szCs w:val="16"/>
            </w:rPr>
            <w:fldChar w:fldCharType="end"/>
          </w:r>
        </w:sdtContent>
      </w:sdt>
      <w:r w:rsidRPr="005F2DA9" w:rsidR="00C02CA0">
        <w:rPr>
          <w:sz w:val="16"/>
          <w:szCs w:val="16"/>
        </w:rPr>
        <w:t xml:space="preserve"> </w:t>
      </w:r>
      <w:sdt>
        <w:sdtPr>
          <w:rPr>
            <w:sz w:val="16"/>
            <w:szCs w:val="16"/>
          </w:rPr>
          <w:id w:val="2103138679"/>
          <w:citation/>
        </w:sdtPr>
        <w:sdtContent>
          <w:r w:rsidRPr="005F2DA9" w:rsidR="00C02CA0">
            <w:rPr>
              <w:sz w:val="16"/>
              <w:szCs w:val="16"/>
            </w:rPr>
            <w:fldChar w:fldCharType="begin"/>
          </w:r>
          <w:r w:rsidRPr="005F2DA9" w:rsidR="00C02CA0">
            <w:rPr>
              <w:sz w:val="16"/>
              <w:szCs w:val="16"/>
              <w:lang w:val="mi-NZ"/>
            </w:rPr>
            <w:instrText xml:space="preserve"> CITATION Min243 \l 1153 </w:instrText>
          </w:r>
          <w:r w:rsidRPr="005F2DA9" w:rsidR="00C02CA0">
            <w:rPr>
              <w:sz w:val="16"/>
              <w:szCs w:val="16"/>
            </w:rPr>
            <w:fldChar w:fldCharType="separate"/>
          </w:r>
          <w:r w:rsidRPr="00E05544" w:rsidR="00E05544">
            <w:rPr>
              <w:noProof/>
              <w:sz w:val="16"/>
              <w:szCs w:val="16"/>
              <w:lang w:val="mi-NZ"/>
            </w:rPr>
            <w:t>(Ministry of Disabled People - Whaikaha, 2024)</w:t>
          </w:r>
          <w:r w:rsidRPr="005F2DA9" w:rsidR="00C02CA0">
            <w:rPr>
              <w:sz w:val="16"/>
              <w:szCs w:val="16"/>
            </w:rPr>
            <w:fldChar w:fldCharType="end"/>
          </w:r>
        </w:sdtContent>
      </w:sdt>
    </w:p>
  </w:footnote>
  <w:footnote w:id="4">
    <w:p w:rsidRPr="005F2DA9" w:rsidR="00141D23" w:rsidRDefault="00141D23" w14:paraId="4D87FC21" w14:textId="1ACE1C81">
      <w:pPr>
        <w:pStyle w:val="FootnoteText"/>
        <w:rPr>
          <w:sz w:val="16"/>
          <w:szCs w:val="16"/>
          <w:lang w:val="mi-NZ"/>
        </w:rPr>
      </w:pPr>
      <w:r w:rsidRPr="005F2DA9">
        <w:rPr>
          <w:rStyle w:val="FootnoteReference"/>
          <w:sz w:val="16"/>
        </w:rPr>
        <w:footnoteRef/>
      </w:r>
      <w:r w:rsidRPr="005F2DA9">
        <w:rPr>
          <w:sz w:val="16"/>
          <w:szCs w:val="16"/>
        </w:rPr>
        <w:t xml:space="preserve"> </w:t>
      </w:r>
      <w:sdt>
        <w:sdtPr>
          <w:rPr>
            <w:sz w:val="16"/>
            <w:szCs w:val="16"/>
          </w:rPr>
          <w:id w:val="224808042"/>
          <w:citation/>
        </w:sdtPr>
        <w:sdtContent>
          <w:r w:rsidRPr="005F2DA9">
            <w:rPr>
              <w:sz w:val="16"/>
              <w:szCs w:val="16"/>
            </w:rPr>
            <w:fldChar w:fldCharType="begin"/>
          </w:r>
          <w:r w:rsidRPr="005F2DA9">
            <w:rPr>
              <w:sz w:val="16"/>
              <w:szCs w:val="16"/>
              <w:lang w:val="mi-NZ"/>
            </w:rPr>
            <w:instrText xml:space="preserve"> CITATION Sta24 \l 1153 </w:instrText>
          </w:r>
          <w:r w:rsidRPr="005F2DA9">
            <w:rPr>
              <w:sz w:val="16"/>
              <w:szCs w:val="16"/>
            </w:rPr>
            <w:fldChar w:fldCharType="separate"/>
          </w:r>
          <w:r w:rsidRPr="00E05544" w:rsidR="00E05544">
            <w:rPr>
              <w:noProof/>
              <w:sz w:val="16"/>
              <w:szCs w:val="16"/>
              <w:lang w:val="mi-NZ"/>
            </w:rPr>
            <w:t>(Stats NZ, August 2024)</w:t>
          </w:r>
          <w:r w:rsidRPr="005F2DA9">
            <w:rPr>
              <w:sz w:val="16"/>
              <w:szCs w:val="16"/>
            </w:rPr>
            <w:fldChar w:fldCharType="end"/>
          </w:r>
        </w:sdtContent>
      </w:sdt>
      <w:r w:rsidRPr="005F2DA9">
        <w:rPr>
          <w:sz w:val="16"/>
          <w:szCs w:val="16"/>
        </w:rPr>
        <w:t xml:space="preserve">. </w:t>
      </w:r>
      <w:r w:rsidRPr="005F2DA9" w:rsidR="004A105B">
        <w:rPr>
          <w:sz w:val="16"/>
          <w:szCs w:val="16"/>
        </w:rPr>
        <w:t>‘</w:t>
      </w:r>
      <w:r w:rsidRPr="005F2DA9">
        <w:rPr>
          <w:sz w:val="16"/>
          <w:szCs w:val="16"/>
        </w:rPr>
        <w:t>Underutilisation</w:t>
      </w:r>
      <w:r w:rsidRPr="005F2DA9" w:rsidR="004A105B">
        <w:rPr>
          <w:sz w:val="16"/>
          <w:szCs w:val="16"/>
        </w:rPr>
        <w:t>’</w:t>
      </w:r>
      <w:r w:rsidRPr="005F2DA9">
        <w:rPr>
          <w:sz w:val="16"/>
          <w:szCs w:val="16"/>
        </w:rPr>
        <w:t xml:space="preserve"> </w:t>
      </w:r>
      <w:r w:rsidRPr="005F2DA9" w:rsidR="009F0861">
        <w:rPr>
          <w:sz w:val="16"/>
          <w:szCs w:val="16"/>
        </w:rPr>
        <w:t xml:space="preserve">measures unused </w:t>
      </w:r>
      <w:r w:rsidRPr="005F2DA9" w:rsidR="00C6493E">
        <w:rPr>
          <w:sz w:val="16"/>
          <w:szCs w:val="16"/>
        </w:rPr>
        <w:t xml:space="preserve">potential </w:t>
      </w:r>
      <w:r w:rsidRPr="005F2DA9" w:rsidR="009F0861">
        <w:rPr>
          <w:sz w:val="16"/>
          <w:szCs w:val="16"/>
        </w:rPr>
        <w:t xml:space="preserve">capacity, </w:t>
      </w:r>
      <w:r w:rsidRPr="005F2DA9" w:rsidR="00CB3A6E">
        <w:rPr>
          <w:sz w:val="16"/>
          <w:szCs w:val="16"/>
        </w:rPr>
        <w:t>including</w:t>
      </w:r>
      <w:r w:rsidRPr="005F2DA9" w:rsidR="009F0861">
        <w:rPr>
          <w:sz w:val="16"/>
          <w:szCs w:val="16"/>
        </w:rPr>
        <w:t xml:space="preserve"> people who are unemployed but looking, underemployed</w:t>
      </w:r>
      <w:r w:rsidRPr="005F2DA9" w:rsidR="00BD413B">
        <w:rPr>
          <w:sz w:val="16"/>
          <w:szCs w:val="16"/>
        </w:rPr>
        <w:t xml:space="preserve"> and want to work more</w:t>
      </w:r>
      <w:r w:rsidRPr="005F2DA9" w:rsidR="00C6493E">
        <w:rPr>
          <w:sz w:val="16"/>
          <w:szCs w:val="16"/>
        </w:rPr>
        <w:t xml:space="preserve">, among others. </w:t>
      </w:r>
    </w:p>
  </w:footnote>
  <w:footnote w:id="5">
    <w:p w:rsidR="00B37EA8" w:rsidP="00B37EA8" w:rsidRDefault="00B37EA8" w14:paraId="6F866DE0" w14:textId="3901F6D0">
      <w:pPr>
        <w:pStyle w:val="FootnoteText"/>
      </w:pPr>
      <w:r>
        <w:rPr>
          <w:rStyle w:val="FootnoteReference"/>
        </w:rPr>
        <w:footnoteRef/>
      </w:r>
      <w:r>
        <w:t xml:space="preserve"> </w:t>
      </w:r>
      <w:sdt>
        <w:sdtPr>
          <w:rPr>
            <w:sz w:val="16"/>
            <w:szCs w:val="16"/>
          </w:rPr>
          <w:id w:val="-1569488285"/>
          <w:citation/>
        </w:sdtPr>
        <w:sdtContent>
          <w:r w:rsidRPr="00E80182">
            <w:rPr>
              <w:sz w:val="16"/>
              <w:szCs w:val="16"/>
            </w:rPr>
            <w:fldChar w:fldCharType="begin"/>
          </w:r>
          <w:r w:rsidRPr="00E80182">
            <w:rPr>
              <w:sz w:val="16"/>
              <w:szCs w:val="16"/>
              <w:lang w:val="mi-NZ"/>
            </w:rPr>
            <w:instrText xml:space="preserve"> CITATION Sta24 \l 1153 </w:instrText>
          </w:r>
          <w:r w:rsidRPr="00E80182">
            <w:rPr>
              <w:sz w:val="16"/>
              <w:szCs w:val="16"/>
            </w:rPr>
            <w:fldChar w:fldCharType="separate"/>
          </w:r>
          <w:r w:rsidRPr="00E05544" w:rsidR="00E05544">
            <w:rPr>
              <w:noProof/>
              <w:sz w:val="16"/>
              <w:szCs w:val="16"/>
              <w:lang w:val="mi-NZ"/>
            </w:rPr>
            <w:t>(Stats NZ, August 2024)</w:t>
          </w:r>
          <w:r w:rsidRPr="00E80182">
            <w:rPr>
              <w:sz w:val="16"/>
              <w:szCs w:val="16"/>
            </w:rPr>
            <w:fldChar w:fldCharType="end"/>
          </w:r>
        </w:sdtContent>
      </w:sdt>
      <w:r w:rsidRPr="00E80182">
        <w:rPr>
          <w:sz w:val="16"/>
          <w:szCs w:val="16"/>
        </w:rPr>
        <w:t xml:space="preserve"> </w:t>
      </w:r>
      <w:sdt>
        <w:sdtPr>
          <w:rPr>
            <w:sz w:val="16"/>
            <w:szCs w:val="16"/>
          </w:rPr>
          <w:id w:val="2118940907"/>
          <w:citation/>
        </w:sdtPr>
        <w:sdtContent>
          <w:r w:rsidRPr="00E80182">
            <w:rPr>
              <w:sz w:val="16"/>
              <w:szCs w:val="16"/>
            </w:rPr>
            <w:fldChar w:fldCharType="begin"/>
          </w:r>
          <w:r w:rsidRPr="00E80182">
            <w:rPr>
              <w:sz w:val="16"/>
              <w:szCs w:val="16"/>
              <w:lang w:val="mi-NZ"/>
            </w:rPr>
            <w:instrText xml:space="preserve"> CITATION Min243 \l 1153 </w:instrText>
          </w:r>
          <w:r w:rsidRPr="00E80182">
            <w:rPr>
              <w:sz w:val="16"/>
              <w:szCs w:val="16"/>
            </w:rPr>
            <w:fldChar w:fldCharType="separate"/>
          </w:r>
          <w:r w:rsidRPr="00E05544" w:rsidR="00E05544">
            <w:rPr>
              <w:noProof/>
              <w:sz w:val="16"/>
              <w:szCs w:val="16"/>
              <w:lang w:val="mi-NZ"/>
            </w:rPr>
            <w:t>(Ministry of Disabled People - Whaikaha, 2024)</w:t>
          </w:r>
          <w:r w:rsidRPr="00E80182">
            <w:rPr>
              <w:sz w:val="16"/>
              <w:szCs w:val="16"/>
            </w:rPr>
            <w:fldChar w:fldCharType="end"/>
          </w:r>
        </w:sdtContent>
      </w:sdt>
      <w:r w:rsidR="004F757E">
        <w:rPr>
          <w:sz w:val="16"/>
          <w:szCs w:val="16"/>
        </w:rPr>
        <w:t xml:space="preserve"> The disability employment gap</w:t>
      </w:r>
      <w:r w:rsidR="006E0884">
        <w:rPr>
          <w:sz w:val="16"/>
          <w:szCs w:val="16"/>
        </w:rPr>
        <w:t xml:space="preserve"> compares disabled and non-disabled people. </w:t>
      </w:r>
    </w:p>
  </w:footnote>
  <w:footnote w:id="6">
    <w:p w:rsidRPr="005F2DA9" w:rsidR="00A9064A" w:rsidP="00CB3E2E" w:rsidRDefault="00A9064A" w14:paraId="641B80DA" w14:textId="26ED9DFA">
      <w:pPr>
        <w:suppressAutoHyphens w:val="0"/>
        <w:autoSpaceDE/>
        <w:autoSpaceDN/>
        <w:adjustRightInd/>
        <w:spacing w:before="0" w:after="0" w:line="240" w:lineRule="auto"/>
        <w:textAlignment w:val="auto"/>
        <w:rPr>
          <w:rFonts w:ascii="Roboto" w:hAnsi="Roboto" w:cs="Times New Roman"/>
          <w:color w:val="000000"/>
          <w:sz w:val="16"/>
          <w:szCs w:val="16"/>
        </w:rPr>
      </w:pPr>
      <w:r w:rsidRPr="005F2DA9">
        <w:rPr>
          <w:rStyle w:val="FootnoteReference"/>
          <w:sz w:val="16"/>
        </w:rPr>
        <w:footnoteRef/>
      </w:r>
      <w:r w:rsidRPr="005F2DA9">
        <w:rPr>
          <w:sz w:val="16"/>
          <w:szCs w:val="16"/>
        </w:rPr>
        <w:t xml:space="preserve"> </w:t>
      </w:r>
      <w:sdt>
        <w:sdtPr>
          <w:rPr>
            <w:sz w:val="16"/>
            <w:szCs w:val="16"/>
          </w:rPr>
          <w:id w:val="-167874074"/>
          <w:citation/>
        </w:sdtPr>
        <w:sdtContent>
          <w:r w:rsidRPr="005F2DA9">
            <w:rPr>
              <w:sz w:val="16"/>
              <w:szCs w:val="16"/>
            </w:rPr>
            <w:fldChar w:fldCharType="begin"/>
          </w:r>
          <w:r w:rsidRPr="005F2DA9">
            <w:rPr>
              <w:sz w:val="16"/>
              <w:szCs w:val="16"/>
            </w:rPr>
            <w:instrText xml:space="preserve"> CITATION Min242 \l 5129 </w:instrText>
          </w:r>
          <w:r w:rsidRPr="005F2DA9">
            <w:rPr>
              <w:sz w:val="16"/>
              <w:szCs w:val="16"/>
            </w:rPr>
            <w:fldChar w:fldCharType="separate"/>
          </w:r>
          <w:r w:rsidRPr="00E05544" w:rsidR="00E05544">
            <w:rPr>
              <w:noProof/>
              <w:sz w:val="16"/>
              <w:szCs w:val="16"/>
            </w:rPr>
            <w:t>(Ministry of Social Development, 2024)</w:t>
          </w:r>
          <w:r w:rsidRPr="005F2DA9">
            <w:rPr>
              <w:sz w:val="16"/>
              <w:szCs w:val="16"/>
            </w:rPr>
            <w:fldChar w:fldCharType="end"/>
          </w:r>
        </w:sdtContent>
      </w:sdt>
      <w:r w:rsidRPr="005F2DA9" w:rsidR="00781486">
        <w:rPr>
          <w:sz w:val="16"/>
          <w:szCs w:val="16"/>
        </w:rPr>
        <w:t>.</w:t>
      </w:r>
      <w:r w:rsidRPr="005F2DA9" w:rsidR="007213DD">
        <w:rPr>
          <w:sz w:val="16"/>
          <w:szCs w:val="16"/>
        </w:rPr>
        <w:t xml:space="preserve"> This excludes </w:t>
      </w:r>
      <w:r w:rsidRPr="005F2DA9" w:rsidR="00CB3E2E">
        <w:rPr>
          <w:sz w:val="16"/>
          <w:szCs w:val="16"/>
        </w:rPr>
        <w:t xml:space="preserve">the </w:t>
      </w:r>
      <w:r w:rsidRPr="005F2DA9" w:rsidR="00CB3E2E">
        <w:rPr>
          <w:rFonts w:cs="Times New Roman"/>
          <w:color w:val="000000"/>
          <w:sz w:val="16"/>
          <w:szCs w:val="16"/>
        </w:rPr>
        <w:t xml:space="preserve">10,122 </w:t>
      </w:r>
      <w:r w:rsidRPr="005F2DA9" w:rsidR="007213DD">
        <w:rPr>
          <w:sz w:val="16"/>
          <w:szCs w:val="16"/>
        </w:rPr>
        <w:t>people receiving</w:t>
      </w:r>
      <w:r w:rsidRPr="005F2DA9" w:rsidR="002E5A1A">
        <w:rPr>
          <w:sz w:val="16"/>
          <w:szCs w:val="16"/>
        </w:rPr>
        <w:t xml:space="preserve"> SLP – Carers </w:t>
      </w:r>
      <w:r w:rsidRPr="005F2DA9" w:rsidR="00CB3E2E">
        <w:rPr>
          <w:sz w:val="16"/>
          <w:szCs w:val="16"/>
        </w:rPr>
        <w:t xml:space="preserve">as </w:t>
      </w:r>
      <w:r w:rsidRPr="005F2DA9" w:rsidR="00CB3E2E">
        <w:rPr>
          <w:sz w:val="16"/>
          <w:szCs w:val="16"/>
        </w:rPr>
        <w:t xml:space="preserve">at November 2024. </w:t>
      </w:r>
      <w:r w:rsidR="007F597D">
        <w:rPr>
          <w:sz w:val="16"/>
          <w:szCs w:val="16"/>
        </w:rPr>
        <w:t xml:space="preserve">It </w:t>
      </w:r>
      <w:r w:rsidR="00151FE9">
        <w:rPr>
          <w:sz w:val="16"/>
          <w:szCs w:val="16"/>
        </w:rPr>
        <w:t xml:space="preserve">does not include any disabled people on the JS-WR as </w:t>
      </w:r>
      <w:r w:rsidRPr="005F2DA9" w:rsidR="001C7360">
        <w:rPr>
          <w:sz w:val="16"/>
          <w:szCs w:val="16"/>
        </w:rPr>
        <w:t xml:space="preserve">MSD does not collect </w:t>
      </w:r>
      <w:r w:rsidRPr="005F2DA9" w:rsidR="00772E24">
        <w:rPr>
          <w:sz w:val="16"/>
          <w:szCs w:val="16"/>
        </w:rPr>
        <w:t xml:space="preserve">disability </w:t>
      </w:r>
      <w:r w:rsidRPr="005F2DA9" w:rsidR="001C7360">
        <w:rPr>
          <w:sz w:val="16"/>
          <w:szCs w:val="16"/>
        </w:rPr>
        <w:t>data about</w:t>
      </w:r>
      <w:r w:rsidRPr="005F2DA9" w:rsidR="00772E24">
        <w:rPr>
          <w:sz w:val="16"/>
          <w:szCs w:val="16"/>
        </w:rPr>
        <w:t xml:space="preserve"> </w:t>
      </w:r>
      <w:r w:rsidR="00151FE9">
        <w:rPr>
          <w:sz w:val="16"/>
          <w:szCs w:val="16"/>
        </w:rPr>
        <w:t>that benefit</w:t>
      </w:r>
      <w:r w:rsidRPr="005F2DA9" w:rsidR="00772E24">
        <w:rPr>
          <w:sz w:val="16"/>
          <w:szCs w:val="16"/>
        </w:rPr>
        <w:t>.</w:t>
      </w:r>
      <w:r w:rsidRPr="00151FE9" w:rsidR="00151FE9">
        <w:rPr>
          <w:rFonts w:eastAsia="Verdana"/>
        </w:rPr>
        <w:t xml:space="preserve"> </w:t>
      </w:r>
      <w:r w:rsidRPr="005F2DA9" w:rsidR="00151FE9">
        <w:rPr>
          <w:sz w:val="16"/>
          <w:szCs w:val="16"/>
        </w:rPr>
        <w:t>90,375 people were receiving the J</w:t>
      </w:r>
      <w:r w:rsidR="00CE7D86">
        <w:rPr>
          <w:sz w:val="16"/>
          <w:szCs w:val="16"/>
        </w:rPr>
        <w:t>S-</w:t>
      </w:r>
      <w:r w:rsidRPr="005F2DA9" w:rsidR="00151FE9">
        <w:rPr>
          <w:sz w:val="16"/>
          <w:szCs w:val="16"/>
        </w:rPr>
        <w:t>HCD, 115,536 the J</w:t>
      </w:r>
      <w:r w:rsidR="00CE7D86">
        <w:rPr>
          <w:sz w:val="16"/>
          <w:szCs w:val="16"/>
        </w:rPr>
        <w:t>S-</w:t>
      </w:r>
      <w:r w:rsidRPr="005F2DA9" w:rsidR="00151FE9">
        <w:rPr>
          <w:sz w:val="16"/>
          <w:szCs w:val="16"/>
        </w:rPr>
        <w:t>WR, and 94,017 the SLP</w:t>
      </w:r>
      <w:r w:rsidR="00151FE9">
        <w:rPr>
          <w:sz w:val="16"/>
          <w:szCs w:val="16"/>
        </w:rPr>
        <w:t>.</w:t>
      </w:r>
    </w:p>
  </w:footnote>
  <w:footnote w:id="7">
    <w:p w:rsidRPr="00BE4340" w:rsidR="004A3A15" w:rsidP="004A3A15" w:rsidRDefault="004A3A15" w14:paraId="147C6DDE" w14:textId="77777777">
      <w:pPr>
        <w:pStyle w:val="FootnoteText"/>
        <w:rPr>
          <w:sz w:val="18"/>
          <w:szCs w:val="18"/>
        </w:rPr>
      </w:pPr>
      <w:r w:rsidRPr="005F2DA9">
        <w:rPr>
          <w:rStyle w:val="FootnoteReference"/>
          <w:sz w:val="16"/>
        </w:rPr>
        <w:footnoteRef/>
      </w:r>
      <w:r w:rsidRPr="005F2DA9">
        <w:rPr>
          <w:sz w:val="16"/>
          <w:szCs w:val="16"/>
        </w:rPr>
        <w:t xml:space="preserve"> </w:t>
      </w:r>
      <w:sdt>
        <w:sdtPr>
          <w:rPr>
            <w:sz w:val="16"/>
            <w:szCs w:val="16"/>
          </w:rPr>
          <w:id w:val="-1165239787"/>
          <w:citation/>
        </w:sdtPr>
        <w:sdtContent>
          <w:r w:rsidRPr="005F2DA9">
            <w:rPr>
              <w:sz w:val="16"/>
              <w:szCs w:val="16"/>
            </w:rPr>
            <w:fldChar w:fldCharType="begin"/>
          </w:r>
          <w:r w:rsidRPr="005F2DA9">
            <w:rPr>
              <w:sz w:val="16"/>
              <w:szCs w:val="16"/>
            </w:rPr>
            <w:instrText xml:space="preserve"> CITATION Min242 \l 5129 </w:instrText>
          </w:r>
          <w:r w:rsidRPr="005F2DA9">
            <w:rPr>
              <w:sz w:val="16"/>
              <w:szCs w:val="16"/>
            </w:rPr>
            <w:fldChar w:fldCharType="separate"/>
          </w:r>
          <w:r w:rsidRPr="00E05544">
            <w:rPr>
              <w:noProof/>
              <w:sz w:val="16"/>
              <w:szCs w:val="16"/>
            </w:rPr>
            <w:t>(Ministry of Social Development, 2024)</w:t>
          </w:r>
          <w:r w:rsidRPr="005F2DA9">
            <w:rPr>
              <w:sz w:val="16"/>
              <w:szCs w:val="16"/>
            </w:rPr>
            <w:fldChar w:fldCharType="end"/>
          </w:r>
        </w:sdtContent>
      </w:sdt>
      <w:r w:rsidRPr="005F2DA9">
        <w:rPr>
          <w:sz w:val="16"/>
          <w:szCs w:val="16"/>
        </w:rPr>
        <w:t xml:space="preserve">. SLP HCD rates increased 2.4%, and SLP Carers rates by 6.6%, in the year to November 2024 in comparison. </w:t>
      </w:r>
    </w:p>
  </w:footnote>
  <w:footnote w:id="8">
    <w:p w:rsidRPr="005F2DA9" w:rsidR="00D53A00" w:rsidP="00D53A00" w:rsidRDefault="00D53A00" w14:paraId="70668811" w14:textId="527EF123">
      <w:pPr>
        <w:pStyle w:val="FootnoteText"/>
        <w:rPr>
          <w:sz w:val="16"/>
          <w:szCs w:val="16"/>
          <w:highlight w:val="cyan"/>
        </w:rPr>
      </w:pPr>
      <w:r w:rsidRPr="005F2DA9">
        <w:rPr>
          <w:rStyle w:val="FootnoteReference"/>
          <w:sz w:val="16"/>
        </w:rPr>
        <w:footnoteRef/>
      </w:r>
      <w:r w:rsidRPr="005F2DA9">
        <w:rPr>
          <w:sz w:val="16"/>
          <w:szCs w:val="16"/>
        </w:rPr>
        <w:t xml:space="preserve"> </w:t>
      </w:r>
      <w:sdt>
        <w:sdtPr>
          <w:rPr>
            <w:sz w:val="16"/>
            <w:szCs w:val="16"/>
          </w:rPr>
          <w:id w:val="-1658528881"/>
          <w:citation/>
        </w:sdtPr>
        <w:sdtContent>
          <w:r w:rsidRPr="005F2DA9">
            <w:rPr>
              <w:sz w:val="16"/>
              <w:szCs w:val="16"/>
            </w:rPr>
            <w:fldChar w:fldCharType="begin"/>
          </w:r>
          <w:r w:rsidRPr="005F2DA9">
            <w:rPr>
              <w:sz w:val="16"/>
              <w:szCs w:val="16"/>
            </w:rPr>
            <w:instrText xml:space="preserve"> CITATION Min24 \l 5129 </w:instrText>
          </w:r>
          <w:r w:rsidRPr="005F2DA9">
            <w:rPr>
              <w:sz w:val="16"/>
              <w:szCs w:val="16"/>
            </w:rPr>
            <w:fldChar w:fldCharType="separate"/>
          </w:r>
          <w:r w:rsidRPr="00E05544" w:rsidR="00E05544">
            <w:rPr>
              <w:noProof/>
              <w:sz w:val="16"/>
              <w:szCs w:val="16"/>
            </w:rPr>
            <w:t>(Ministry of Social Development, 2024)</w:t>
          </w:r>
          <w:r w:rsidRPr="005F2DA9">
            <w:rPr>
              <w:sz w:val="16"/>
              <w:szCs w:val="16"/>
            </w:rPr>
            <w:fldChar w:fldCharType="end"/>
          </w:r>
        </w:sdtContent>
      </w:sdt>
      <w:r w:rsidRPr="005F2DA9" w:rsidR="006E7C80">
        <w:rPr>
          <w:sz w:val="16"/>
          <w:szCs w:val="16"/>
        </w:rPr>
        <w:t xml:space="preserve">. </w:t>
      </w:r>
      <w:r w:rsidRPr="005F2DA9" w:rsidR="00AB0A90">
        <w:rPr>
          <w:sz w:val="16"/>
          <w:szCs w:val="16"/>
        </w:rPr>
        <w:t xml:space="preserve">In </w:t>
      </w:r>
      <w:r w:rsidRPr="005F2DA9" w:rsidR="00AB0A90">
        <w:rPr>
          <w:sz w:val="16"/>
          <w:szCs w:val="16"/>
        </w:rPr>
        <w:t>addition</w:t>
      </w:r>
      <w:r w:rsidRPr="005F2DA9" w:rsidR="00AB70A0">
        <w:rPr>
          <w:sz w:val="16"/>
          <w:szCs w:val="16"/>
        </w:rPr>
        <w:t xml:space="preserve"> for Jobseeker HCD</w:t>
      </w:r>
      <w:r w:rsidRPr="005F2DA9" w:rsidR="00AB0A90">
        <w:rPr>
          <w:sz w:val="16"/>
          <w:szCs w:val="16"/>
        </w:rPr>
        <w:t>, 4.5% ha</w:t>
      </w:r>
      <w:r w:rsidRPr="005F2DA9" w:rsidR="00DA593E">
        <w:rPr>
          <w:sz w:val="16"/>
          <w:szCs w:val="16"/>
        </w:rPr>
        <w:t>d</w:t>
      </w:r>
      <w:r w:rsidRPr="005F2DA9" w:rsidR="00AB0A90">
        <w:rPr>
          <w:sz w:val="16"/>
          <w:szCs w:val="16"/>
        </w:rPr>
        <w:t xml:space="preserve"> cardio-vascular disorders and 0.5% ha</w:t>
      </w:r>
      <w:r w:rsidRPr="005F2DA9" w:rsidR="00DA593E">
        <w:rPr>
          <w:sz w:val="16"/>
          <w:szCs w:val="16"/>
        </w:rPr>
        <w:t>d</w:t>
      </w:r>
      <w:r w:rsidRPr="005F2DA9" w:rsidR="00AB0A90">
        <w:rPr>
          <w:sz w:val="16"/>
          <w:szCs w:val="16"/>
        </w:rPr>
        <w:t xml:space="preserve"> pregnancy related conditions. </w:t>
      </w:r>
      <w:r w:rsidRPr="005F2DA9" w:rsidR="006E7C80">
        <w:rPr>
          <w:sz w:val="16"/>
          <w:szCs w:val="16"/>
        </w:rPr>
        <w:t>For example, 44,211</w:t>
      </w:r>
      <w:r w:rsidRPr="005F2DA9" w:rsidR="00481E43">
        <w:rPr>
          <w:sz w:val="16"/>
          <w:szCs w:val="16"/>
        </w:rPr>
        <w:t xml:space="preserve"> people had a psychological or psychiatric conditions, and 12,</w:t>
      </w:r>
      <w:r w:rsidRPr="005F2DA9" w:rsidR="008E236D">
        <w:rPr>
          <w:sz w:val="16"/>
          <w:szCs w:val="16"/>
        </w:rPr>
        <w:t xml:space="preserve">621 had musculoskeletal disorders out of a total of </w:t>
      </w:r>
      <w:r w:rsidRPr="005F2DA9" w:rsidR="00920836">
        <w:rPr>
          <w:sz w:val="16"/>
          <w:szCs w:val="16"/>
        </w:rPr>
        <w:t>87,</w:t>
      </w:r>
      <w:r w:rsidRPr="005F2DA9" w:rsidR="00435501">
        <w:rPr>
          <w:sz w:val="16"/>
          <w:szCs w:val="16"/>
        </w:rPr>
        <w:t xml:space="preserve">858 receiving Jobseeker HCD. </w:t>
      </w:r>
      <w:r w:rsidRPr="005F2DA9" w:rsidR="007D0697">
        <w:rPr>
          <w:sz w:val="16"/>
          <w:szCs w:val="16"/>
        </w:rPr>
        <w:t>There were also</w:t>
      </w:r>
      <w:r w:rsidRPr="005F2DA9" w:rsidR="001557B4">
        <w:rPr>
          <w:sz w:val="16"/>
          <w:szCs w:val="16"/>
        </w:rPr>
        <w:t xml:space="preserve"> 7,692 people with intellectual disabilities receiving the SLP</w:t>
      </w:r>
      <w:r w:rsidRPr="005F2DA9" w:rsidR="00971C72">
        <w:rPr>
          <w:sz w:val="16"/>
          <w:szCs w:val="16"/>
        </w:rPr>
        <w:t>, and a very small number of people with intellectual disability on the Jobseeker HCD.</w:t>
      </w:r>
    </w:p>
  </w:footnote>
  <w:footnote w:id="9">
    <w:p w:rsidRPr="005F2DA9" w:rsidR="00E52B4B" w:rsidRDefault="00E52B4B" w14:paraId="01975152" w14:textId="24D17FF0">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1495302389"/>
          <w:citation/>
        </w:sdtPr>
        <w:sdtContent>
          <w:r w:rsidRPr="005F2DA9" w:rsidR="006D74C0">
            <w:rPr>
              <w:sz w:val="16"/>
              <w:szCs w:val="16"/>
            </w:rPr>
            <w:fldChar w:fldCharType="begin"/>
          </w:r>
          <w:r w:rsidRPr="005F2DA9" w:rsidR="006D74C0">
            <w:rPr>
              <w:sz w:val="16"/>
              <w:szCs w:val="16"/>
            </w:rPr>
            <w:instrText xml:space="preserve"> CITATION Min24 \l 5129 </w:instrText>
          </w:r>
          <w:r w:rsidRPr="005F2DA9" w:rsidR="006D74C0">
            <w:rPr>
              <w:sz w:val="16"/>
              <w:szCs w:val="16"/>
            </w:rPr>
            <w:fldChar w:fldCharType="separate"/>
          </w:r>
          <w:r w:rsidRPr="00E05544" w:rsidR="00E05544">
            <w:rPr>
              <w:noProof/>
              <w:sz w:val="16"/>
              <w:szCs w:val="16"/>
            </w:rPr>
            <w:t>(Ministry of Social Development, 2024)</w:t>
          </w:r>
          <w:r w:rsidRPr="005F2DA9" w:rsidR="006D74C0">
            <w:rPr>
              <w:sz w:val="16"/>
              <w:szCs w:val="16"/>
            </w:rPr>
            <w:fldChar w:fldCharType="end"/>
          </w:r>
        </w:sdtContent>
      </w:sdt>
      <w:r w:rsidRPr="005F2DA9" w:rsidR="006D74C0">
        <w:rPr>
          <w:sz w:val="16"/>
          <w:szCs w:val="16"/>
        </w:rPr>
        <w:t>. National Level data tables – September 2024 Excel document.</w:t>
      </w:r>
    </w:p>
  </w:footnote>
  <w:footnote w:id="10">
    <w:p w:rsidRPr="00DA7362" w:rsidR="00DA7362" w:rsidRDefault="00DA7362" w14:paraId="18D0DC6C" w14:textId="7C40422A">
      <w:pPr>
        <w:pStyle w:val="FootnoteText"/>
        <w:rPr>
          <w:sz w:val="16"/>
          <w:szCs w:val="16"/>
        </w:rPr>
      </w:pPr>
      <w:r w:rsidRPr="00DA7362">
        <w:rPr>
          <w:rStyle w:val="FootnoteReference"/>
          <w:sz w:val="16"/>
        </w:rPr>
        <w:footnoteRef/>
      </w:r>
      <w:r w:rsidRPr="00DA7362">
        <w:rPr>
          <w:sz w:val="16"/>
          <w:szCs w:val="16"/>
        </w:rPr>
        <w:t xml:space="preserve"> </w:t>
      </w:r>
      <w:sdt>
        <w:sdtPr>
          <w:rPr>
            <w:sz w:val="16"/>
            <w:szCs w:val="16"/>
          </w:rPr>
          <w:id w:val="-1338847280"/>
          <w:citation/>
        </w:sdtPr>
        <w:sdtContent>
          <w:r w:rsidRPr="00DA7362">
            <w:rPr>
              <w:sz w:val="16"/>
              <w:szCs w:val="16"/>
            </w:rPr>
            <w:fldChar w:fldCharType="begin"/>
          </w:r>
          <w:r w:rsidRPr="00DA7362">
            <w:rPr>
              <w:sz w:val="16"/>
              <w:szCs w:val="16"/>
            </w:rPr>
            <w:instrText xml:space="preserve"> CITATION Sta13 \l 5129 </w:instrText>
          </w:r>
          <w:r w:rsidRPr="00DA7362">
            <w:rPr>
              <w:sz w:val="16"/>
              <w:szCs w:val="16"/>
            </w:rPr>
            <w:fldChar w:fldCharType="separate"/>
          </w:r>
          <w:r w:rsidRPr="00DA7362">
            <w:rPr>
              <w:noProof/>
              <w:sz w:val="16"/>
              <w:szCs w:val="16"/>
            </w:rPr>
            <w:t>(Stats NZ, 2023)</w:t>
          </w:r>
          <w:r w:rsidRPr="00DA7362">
            <w:rPr>
              <w:sz w:val="16"/>
              <w:szCs w:val="16"/>
            </w:rPr>
            <w:fldChar w:fldCharType="end"/>
          </w:r>
        </w:sdtContent>
      </w:sdt>
    </w:p>
  </w:footnote>
  <w:footnote w:id="11">
    <w:p w:rsidRPr="005F2DA9" w:rsidR="00F44AAB" w:rsidP="00F44AAB" w:rsidRDefault="00F44AAB" w14:paraId="389281C3" w14:textId="55EE257E">
      <w:pPr>
        <w:pStyle w:val="FootnoteText"/>
        <w:rPr>
          <w:sz w:val="16"/>
          <w:szCs w:val="16"/>
        </w:rPr>
      </w:pPr>
      <w:r w:rsidRPr="00DA7362">
        <w:rPr>
          <w:rStyle w:val="FootnoteReference"/>
          <w:sz w:val="16"/>
        </w:rPr>
        <w:footnoteRef/>
      </w:r>
      <w:r w:rsidRPr="00DA7362">
        <w:rPr>
          <w:sz w:val="16"/>
          <w:szCs w:val="16"/>
        </w:rPr>
        <w:t xml:space="preserve"> </w:t>
      </w:r>
      <w:sdt>
        <w:sdtPr>
          <w:rPr>
            <w:sz w:val="16"/>
            <w:szCs w:val="16"/>
          </w:rPr>
          <w:id w:val="934013875"/>
          <w:citation/>
        </w:sdtPr>
        <w:sdtContent>
          <w:r w:rsidRPr="00DA7362">
            <w:rPr>
              <w:sz w:val="16"/>
              <w:szCs w:val="16"/>
            </w:rPr>
            <w:fldChar w:fldCharType="begin"/>
          </w:r>
          <w:r w:rsidRPr="00DA7362" w:rsidR="00FA3665">
            <w:rPr>
              <w:sz w:val="16"/>
              <w:szCs w:val="16"/>
            </w:rPr>
            <w:instrText xml:space="preserve">CITATION Sta141 \l 5129 </w:instrText>
          </w:r>
          <w:r w:rsidRPr="00DA7362">
            <w:rPr>
              <w:sz w:val="16"/>
              <w:szCs w:val="16"/>
            </w:rPr>
            <w:fldChar w:fldCharType="separate"/>
          </w:r>
          <w:r w:rsidRPr="00DA7362" w:rsidR="00E05544">
            <w:rPr>
              <w:noProof/>
              <w:sz w:val="16"/>
              <w:szCs w:val="16"/>
            </w:rPr>
            <w:t>(Stats NZ, 2014)</w:t>
          </w:r>
          <w:r w:rsidRPr="00DA7362">
            <w:rPr>
              <w:sz w:val="16"/>
              <w:szCs w:val="16"/>
            </w:rPr>
            <w:fldChar w:fldCharType="end"/>
          </w:r>
        </w:sdtContent>
      </w:sdt>
      <w:r w:rsidRPr="00DA7362" w:rsidR="00460DEF">
        <w:rPr>
          <w:sz w:val="16"/>
          <w:szCs w:val="16"/>
        </w:rPr>
        <w:t xml:space="preserve"> Based on a</w:t>
      </w:r>
      <w:r w:rsidRPr="00DA7362" w:rsidR="00C46FFD">
        <w:rPr>
          <w:sz w:val="16"/>
          <w:szCs w:val="16"/>
        </w:rPr>
        <w:t>ge standardised</w:t>
      </w:r>
      <w:r w:rsidRPr="005F2DA9" w:rsidR="00C46FFD">
        <w:rPr>
          <w:sz w:val="16"/>
          <w:szCs w:val="16"/>
        </w:rPr>
        <w:t xml:space="preserve"> data</w:t>
      </w:r>
      <w:r w:rsidRPr="005F2DA9" w:rsidR="00224FBF">
        <w:rPr>
          <w:sz w:val="16"/>
          <w:szCs w:val="16"/>
        </w:rPr>
        <w:t>.</w:t>
      </w:r>
    </w:p>
  </w:footnote>
  <w:footnote w:id="12">
    <w:p w:rsidRPr="005F2DA9" w:rsidR="00F3226A" w:rsidP="00F3226A" w:rsidRDefault="00F3226A" w14:paraId="3423DE59" w14:textId="2ED3C044">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1233130790"/>
          <w:citation/>
        </w:sdtPr>
        <w:sdtContent>
          <w:r w:rsidRPr="005F2DA9">
            <w:rPr>
              <w:sz w:val="16"/>
              <w:szCs w:val="16"/>
            </w:rPr>
            <w:fldChar w:fldCharType="begin"/>
          </w:r>
          <w:r w:rsidRPr="005F2DA9">
            <w:rPr>
              <w:sz w:val="16"/>
              <w:szCs w:val="16"/>
            </w:rPr>
            <w:instrText xml:space="preserve"> CITATION Sta24 \l 5129 </w:instrText>
          </w:r>
          <w:r w:rsidRPr="005F2DA9">
            <w:rPr>
              <w:sz w:val="16"/>
              <w:szCs w:val="16"/>
            </w:rPr>
            <w:fldChar w:fldCharType="separate"/>
          </w:r>
          <w:r w:rsidRPr="00E05544" w:rsidR="00E05544">
            <w:rPr>
              <w:noProof/>
              <w:sz w:val="16"/>
              <w:szCs w:val="16"/>
            </w:rPr>
            <w:t>(Stats NZ, August 2024)</w:t>
          </w:r>
          <w:r w:rsidRPr="005F2DA9">
            <w:rPr>
              <w:sz w:val="16"/>
              <w:szCs w:val="16"/>
            </w:rPr>
            <w:fldChar w:fldCharType="end"/>
          </w:r>
        </w:sdtContent>
      </w:sdt>
    </w:p>
  </w:footnote>
  <w:footnote w:id="13">
    <w:p w:rsidRPr="005F2DA9" w:rsidR="00FA66AD" w:rsidP="00FA66AD" w:rsidRDefault="00FA66AD" w14:paraId="746E1B6B" w14:textId="74853C65">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2082011577"/>
          <w:citation/>
        </w:sdtPr>
        <w:sdtContent>
          <w:r w:rsidRPr="005F2DA9">
            <w:rPr>
              <w:sz w:val="16"/>
              <w:szCs w:val="16"/>
            </w:rPr>
            <w:fldChar w:fldCharType="begin"/>
          </w:r>
          <w:r w:rsidRPr="005B405E" w:rsidR="005B405E">
            <w:rPr>
              <w:sz w:val="16"/>
              <w:szCs w:val="16"/>
            </w:rPr>
            <w:instrText xml:space="preserve">CITATION Sta13 \l 5129 </w:instrText>
          </w:r>
          <w:r w:rsidRPr="005F2DA9">
            <w:rPr>
              <w:sz w:val="16"/>
              <w:szCs w:val="16"/>
            </w:rPr>
            <w:fldChar w:fldCharType="separate"/>
          </w:r>
          <w:r w:rsidRPr="00E05544" w:rsidR="00E05544">
            <w:rPr>
              <w:noProof/>
              <w:sz w:val="16"/>
              <w:szCs w:val="16"/>
            </w:rPr>
            <w:t>(Stats NZ, 2023)</w:t>
          </w:r>
          <w:r w:rsidRPr="005F2DA9">
            <w:rPr>
              <w:sz w:val="16"/>
              <w:szCs w:val="16"/>
            </w:rPr>
            <w:fldChar w:fldCharType="end"/>
          </w:r>
        </w:sdtContent>
      </w:sdt>
      <w:r w:rsidRPr="005F2DA9" w:rsidR="0018598C">
        <w:rPr>
          <w:sz w:val="16"/>
          <w:szCs w:val="16"/>
        </w:rPr>
        <w:t xml:space="preserve"> Based on age standardised data.</w:t>
      </w:r>
    </w:p>
  </w:footnote>
  <w:footnote w:id="14">
    <w:p w:rsidRPr="00721AD3" w:rsidR="00FA66AD" w:rsidP="00FA66AD" w:rsidRDefault="00FA66AD" w14:paraId="3F1EBC94" w14:textId="46F9A65F">
      <w:pPr>
        <w:pStyle w:val="FootnoteText"/>
        <w:rPr>
          <w:sz w:val="18"/>
          <w:szCs w:val="18"/>
          <w:lang w:val="mi-NZ"/>
        </w:rPr>
      </w:pPr>
      <w:r w:rsidRPr="005F2DA9">
        <w:rPr>
          <w:rStyle w:val="FootnoteReference"/>
          <w:sz w:val="16"/>
        </w:rPr>
        <w:footnoteRef/>
      </w:r>
      <w:r w:rsidRPr="005F2DA9">
        <w:rPr>
          <w:sz w:val="16"/>
          <w:szCs w:val="16"/>
        </w:rPr>
        <w:t xml:space="preserve"> </w:t>
      </w:r>
      <w:sdt>
        <w:sdtPr>
          <w:rPr>
            <w:sz w:val="16"/>
            <w:szCs w:val="16"/>
          </w:rPr>
          <w:id w:val="1804038648"/>
          <w:citation/>
        </w:sdtPr>
        <w:sdtContent>
          <w:r w:rsidRPr="005F2DA9">
            <w:rPr>
              <w:sz w:val="16"/>
              <w:szCs w:val="16"/>
            </w:rPr>
            <w:fldChar w:fldCharType="begin"/>
          </w:r>
          <w:r w:rsidRPr="005F2DA9">
            <w:rPr>
              <w:sz w:val="16"/>
              <w:szCs w:val="16"/>
              <w:lang w:val="mi-NZ"/>
            </w:rPr>
            <w:instrText xml:space="preserve"> CITATION New231 \l 1153 </w:instrText>
          </w:r>
          <w:r w:rsidRPr="005F2DA9">
            <w:rPr>
              <w:sz w:val="16"/>
              <w:szCs w:val="16"/>
            </w:rPr>
            <w:fldChar w:fldCharType="separate"/>
          </w:r>
          <w:r w:rsidRPr="00E05544" w:rsidR="00E05544">
            <w:rPr>
              <w:noProof/>
              <w:sz w:val="16"/>
              <w:szCs w:val="16"/>
              <w:lang w:val="mi-NZ"/>
            </w:rPr>
            <w:t>(New Zealand Productivity Commission, June 2023)</w:t>
          </w:r>
          <w:r w:rsidRPr="005F2DA9">
            <w:rPr>
              <w:sz w:val="16"/>
              <w:szCs w:val="16"/>
            </w:rPr>
            <w:fldChar w:fldCharType="end"/>
          </w:r>
        </w:sdtContent>
      </w:sdt>
      <w:r w:rsidRPr="005F2DA9">
        <w:rPr>
          <w:sz w:val="16"/>
          <w:szCs w:val="16"/>
        </w:rPr>
        <w:t xml:space="preserve">, page </w:t>
      </w:r>
      <w:r w:rsidRPr="005F2DA9" w:rsidR="71498F2F">
        <w:rPr>
          <w:sz w:val="16"/>
          <w:szCs w:val="16"/>
        </w:rPr>
        <w:t>9-10</w:t>
      </w:r>
      <w:r w:rsidRPr="005F2DA9">
        <w:rPr>
          <w:sz w:val="16"/>
          <w:szCs w:val="16"/>
        </w:rPr>
        <w:t>.</w:t>
      </w:r>
      <w:r w:rsidRPr="00721AD3">
        <w:rPr>
          <w:sz w:val="18"/>
          <w:szCs w:val="18"/>
        </w:rPr>
        <w:t xml:space="preserve"> </w:t>
      </w:r>
    </w:p>
  </w:footnote>
  <w:footnote w:id="15">
    <w:p w:rsidR="00D41204" w:rsidP="00D53F8F" w:rsidRDefault="00D41204" w14:paraId="7C6FD6BD" w14:textId="1CAD7641">
      <w:pPr>
        <w:pStyle w:val="FootnoteText"/>
      </w:pPr>
      <w:r w:rsidRPr="71498F2F">
        <w:rPr>
          <w:rStyle w:val="FootnoteReference"/>
        </w:rPr>
        <w:footnoteRef/>
      </w:r>
      <w:r>
        <w:t xml:space="preserve"> (Stats NZ, 2024)</w:t>
      </w:r>
    </w:p>
  </w:footnote>
  <w:footnote w:id="16">
    <w:p w:rsidRPr="005F2DA9" w:rsidR="00F566D5" w:rsidP="00F566D5" w:rsidRDefault="00F566D5" w14:paraId="53102B7B" w14:textId="0ECCE690">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1889487666"/>
          <w:citation/>
        </w:sdtPr>
        <w:sdtContent>
          <w:r w:rsidRPr="005F2DA9">
            <w:rPr>
              <w:sz w:val="16"/>
              <w:szCs w:val="16"/>
            </w:rPr>
            <w:fldChar w:fldCharType="begin"/>
          </w:r>
          <w:r w:rsidRPr="005F2DA9">
            <w:rPr>
              <w:sz w:val="16"/>
              <w:szCs w:val="16"/>
            </w:rPr>
            <w:instrText xml:space="preserve"> CITATION Neu23 \l 5129 </w:instrText>
          </w:r>
          <w:r w:rsidRPr="005F2DA9">
            <w:rPr>
              <w:sz w:val="16"/>
              <w:szCs w:val="16"/>
            </w:rPr>
            <w:fldChar w:fldCharType="separate"/>
          </w:r>
          <w:r w:rsidRPr="00E05544">
            <w:rPr>
              <w:noProof/>
              <w:sz w:val="16"/>
              <w:szCs w:val="16"/>
            </w:rPr>
            <w:t>(Neurodiversity in Education Project, 2023)</w:t>
          </w:r>
          <w:r w:rsidRPr="005F2DA9">
            <w:rPr>
              <w:sz w:val="16"/>
              <w:szCs w:val="16"/>
            </w:rPr>
            <w:fldChar w:fldCharType="end"/>
          </w:r>
        </w:sdtContent>
      </w:sdt>
    </w:p>
  </w:footnote>
  <w:footnote w:id="17">
    <w:p w:rsidRPr="005F2DA9" w:rsidR="007A1801" w:rsidRDefault="007A1801" w14:paraId="00AF37C3" w14:textId="77F8B97F">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1569418153"/>
          <w:citation/>
        </w:sdtPr>
        <w:sdtContent>
          <w:r w:rsidRPr="005F2DA9">
            <w:rPr>
              <w:sz w:val="16"/>
              <w:szCs w:val="16"/>
            </w:rPr>
            <w:fldChar w:fldCharType="begin"/>
          </w:r>
          <w:r w:rsidRPr="005F2DA9">
            <w:rPr>
              <w:sz w:val="16"/>
              <w:szCs w:val="16"/>
            </w:rPr>
            <w:instrText xml:space="preserve"> CITATION Sta24 \l 5129 </w:instrText>
          </w:r>
          <w:r w:rsidRPr="005F2DA9">
            <w:rPr>
              <w:sz w:val="16"/>
              <w:szCs w:val="16"/>
            </w:rPr>
            <w:fldChar w:fldCharType="separate"/>
          </w:r>
          <w:r w:rsidRPr="00E05544" w:rsidR="00E05544">
            <w:rPr>
              <w:noProof/>
              <w:sz w:val="16"/>
              <w:szCs w:val="16"/>
            </w:rPr>
            <w:t>(Stats NZ, August 2024)</w:t>
          </w:r>
          <w:r w:rsidRPr="005F2DA9">
            <w:rPr>
              <w:sz w:val="16"/>
              <w:szCs w:val="16"/>
            </w:rPr>
            <w:fldChar w:fldCharType="end"/>
          </w:r>
        </w:sdtContent>
      </w:sdt>
    </w:p>
  </w:footnote>
  <w:footnote w:id="18">
    <w:p w:rsidRPr="005F2DA9" w:rsidR="00F837D0" w:rsidP="00F837D0" w:rsidRDefault="00F837D0" w14:paraId="33C83A45" w14:textId="1F5F58C5">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940119241"/>
          <w:citation/>
        </w:sdtPr>
        <w:sdtContent>
          <w:r w:rsidRPr="005F2DA9">
            <w:rPr>
              <w:sz w:val="16"/>
              <w:szCs w:val="16"/>
            </w:rPr>
            <w:fldChar w:fldCharType="begin"/>
          </w:r>
          <w:r w:rsidRPr="005F2DA9">
            <w:rPr>
              <w:sz w:val="16"/>
              <w:szCs w:val="16"/>
            </w:rPr>
            <w:instrText xml:space="preserve"> CITATION Sta14 \l 5129 </w:instrText>
          </w:r>
          <w:r w:rsidRPr="005F2DA9">
            <w:rPr>
              <w:sz w:val="16"/>
              <w:szCs w:val="16"/>
            </w:rPr>
            <w:fldChar w:fldCharType="separate"/>
          </w:r>
          <w:r w:rsidRPr="00E05544" w:rsidR="00E05544">
            <w:rPr>
              <w:noProof/>
              <w:sz w:val="16"/>
              <w:szCs w:val="16"/>
            </w:rPr>
            <w:t>(Statistics New Zealand, 2014)</w:t>
          </w:r>
          <w:r w:rsidRPr="005F2DA9">
            <w:rPr>
              <w:sz w:val="16"/>
              <w:szCs w:val="16"/>
            </w:rPr>
            <w:fldChar w:fldCharType="end"/>
          </w:r>
        </w:sdtContent>
      </w:sdt>
      <w:r w:rsidRPr="005F2DA9">
        <w:rPr>
          <w:sz w:val="16"/>
          <w:szCs w:val="16"/>
        </w:rPr>
        <w:t xml:space="preserve"> Page 9</w:t>
      </w:r>
    </w:p>
  </w:footnote>
  <w:footnote w:id="19">
    <w:p w:rsidRPr="00905BDD" w:rsidR="000035EF" w:rsidP="000035EF" w:rsidRDefault="000035EF" w14:paraId="66D696DE" w14:textId="7854A13D">
      <w:pPr>
        <w:pStyle w:val="FootnoteText"/>
        <w:rPr>
          <w:sz w:val="18"/>
          <w:szCs w:val="18"/>
          <w:lang w:val="mi-NZ"/>
        </w:rPr>
      </w:pPr>
      <w:r w:rsidRPr="005F2DA9">
        <w:rPr>
          <w:rStyle w:val="FootnoteReference"/>
          <w:sz w:val="16"/>
        </w:rPr>
        <w:footnoteRef/>
      </w:r>
      <w:r w:rsidRPr="005F2DA9">
        <w:rPr>
          <w:sz w:val="16"/>
          <w:szCs w:val="16"/>
        </w:rPr>
        <w:t xml:space="preserve"> </w:t>
      </w:r>
      <w:sdt>
        <w:sdtPr>
          <w:rPr>
            <w:sz w:val="16"/>
            <w:szCs w:val="16"/>
          </w:rPr>
          <w:id w:val="397488190"/>
          <w:citation/>
        </w:sdtPr>
        <w:sdtContent>
          <w:r w:rsidRPr="005F2DA9">
            <w:rPr>
              <w:sz w:val="16"/>
              <w:szCs w:val="16"/>
            </w:rPr>
            <w:fldChar w:fldCharType="begin"/>
          </w:r>
          <w:r w:rsidRPr="005F2DA9">
            <w:rPr>
              <w:sz w:val="16"/>
              <w:szCs w:val="16"/>
              <w:lang w:val="mi-NZ"/>
            </w:rPr>
            <w:instrText xml:space="preserve"> CITATION Sta24 \l 1153 </w:instrText>
          </w:r>
          <w:r w:rsidRPr="005F2DA9">
            <w:rPr>
              <w:sz w:val="16"/>
              <w:szCs w:val="16"/>
            </w:rPr>
            <w:fldChar w:fldCharType="separate"/>
          </w:r>
          <w:r w:rsidRPr="00E05544" w:rsidR="00E05544">
            <w:rPr>
              <w:noProof/>
              <w:sz w:val="16"/>
              <w:szCs w:val="16"/>
              <w:lang w:val="mi-NZ"/>
            </w:rPr>
            <w:t>(Stats NZ, August 2024)</w:t>
          </w:r>
          <w:r w:rsidRPr="005F2DA9">
            <w:rPr>
              <w:sz w:val="16"/>
              <w:szCs w:val="16"/>
            </w:rPr>
            <w:fldChar w:fldCharType="end"/>
          </w:r>
        </w:sdtContent>
      </w:sdt>
      <w:r w:rsidRPr="005F2DA9" w:rsidR="00C86CEF">
        <w:rPr>
          <w:sz w:val="16"/>
          <w:szCs w:val="16"/>
        </w:rPr>
        <w:t xml:space="preserve"> </w:t>
      </w:r>
      <w:sdt>
        <w:sdtPr>
          <w:rPr>
            <w:sz w:val="16"/>
            <w:szCs w:val="16"/>
          </w:rPr>
          <w:id w:val="-1324967522"/>
          <w:citation/>
        </w:sdtPr>
        <w:sdtContent>
          <w:r w:rsidRPr="005F2DA9" w:rsidR="00C86CEF">
            <w:rPr>
              <w:sz w:val="16"/>
              <w:szCs w:val="16"/>
            </w:rPr>
            <w:fldChar w:fldCharType="begin"/>
          </w:r>
          <w:r w:rsidRPr="005F2DA9" w:rsidR="00C86CEF">
            <w:rPr>
              <w:sz w:val="16"/>
              <w:szCs w:val="16"/>
              <w:lang w:val="mi-NZ"/>
            </w:rPr>
            <w:instrText xml:space="preserve"> CITATION Min243 \l 1153 </w:instrText>
          </w:r>
          <w:r w:rsidRPr="005F2DA9" w:rsidR="00C86CEF">
            <w:rPr>
              <w:sz w:val="16"/>
              <w:szCs w:val="16"/>
            </w:rPr>
            <w:fldChar w:fldCharType="separate"/>
          </w:r>
          <w:r w:rsidRPr="00E05544" w:rsidR="00E05544">
            <w:rPr>
              <w:noProof/>
              <w:sz w:val="16"/>
              <w:szCs w:val="16"/>
              <w:lang w:val="mi-NZ"/>
            </w:rPr>
            <w:t>(Ministry of Disabled People - Whaikaha, 2024)</w:t>
          </w:r>
          <w:r w:rsidRPr="005F2DA9" w:rsidR="00C86CEF">
            <w:rPr>
              <w:sz w:val="16"/>
              <w:szCs w:val="16"/>
            </w:rPr>
            <w:fldChar w:fldCharType="end"/>
          </w:r>
        </w:sdtContent>
      </w:sdt>
    </w:p>
  </w:footnote>
  <w:footnote w:id="20">
    <w:p w:rsidR="00AC7DC0" w:rsidP="00AC7DC0" w:rsidRDefault="00AC7DC0" w14:paraId="443CD06F" w14:textId="77777777">
      <w:pPr>
        <w:pStyle w:val="FootnoteText"/>
        <w:rPr>
          <w:sz w:val="18"/>
          <w:szCs w:val="18"/>
        </w:rPr>
      </w:pPr>
      <w:r w:rsidRPr="71498F2F">
        <w:rPr>
          <w:rStyle w:val="FootnoteReference"/>
          <w:sz w:val="16"/>
        </w:rPr>
        <w:footnoteRef/>
      </w:r>
      <w:r w:rsidRPr="71498F2F">
        <w:rPr>
          <w:sz w:val="16"/>
          <w:szCs w:val="16"/>
        </w:rPr>
        <w:t xml:space="preserve"> </w:t>
      </w:r>
      <w:sdt>
        <w:sdtPr>
          <w:rPr>
            <w:sz w:val="16"/>
            <w:szCs w:val="16"/>
          </w:rPr>
          <w:id w:val="-1954242306"/>
        </w:sdtPr>
        <w:sdtContent>
          <w:r w:rsidRPr="71498F2F">
            <w:rPr>
              <w:sz w:val="16"/>
              <w:szCs w:val="16"/>
            </w:rPr>
            <w:fldChar w:fldCharType="begin"/>
          </w:r>
          <w:r w:rsidRPr="71498F2F">
            <w:rPr>
              <w:sz w:val="16"/>
              <w:szCs w:val="16"/>
            </w:rPr>
            <w:instrText xml:space="preserve"> CITATION Sta24 \l 5129 </w:instrText>
          </w:r>
          <w:r w:rsidRPr="71498F2F">
            <w:rPr>
              <w:sz w:val="16"/>
              <w:szCs w:val="16"/>
            </w:rPr>
            <w:fldChar w:fldCharType="separate"/>
          </w:r>
          <w:r w:rsidRPr="71498F2F">
            <w:rPr>
              <w:noProof/>
              <w:sz w:val="16"/>
              <w:szCs w:val="16"/>
            </w:rPr>
            <w:t>(Stats NZ, August 2024)</w:t>
          </w:r>
          <w:r w:rsidRPr="71498F2F">
            <w:rPr>
              <w:sz w:val="16"/>
              <w:szCs w:val="16"/>
            </w:rPr>
            <w:fldChar w:fldCharType="end"/>
          </w:r>
        </w:sdtContent>
      </w:sdt>
      <w:r w:rsidRPr="71498F2F">
        <w:rPr>
          <w:sz w:val="16"/>
          <w:szCs w:val="16"/>
        </w:rPr>
        <w:t xml:space="preserve"> </w:t>
      </w:r>
      <w:sdt>
        <w:sdtPr>
          <w:rPr>
            <w:sz w:val="16"/>
            <w:szCs w:val="16"/>
          </w:rPr>
          <w:id w:val="-2060854938"/>
        </w:sdtPr>
        <w:sdtContent>
          <w:r w:rsidRPr="71498F2F">
            <w:rPr>
              <w:sz w:val="16"/>
              <w:szCs w:val="16"/>
            </w:rPr>
            <w:fldChar w:fldCharType="begin"/>
          </w:r>
          <w:r w:rsidRPr="71498F2F">
            <w:rPr>
              <w:sz w:val="16"/>
              <w:szCs w:val="16"/>
              <w:lang w:val="mi-NZ"/>
            </w:rPr>
            <w:instrText xml:space="preserve"> CITATION Min243 \l 1153 </w:instrText>
          </w:r>
          <w:r w:rsidRPr="71498F2F">
            <w:rPr>
              <w:sz w:val="16"/>
              <w:szCs w:val="16"/>
            </w:rPr>
            <w:fldChar w:fldCharType="separate"/>
          </w:r>
          <w:r w:rsidRPr="71498F2F">
            <w:rPr>
              <w:noProof/>
              <w:sz w:val="16"/>
              <w:szCs w:val="16"/>
              <w:lang w:val="mi-NZ"/>
            </w:rPr>
            <w:t>(Ministry of Disabled People - Whaikaha, 2024)</w:t>
          </w:r>
          <w:r w:rsidRPr="71498F2F">
            <w:rPr>
              <w:sz w:val="16"/>
              <w:szCs w:val="16"/>
            </w:rPr>
            <w:fldChar w:fldCharType="end"/>
          </w:r>
        </w:sdtContent>
      </w:sdt>
    </w:p>
  </w:footnote>
  <w:footnote w:id="21">
    <w:p w:rsidRPr="005F2DA9" w:rsidR="001D6D96" w:rsidP="001D6D96" w:rsidRDefault="001D6D96" w14:paraId="56DB52EE" w14:textId="110FCBFD">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151057647"/>
          <w:citation/>
        </w:sdtPr>
        <w:sdtContent>
          <w:r w:rsidRPr="005F2DA9">
            <w:rPr>
              <w:sz w:val="16"/>
              <w:szCs w:val="16"/>
            </w:rPr>
            <w:fldChar w:fldCharType="begin"/>
          </w:r>
          <w:r w:rsidRPr="005F2DA9">
            <w:rPr>
              <w:sz w:val="16"/>
              <w:szCs w:val="16"/>
            </w:rPr>
            <w:instrText xml:space="preserve"> CITATION Sta24 \l 5129 </w:instrText>
          </w:r>
          <w:r w:rsidRPr="005F2DA9">
            <w:rPr>
              <w:sz w:val="16"/>
              <w:szCs w:val="16"/>
            </w:rPr>
            <w:fldChar w:fldCharType="separate"/>
          </w:r>
          <w:r w:rsidRPr="00E05544" w:rsidR="00E05544">
            <w:rPr>
              <w:noProof/>
              <w:sz w:val="16"/>
              <w:szCs w:val="16"/>
            </w:rPr>
            <w:t>(Stats NZ, August 2024)</w:t>
          </w:r>
          <w:r w:rsidRPr="005F2DA9">
            <w:rPr>
              <w:sz w:val="16"/>
              <w:szCs w:val="16"/>
            </w:rPr>
            <w:fldChar w:fldCharType="end"/>
          </w:r>
        </w:sdtContent>
      </w:sdt>
    </w:p>
  </w:footnote>
  <w:footnote w:id="22">
    <w:p w:rsidR="000C071C" w:rsidRDefault="000C071C" w14:paraId="55290740" w14:textId="49F073D9">
      <w:pPr>
        <w:pStyle w:val="FootnoteText"/>
      </w:pPr>
      <w:r>
        <w:rPr>
          <w:rStyle w:val="FootnoteReference"/>
        </w:rPr>
        <w:footnoteRef/>
      </w:r>
      <w:r>
        <w:t xml:space="preserve"> </w:t>
      </w:r>
      <w:sdt>
        <w:sdtPr>
          <w:rPr>
            <w:sz w:val="16"/>
            <w:szCs w:val="16"/>
          </w:rPr>
          <w:id w:val="2022742720"/>
          <w:citation/>
        </w:sdtPr>
        <w:sdtContent>
          <w:r w:rsidRPr="002B72B2">
            <w:rPr>
              <w:sz w:val="16"/>
              <w:szCs w:val="16"/>
            </w:rPr>
            <w:fldChar w:fldCharType="begin"/>
          </w:r>
          <w:r w:rsidRPr="002B72B2">
            <w:rPr>
              <w:sz w:val="16"/>
              <w:szCs w:val="16"/>
            </w:rPr>
            <w:instrText xml:space="preserve"> CITATION Sta13 \l 5129 </w:instrText>
          </w:r>
          <w:r w:rsidRPr="002B72B2">
            <w:rPr>
              <w:sz w:val="16"/>
              <w:szCs w:val="16"/>
            </w:rPr>
            <w:fldChar w:fldCharType="separate"/>
          </w:r>
          <w:r w:rsidRPr="002B72B2">
            <w:rPr>
              <w:sz w:val="16"/>
              <w:szCs w:val="16"/>
            </w:rPr>
            <w:t>(Stats NZ, 2023)</w:t>
          </w:r>
          <w:r w:rsidRPr="002B72B2">
            <w:rPr>
              <w:sz w:val="16"/>
              <w:szCs w:val="16"/>
            </w:rPr>
            <w:fldChar w:fldCharType="end"/>
          </w:r>
        </w:sdtContent>
      </w:sdt>
    </w:p>
  </w:footnote>
  <w:footnote w:id="23">
    <w:p w:rsidRPr="005F2DA9" w:rsidR="000E6D9D" w:rsidP="000E6D9D" w:rsidRDefault="000E6D9D" w14:paraId="657B60B5" w14:textId="35BDB4FF">
      <w:pPr>
        <w:pStyle w:val="FootnoteText"/>
        <w:rPr>
          <w:sz w:val="16"/>
          <w:szCs w:val="16"/>
        </w:rPr>
      </w:pPr>
      <w:r w:rsidRPr="005F2DA9">
        <w:rPr>
          <w:rStyle w:val="FootnoteReference"/>
          <w:sz w:val="16"/>
        </w:rPr>
        <w:footnoteRef/>
      </w:r>
      <w:r w:rsidRPr="005F2DA9">
        <w:rPr>
          <w:sz w:val="16"/>
          <w:szCs w:val="16"/>
        </w:rPr>
        <w:t xml:space="preserve"> Such as the Disabled Peoples’ Assembly, Disabled People’s Organisations, </w:t>
      </w:r>
      <w:r w:rsidRPr="005F2DA9" w:rsidR="00D83876">
        <w:rPr>
          <w:sz w:val="16"/>
          <w:szCs w:val="16"/>
        </w:rPr>
        <w:t xml:space="preserve">Te Ao Mārama Aotearoa Trust, </w:t>
      </w:r>
      <w:r w:rsidRPr="005F2DA9">
        <w:rPr>
          <w:sz w:val="16"/>
          <w:szCs w:val="16"/>
        </w:rPr>
        <w:t>Autism NZ, Blind Low Vision,</w:t>
      </w:r>
      <w:r w:rsidRPr="005F2DA9" w:rsidR="00800CD7">
        <w:rPr>
          <w:sz w:val="16"/>
          <w:szCs w:val="16"/>
        </w:rPr>
        <w:t xml:space="preserve"> </w:t>
      </w:r>
      <w:r w:rsidRPr="005F2DA9" w:rsidR="003A6FCF">
        <w:rPr>
          <w:sz w:val="16"/>
          <w:szCs w:val="16"/>
        </w:rPr>
        <w:t xml:space="preserve">Te Roopu Waiora Trust, </w:t>
      </w:r>
      <w:r w:rsidRPr="005F2DA9" w:rsidR="00800CD7">
        <w:rPr>
          <w:sz w:val="16"/>
          <w:szCs w:val="16"/>
        </w:rPr>
        <w:t>Kāpō Māori Aotearoa</w:t>
      </w:r>
      <w:r w:rsidRPr="005F2DA9">
        <w:rPr>
          <w:sz w:val="16"/>
          <w:szCs w:val="16"/>
        </w:rPr>
        <w:t xml:space="preserve">. </w:t>
      </w:r>
    </w:p>
  </w:footnote>
  <w:footnote w:id="24">
    <w:p w:rsidRPr="005F2DA9" w:rsidR="008A180D" w:rsidP="008A180D" w:rsidRDefault="008A180D" w14:paraId="1023287F" w14:textId="56470958">
      <w:pPr>
        <w:pStyle w:val="FootnoteText"/>
        <w:rPr>
          <w:sz w:val="16"/>
          <w:szCs w:val="16"/>
          <w:lang w:val="mi-NZ"/>
        </w:rPr>
      </w:pPr>
      <w:r w:rsidRPr="005F2DA9">
        <w:rPr>
          <w:rStyle w:val="FootnoteReference"/>
          <w:sz w:val="16"/>
        </w:rPr>
        <w:footnoteRef/>
      </w:r>
      <w:r w:rsidRPr="005F2DA9">
        <w:rPr>
          <w:sz w:val="16"/>
          <w:szCs w:val="16"/>
        </w:rPr>
        <w:t xml:space="preserve"> </w:t>
      </w:r>
      <w:sdt>
        <w:sdtPr>
          <w:rPr>
            <w:sz w:val="16"/>
            <w:szCs w:val="16"/>
          </w:rPr>
          <w:id w:val="-1890257929"/>
          <w:citation/>
        </w:sdtPr>
        <w:sdtContent>
          <w:r w:rsidRPr="005F2DA9">
            <w:rPr>
              <w:sz w:val="16"/>
              <w:szCs w:val="16"/>
            </w:rPr>
            <w:fldChar w:fldCharType="begin"/>
          </w:r>
          <w:r w:rsidRPr="005F2DA9">
            <w:rPr>
              <w:sz w:val="16"/>
              <w:szCs w:val="16"/>
              <w:lang w:val="mi-NZ"/>
            </w:rPr>
            <w:instrText xml:space="preserve"> CITATION ILe24 \l 1153 </w:instrText>
          </w:r>
          <w:r w:rsidRPr="005F2DA9">
            <w:rPr>
              <w:sz w:val="16"/>
              <w:szCs w:val="16"/>
            </w:rPr>
            <w:fldChar w:fldCharType="separate"/>
          </w:r>
          <w:r w:rsidRPr="00E05544" w:rsidR="00E05544">
            <w:rPr>
              <w:noProof/>
              <w:sz w:val="16"/>
              <w:szCs w:val="16"/>
              <w:lang w:val="mi-NZ"/>
            </w:rPr>
            <w:t>(I.Lead, 2024)</w:t>
          </w:r>
          <w:r w:rsidRPr="005F2DA9">
            <w:rPr>
              <w:sz w:val="16"/>
              <w:szCs w:val="16"/>
            </w:rPr>
            <w:fldChar w:fldCharType="end"/>
          </w:r>
        </w:sdtContent>
      </w:sdt>
    </w:p>
  </w:footnote>
  <w:footnote w:id="25">
    <w:p w:rsidRPr="00C716BF" w:rsidR="00E934E7" w:rsidP="00E934E7" w:rsidRDefault="00E934E7" w14:paraId="3CB066CF" w14:textId="627518D5">
      <w:pPr>
        <w:pStyle w:val="FootnoteText"/>
        <w:rPr>
          <w:sz w:val="18"/>
          <w:szCs w:val="18"/>
        </w:rPr>
      </w:pPr>
      <w:r w:rsidRPr="005F2DA9">
        <w:rPr>
          <w:rStyle w:val="FootnoteReference"/>
          <w:sz w:val="16"/>
        </w:rPr>
        <w:footnoteRef/>
      </w:r>
      <w:r w:rsidRPr="005F2DA9">
        <w:rPr>
          <w:sz w:val="16"/>
          <w:szCs w:val="16"/>
        </w:rPr>
        <w:t xml:space="preserve"> </w:t>
      </w:r>
      <w:sdt>
        <w:sdtPr>
          <w:rPr>
            <w:sz w:val="16"/>
            <w:szCs w:val="16"/>
          </w:rPr>
          <w:id w:val="-1567796956"/>
          <w:citation/>
        </w:sdtPr>
        <w:sdtContent>
          <w:r w:rsidRPr="005F2DA9">
            <w:rPr>
              <w:sz w:val="16"/>
              <w:szCs w:val="16"/>
            </w:rPr>
            <w:fldChar w:fldCharType="begin"/>
          </w:r>
          <w:r w:rsidRPr="005F2DA9">
            <w:rPr>
              <w:sz w:val="16"/>
              <w:szCs w:val="16"/>
            </w:rPr>
            <w:instrText xml:space="preserve">CITATION Dev20 \l 5129 </w:instrText>
          </w:r>
          <w:r w:rsidRPr="005F2DA9">
            <w:rPr>
              <w:sz w:val="16"/>
              <w:szCs w:val="16"/>
            </w:rPr>
            <w:fldChar w:fldCharType="separate"/>
          </w:r>
          <w:r w:rsidRPr="00E05544" w:rsidR="00E05544">
            <w:rPr>
              <w:noProof/>
              <w:sz w:val="16"/>
              <w:szCs w:val="16"/>
            </w:rPr>
            <w:t>(Ministry of Social Development, July 2020)</w:t>
          </w:r>
          <w:r w:rsidRPr="005F2DA9">
            <w:rPr>
              <w:sz w:val="16"/>
              <w:szCs w:val="16"/>
            </w:rPr>
            <w:fldChar w:fldCharType="end"/>
          </w:r>
        </w:sdtContent>
      </w:sdt>
    </w:p>
  </w:footnote>
  <w:footnote w:id="26">
    <w:p w:rsidRPr="005F2DA9" w:rsidR="009F583F" w:rsidRDefault="009F583F" w14:paraId="64ECCD8F" w14:textId="17E3915D">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1333131206"/>
          <w:citation/>
        </w:sdtPr>
        <w:sdtContent>
          <w:r w:rsidRPr="005F2DA9">
            <w:rPr>
              <w:sz w:val="16"/>
              <w:szCs w:val="16"/>
            </w:rPr>
            <w:fldChar w:fldCharType="begin"/>
          </w:r>
          <w:r w:rsidRPr="005F2DA9">
            <w:rPr>
              <w:sz w:val="16"/>
              <w:szCs w:val="16"/>
            </w:rPr>
            <w:instrText xml:space="preserve"> CITATION New231 \l 5129 </w:instrText>
          </w:r>
          <w:r w:rsidRPr="005F2DA9">
            <w:rPr>
              <w:sz w:val="16"/>
              <w:szCs w:val="16"/>
            </w:rPr>
            <w:fldChar w:fldCharType="separate"/>
          </w:r>
          <w:r w:rsidRPr="00E05544" w:rsidR="00E05544">
            <w:rPr>
              <w:noProof/>
              <w:sz w:val="16"/>
              <w:szCs w:val="16"/>
            </w:rPr>
            <w:t>(New Zealand Productivity Commission, June 2023)</w:t>
          </w:r>
          <w:r w:rsidRPr="005F2DA9">
            <w:rPr>
              <w:sz w:val="16"/>
              <w:szCs w:val="16"/>
            </w:rPr>
            <w:fldChar w:fldCharType="end"/>
          </w:r>
        </w:sdtContent>
      </w:sdt>
      <w:r w:rsidRPr="005F2DA9" w:rsidR="00256FF9">
        <w:rPr>
          <w:sz w:val="16"/>
          <w:szCs w:val="16"/>
        </w:rPr>
        <w:t>. Disabled people (31.1 percent), Pacific peoples (45.7 percent), Māori (26.6 percent), and sole parents (36.4 percent) experienced higher rates of persistent disadvantage in both 2013 and 2018, compared with average working-age households (18.2 percent).</w:t>
      </w:r>
    </w:p>
  </w:footnote>
  <w:footnote w:id="27">
    <w:p w:rsidRPr="005F2DA9" w:rsidR="00621BDB" w:rsidRDefault="00621BDB" w14:paraId="113596DF" w14:textId="2C3C4413">
      <w:pPr>
        <w:pStyle w:val="FootnoteText"/>
        <w:rPr>
          <w:lang w:val="mi-NZ"/>
        </w:rPr>
      </w:pPr>
      <w:r w:rsidRPr="005F2DA9">
        <w:rPr>
          <w:sz w:val="16"/>
        </w:rPr>
        <w:footnoteRef/>
      </w:r>
      <w:r w:rsidRPr="005F2DA9">
        <w:rPr>
          <w:sz w:val="16"/>
          <w:szCs w:val="16"/>
        </w:rPr>
        <w:t xml:space="preserve"> These services are based on the Employment Support Practice Guidelines (2018).</w:t>
      </w:r>
    </w:p>
  </w:footnote>
  <w:footnote w:id="28">
    <w:p w:rsidRPr="005F2DA9" w:rsidR="00BC23A8" w:rsidP="00BC23A8" w:rsidRDefault="00BC23A8" w14:paraId="1948DD95" w14:textId="0E9778ED">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1413540920"/>
          <w:citation/>
        </w:sdtPr>
        <w:sdtContent>
          <w:r w:rsidRPr="005F2DA9">
            <w:rPr>
              <w:sz w:val="16"/>
              <w:szCs w:val="16"/>
            </w:rPr>
            <w:fldChar w:fldCharType="begin"/>
          </w:r>
          <w:r w:rsidRPr="005F2DA9">
            <w:rPr>
              <w:sz w:val="16"/>
              <w:szCs w:val="16"/>
            </w:rPr>
            <w:instrText xml:space="preserve"> CITATION Ver23 \l 5129 </w:instrText>
          </w:r>
          <w:r w:rsidRPr="005F2DA9">
            <w:rPr>
              <w:sz w:val="16"/>
              <w:szCs w:val="16"/>
            </w:rPr>
            <w:fldChar w:fldCharType="separate"/>
          </w:r>
          <w:r w:rsidRPr="00E05544" w:rsidR="00E05544">
            <w:rPr>
              <w:noProof/>
              <w:sz w:val="16"/>
              <w:szCs w:val="16"/>
            </w:rPr>
            <w:t>(Vermillion Peirce, 2023)</w:t>
          </w:r>
          <w:r w:rsidRPr="005F2DA9">
            <w:rPr>
              <w:sz w:val="16"/>
              <w:szCs w:val="16"/>
            </w:rPr>
            <w:fldChar w:fldCharType="end"/>
          </w:r>
        </w:sdtContent>
      </w:sdt>
      <w:r w:rsidRPr="005F2DA9">
        <w:rPr>
          <w:sz w:val="16"/>
          <w:szCs w:val="16"/>
        </w:rPr>
        <w:t>. The pilot is currently available in Otago-Southland, Canterbury, Wellington, Waikato and Auckland regions.</w:t>
      </w:r>
    </w:p>
  </w:footnote>
  <w:footnote w:id="29">
    <w:p w:rsidR="00A23BC8" w:rsidRDefault="00A23BC8" w14:paraId="073D1E1C" w14:textId="5AAAE842">
      <w:pPr>
        <w:pStyle w:val="FootnoteText"/>
      </w:pPr>
      <w:r>
        <w:rPr>
          <w:rStyle w:val="FootnoteReference"/>
        </w:rPr>
        <w:footnoteRef/>
      </w:r>
      <w:r>
        <w:t xml:space="preserve"> </w:t>
      </w:r>
      <w:r w:rsidRPr="00A23BC8">
        <w:rPr>
          <w:rFonts w:cs="Verdana"/>
          <w:color w:val="000000"/>
          <w:sz w:val="16"/>
          <w:szCs w:val="16"/>
        </w:rPr>
        <w:t>The 4</w:t>
      </w:r>
      <w:r>
        <w:rPr>
          <w:rFonts w:cs="Verdana"/>
          <w:color w:val="000000"/>
          <w:sz w:val="16"/>
          <w:szCs w:val="16"/>
        </w:rPr>
        <w:t>-</w:t>
      </w:r>
      <w:r w:rsidRPr="00A23BC8">
        <w:rPr>
          <w:rFonts w:cs="Verdana"/>
          <w:color w:val="000000"/>
          <w:sz w:val="16"/>
          <w:szCs w:val="16"/>
        </w:rPr>
        <w:t xml:space="preserve">point plan sits under the Public Service Papa Pounamu Diversity and Inclusion programme, led by the Public Service Commission (PSC). </w:t>
      </w:r>
    </w:p>
  </w:footnote>
  <w:footnote w:id="30">
    <w:p w:rsidR="00A05C51" w:rsidP="00CD1DBA" w:rsidRDefault="00A05C51" w14:paraId="40BD81E6" w14:textId="6CBC8308">
      <w:pPr>
        <w:pStyle w:val="Default"/>
      </w:pPr>
      <w:r w:rsidRPr="005F2DA9">
        <w:rPr>
          <w:rStyle w:val="FootnoteReference"/>
          <w:sz w:val="16"/>
        </w:rPr>
        <w:footnoteRef/>
      </w:r>
      <w:r w:rsidRPr="005F2DA9">
        <w:rPr>
          <w:sz w:val="16"/>
          <w:szCs w:val="16"/>
        </w:rPr>
        <w:t xml:space="preserve"> </w:t>
      </w:r>
      <w:r w:rsidRPr="005F2DA9" w:rsidR="00933AEB">
        <w:rPr>
          <w:sz w:val="16"/>
          <w:szCs w:val="16"/>
        </w:rPr>
        <w:t>In addition, CO 52 (c)</w:t>
      </w:r>
      <w:r w:rsidRPr="005F2DA9" w:rsidR="00816C85">
        <w:rPr>
          <w:sz w:val="16"/>
          <w:szCs w:val="16"/>
        </w:rPr>
        <w:t xml:space="preserve"> re</w:t>
      </w:r>
      <w:r w:rsidRPr="005F2DA9" w:rsidR="00840F7D">
        <w:rPr>
          <w:sz w:val="16"/>
          <w:szCs w:val="16"/>
        </w:rPr>
        <w:t>commended repealing</w:t>
      </w:r>
      <w:r w:rsidRPr="005F2DA9" w:rsidR="00EC65F2">
        <w:rPr>
          <w:sz w:val="16"/>
          <w:szCs w:val="16"/>
        </w:rPr>
        <w:t xml:space="preserve"> section 8 of the Minimum Wage Act 1983</w:t>
      </w:r>
      <w:r w:rsidRPr="005F2DA9" w:rsidR="00AE7D70">
        <w:rPr>
          <w:sz w:val="16"/>
          <w:szCs w:val="16"/>
        </w:rPr>
        <w:t xml:space="preserve"> and ensuring disabled people are paid on the principle of equal pay for work of equal value. </w:t>
      </w:r>
      <w:r w:rsidRPr="005F2DA9" w:rsidR="00940B2A">
        <w:rPr>
          <w:sz w:val="16"/>
          <w:szCs w:val="16"/>
        </w:rPr>
        <w:t>In May 2024, the Government announced it would continue the existing minimum wage exemption scheme.</w:t>
      </w:r>
      <w:r w:rsidRPr="005619AC" w:rsidR="00940B2A">
        <w:rPr>
          <w:sz w:val="18"/>
          <w:szCs w:val="18"/>
        </w:rPr>
        <w:t xml:space="preserve"> </w:t>
      </w:r>
    </w:p>
  </w:footnote>
  <w:footnote w:id="31">
    <w:p w:rsidRPr="0049389B" w:rsidR="00D41204" w:rsidP="00D41204" w:rsidRDefault="00D41204" w14:paraId="15D9B134" w14:textId="0AE7521E">
      <w:pPr>
        <w:pStyle w:val="FootnoteText"/>
        <w:rPr>
          <w:sz w:val="16"/>
          <w:szCs w:val="16"/>
        </w:rPr>
      </w:pPr>
      <w:r>
        <w:rPr>
          <w:rStyle w:val="FootnoteReference"/>
        </w:rPr>
        <w:footnoteRef/>
      </w:r>
      <w:r>
        <w:t xml:space="preserve"> </w:t>
      </w:r>
      <w:sdt>
        <w:sdtPr>
          <w:rPr>
            <w:sz w:val="16"/>
            <w:szCs w:val="16"/>
          </w:rPr>
          <w:id w:val="-1254737044"/>
          <w:citation/>
        </w:sdtPr>
        <w:sdtContent>
          <w:r w:rsidRPr="00A42E30">
            <w:rPr>
              <w:sz w:val="16"/>
              <w:szCs w:val="16"/>
            </w:rPr>
            <w:fldChar w:fldCharType="begin"/>
          </w:r>
          <w:r w:rsidRPr="00A42E30">
            <w:rPr>
              <w:sz w:val="16"/>
              <w:szCs w:val="16"/>
            </w:rPr>
            <w:instrText xml:space="preserve"> CITATION Div \l 5129 </w:instrText>
          </w:r>
          <w:r w:rsidRPr="00A42E30">
            <w:rPr>
              <w:sz w:val="16"/>
              <w:szCs w:val="16"/>
            </w:rPr>
            <w:fldChar w:fldCharType="separate"/>
          </w:r>
          <w:r w:rsidRPr="00A42E30">
            <w:rPr>
              <w:noProof/>
              <w:sz w:val="16"/>
              <w:szCs w:val="16"/>
            </w:rPr>
            <w:t>(Diversity Works NZ, n.d.)</w:t>
          </w:r>
          <w:r w:rsidRPr="00A42E30">
            <w:rPr>
              <w:sz w:val="16"/>
              <w:szCs w:val="16"/>
            </w:rPr>
            <w:fldChar w:fldCharType="end"/>
          </w:r>
        </w:sdtContent>
      </w:sdt>
    </w:p>
  </w:footnote>
  <w:footnote w:id="32">
    <w:p w:rsidR="006100FC" w:rsidP="006100FC" w:rsidRDefault="006100FC" w14:paraId="7F583CC8" w14:textId="77777777">
      <w:pPr>
        <w:pStyle w:val="FootnoteText"/>
      </w:pPr>
      <w:r w:rsidRPr="0049389B">
        <w:rPr>
          <w:rStyle w:val="FootnoteReference"/>
          <w:sz w:val="16"/>
        </w:rPr>
        <w:footnoteRef/>
      </w:r>
      <w:r w:rsidRPr="001E66C4">
        <w:rPr>
          <w:sz w:val="16"/>
          <w:szCs w:val="16"/>
        </w:rPr>
        <w:t xml:space="preserve"> </w:t>
      </w:r>
      <w:sdt>
        <w:sdtPr>
          <w:rPr>
            <w:sz w:val="16"/>
            <w:szCs w:val="16"/>
          </w:rPr>
          <w:id w:val="-2126457438"/>
          <w:citation/>
        </w:sdtPr>
        <w:sdtContent>
          <w:r w:rsidRPr="00155306">
            <w:rPr>
              <w:sz w:val="16"/>
              <w:szCs w:val="16"/>
            </w:rPr>
            <w:fldChar w:fldCharType="begin"/>
          </w:r>
          <w:r w:rsidRPr="00155306">
            <w:rPr>
              <w:sz w:val="16"/>
              <w:szCs w:val="16"/>
            </w:rPr>
            <w:instrText xml:space="preserve"> CITATION Cro24 \l 5129 </w:instrText>
          </w:r>
          <w:r w:rsidRPr="00155306">
            <w:rPr>
              <w:sz w:val="16"/>
              <w:szCs w:val="16"/>
            </w:rPr>
            <w:fldChar w:fldCharType="separate"/>
          </w:r>
          <w:r w:rsidRPr="00155306">
            <w:rPr>
              <w:noProof/>
              <w:sz w:val="16"/>
              <w:szCs w:val="16"/>
            </w:rPr>
            <w:t>(</w:t>
          </w:r>
          <w:r w:rsidRPr="00155306">
            <w:rPr>
              <w:sz w:val="16"/>
              <w:szCs w:val="16"/>
            </w:rPr>
            <w:t>Crosbie, 2024)</w:t>
          </w:r>
          <w:r w:rsidRPr="00155306">
            <w:rPr>
              <w:sz w:val="16"/>
              <w:szCs w:val="16"/>
            </w:rPr>
            <w:fldChar w:fldCharType="end"/>
          </w:r>
        </w:sdtContent>
      </w:sdt>
    </w:p>
  </w:footnote>
  <w:footnote w:id="33">
    <w:p w:rsidR="009C29B9" w:rsidRDefault="009C29B9" w14:paraId="0229EF44" w14:textId="26778442">
      <w:pPr>
        <w:pStyle w:val="FootnoteText"/>
      </w:pPr>
      <w:r w:rsidRPr="005F2DA9">
        <w:rPr>
          <w:rStyle w:val="FootnoteReference"/>
          <w:sz w:val="16"/>
          <w:szCs w:val="14"/>
        </w:rPr>
        <w:footnoteRef/>
      </w:r>
      <w:r w:rsidRPr="005F2DA9">
        <w:rPr>
          <w:sz w:val="18"/>
          <w:szCs w:val="18"/>
        </w:rPr>
        <w:t xml:space="preserve"> </w:t>
      </w:r>
      <w:r w:rsidRPr="005F2DA9" w:rsidR="008B616F">
        <w:rPr>
          <w:sz w:val="16"/>
          <w:szCs w:val="16"/>
        </w:rPr>
        <w:t xml:space="preserve">MSD’s Mainstream Internship Service is for people to gain paid work experience </w:t>
      </w:r>
      <w:r w:rsidRPr="005F2DA9" w:rsidR="00C51C64">
        <w:rPr>
          <w:sz w:val="16"/>
          <w:szCs w:val="16"/>
        </w:rPr>
        <w:t>in their chosen field, for people in their final two years of study or who have finished study in the last year.</w:t>
      </w:r>
    </w:p>
  </w:footnote>
  <w:footnote w:id="34">
    <w:p w:rsidR="0074376B" w:rsidP="0074376B" w:rsidRDefault="0074376B" w14:paraId="6011469F" w14:textId="24332F8D">
      <w:pPr>
        <w:pStyle w:val="FootnoteText"/>
      </w:pPr>
      <w:r w:rsidRPr="005F2DA9">
        <w:rPr>
          <w:rStyle w:val="FootnoteReference"/>
          <w:sz w:val="16"/>
          <w:szCs w:val="14"/>
        </w:rPr>
        <w:footnoteRef/>
      </w:r>
      <w:r w:rsidRPr="005F2DA9">
        <w:rPr>
          <w:sz w:val="18"/>
          <w:szCs w:val="18"/>
        </w:rPr>
        <w:t xml:space="preserve"> </w:t>
      </w:r>
      <w:sdt>
        <w:sdtPr>
          <w:rPr>
            <w:sz w:val="16"/>
            <w:szCs w:val="16"/>
          </w:rPr>
          <w:id w:val="-1317107092"/>
          <w:citation/>
        </w:sdtPr>
        <w:sdtContent>
          <w:r w:rsidRPr="005F2DA9">
            <w:rPr>
              <w:sz w:val="16"/>
              <w:szCs w:val="16"/>
            </w:rPr>
            <w:fldChar w:fldCharType="begin"/>
          </w:r>
          <w:r w:rsidRPr="005F2DA9">
            <w:rPr>
              <w:sz w:val="16"/>
              <w:szCs w:val="16"/>
            </w:rPr>
            <w:instrText xml:space="preserve"> CITATION Han24 \l 5129 </w:instrText>
          </w:r>
          <w:r w:rsidRPr="005F2DA9">
            <w:rPr>
              <w:sz w:val="16"/>
              <w:szCs w:val="16"/>
            </w:rPr>
            <w:fldChar w:fldCharType="separate"/>
          </w:r>
          <w:r w:rsidRPr="00E05544" w:rsidR="00E05544">
            <w:rPr>
              <w:noProof/>
              <w:sz w:val="16"/>
              <w:szCs w:val="16"/>
            </w:rPr>
            <w:t>(Hanga-Aro-Rau manufacturing, engineering and logistics, and Waihanga Ara Rau construction and infrastructure Workforce Development Councils. In collaboration with All is for All, November 2024)</w:t>
          </w:r>
          <w:r w:rsidRPr="005F2DA9">
            <w:rPr>
              <w:sz w:val="16"/>
              <w:szCs w:val="16"/>
            </w:rPr>
            <w:fldChar w:fldCharType="end"/>
          </w:r>
        </w:sdtContent>
      </w:sdt>
    </w:p>
  </w:footnote>
  <w:footnote w:id="35">
    <w:p w:rsidRPr="005F2DA9" w:rsidR="004F6890" w:rsidRDefault="004F6890" w14:paraId="295182BB" w14:textId="20C1B170">
      <w:pPr>
        <w:pStyle w:val="FootnoteText"/>
        <w:rPr>
          <w:sz w:val="16"/>
          <w:szCs w:val="16"/>
          <w:lang w:val="mi-NZ"/>
        </w:rPr>
      </w:pPr>
      <w:r w:rsidRPr="005F2DA9">
        <w:rPr>
          <w:rStyle w:val="FootnoteReference"/>
          <w:sz w:val="16"/>
          <w:szCs w:val="14"/>
        </w:rPr>
        <w:footnoteRef/>
      </w:r>
      <w:r w:rsidRPr="005F2DA9">
        <w:rPr>
          <w:sz w:val="18"/>
          <w:szCs w:val="18"/>
        </w:rPr>
        <w:t xml:space="preserve"> </w:t>
      </w:r>
      <w:sdt>
        <w:sdtPr>
          <w:rPr>
            <w:sz w:val="16"/>
            <w:szCs w:val="16"/>
          </w:rPr>
          <w:id w:val="1550804772"/>
          <w:citation/>
        </w:sdtPr>
        <w:sdtContent>
          <w:r w:rsidRPr="005F2DA9" w:rsidR="00F67D2A">
            <w:rPr>
              <w:sz w:val="16"/>
              <w:szCs w:val="16"/>
            </w:rPr>
            <w:fldChar w:fldCharType="begin"/>
          </w:r>
          <w:r w:rsidRPr="005F2DA9" w:rsidR="00F67D2A">
            <w:rPr>
              <w:sz w:val="16"/>
              <w:szCs w:val="16"/>
              <w:lang w:val="mi-NZ"/>
            </w:rPr>
            <w:instrText xml:space="preserve">CITATION OBE22 \l 1153 </w:instrText>
          </w:r>
          <w:r w:rsidRPr="005F2DA9" w:rsidR="00F67D2A">
            <w:rPr>
              <w:sz w:val="16"/>
              <w:szCs w:val="16"/>
            </w:rPr>
            <w:fldChar w:fldCharType="separate"/>
          </w:r>
          <w:r w:rsidRPr="00E05544" w:rsidR="00E05544">
            <w:rPr>
              <w:noProof/>
              <w:sz w:val="16"/>
              <w:szCs w:val="16"/>
              <w:lang w:val="mi-NZ"/>
            </w:rPr>
            <w:t>(Scott-Parker, October 2022)</w:t>
          </w:r>
          <w:r w:rsidRPr="005F2DA9" w:rsidR="00F67D2A">
            <w:rPr>
              <w:sz w:val="16"/>
              <w:szCs w:val="16"/>
            </w:rPr>
            <w:fldChar w:fldCharType="end"/>
          </w:r>
        </w:sdtContent>
      </w:sdt>
      <w:r w:rsidRPr="005F2DA9" w:rsidR="00BE4862">
        <w:rPr>
          <w:sz w:val="16"/>
          <w:szCs w:val="16"/>
        </w:rPr>
        <w:t xml:space="preserve">. For example, in 2022 </w:t>
      </w:r>
      <w:r w:rsidRPr="005F2DA9" w:rsidR="00F32124">
        <w:rPr>
          <w:sz w:val="16"/>
          <w:szCs w:val="16"/>
        </w:rPr>
        <w:t>five Networks in Asia</w:t>
      </w:r>
      <w:r w:rsidRPr="005F2DA9" w:rsidR="00860554">
        <w:rPr>
          <w:sz w:val="16"/>
          <w:szCs w:val="16"/>
        </w:rPr>
        <w:t xml:space="preserve"> mapped the digital skills most ‘in demand’ by employers</w:t>
      </w:r>
      <w:r w:rsidRPr="005F2DA9" w:rsidR="0085195A">
        <w:rPr>
          <w:sz w:val="16"/>
          <w:szCs w:val="16"/>
        </w:rPr>
        <w:t xml:space="preserve"> as a first step. </w:t>
      </w:r>
    </w:p>
  </w:footnote>
  <w:footnote w:id="36">
    <w:p w:rsidRPr="007166FE" w:rsidR="002B155C" w:rsidP="002B155C" w:rsidRDefault="002B155C" w14:paraId="3D998BCB" w14:textId="77777777">
      <w:pPr>
        <w:pStyle w:val="FootnoteText"/>
        <w:rPr>
          <w:sz w:val="16"/>
          <w:szCs w:val="16"/>
          <w:lang w:val="mi-NZ"/>
        </w:rPr>
      </w:pPr>
      <w:r w:rsidRPr="007166FE">
        <w:rPr>
          <w:rStyle w:val="FootnoteReference"/>
          <w:sz w:val="16"/>
        </w:rPr>
        <w:footnoteRef/>
      </w:r>
      <w:r w:rsidRPr="007166FE">
        <w:rPr>
          <w:sz w:val="16"/>
          <w:szCs w:val="16"/>
        </w:rPr>
        <w:t xml:space="preserve"> A ready pool of potential candidates - who are known by the employer, who are suitable and/or qualified, and who are interested.</w:t>
      </w:r>
    </w:p>
  </w:footnote>
  <w:footnote w:id="37">
    <w:p w:rsidRPr="005F2DA9" w:rsidR="0000635B" w:rsidP="0000635B" w:rsidRDefault="0000635B" w14:paraId="0A922FF3" w14:textId="77777777">
      <w:pPr>
        <w:pStyle w:val="FootnoteText"/>
        <w:rPr>
          <w:sz w:val="16"/>
          <w:szCs w:val="16"/>
        </w:rPr>
      </w:pPr>
      <w:r w:rsidRPr="005F2DA9">
        <w:rPr>
          <w:rStyle w:val="FootnoteReference"/>
          <w:sz w:val="16"/>
        </w:rPr>
        <w:footnoteRef/>
      </w:r>
      <w:r w:rsidRPr="005F2DA9">
        <w:rPr>
          <w:sz w:val="16"/>
          <w:szCs w:val="16"/>
        </w:rPr>
        <w:t xml:space="preserve"> </w:t>
      </w:r>
      <w:sdt>
        <w:sdtPr>
          <w:rPr>
            <w:sz w:val="16"/>
            <w:szCs w:val="16"/>
          </w:rPr>
          <w:id w:val="1357083980"/>
          <w:citation/>
        </w:sdtPr>
        <w:sdtContent>
          <w:r w:rsidRPr="005F2DA9">
            <w:rPr>
              <w:sz w:val="16"/>
              <w:szCs w:val="16"/>
            </w:rPr>
            <w:fldChar w:fldCharType="begin"/>
          </w:r>
          <w:r w:rsidRPr="005F2DA9">
            <w:rPr>
              <w:sz w:val="16"/>
              <w:szCs w:val="16"/>
            </w:rPr>
            <w:instrText xml:space="preserve"> CITATION Ver23 \l 5129 </w:instrText>
          </w:r>
          <w:r w:rsidRPr="005F2DA9">
            <w:rPr>
              <w:sz w:val="16"/>
              <w:szCs w:val="16"/>
            </w:rPr>
            <w:fldChar w:fldCharType="separate"/>
          </w:r>
          <w:r w:rsidRPr="00E05544">
            <w:rPr>
              <w:noProof/>
              <w:sz w:val="16"/>
              <w:szCs w:val="16"/>
            </w:rPr>
            <w:t>(Vermillion Peirce, 2023)</w:t>
          </w:r>
          <w:r w:rsidRPr="005F2DA9">
            <w:rPr>
              <w:sz w:val="16"/>
              <w:szCs w:val="16"/>
            </w:rPr>
            <w:fldChar w:fldCharType="end"/>
          </w:r>
        </w:sdtContent>
      </w:sdt>
      <w:r w:rsidRPr="005F2DA9">
        <w:rPr>
          <w:sz w:val="16"/>
          <w:szCs w:val="16"/>
        </w:rPr>
        <w:t>. The pilot is currently available in Otago-Southland, Canterbury, Wellington, Waikato and Auckland regions.</w:t>
      </w:r>
    </w:p>
  </w:footnote>
  <w:footnote w:id="38">
    <w:p w:rsidRPr="00C716BF" w:rsidR="00E3611F" w:rsidP="00E3611F" w:rsidRDefault="00E3611F" w14:paraId="13566C8E" w14:textId="234A8C73">
      <w:pPr>
        <w:pStyle w:val="FootnoteText"/>
        <w:rPr>
          <w:sz w:val="18"/>
          <w:szCs w:val="18"/>
        </w:rPr>
      </w:pPr>
      <w:r w:rsidRPr="005F2DA9">
        <w:rPr>
          <w:rStyle w:val="FootnoteReference"/>
          <w:sz w:val="16"/>
        </w:rPr>
        <w:footnoteRef/>
      </w:r>
      <w:r w:rsidRPr="005F2DA9">
        <w:rPr>
          <w:sz w:val="16"/>
          <w:szCs w:val="16"/>
        </w:rPr>
        <w:t xml:space="preserve"> </w:t>
      </w:r>
      <w:sdt>
        <w:sdtPr>
          <w:rPr>
            <w:sz w:val="16"/>
            <w:szCs w:val="16"/>
          </w:rPr>
          <w:id w:val="1850677289"/>
          <w:citation/>
        </w:sdtPr>
        <w:sdtContent>
          <w:r w:rsidRPr="005F2DA9">
            <w:rPr>
              <w:sz w:val="16"/>
              <w:szCs w:val="16"/>
            </w:rPr>
            <w:fldChar w:fldCharType="begin"/>
          </w:r>
          <w:r w:rsidRPr="005F2DA9">
            <w:rPr>
              <w:sz w:val="16"/>
              <w:szCs w:val="16"/>
            </w:rPr>
            <w:instrText xml:space="preserve">CITATION Dev20 \l 5129 </w:instrText>
          </w:r>
          <w:r w:rsidRPr="005F2DA9">
            <w:rPr>
              <w:sz w:val="16"/>
              <w:szCs w:val="16"/>
            </w:rPr>
            <w:fldChar w:fldCharType="separate"/>
          </w:r>
          <w:r w:rsidRPr="00E05544" w:rsidR="00E05544">
            <w:rPr>
              <w:noProof/>
              <w:sz w:val="16"/>
              <w:szCs w:val="16"/>
            </w:rPr>
            <w:t>(Ministry of Social Development, July 2020)</w:t>
          </w:r>
          <w:r w:rsidRPr="005F2DA9">
            <w:rPr>
              <w:sz w:val="16"/>
              <w:szCs w:val="16"/>
            </w:rPr>
            <w:fldChar w:fldCharType="end"/>
          </w:r>
        </w:sdtContent>
      </w:sdt>
    </w:p>
  </w:footnote>
  <w:footnote w:id="39">
    <w:p w:rsidR="00B344D5" w:rsidP="00B344D5" w:rsidRDefault="00B344D5" w14:paraId="70FE72B7" w14:textId="77777777">
      <w:pPr>
        <w:pStyle w:val="FootnoteText"/>
      </w:pPr>
      <w:r>
        <w:rPr>
          <w:rStyle w:val="FootnoteReference"/>
        </w:rPr>
        <w:footnoteRef/>
      </w:r>
      <w:r>
        <w:t xml:space="preserve"> </w:t>
      </w:r>
      <w:sdt>
        <w:sdtPr>
          <w:rPr>
            <w:noProof/>
            <w:sz w:val="16"/>
            <w:szCs w:val="16"/>
          </w:rPr>
          <w:id w:val="839357065"/>
          <w:citation/>
        </w:sdtPr>
        <w:sdtContent>
          <w:r w:rsidRPr="00AE0C2B">
            <w:rPr>
              <w:noProof/>
              <w:sz w:val="16"/>
              <w:szCs w:val="16"/>
            </w:rPr>
            <w:fldChar w:fldCharType="begin"/>
          </w:r>
          <w:r w:rsidRPr="00AE0C2B">
            <w:rPr>
              <w:noProof/>
              <w:sz w:val="16"/>
              <w:szCs w:val="16"/>
            </w:rPr>
            <w:instrText xml:space="preserve"> CITATION Tim25 \l 5129 </w:instrText>
          </w:r>
          <w:r w:rsidRPr="00AE0C2B">
            <w:rPr>
              <w:noProof/>
              <w:sz w:val="16"/>
              <w:szCs w:val="16"/>
            </w:rPr>
            <w:fldChar w:fldCharType="separate"/>
          </w:r>
          <w:r w:rsidRPr="00E05544">
            <w:rPr>
              <w:noProof/>
              <w:sz w:val="16"/>
              <w:szCs w:val="16"/>
            </w:rPr>
            <w:t>(Tim Worth, 2025)</w:t>
          </w:r>
          <w:r w:rsidRPr="00AE0C2B">
            <w:rPr>
              <w:noProof/>
              <w:sz w:val="16"/>
              <w:szCs w:val="16"/>
            </w:rPr>
            <w:fldChar w:fldCharType="end"/>
          </w:r>
        </w:sdtContent>
      </w:sdt>
    </w:p>
  </w:footnote>
  <w:footnote w:id="40">
    <w:p w:rsidR="0061167C" w:rsidP="0061167C" w:rsidRDefault="0061167C" w14:paraId="5724FF37" w14:textId="16EF3305">
      <w:pPr>
        <w:pStyle w:val="FootnoteText"/>
      </w:pPr>
      <w:r>
        <w:rPr>
          <w:rStyle w:val="FootnoteReference"/>
        </w:rPr>
        <w:footnoteRef/>
      </w:r>
      <w:r>
        <w:t xml:space="preserve"> </w:t>
      </w:r>
      <w:sdt>
        <w:sdtPr>
          <w:rPr>
            <w:sz w:val="16"/>
            <w:szCs w:val="16"/>
          </w:rPr>
          <w:id w:val="-356735447"/>
          <w:citation/>
        </w:sdtPr>
        <w:sdtContent>
          <w:r w:rsidRPr="005F2DA9">
            <w:rPr>
              <w:sz w:val="16"/>
              <w:szCs w:val="16"/>
            </w:rPr>
            <w:fldChar w:fldCharType="begin"/>
          </w:r>
          <w:r w:rsidRPr="005F2DA9">
            <w:rPr>
              <w:sz w:val="16"/>
              <w:szCs w:val="16"/>
            </w:rPr>
            <w:instrText xml:space="preserve"> CITATION Del24 \l 5129 </w:instrText>
          </w:r>
          <w:r w:rsidRPr="005F2DA9">
            <w:rPr>
              <w:sz w:val="16"/>
              <w:szCs w:val="16"/>
            </w:rPr>
            <w:fldChar w:fldCharType="separate"/>
          </w:r>
          <w:r w:rsidRPr="00E05544" w:rsidR="00E05544">
            <w:rPr>
              <w:noProof/>
              <w:sz w:val="16"/>
              <w:szCs w:val="16"/>
            </w:rPr>
            <w:t>(Deloitte, 2024)</w:t>
          </w:r>
          <w:r w:rsidRPr="005F2DA9">
            <w:rPr>
              <w:sz w:val="16"/>
              <w:szCs w:val="16"/>
            </w:rPr>
            <w:fldChar w:fldCharType="end"/>
          </w:r>
        </w:sdtContent>
      </w:sdt>
      <w:r w:rsidRPr="005F2DA9">
        <w:rPr>
          <w:sz w:val="16"/>
          <w:szCs w:val="16"/>
        </w:rPr>
        <w:t xml:space="preserve"> The Survey included 10,000 people with disabilities, chronic health conditions and neurodivergence across 20 countries.</w:t>
      </w:r>
      <w:r>
        <w:t xml:space="preserve"> </w:t>
      </w:r>
    </w:p>
  </w:footnote>
  <w:footnote w:id="41">
    <w:p w:rsidR="0061167C" w:rsidP="0061167C" w:rsidRDefault="0061167C" w14:paraId="415FCC6E" w14:textId="07A3994C">
      <w:pPr>
        <w:pStyle w:val="FootnoteText"/>
      </w:pPr>
      <w:r>
        <w:rPr>
          <w:rStyle w:val="FootnoteReference"/>
        </w:rPr>
        <w:footnoteRef/>
      </w:r>
      <w:r>
        <w:t xml:space="preserve"> </w:t>
      </w:r>
      <w:sdt>
        <w:sdtPr>
          <w:id w:val="-595779142"/>
          <w:citation/>
        </w:sdtPr>
        <w:sdtContent>
          <w:r>
            <w:fldChar w:fldCharType="begin"/>
          </w:r>
          <w:r>
            <w:instrText xml:space="preserve"> CITATION ILO \l 5129 </w:instrText>
          </w:r>
          <w:r>
            <w:fldChar w:fldCharType="separate"/>
          </w:r>
          <w:r w:rsidR="00E05544">
            <w:rPr>
              <w:noProof/>
            </w:rPr>
            <w:t>(ILO, n.d.)</w:t>
          </w:r>
          <w:r>
            <w:fldChar w:fldCharType="end"/>
          </w:r>
        </w:sdtContent>
      </w:sdt>
    </w:p>
  </w:footnote>
  <w:footnote w:id="42">
    <w:p w:rsidRPr="005F2DA9" w:rsidR="0061167C" w:rsidP="0061167C" w:rsidRDefault="0061167C" w14:paraId="13325D93" w14:textId="3EC9C2E5">
      <w:pPr>
        <w:pStyle w:val="FootnoteText"/>
        <w:rPr>
          <w:sz w:val="16"/>
          <w:szCs w:val="16"/>
          <w:lang w:val="mi-NZ"/>
        </w:rPr>
      </w:pPr>
      <w:r w:rsidRPr="005F2DA9">
        <w:rPr>
          <w:rStyle w:val="FootnoteReference"/>
          <w:sz w:val="16"/>
          <w:szCs w:val="14"/>
        </w:rPr>
        <w:footnoteRef/>
      </w:r>
      <w:r w:rsidRPr="005F2DA9">
        <w:rPr>
          <w:sz w:val="18"/>
          <w:szCs w:val="18"/>
        </w:rPr>
        <w:t xml:space="preserve"> </w:t>
      </w:r>
      <w:sdt>
        <w:sdtPr>
          <w:rPr>
            <w:sz w:val="16"/>
            <w:szCs w:val="16"/>
          </w:rPr>
          <w:id w:val="1012418306"/>
          <w:citation/>
        </w:sdtPr>
        <w:sdtContent>
          <w:r w:rsidRPr="005F2DA9">
            <w:rPr>
              <w:sz w:val="16"/>
              <w:szCs w:val="16"/>
            </w:rPr>
            <w:fldChar w:fldCharType="begin"/>
          </w:r>
          <w:r w:rsidRPr="005F2DA9">
            <w:rPr>
              <w:sz w:val="16"/>
              <w:szCs w:val="16"/>
              <w:lang w:val="mi-NZ"/>
            </w:rPr>
            <w:instrText xml:space="preserve">CITATION OBE22 \l 1153 </w:instrText>
          </w:r>
          <w:r w:rsidRPr="005F2DA9">
            <w:rPr>
              <w:sz w:val="16"/>
              <w:szCs w:val="16"/>
            </w:rPr>
            <w:fldChar w:fldCharType="separate"/>
          </w:r>
          <w:r w:rsidRPr="00E05544" w:rsidR="00E05544">
            <w:rPr>
              <w:noProof/>
              <w:sz w:val="16"/>
              <w:szCs w:val="16"/>
              <w:lang w:val="mi-NZ"/>
            </w:rPr>
            <w:t>(Scott-Parker, October 2022)</w:t>
          </w:r>
          <w:r w:rsidRPr="005F2DA9">
            <w:rPr>
              <w:sz w:val="16"/>
              <w:szCs w:val="16"/>
            </w:rPr>
            <w:fldChar w:fldCharType="end"/>
          </w:r>
        </w:sdtContent>
      </w:sdt>
      <w:r w:rsidRPr="005F2DA9">
        <w:rPr>
          <w:sz w:val="16"/>
          <w:szCs w:val="16"/>
        </w:rPr>
        <w:t xml:space="preserve">. For example, in 2022 five Networks in Asia mapped the digital skills most ‘in demand’ by employers as a first step. </w:t>
      </w:r>
    </w:p>
  </w:footnote>
  <w:footnote w:id="43">
    <w:p w:rsidRPr="007166FE" w:rsidR="0061167C" w:rsidP="0061167C" w:rsidRDefault="0061167C" w14:paraId="0E3C7A11" w14:textId="77777777">
      <w:pPr>
        <w:pStyle w:val="FootnoteText"/>
        <w:rPr>
          <w:sz w:val="16"/>
          <w:szCs w:val="16"/>
          <w:lang w:val="mi-NZ"/>
        </w:rPr>
      </w:pPr>
      <w:r w:rsidRPr="007166FE">
        <w:rPr>
          <w:rStyle w:val="FootnoteReference"/>
          <w:sz w:val="16"/>
        </w:rPr>
        <w:footnoteRef/>
      </w:r>
      <w:r w:rsidRPr="007166FE">
        <w:rPr>
          <w:sz w:val="16"/>
          <w:szCs w:val="16"/>
        </w:rPr>
        <w:t xml:space="preserve"> A ready pool of potential candidates - who are known by the employer, who are suitable and/or qualified, and who are interested.</w:t>
      </w:r>
    </w:p>
  </w:footnote>
  <w:footnote w:id="44">
    <w:p w:rsidR="0061167C" w:rsidP="0061167C" w:rsidRDefault="0061167C" w14:paraId="4123915A" w14:textId="17F6CBF9">
      <w:pPr>
        <w:pStyle w:val="FootnoteText"/>
      </w:pPr>
      <w:r w:rsidRPr="005F2DA9">
        <w:rPr>
          <w:rStyle w:val="FootnoteReference"/>
          <w:sz w:val="16"/>
        </w:rPr>
        <w:footnoteRef/>
      </w:r>
      <w:r w:rsidRPr="005F2DA9">
        <w:rPr>
          <w:sz w:val="16"/>
          <w:szCs w:val="16"/>
        </w:rPr>
        <w:t xml:space="preserve"> </w:t>
      </w:r>
      <w:sdt>
        <w:sdtPr>
          <w:rPr>
            <w:sz w:val="16"/>
            <w:szCs w:val="16"/>
          </w:rPr>
          <w:id w:val="1541089846"/>
          <w:citation/>
        </w:sdtPr>
        <w:sdtContent>
          <w:r w:rsidRPr="005F2DA9">
            <w:rPr>
              <w:sz w:val="16"/>
              <w:szCs w:val="16"/>
            </w:rPr>
            <w:fldChar w:fldCharType="begin"/>
          </w:r>
          <w:r w:rsidRPr="005F2DA9">
            <w:rPr>
              <w:sz w:val="16"/>
              <w:szCs w:val="16"/>
            </w:rPr>
            <w:instrText xml:space="preserve"> CITATION Civ \l 5129 </w:instrText>
          </w:r>
          <w:r w:rsidRPr="005F2DA9">
            <w:rPr>
              <w:sz w:val="16"/>
              <w:szCs w:val="16"/>
            </w:rPr>
            <w:fldChar w:fldCharType="separate"/>
          </w:r>
          <w:r w:rsidRPr="00E05544" w:rsidR="00E05544">
            <w:rPr>
              <w:noProof/>
              <w:sz w:val="16"/>
              <w:szCs w:val="16"/>
            </w:rPr>
            <w:t>(Civil Service Careers UK, n.d.)</w:t>
          </w:r>
          <w:r w:rsidRPr="005F2DA9">
            <w:rPr>
              <w:sz w:val="16"/>
              <w:szCs w:val="16"/>
            </w:rPr>
            <w:fldChar w:fldCharType="end"/>
          </w:r>
        </w:sdtContent>
      </w:sdt>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E58D6" w:rsidRDefault="003E58D6" w14:paraId="61555CBA" w14:textId="0C017F6A">
    <w:pPr>
      <w:pStyle w:val="Header"/>
    </w:pPr>
    <w:r>
      <w:rPr>
        <w:noProof/>
      </w:rPr>
      <mc:AlternateContent>
        <mc:Choice Requires="wps">
          <w:drawing>
            <wp:anchor distT="0" distB="0" distL="0" distR="0" simplePos="0" relativeHeight="251658240" behindDoc="0" locked="0" layoutInCell="1" allowOverlap="1" wp14:anchorId="3081B756" wp14:editId="7611F03F">
              <wp:simplePos x="635" y="635"/>
              <wp:positionH relativeFrom="page">
                <wp:align>center</wp:align>
              </wp:positionH>
              <wp:positionV relativeFrom="page">
                <wp:align>top</wp:align>
              </wp:positionV>
              <wp:extent cx="443865" cy="443865"/>
              <wp:effectExtent l="0" t="0" r="9525" b="0"/>
              <wp:wrapNone/>
              <wp:docPr id="724553267" name="Text Box 724553267"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E58D6" w:rsidR="003E58D6" w:rsidP="003E58D6" w:rsidRDefault="003E58D6" w14:paraId="205FD423" w14:textId="175A1630">
                          <w:pPr>
                            <w:spacing w:after="0"/>
                            <w:rPr>
                              <w:rFonts w:ascii="Calibri" w:hAnsi="Calibri" w:eastAsia="Calibri" w:cs="Calibri"/>
                              <w:noProof/>
                              <w:color w:val="000000"/>
                              <w:sz w:val="20"/>
                            </w:rPr>
                          </w:pPr>
                          <w:r w:rsidRPr="003E58D6">
                            <w:rPr>
                              <w:rFonts w:ascii="Calibri" w:hAnsi="Calibri" w:eastAsia="Calibri" w:cs="Calibri"/>
                              <w:noProof/>
                              <w:color w:val="000000"/>
                              <w:sz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081B756">
              <v:stroke joinstyle="miter"/>
              <v:path gradientshapeok="t" o:connecttype="rect"/>
            </v:shapetype>
            <v:shape id="Text Box 724553267"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alt="IN-CONFIDENC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3E58D6" w:rsidR="003E58D6" w:rsidP="003E58D6" w:rsidRDefault="003E58D6" w14:paraId="205FD423" w14:textId="175A1630">
                    <w:pPr>
                      <w:spacing w:after="0"/>
                      <w:rPr>
                        <w:rFonts w:ascii="Calibri" w:hAnsi="Calibri" w:eastAsia="Calibri" w:cs="Calibri"/>
                        <w:noProof/>
                        <w:color w:val="000000"/>
                        <w:sz w:val="20"/>
                      </w:rPr>
                    </w:pPr>
                    <w:r w:rsidRPr="003E58D6">
                      <w:rPr>
                        <w:rFonts w:ascii="Calibri" w:hAnsi="Calibri" w:eastAsia="Calibri" w:cs="Calibri"/>
                        <w:noProof/>
                        <w:color w:val="000000"/>
                        <w:sz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E07F6" w:rsidR="003E58D6" w:rsidP="009E07F6" w:rsidRDefault="009E07F6" w14:paraId="18F8C2B3" w14:textId="34768FB5">
    <w:pPr>
      <w:spacing w:after="0"/>
      <w:jc w:val="center"/>
      <w:rPr>
        <w:rFonts w:eastAsia="Calibri" w:cs="Calibri"/>
        <w:color w:val="000000"/>
        <w:szCs w:val="22"/>
      </w:rPr>
    </w:pPr>
    <w:r w:rsidRPr="00EA41CE">
      <w:rPr>
        <w:rFonts w:eastAsia="Calibri" w:cs="Calibri"/>
        <w:noProof/>
        <w:color w:val="000000"/>
        <w:szCs w:val="22"/>
      </w:rPr>
      <w:t xml:space="preserve">In confidence: </w:t>
    </w:r>
    <w:r>
      <w:rPr>
        <w:rFonts w:eastAsia="Calibri" w:cs="Calibri"/>
        <w:noProof/>
        <w:color w:val="000000"/>
        <w:szCs w:val="22"/>
      </w:rPr>
      <w:t xml:space="preserve">for discussion - </w:t>
    </w:r>
    <w:r w:rsidRPr="00EA41CE">
      <w:rPr>
        <w:rFonts w:eastAsia="Calibri" w:cs="Calibri"/>
        <w:noProof/>
        <w:color w:val="000000"/>
        <w:szCs w:val="22"/>
      </w:rPr>
      <w:t>not government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733801" w:rsidP="00504B24" w:rsidRDefault="003E58D6" w14:paraId="4DB16353" w14:textId="40FB5662">
    <w:pPr>
      <w:pStyle w:val="Header"/>
      <w:jc w:val="center"/>
    </w:pPr>
    <w:r>
      <w:rPr>
        <w:noProof/>
      </w:rPr>
      <mc:AlternateContent>
        <mc:Choice Requires="wps">
          <w:drawing>
            <wp:anchor distT="0" distB="0" distL="0" distR="0" simplePos="0" relativeHeight="251658242" behindDoc="0" locked="0" layoutInCell="1" allowOverlap="1" wp14:anchorId="44B0DC05" wp14:editId="3F13DFB8">
              <wp:simplePos x="635" y="635"/>
              <wp:positionH relativeFrom="page">
                <wp:align>center</wp:align>
              </wp:positionH>
              <wp:positionV relativeFrom="page">
                <wp:align>top</wp:align>
              </wp:positionV>
              <wp:extent cx="443865" cy="443865"/>
              <wp:effectExtent l="0" t="0" r="9525" b="0"/>
              <wp:wrapNone/>
              <wp:docPr id="1127106891" name="Text Box 112710689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E58D6" w:rsidR="003E58D6" w:rsidP="003E58D6" w:rsidRDefault="003E58D6" w14:paraId="5A03F586" w14:textId="57EAC6C0">
                          <w:pPr>
                            <w:spacing w:after="0"/>
                            <w:rPr>
                              <w:rFonts w:ascii="Calibri" w:hAnsi="Calibri" w:eastAsia="Calibri" w:cs="Calibri"/>
                              <w:noProof/>
                              <w:color w:val="000000"/>
                              <w:sz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4B0DC05">
              <v:stroke joinstyle="miter"/>
              <v:path gradientshapeok="t" o:connecttype="rect"/>
            </v:shapetype>
            <v:shape id="Text Box 1127106891"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alt="IN-CONFIDENC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v:textbox style="mso-fit-shape-to-text:t" inset="0,15pt,0,0">
                <w:txbxContent>
                  <w:p w:rsidRPr="003E58D6" w:rsidR="003E58D6" w:rsidP="003E58D6" w:rsidRDefault="003E58D6" w14:paraId="5A03F586" w14:textId="57EAC6C0">
                    <w:pPr>
                      <w:spacing w:after="0"/>
                      <w:rPr>
                        <w:rFonts w:ascii="Calibri" w:hAnsi="Calibri" w:eastAsia="Calibri" w:cs="Calibri"/>
                        <w:noProof/>
                        <w:color w:val="000000"/>
                        <w:sz w:val="20"/>
                      </w:rPr>
                    </w:pPr>
                  </w:p>
                </w:txbxContent>
              </v:textbox>
              <w10:wrap anchorx="page" anchory="page"/>
            </v:shape>
          </w:pict>
        </mc:Fallback>
      </mc:AlternateContent>
    </w:r>
    <w:r w:rsidR="00673780">
      <w:ptab w:alignment="center" w:relativeTo="margin" w:leader="none"/>
    </w:r>
    <w:r w:rsidR="00900CAB">
      <w:rPr>
        <w:noProof/>
      </w:rPr>
      <w:drawing>
        <wp:inline distT="0" distB="0" distL="0" distR="0" wp14:anchorId="777C9877" wp14:editId="36F54B8A">
          <wp:extent cx="5987912" cy="996950"/>
          <wp:effectExtent l="0" t="0" r="0" b="0"/>
          <wp:docPr id="1231031866" name="Picture 1231031866" descr="Whaikaha logo in purple with QR code of NZSL name a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ikaha logo in purple with QR code of NZSL name at right"/>
                  <pic:cNvPicPr/>
                </pic:nvPicPr>
                <pic:blipFill>
                  <a:blip r:embed="rId1">
                    <a:extLst>
                      <a:ext uri="{28A0092B-C50C-407E-A947-70E740481C1C}">
                        <a14:useLocalDpi xmlns:a14="http://schemas.microsoft.com/office/drawing/2010/main" val="0"/>
                      </a:ext>
                    </a:extLst>
                  </a:blip>
                  <a:stretch>
                    <a:fillRect/>
                  </a:stretch>
                </pic:blipFill>
                <pic:spPr>
                  <a:xfrm>
                    <a:off x="0" y="0"/>
                    <a:ext cx="5992029" cy="997636"/>
                  </a:xfrm>
                  <a:prstGeom prst="rect">
                    <a:avLst/>
                  </a:prstGeom>
                </pic:spPr>
              </pic:pic>
            </a:graphicData>
          </a:graphic>
        </wp:inline>
      </w:drawing>
    </w:r>
    <w:r w:rsidRPr="00117442" w:rsidR="00117442">
      <w:t>Visual description: A purple Whaikaha logo with a QR scan for the NZSL name.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150D8" w:rsidRDefault="00F150D8" w14:paraId="5194F973" w14:textId="03B6CF53">
    <w:pPr>
      <w:pStyle w:val="Header"/>
    </w:pPr>
    <w:r>
      <w:rPr>
        <w:noProof/>
      </w:rPr>
      <mc:AlternateContent>
        <mc:Choice Requires="wps">
          <w:drawing>
            <wp:anchor distT="0" distB="0" distL="0" distR="0" simplePos="0" relativeHeight="251658243" behindDoc="0" locked="0" layoutInCell="1" allowOverlap="1" wp14:anchorId="5B329ACD" wp14:editId="3F698523">
              <wp:simplePos x="635" y="635"/>
              <wp:positionH relativeFrom="page">
                <wp:align>center</wp:align>
              </wp:positionH>
              <wp:positionV relativeFrom="page">
                <wp:align>top</wp:align>
              </wp:positionV>
              <wp:extent cx="443865" cy="443865"/>
              <wp:effectExtent l="0" t="0" r="9525" b="0"/>
              <wp:wrapNone/>
              <wp:docPr id="554683188" name="Text Box 554683188"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E58D6" w:rsidR="00F150D8" w:rsidP="003E58D6" w:rsidRDefault="00F150D8" w14:paraId="063ED7D5" w14:textId="77777777">
                          <w:pPr>
                            <w:spacing w:after="0"/>
                            <w:rPr>
                              <w:rFonts w:ascii="Calibri" w:hAnsi="Calibri" w:eastAsia="Calibri" w:cs="Calibri"/>
                              <w:noProof/>
                              <w:color w:val="000000"/>
                              <w:sz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B329ACD">
              <v:stroke joinstyle="miter"/>
              <v:path gradientshapeok="t" o:connecttype="rect"/>
            </v:shapetype>
            <v:shape id="Text Box 554683188"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alt="IN-CONFIDENCE"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v:textbox style="mso-fit-shape-to-text:t" inset="0,15pt,0,0">
                <w:txbxContent>
                  <w:p w:rsidRPr="003E58D6" w:rsidR="00F150D8" w:rsidP="003E58D6" w:rsidRDefault="00F150D8" w14:paraId="063ED7D5" w14:textId="77777777">
                    <w:pPr>
                      <w:spacing w:after="0"/>
                      <w:rPr>
                        <w:rFonts w:ascii="Calibri" w:hAnsi="Calibri" w:eastAsia="Calibri" w:cs="Calibri"/>
                        <w:noProof/>
                        <w:color w:val="000000"/>
                        <w:sz w:val="20"/>
                      </w:rPr>
                    </w:pPr>
                  </w:p>
                </w:txbxContent>
              </v:textbox>
              <w10:wrap anchorx="page" anchory="page"/>
            </v:shape>
          </w:pict>
        </mc:Fallback>
      </mc:AlternateContent>
    </w:r>
    <w:r>
      <w:ptab w:alignment="center" w:relativeTo="margin"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4A72EA"/>
    <w:lvl w:ilvl="0">
      <w:start w:val="1"/>
      <w:numFmt w:val="decimal"/>
      <w:pStyle w:val="ListNumber5"/>
      <w:lvlText w:val="%1."/>
      <w:lvlJc w:val="left"/>
      <w:pPr>
        <w:tabs>
          <w:tab w:val="num" w:pos="2343"/>
        </w:tabs>
        <w:ind w:left="2343" w:hanging="360"/>
      </w:pPr>
    </w:lvl>
  </w:abstractNum>
  <w:abstractNum w:abstractNumId="1" w15:restartNumberingAfterBreak="0">
    <w:nsid w:val="FFFFFF7D"/>
    <w:multiLevelType w:val="singleLevel"/>
    <w:tmpl w:val="2C263D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58C9AA"/>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8974C9DA"/>
    <w:lvl w:ilvl="0">
      <w:start w:val="1"/>
      <w:numFmt w:val="bullet"/>
      <w:pStyle w:val="ListBullet5"/>
      <w:lvlText w:val=""/>
      <w:lvlJc w:val="left"/>
      <w:pPr>
        <w:tabs>
          <w:tab w:val="num" w:pos="1492"/>
        </w:tabs>
        <w:ind w:left="1492" w:hanging="360"/>
      </w:pPr>
      <w:rPr>
        <w:rFonts w:hint="default" w:ascii="Symbol" w:hAnsi="Symbol"/>
      </w:rPr>
    </w:lvl>
  </w:abstractNum>
  <w:abstractNum w:abstractNumId="4" w15:restartNumberingAfterBreak="0">
    <w:nsid w:val="FFFFFF81"/>
    <w:multiLevelType w:val="singleLevel"/>
    <w:tmpl w:val="C8A4BAEC"/>
    <w:lvl w:ilvl="0">
      <w:start w:val="1"/>
      <w:numFmt w:val="bullet"/>
      <w:pStyle w:val="ListBullet4"/>
      <w:lvlText w:val=""/>
      <w:lvlJc w:val="left"/>
      <w:pPr>
        <w:tabs>
          <w:tab w:val="num" w:pos="1209"/>
        </w:tabs>
        <w:ind w:left="1209" w:hanging="360"/>
      </w:pPr>
      <w:rPr>
        <w:rFonts w:hint="default" w:ascii="Symbol" w:hAnsi="Symbol"/>
      </w:rPr>
    </w:lvl>
  </w:abstractNum>
  <w:abstractNum w:abstractNumId="5" w15:restartNumberingAfterBreak="0">
    <w:nsid w:val="FFFFFF82"/>
    <w:multiLevelType w:val="singleLevel"/>
    <w:tmpl w:val="D8A8324E"/>
    <w:lvl w:ilvl="0">
      <w:start w:val="1"/>
      <w:numFmt w:val="bullet"/>
      <w:pStyle w:val="ListBullet3"/>
      <w:lvlText w:val=""/>
      <w:lvlJc w:val="left"/>
      <w:pPr>
        <w:tabs>
          <w:tab w:val="num" w:pos="926"/>
        </w:tabs>
        <w:ind w:left="926" w:hanging="360"/>
      </w:pPr>
      <w:rPr>
        <w:rFonts w:hint="default" w:ascii="Symbol" w:hAnsi="Symbol"/>
      </w:rPr>
    </w:lvl>
  </w:abstractNum>
  <w:abstractNum w:abstractNumId="6" w15:restartNumberingAfterBreak="0">
    <w:nsid w:val="FFFFFF89"/>
    <w:multiLevelType w:val="singleLevel"/>
    <w:tmpl w:val="3086E34A"/>
    <w:lvl w:ilvl="0">
      <w:start w:val="1"/>
      <w:numFmt w:val="bullet"/>
      <w:pStyle w:val="ListBullet"/>
      <w:lvlText w:val=""/>
      <w:lvlJc w:val="left"/>
      <w:pPr>
        <w:tabs>
          <w:tab w:val="num" w:pos="1060"/>
        </w:tabs>
        <w:ind w:left="1060" w:hanging="567"/>
      </w:pPr>
      <w:rPr>
        <w:rFonts w:hint="default" w:ascii="Symbol" w:hAnsi="Symbol"/>
      </w:rPr>
    </w:lvl>
  </w:abstractNum>
  <w:abstractNum w:abstractNumId="7" w15:restartNumberingAfterBreak="0">
    <w:nsid w:val="118D00F0"/>
    <w:multiLevelType w:val="hybridMultilevel"/>
    <w:tmpl w:val="D2C2E0F4"/>
    <w:lvl w:ilvl="0" w:tplc="2EF86A56">
      <w:start w:val="1"/>
      <w:numFmt w:val="bullet"/>
      <w:pStyle w:val="Bullet2"/>
      <w:lvlText w:val=""/>
      <w:lvlJc w:val="left"/>
      <w:pPr>
        <w:tabs>
          <w:tab w:val="num" w:pos="1418"/>
        </w:tabs>
        <w:ind w:left="1418" w:hanging="454"/>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2E74EFC"/>
    <w:multiLevelType w:val="hybridMultilevel"/>
    <w:tmpl w:val="E45091C2"/>
    <w:lvl w:ilvl="0" w:tplc="31CA9364">
      <w:start w:val="1"/>
      <w:numFmt w:val="bullet"/>
      <w:lvlText w:val=""/>
      <w:lvlJc w:val="left"/>
      <w:pPr>
        <w:ind w:left="720" w:hanging="360"/>
      </w:pPr>
      <w:rPr>
        <w:rFonts w:ascii="Symbol" w:hAnsi="Symbol"/>
      </w:rPr>
    </w:lvl>
    <w:lvl w:ilvl="1" w:tplc="CDBC38D8">
      <w:start w:val="1"/>
      <w:numFmt w:val="bullet"/>
      <w:lvlText w:val=""/>
      <w:lvlJc w:val="left"/>
      <w:pPr>
        <w:ind w:left="720" w:hanging="360"/>
      </w:pPr>
      <w:rPr>
        <w:rFonts w:ascii="Symbol" w:hAnsi="Symbol"/>
      </w:rPr>
    </w:lvl>
    <w:lvl w:ilvl="2" w:tplc="23F61FC2">
      <w:start w:val="1"/>
      <w:numFmt w:val="bullet"/>
      <w:lvlText w:val=""/>
      <w:lvlJc w:val="left"/>
      <w:pPr>
        <w:ind w:left="720" w:hanging="360"/>
      </w:pPr>
      <w:rPr>
        <w:rFonts w:ascii="Symbol" w:hAnsi="Symbol"/>
      </w:rPr>
    </w:lvl>
    <w:lvl w:ilvl="3" w:tplc="CFA6BDAC">
      <w:start w:val="1"/>
      <w:numFmt w:val="bullet"/>
      <w:lvlText w:val=""/>
      <w:lvlJc w:val="left"/>
      <w:pPr>
        <w:ind w:left="720" w:hanging="360"/>
      </w:pPr>
      <w:rPr>
        <w:rFonts w:ascii="Symbol" w:hAnsi="Symbol"/>
      </w:rPr>
    </w:lvl>
    <w:lvl w:ilvl="4" w:tplc="242E4BCA">
      <w:start w:val="1"/>
      <w:numFmt w:val="bullet"/>
      <w:lvlText w:val=""/>
      <w:lvlJc w:val="left"/>
      <w:pPr>
        <w:ind w:left="720" w:hanging="360"/>
      </w:pPr>
      <w:rPr>
        <w:rFonts w:ascii="Symbol" w:hAnsi="Symbol"/>
      </w:rPr>
    </w:lvl>
    <w:lvl w:ilvl="5" w:tplc="020C0260">
      <w:start w:val="1"/>
      <w:numFmt w:val="bullet"/>
      <w:lvlText w:val=""/>
      <w:lvlJc w:val="left"/>
      <w:pPr>
        <w:ind w:left="720" w:hanging="360"/>
      </w:pPr>
      <w:rPr>
        <w:rFonts w:ascii="Symbol" w:hAnsi="Symbol"/>
      </w:rPr>
    </w:lvl>
    <w:lvl w:ilvl="6" w:tplc="869A3CAA">
      <w:start w:val="1"/>
      <w:numFmt w:val="bullet"/>
      <w:lvlText w:val=""/>
      <w:lvlJc w:val="left"/>
      <w:pPr>
        <w:ind w:left="720" w:hanging="360"/>
      </w:pPr>
      <w:rPr>
        <w:rFonts w:ascii="Symbol" w:hAnsi="Symbol"/>
      </w:rPr>
    </w:lvl>
    <w:lvl w:ilvl="7" w:tplc="8E0CEF7E">
      <w:start w:val="1"/>
      <w:numFmt w:val="bullet"/>
      <w:lvlText w:val=""/>
      <w:lvlJc w:val="left"/>
      <w:pPr>
        <w:ind w:left="720" w:hanging="360"/>
      </w:pPr>
      <w:rPr>
        <w:rFonts w:ascii="Symbol" w:hAnsi="Symbol"/>
      </w:rPr>
    </w:lvl>
    <w:lvl w:ilvl="8" w:tplc="6A70EC9A">
      <w:start w:val="1"/>
      <w:numFmt w:val="bullet"/>
      <w:lvlText w:val=""/>
      <w:lvlJc w:val="left"/>
      <w:pPr>
        <w:ind w:left="720" w:hanging="360"/>
      </w:pPr>
      <w:rPr>
        <w:rFonts w:ascii="Symbol" w:hAnsi="Symbol"/>
      </w:rPr>
    </w:lvl>
  </w:abstractNum>
  <w:abstractNum w:abstractNumId="9" w15:restartNumberingAfterBreak="0">
    <w:nsid w:val="14CD2377"/>
    <w:multiLevelType w:val="hybridMultilevel"/>
    <w:tmpl w:val="AE4646E6"/>
    <w:lvl w:ilvl="0" w:tplc="49362692">
      <w:start w:val="1"/>
      <w:numFmt w:val="bullet"/>
      <w:lvlText w:val=""/>
      <w:lvlJc w:val="left"/>
      <w:pPr>
        <w:ind w:left="720" w:hanging="360"/>
      </w:pPr>
      <w:rPr>
        <w:rFonts w:ascii="Symbol" w:hAnsi="Symbol"/>
      </w:rPr>
    </w:lvl>
    <w:lvl w:ilvl="1" w:tplc="07800B00">
      <w:start w:val="1"/>
      <w:numFmt w:val="bullet"/>
      <w:lvlText w:val=""/>
      <w:lvlJc w:val="left"/>
      <w:pPr>
        <w:ind w:left="720" w:hanging="360"/>
      </w:pPr>
      <w:rPr>
        <w:rFonts w:ascii="Symbol" w:hAnsi="Symbol"/>
      </w:rPr>
    </w:lvl>
    <w:lvl w:ilvl="2" w:tplc="73F01B50">
      <w:start w:val="1"/>
      <w:numFmt w:val="bullet"/>
      <w:lvlText w:val=""/>
      <w:lvlJc w:val="left"/>
      <w:pPr>
        <w:ind w:left="720" w:hanging="360"/>
      </w:pPr>
      <w:rPr>
        <w:rFonts w:ascii="Symbol" w:hAnsi="Symbol"/>
      </w:rPr>
    </w:lvl>
    <w:lvl w:ilvl="3" w:tplc="53123B76">
      <w:start w:val="1"/>
      <w:numFmt w:val="bullet"/>
      <w:lvlText w:val=""/>
      <w:lvlJc w:val="left"/>
      <w:pPr>
        <w:ind w:left="720" w:hanging="360"/>
      </w:pPr>
      <w:rPr>
        <w:rFonts w:ascii="Symbol" w:hAnsi="Symbol"/>
      </w:rPr>
    </w:lvl>
    <w:lvl w:ilvl="4" w:tplc="77FEAD14">
      <w:start w:val="1"/>
      <w:numFmt w:val="bullet"/>
      <w:lvlText w:val=""/>
      <w:lvlJc w:val="left"/>
      <w:pPr>
        <w:ind w:left="720" w:hanging="360"/>
      </w:pPr>
      <w:rPr>
        <w:rFonts w:ascii="Symbol" w:hAnsi="Symbol"/>
      </w:rPr>
    </w:lvl>
    <w:lvl w:ilvl="5" w:tplc="6016BCBE">
      <w:start w:val="1"/>
      <w:numFmt w:val="bullet"/>
      <w:lvlText w:val=""/>
      <w:lvlJc w:val="left"/>
      <w:pPr>
        <w:ind w:left="720" w:hanging="360"/>
      </w:pPr>
      <w:rPr>
        <w:rFonts w:ascii="Symbol" w:hAnsi="Symbol"/>
      </w:rPr>
    </w:lvl>
    <w:lvl w:ilvl="6" w:tplc="677EC244">
      <w:start w:val="1"/>
      <w:numFmt w:val="bullet"/>
      <w:lvlText w:val=""/>
      <w:lvlJc w:val="left"/>
      <w:pPr>
        <w:ind w:left="720" w:hanging="360"/>
      </w:pPr>
      <w:rPr>
        <w:rFonts w:ascii="Symbol" w:hAnsi="Symbol"/>
      </w:rPr>
    </w:lvl>
    <w:lvl w:ilvl="7" w:tplc="4CA6DF58">
      <w:start w:val="1"/>
      <w:numFmt w:val="bullet"/>
      <w:lvlText w:val=""/>
      <w:lvlJc w:val="left"/>
      <w:pPr>
        <w:ind w:left="720" w:hanging="360"/>
      </w:pPr>
      <w:rPr>
        <w:rFonts w:ascii="Symbol" w:hAnsi="Symbol"/>
      </w:rPr>
    </w:lvl>
    <w:lvl w:ilvl="8" w:tplc="C616E0E2">
      <w:start w:val="1"/>
      <w:numFmt w:val="bullet"/>
      <w:lvlText w:val=""/>
      <w:lvlJc w:val="left"/>
      <w:pPr>
        <w:ind w:left="720" w:hanging="360"/>
      </w:pPr>
      <w:rPr>
        <w:rFonts w:ascii="Symbol" w:hAnsi="Symbol"/>
      </w:rPr>
    </w:lvl>
  </w:abstractNum>
  <w:abstractNum w:abstractNumId="10" w15:restartNumberingAfterBreak="0">
    <w:nsid w:val="161D1099"/>
    <w:multiLevelType w:val="hybridMultilevel"/>
    <w:tmpl w:val="C72441C4"/>
    <w:lvl w:ilvl="0" w:tplc="89CE3DC6">
      <w:start w:val="1"/>
      <w:numFmt w:val="bullet"/>
      <w:lvlText w:val=""/>
      <w:lvlJc w:val="left"/>
      <w:pPr>
        <w:ind w:left="1080" w:hanging="360"/>
      </w:pPr>
      <w:rPr>
        <w:rFonts w:ascii="Symbol" w:hAnsi="Symbol"/>
      </w:rPr>
    </w:lvl>
    <w:lvl w:ilvl="1" w:tplc="257444A4">
      <w:start w:val="1"/>
      <w:numFmt w:val="bullet"/>
      <w:lvlText w:val=""/>
      <w:lvlJc w:val="left"/>
      <w:pPr>
        <w:ind w:left="1080" w:hanging="360"/>
      </w:pPr>
      <w:rPr>
        <w:rFonts w:ascii="Symbol" w:hAnsi="Symbol"/>
      </w:rPr>
    </w:lvl>
    <w:lvl w:ilvl="2" w:tplc="BDC4ABE8">
      <w:start w:val="1"/>
      <w:numFmt w:val="bullet"/>
      <w:lvlText w:val=""/>
      <w:lvlJc w:val="left"/>
      <w:pPr>
        <w:ind w:left="1080" w:hanging="360"/>
      </w:pPr>
      <w:rPr>
        <w:rFonts w:ascii="Symbol" w:hAnsi="Symbol"/>
      </w:rPr>
    </w:lvl>
    <w:lvl w:ilvl="3" w:tplc="874A9D30">
      <w:start w:val="1"/>
      <w:numFmt w:val="bullet"/>
      <w:lvlText w:val=""/>
      <w:lvlJc w:val="left"/>
      <w:pPr>
        <w:ind w:left="1080" w:hanging="360"/>
      </w:pPr>
      <w:rPr>
        <w:rFonts w:ascii="Symbol" w:hAnsi="Symbol"/>
      </w:rPr>
    </w:lvl>
    <w:lvl w:ilvl="4" w:tplc="C72449C4">
      <w:start w:val="1"/>
      <w:numFmt w:val="bullet"/>
      <w:lvlText w:val=""/>
      <w:lvlJc w:val="left"/>
      <w:pPr>
        <w:ind w:left="1080" w:hanging="360"/>
      </w:pPr>
      <w:rPr>
        <w:rFonts w:ascii="Symbol" w:hAnsi="Symbol"/>
      </w:rPr>
    </w:lvl>
    <w:lvl w:ilvl="5" w:tplc="5AB439DA">
      <w:start w:val="1"/>
      <w:numFmt w:val="bullet"/>
      <w:lvlText w:val=""/>
      <w:lvlJc w:val="left"/>
      <w:pPr>
        <w:ind w:left="1080" w:hanging="360"/>
      </w:pPr>
      <w:rPr>
        <w:rFonts w:ascii="Symbol" w:hAnsi="Symbol"/>
      </w:rPr>
    </w:lvl>
    <w:lvl w:ilvl="6" w:tplc="EC44A30E">
      <w:start w:val="1"/>
      <w:numFmt w:val="bullet"/>
      <w:lvlText w:val=""/>
      <w:lvlJc w:val="left"/>
      <w:pPr>
        <w:ind w:left="1080" w:hanging="360"/>
      </w:pPr>
      <w:rPr>
        <w:rFonts w:ascii="Symbol" w:hAnsi="Symbol"/>
      </w:rPr>
    </w:lvl>
    <w:lvl w:ilvl="7" w:tplc="F946B54E">
      <w:start w:val="1"/>
      <w:numFmt w:val="bullet"/>
      <w:lvlText w:val=""/>
      <w:lvlJc w:val="left"/>
      <w:pPr>
        <w:ind w:left="1080" w:hanging="360"/>
      </w:pPr>
      <w:rPr>
        <w:rFonts w:ascii="Symbol" w:hAnsi="Symbol"/>
      </w:rPr>
    </w:lvl>
    <w:lvl w:ilvl="8" w:tplc="F8ACAA3C">
      <w:start w:val="1"/>
      <w:numFmt w:val="bullet"/>
      <w:lvlText w:val=""/>
      <w:lvlJc w:val="left"/>
      <w:pPr>
        <w:ind w:left="1080" w:hanging="360"/>
      </w:pPr>
      <w:rPr>
        <w:rFonts w:ascii="Symbol" w:hAnsi="Symbol"/>
      </w:rPr>
    </w:lvl>
  </w:abstractNum>
  <w:abstractNum w:abstractNumId="11" w15:restartNumberingAfterBreak="0">
    <w:nsid w:val="171B2350"/>
    <w:multiLevelType w:val="hybridMultilevel"/>
    <w:tmpl w:val="0F02175E"/>
    <w:lvl w:ilvl="0" w:tplc="1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2" w15:restartNumberingAfterBreak="0">
    <w:nsid w:val="1E71943C"/>
    <w:multiLevelType w:val="hybridMultilevel"/>
    <w:tmpl w:val="FFFFFFFF"/>
    <w:lvl w:ilvl="0" w:tplc="FC526508">
      <w:start w:val="1"/>
      <w:numFmt w:val="bullet"/>
      <w:lvlText w:val=""/>
      <w:lvlJc w:val="left"/>
      <w:pPr>
        <w:ind w:left="720" w:hanging="360"/>
      </w:pPr>
      <w:rPr>
        <w:rFonts w:hint="default" w:ascii="Symbol" w:hAnsi="Symbol"/>
      </w:rPr>
    </w:lvl>
    <w:lvl w:ilvl="1" w:tplc="6D78FAF2">
      <w:start w:val="1"/>
      <w:numFmt w:val="bullet"/>
      <w:lvlText w:val="o"/>
      <w:lvlJc w:val="left"/>
      <w:pPr>
        <w:ind w:left="1440" w:hanging="360"/>
      </w:pPr>
      <w:rPr>
        <w:rFonts w:hint="default" w:ascii="Courier New" w:hAnsi="Courier New"/>
      </w:rPr>
    </w:lvl>
    <w:lvl w:ilvl="2" w:tplc="CFEAEEFC">
      <w:start w:val="1"/>
      <w:numFmt w:val="bullet"/>
      <w:lvlText w:val=""/>
      <w:lvlJc w:val="left"/>
      <w:pPr>
        <w:ind w:left="2160" w:hanging="360"/>
      </w:pPr>
      <w:rPr>
        <w:rFonts w:hint="default" w:ascii="Wingdings" w:hAnsi="Wingdings"/>
      </w:rPr>
    </w:lvl>
    <w:lvl w:ilvl="3" w:tplc="F646A6B2">
      <w:start w:val="1"/>
      <w:numFmt w:val="bullet"/>
      <w:lvlText w:val=""/>
      <w:lvlJc w:val="left"/>
      <w:pPr>
        <w:ind w:left="2880" w:hanging="360"/>
      </w:pPr>
      <w:rPr>
        <w:rFonts w:hint="default" w:ascii="Symbol" w:hAnsi="Symbol"/>
      </w:rPr>
    </w:lvl>
    <w:lvl w:ilvl="4" w:tplc="6CAEC580">
      <w:start w:val="1"/>
      <w:numFmt w:val="bullet"/>
      <w:lvlText w:val="o"/>
      <w:lvlJc w:val="left"/>
      <w:pPr>
        <w:ind w:left="3600" w:hanging="360"/>
      </w:pPr>
      <w:rPr>
        <w:rFonts w:hint="default" w:ascii="Courier New" w:hAnsi="Courier New"/>
      </w:rPr>
    </w:lvl>
    <w:lvl w:ilvl="5" w:tplc="43244F76">
      <w:start w:val="1"/>
      <w:numFmt w:val="bullet"/>
      <w:lvlText w:val=""/>
      <w:lvlJc w:val="left"/>
      <w:pPr>
        <w:ind w:left="4320" w:hanging="360"/>
      </w:pPr>
      <w:rPr>
        <w:rFonts w:hint="default" w:ascii="Wingdings" w:hAnsi="Wingdings"/>
      </w:rPr>
    </w:lvl>
    <w:lvl w:ilvl="6" w:tplc="F8B041F2">
      <w:start w:val="1"/>
      <w:numFmt w:val="bullet"/>
      <w:lvlText w:val=""/>
      <w:lvlJc w:val="left"/>
      <w:pPr>
        <w:ind w:left="5040" w:hanging="360"/>
      </w:pPr>
      <w:rPr>
        <w:rFonts w:hint="default" w:ascii="Symbol" w:hAnsi="Symbol"/>
      </w:rPr>
    </w:lvl>
    <w:lvl w:ilvl="7" w:tplc="3A94BA88">
      <w:start w:val="1"/>
      <w:numFmt w:val="bullet"/>
      <w:lvlText w:val="o"/>
      <w:lvlJc w:val="left"/>
      <w:pPr>
        <w:ind w:left="5760" w:hanging="360"/>
      </w:pPr>
      <w:rPr>
        <w:rFonts w:hint="default" w:ascii="Courier New" w:hAnsi="Courier New"/>
      </w:rPr>
    </w:lvl>
    <w:lvl w:ilvl="8" w:tplc="69C29570">
      <w:start w:val="1"/>
      <w:numFmt w:val="bullet"/>
      <w:lvlText w:val=""/>
      <w:lvlJc w:val="left"/>
      <w:pPr>
        <w:ind w:left="6480" w:hanging="360"/>
      </w:pPr>
      <w:rPr>
        <w:rFonts w:hint="default" w:ascii="Wingdings" w:hAnsi="Wingdings"/>
      </w:rPr>
    </w:lvl>
  </w:abstractNum>
  <w:abstractNum w:abstractNumId="13" w15:restartNumberingAfterBreak="0">
    <w:nsid w:val="24EE7A11"/>
    <w:multiLevelType w:val="multilevel"/>
    <w:tmpl w:val="9E8E45F8"/>
    <w:lvl w:ilvl="0">
      <w:start w:val="1"/>
      <w:numFmt w:val="decimal"/>
      <w:lvlText w:val="%1"/>
      <w:lvlJc w:val="left"/>
      <w:pPr>
        <w:ind w:left="360" w:hanging="360"/>
      </w:pPr>
      <w:rPr>
        <w:b w:val="0"/>
        <w:bCs w:val="0"/>
      </w:rPr>
    </w:lvl>
    <w:lvl w:ilvl="1">
      <w:start w:val="1"/>
      <w:numFmt w:val="decimal"/>
      <w:lvlText w:val="%2."/>
      <w:lvlJc w:val="left"/>
      <w:pPr>
        <w:ind w:left="2345"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174597C"/>
    <w:multiLevelType w:val="multilevel"/>
    <w:tmpl w:val="B366BC22"/>
    <w:lvl w:ilvl="0">
      <w:start w:val="1"/>
      <w:numFmt w:val="decimal"/>
      <w:pStyle w:val="RecLevel1"/>
      <w:lvlText w:val="%1"/>
      <w:lvlJc w:val="left"/>
      <w:pPr>
        <w:tabs>
          <w:tab w:val="num" w:pos="493"/>
        </w:tabs>
        <w:ind w:left="493" w:hanging="493"/>
      </w:pPr>
      <w:rPr>
        <w:rFonts w:hint="default"/>
      </w:rPr>
    </w:lvl>
    <w:lvl w:ilvl="1">
      <w:start w:val="1"/>
      <w:numFmt w:val="decimal"/>
      <w:pStyle w:val="ReportBody2"/>
      <w:lvlText w:val="%1.%2"/>
      <w:lvlJc w:val="left"/>
      <w:pPr>
        <w:tabs>
          <w:tab w:val="num" w:pos="493"/>
        </w:tabs>
        <w:ind w:left="987" w:hanging="494"/>
      </w:pPr>
      <w:rPr>
        <w:rFonts w:hint="default"/>
      </w:rPr>
    </w:lvl>
    <w:lvl w:ilvl="2">
      <w:start w:val="1"/>
      <w:numFmt w:val="decimal"/>
      <w:lvlText w:val="%1.%2.%3"/>
      <w:lvlJc w:val="left"/>
      <w:pPr>
        <w:tabs>
          <w:tab w:val="num" w:pos="1554"/>
        </w:tabs>
        <w:ind w:left="1554" w:hanging="567"/>
      </w:pPr>
      <w:rPr>
        <w:rFonts w:hint="default"/>
      </w:rPr>
    </w:lvl>
    <w:lvl w:ilvl="3">
      <w:start w:val="1"/>
      <w:numFmt w:val="decimal"/>
      <w:lvlText w:val="%1.%2.%3.%4."/>
      <w:lvlJc w:val="left"/>
      <w:pPr>
        <w:tabs>
          <w:tab w:val="num" w:pos="2133"/>
        </w:tabs>
        <w:ind w:left="1701" w:hanging="648"/>
      </w:pPr>
      <w:rPr>
        <w:rFonts w:hint="default"/>
      </w:rPr>
    </w:lvl>
    <w:lvl w:ilvl="4">
      <w:start w:val="1"/>
      <w:numFmt w:val="decimal"/>
      <w:lvlText w:val="%1.%2.%3.%4.%5."/>
      <w:lvlJc w:val="left"/>
      <w:pPr>
        <w:tabs>
          <w:tab w:val="num" w:pos="2493"/>
        </w:tabs>
        <w:ind w:left="2205" w:hanging="792"/>
      </w:pPr>
      <w:rPr>
        <w:rFonts w:hint="default"/>
      </w:rPr>
    </w:lvl>
    <w:lvl w:ilvl="5">
      <w:start w:val="1"/>
      <w:numFmt w:val="decimal"/>
      <w:lvlText w:val="%1.%2.%3.%4.%5.%6."/>
      <w:lvlJc w:val="left"/>
      <w:pPr>
        <w:tabs>
          <w:tab w:val="num" w:pos="3213"/>
        </w:tabs>
        <w:ind w:left="2709" w:hanging="936"/>
      </w:pPr>
      <w:rPr>
        <w:rFonts w:hint="default"/>
      </w:rPr>
    </w:lvl>
    <w:lvl w:ilvl="6">
      <w:start w:val="1"/>
      <w:numFmt w:val="decimal"/>
      <w:lvlText w:val="%1.%2.%3.%4.%5.%6.%7."/>
      <w:lvlJc w:val="left"/>
      <w:pPr>
        <w:tabs>
          <w:tab w:val="num" w:pos="3573"/>
        </w:tabs>
        <w:ind w:left="3213" w:hanging="1080"/>
      </w:pPr>
      <w:rPr>
        <w:rFonts w:hint="default"/>
      </w:rPr>
    </w:lvl>
    <w:lvl w:ilvl="7">
      <w:start w:val="1"/>
      <w:numFmt w:val="decimal"/>
      <w:lvlText w:val="%1.%2.%3.%4.%5.%6.%7.%8."/>
      <w:lvlJc w:val="left"/>
      <w:pPr>
        <w:tabs>
          <w:tab w:val="num" w:pos="4293"/>
        </w:tabs>
        <w:ind w:left="3717" w:hanging="1224"/>
      </w:pPr>
      <w:rPr>
        <w:rFonts w:hint="default"/>
      </w:rPr>
    </w:lvl>
    <w:lvl w:ilvl="8">
      <w:start w:val="1"/>
      <w:numFmt w:val="decimal"/>
      <w:lvlText w:val="%1.%2.%3.%4.%5.%6.%7.%8.%9."/>
      <w:lvlJc w:val="left"/>
      <w:pPr>
        <w:tabs>
          <w:tab w:val="num" w:pos="4653"/>
        </w:tabs>
        <w:ind w:left="4293" w:hanging="1440"/>
      </w:pPr>
      <w:rPr>
        <w:rFonts w:hint="default"/>
      </w:rPr>
    </w:lvl>
  </w:abstractNum>
  <w:abstractNum w:abstractNumId="15" w15:restartNumberingAfterBreak="0">
    <w:nsid w:val="32EE167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45231DB2"/>
    <w:multiLevelType w:val="hybridMultilevel"/>
    <w:tmpl w:val="F38E1084"/>
    <w:lvl w:ilvl="0" w:tplc="53B8102A">
      <w:start w:val="1"/>
      <w:numFmt w:val="lowerRoman"/>
      <w:pStyle w:val="RecLevel2"/>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4946480C"/>
    <w:multiLevelType w:val="multilevel"/>
    <w:tmpl w:val="C97295CC"/>
    <w:lvl w:ilvl="0">
      <w:start w:val="1"/>
      <w:numFmt w:val="decimal"/>
      <w:pStyle w:val="ParaLevel1"/>
      <w:lvlText w:val="%1"/>
      <w:lvlJc w:val="left"/>
      <w:pPr>
        <w:ind w:left="360" w:hanging="360"/>
      </w:pPr>
      <w:rPr>
        <w:b w:val="0"/>
        <w:bCs w:val="0"/>
      </w:rPr>
    </w:lvl>
    <w:lvl w:ilvl="1">
      <w:start w:val="1"/>
      <w:numFmt w:val="bullet"/>
      <w:pStyle w:val="ParaLevel2"/>
      <w:lvlText w:val=""/>
      <w:lvlJc w:val="left"/>
      <w:pPr>
        <w:ind w:left="2345" w:hanging="360"/>
      </w:pPr>
      <w:rPr>
        <w:rFonts w:hint="default" w:ascii="Symbol" w:hAnsi="Symbol"/>
      </w:rPr>
    </w:lvl>
    <w:lvl w:ilvl="2">
      <w:start w:val="1"/>
      <w:numFmt w:val="decimal"/>
      <w:pStyle w:val="Paraleve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AF3535"/>
    <w:multiLevelType w:val="hybridMultilevel"/>
    <w:tmpl w:val="F154B112"/>
    <w:lvl w:ilvl="0" w:tplc="B030B2D4">
      <w:start w:val="1"/>
      <w:numFmt w:val="bullet"/>
      <w:lvlText w:val=""/>
      <w:lvlJc w:val="left"/>
      <w:pPr>
        <w:ind w:left="720" w:hanging="360"/>
      </w:pPr>
      <w:rPr>
        <w:rFonts w:ascii="Symbol" w:hAnsi="Symbol"/>
      </w:rPr>
    </w:lvl>
    <w:lvl w:ilvl="1" w:tplc="1F9CEB30">
      <w:start w:val="1"/>
      <w:numFmt w:val="bullet"/>
      <w:lvlText w:val=""/>
      <w:lvlJc w:val="left"/>
      <w:pPr>
        <w:ind w:left="720" w:hanging="360"/>
      </w:pPr>
      <w:rPr>
        <w:rFonts w:ascii="Symbol" w:hAnsi="Symbol"/>
      </w:rPr>
    </w:lvl>
    <w:lvl w:ilvl="2" w:tplc="1A32686C">
      <w:start w:val="1"/>
      <w:numFmt w:val="bullet"/>
      <w:lvlText w:val=""/>
      <w:lvlJc w:val="left"/>
      <w:pPr>
        <w:ind w:left="720" w:hanging="360"/>
      </w:pPr>
      <w:rPr>
        <w:rFonts w:ascii="Symbol" w:hAnsi="Symbol"/>
      </w:rPr>
    </w:lvl>
    <w:lvl w:ilvl="3" w:tplc="6082C994">
      <w:start w:val="1"/>
      <w:numFmt w:val="bullet"/>
      <w:lvlText w:val=""/>
      <w:lvlJc w:val="left"/>
      <w:pPr>
        <w:ind w:left="720" w:hanging="360"/>
      </w:pPr>
      <w:rPr>
        <w:rFonts w:ascii="Symbol" w:hAnsi="Symbol"/>
      </w:rPr>
    </w:lvl>
    <w:lvl w:ilvl="4" w:tplc="EB84BD86">
      <w:start w:val="1"/>
      <w:numFmt w:val="bullet"/>
      <w:lvlText w:val=""/>
      <w:lvlJc w:val="left"/>
      <w:pPr>
        <w:ind w:left="720" w:hanging="360"/>
      </w:pPr>
      <w:rPr>
        <w:rFonts w:ascii="Symbol" w:hAnsi="Symbol"/>
      </w:rPr>
    </w:lvl>
    <w:lvl w:ilvl="5" w:tplc="4058E37C">
      <w:start w:val="1"/>
      <w:numFmt w:val="bullet"/>
      <w:lvlText w:val=""/>
      <w:lvlJc w:val="left"/>
      <w:pPr>
        <w:ind w:left="720" w:hanging="360"/>
      </w:pPr>
      <w:rPr>
        <w:rFonts w:ascii="Symbol" w:hAnsi="Symbol"/>
      </w:rPr>
    </w:lvl>
    <w:lvl w:ilvl="6" w:tplc="B37669C0">
      <w:start w:val="1"/>
      <w:numFmt w:val="bullet"/>
      <w:lvlText w:val=""/>
      <w:lvlJc w:val="left"/>
      <w:pPr>
        <w:ind w:left="720" w:hanging="360"/>
      </w:pPr>
      <w:rPr>
        <w:rFonts w:ascii="Symbol" w:hAnsi="Symbol"/>
      </w:rPr>
    </w:lvl>
    <w:lvl w:ilvl="7" w:tplc="565C948E">
      <w:start w:val="1"/>
      <w:numFmt w:val="bullet"/>
      <w:lvlText w:val=""/>
      <w:lvlJc w:val="left"/>
      <w:pPr>
        <w:ind w:left="720" w:hanging="360"/>
      </w:pPr>
      <w:rPr>
        <w:rFonts w:ascii="Symbol" w:hAnsi="Symbol"/>
      </w:rPr>
    </w:lvl>
    <w:lvl w:ilvl="8" w:tplc="9CD4F1E4">
      <w:start w:val="1"/>
      <w:numFmt w:val="bullet"/>
      <w:lvlText w:val=""/>
      <w:lvlJc w:val="left"/>
      <w:pPr>
        <w:ind w:left="720" w:hanging="360"/>
      </w:pPr>
      <w:rPr>
        <w:rFonts w:ascii="Symbol" w:hAnsi="Symbol"/>
      </w:rPr>
    </w:lvl>
  </w:abstractNum>
  <w:abstractNum w:abstractNumId="19" w15:restartNumberingAfterBreak="0">
    <w:nsid w:val="59BA74FA"/>
    <w:multiLevelType w:val="hybridMultilevel"/>
    <w:tmpl w:val="D5D4DB50"/>
    <w:lvl w:ilvl="0" w:tplc="14090001">
      <w:start w:val="1"/>
      <w:numFmt w:val="bullet"/>
      <w:lvlText w:val=""/>
      <w:lvlJc w:val="left"/>
      <w:pPr>
        <w:ind w:left="360" w:hanging="360"/>
      </w:pPr>
      <w:rPr>
        <w:rFonts w:hint="default" w:ascii="Symbol" w:hAnsi="Symbol"/>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0" w15:restartNumberingAfterBreak="0">
    <w:nsid w:val="5ADA139A"/>
    <w:multiLevelType w:val="hybridMultilevel"/>
    <w:tmpl w:val="28A6F140"/>
    <w:lvl w:ilvl="0" w:tplc="B2E4600E">
      <w:start w:val="1"/>
      <w:numFmt w:val="bullet"/>
      <w:pStyle w:val="Bullet1"/>
      <w:lvlText w:val=""/>
      <w:lvlJc w:val="left"/>
      <w:pPr>
        <w:tabs>
          <w:tab w:val="num" w:pos="964"/>
        </w:tabs>
        <w:ind w:left="964" w:hanging="56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64A01C66"/>
    <w:multiLevelType w:val="hybridMultilevel"/>
    <w:tmpl w:val="7C7078FE"/>
    <w:lvl w:ilvl="0" w:tplc="14090001">
      <w:start w:val="1"/>
      <w:numFmt w:val="bullet"/>
      <w:lvlText w:val=""/>
      <w:lvlJc w:val="left"/>
      <w:pPr>
        <w:ind w:left="360" w:hanging="360"/>
      </w:pPr>
      <w:rPr>
        <w:rFonts w:hint="default" w:ascii="Symbol" w:hAnsi="Symbol"/>
      </w:rPr>
    </w:lvl>
    <w:lvl w:ilvl="1" w:tplc="14090003" w:tentative="1">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2" w15:restartNumberingAfterBreak="0">
    <w:nsid w:val="6A9934B7"/>
    <w:multiLevelType w:val="hybridMultilevel"/>
    <w:tmpl w:val="0FB870F0"/>
    <w:lvl w:ilvl="0" w:tplc="0D721F9E">
      <w:start w:val="1"/>
      <w:numFmt w:val="bullet"/>
      <w:lvlText w:val=""/>
      <w:lvlJc w:val="left"/>
      <w:pPr>
        <w:ind w:left="720" w:hanging="360"/>
      </w:pPr>
      <w:rPr>
        <w:rFonts w:ascii="Symbol" w:hAnsi="Symbol"/>
      </w:rPr>
    </w:lvl>
    <w:lvl w:ilvl="1" w:tplc="672C6D44">
      <w:start w:val="1"/>
      <w:numFmt w:val="bullet"/>
      <w:lvlText w:val=""/>
      <w:lvlJc w:val="left"/>
      <w:pPr>
        <w:ind w:left="720" w:hanging="360"/>
      </w:pPr>
      <w:rPr>
        <w:rFonts w:ascii="Symbol" w:hAnsi="Symbol"/>
      </w:rPr>
    </w:lvl>
    <w:lvl w:ilvl="2" w:tplc="61989976">
      <w:start w:val="1"/>
      <w:numFmt w:val="bullet"/>
      <w:lvlText w:val=""/>
      <w:lvlJc w:val="left"/>
      <w:pPr>
        <w:ind w:left="720" w:hanging="360"/>
      </w:pPr>
      <w:rPr>
        <w:rFonts w:ascii="Symbol" w:hAnsi="Symbol"/>
      </w:rPr>
    </w:lvl>
    <w:lvl w:ilvl="3" w:tplc="F1F6FFCA">
      <w:start w:val="1"/>
      <w:numFmt w:val="bullet"/>
      <w:lvlText w:val=""/>
      <w:lvlJc w:val="left"/>
      <w:pPr>
        <w:ind w:left="720" w:hanging="360"/>
      </w:pPr>
      <w:rPr>
        <w:rFonts w:ascii="Symbol" w:hAnsi="Symbol"/>
      </w:rPr>
    </w:lvl>
    <w:lvl w:ilvl="4" w:tplc="6D9C8CEC">
      <w:start w:val="1"/>
      <w:numFmt w:val="bullet"/>
      <w:lvlText w:val=""/>
      <w:lvlJc w:val="left"/>
      <w:pPr>
        <w:ind w:left="720" w:hanging="360"/>
      </w:pPr>
      <w:rPr>
        <w:rFonts w:ascii="Symbol" w:hAnsi="Symbol"/>
      </w:rPr>
    </w:lvl>
    <w:lvl w:ilvl="5" w:tplc="DA3E2018">
      <w:start w:val="1"/>
      <w:numFmt w:val="bullet"/>
      <w:lvlText w:val=""/>
      <w:lvlJc w:val="left"/>
      <w:pPr>
        <w:ind w:left="720" w:hanging="360"/>
      </w:pPr>
      <w:rPr>
        <w:rFonts w:ascii="Symbol" w:hAnsi="Symbol"/>
      </w:rPr>
    </w:lvl>
    <w:lvl w:ilvl="6" w:tplc="B928CCF0">
      <w:start w:val="1"/>
      <w:numFmt w:val="bullet"/>
      <w:lvlText w:val=""/>
      <w:lvlJc w:val="left"/>
      <w:pPr>
        <w:ind w:left="720" w:hanging="360"/>
      </w:pPr>
      <w:rPr>
        <w:rFonts w:ascii="Symbol" w:hAnsi="Symbol"/>
      </w:rPr>
    </w:lvl>
    <w:lvl w:ilvl="7" w:tplc="98928EA6">
      <w:start w:val="1"/>
      <w:numFmt w:val="bullet"/>
      <w:lvlText w:val=""/>
      <w:lvlJc w:val="left"/>
      <w:pPr>
        <w:ind w:left="720" w:hanging="360"/>
      </w:pPr>
      <w:rPr>
        <w:rFonts w:ascii="Symbol" w:hAnsi="Symbol"/>
      </w:rPr>
    </w:lvl>
    <w:lvl w:ilvl="8" w:tplc="FBB4B1F6">
      <w:start w:val="1"/>
      <w:numFmt w:val="bullet"/>
      <w:lvlText w:val=""/>
      <w:lvlJc w:val="left"/>
      <w:pPr>
        <w:ind w:left="720" w:hanging="360"/>
      </w:pPr>
      <w:rPr>
        <w:rFonts w:ascii="Symbol" w:hAnsi="Symbol"/>
      </w:rPr>
    </w:lvl>
  </w:abstractNum>
  <w:abstractNum w:abstractNumId="23" w15:restartNumberingAfterBreak="0">
    <w:nsid w:val="6AE82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F7A5903"/>
    <w:multiLevelType w:val="hybridMultilevel"/>
    <w:tmpl w:val="1C986FE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5" w15:restartNumberingAfterBreak="0">
    <w:nsid w:val="716D393E"/>
    <w:multiLevelType w:val="hybridMultilevel"/>
    <w:tmpl w:val="91807AC8"/>
    <w:lvl w:ilvl="0" w:tplc="EE6EA08E">
      <w:start w:val="1"/>
      <w:numFmt w:val="bullet"/>
      <w:pStyle w:val="Bulletlist"/>
      <w:lvlText w:val=""/>
      <w:lvlJc w:val="left"/>
      <w:pPr>
        <w:ind w:left="360" w:hanging="360"/>
      </w:pPr>
      <w:rPr>
        <w:rFonts w:hint="default" w:ascii="Symbol" w:hAnsi="Symbol"/>
        <w:color w:val="auto"/>
      </w:rPr>
    </w:lvl>
    <w:lvl w:ilvl="1" w:tplc="14090003">
      <w:start w:val="1"/>
      <w:numFmt w:val="bullet"/>
      <w:lvlText w:val="o"/>
      <w:lvlJc w:val="left"/>
      <w:pPr>
        <w:ind w:left="1080" w:hanging="360"/>
      </w:pPr>
      <w:rPr>
        <w:rFonts w:hint="default" w:ascii="Courier New" w:hAnsi="Courier New" w:cs="Courier New"/>
      </w:rPr>
    </w:lvl>
    <w:lvl w:ilvl="2" w:tplc="14090005">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6" w15:restartNumberingAfterBreak="0">
    <w:nsid w:val="7D032F17"/>
    <w:multiLevelType w:val="hybridMultilevel"/>
    <w:tmpl w:val="6F00B0D4"/>
    <w:lvl w:ilvl="0" w:tplc="422C1BF6">
      <w:start w:val="1"/>
      <w:numFmt w:val="bullet"/>
      <w:lvlText w:val=""/>
      <w:lvlJc w:val="left"/>
      <w:pPr>
        <w:ind w:left="720" w:hanging="360"/>
      </w:pPr>
      <w:rPr>
        <w:rFonts w:ascii="Symbol" w:hAnsi="Symbol"/>
      </w:rPr>
    </w:lvl>
    <w:lvl w:ilvl="1" w:tplc="F29627B6">
      <w:start w:val="1"/>
      <w:numFmt w:val="bullet"/>
      <w:lvlText w:val=""/>
      <w:lvlJc w:val="left"/>
      <w:pPr>
        <w:ind w:left="720" w:hanging="360"/>
      </w:pPr>
      <w:rPr>
        <w:rFonts w:ascii="Symbol" w:hAnsi="Symbol"/>
      </w:rPr>
    </w:lvl>
    <w:lvl w:ilvl="2" w:tplc="DDAEFAA0">
      <w:start w:val="1"/>
      <w:numFmt w:val="bullet"/>
      <w:lvlText w:val=""/>
      <w:lvlJc w:val="left"/>
      <w:pPr>
        <w:ind w:left="720" w:hanging="360"/>
      </w:pPr>
      <w:rPr>
        <w:rFonts w:ascii="Symbol" w:hAnsi="Symbol"/>
      </w:rPr>
    </w:lvl>
    <w:lvl w:ilvl="3" w:tplc="905EECE8">
      <w:start w:val="1"/>
      <w:numFmt w:val="bullet"/>
      <w:lvlText w:val=""/>
      <w:lvlJc w:val="left"/>
      <w:pPr>
        <w:ind w:left="720" w:hanging="360"/>
      </w:pPr>
      <w:rPr>
        <w:rFonts w:ascii="Symbol" w:hAnsi="Symbol"/>
      </w:rPr>
    </w:lvl>
    <w:lvl w:ilvl="4" w:tplc="062ABA48">
      <w:start w:val="1"/>
      <w:numFmt w:val="bullet"/>
      <w:lvlText w:val=""/>
      <w:lvlJc w:val="left"/>
      <w:pPr>
        <w:ind w:left="720" w:hanging="360"/>
      </w:pPr>
      <w:rPr>
        <w:rFonts w:ascii="Symbol" w:hAnsi="Symbol"/>
      </w:rPr>
    </w:lvl>
    <w:lvl w:ilvl="5" w:tplc="0F301C98">
      <w:start w:val="1"/>
      <w:numFmt w:val="bullet"/>
      <w:lvlText w:val=""/>
      <w:lvlJc w:val="left"/>
      <w:pPr>
        <w:ind w:left="720" w:hanging="360"/>
      </w:pPr>
      <w:rPr>
        <w:rFonts w:ascii="Symbol" w:hAnsi="Symbol"/>
      </w:rPr>
    </w:lvl>
    <w:lvl w:ilvl="6" w:tplc="4BE4E67C">
      <w:start w:val="1"/>
      <w:numFmt w:val="bullet"/>
      <w:lvlText w:val=""/>
      <w:lvlJc w:val="left"/>
      <w:pPr>
        <w:ind w:left="720" w:hanging="360"/>
      </w:pPr>
      <w:rPr>
        <w:rFonts w:ascii="Symbol" w:hAnsi="Symbol"/>
      </w:rPr>
    </w:lvl>
    <w:lvl w:ilvl="7" w:tplc="A594CC22">
      <w:start w:val="1"/>
      <w:numFmt w:val="bullet"/>
      <w:lvlText w:val=""/>
      <w:lvlJc w:val="left"/>
      <w:pPr>
        <w:ind w:left="720" w:hanging="360"/>
      </w:pPr>
      <w:rPr>
        <w:rFonts w:ascii="Symbol" w:hAnsi="Symbol"/>
      </w:rPr>
    </w:lvl>
    <w:lvl w:ilvl="8" w:tplc="F2148098">
      <w:start w:val="1"/>
      <w:numFmt w:val="bullet"/>
      <w:lvlText w:val=""/>
      <w:lvlJc w:val="left"/>
      <w:pPr>
        <w:ind w:left="720" w:hanging="360"/>
      </w:pPr>
      <w:rPr>
        <w:rFonts w:ascii="Symbol" w:hAnsi="Symbol"/>
      </w:rPr>
    </w:lvl>
  </w:abstractNum>
  <w:abstractNum w:abstractNumId="27" w15:restartNumberingAfterBreak="0">
    <w:nsid w:val="7F7F7FB5"/>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21632516">
    <w:abstractNumId w:val="15"/>
  </w:num>
  <w:num w:numId="2" w16cid:durableId="1272400878">
    <w:abstractNumId w:val="23"/>
  </w:num>
  <w:num w:numId="3" w16cid:durableId="457337359">
    <w:abstractNumId w:val="27"/>
  </w:num>
  <w:num w:numId="4" w16cid:durableId="1952584748">
    <w:abstractNumId w:val="6"/>
  </w:num>
  <w:num w:numId="5" w16cid:durableId="1666779896">
    <w:abstractNumId w:val="5"/>
  </w:num>
  <w:num w:numId="6" w16cid:durableId="1382483542">
    <w:abstractNumId w:val="4"/>
  </w:num>
  <w:num w:numId="7" w16cid:durableId="1634484236">
    <w:abstractNumId w:val="3"/>
  </w:num>
  <w:num w:numId="8" w16cid:durableId="1639842458">
    <w:abstractNumId w:val="2"/>
  </w:num>
  <w:num w:numId="9" w16cid:durableId="893463142">
    <w:abstractNumId w:val="1"/>
  </w:num>
  <w:num w:numId="10" w16cid:durableId="949505878">
    <w:abstractNumId w:val="0"/>
  </w:num>
  <w:num w:numId="11" w16cid:durableId="1651866768">
    <w:abstractNumId w:val="20"/>
  </w:num>
  <w:num w:numId="12" w16cid:durableId="733087173">
    <w:abstractNumId w:val="7"/>
  </w:num>
  <w:num w:numId="13" w16cid:durableId="592856489">
    <w:abstractNumId w:val="14"/>
    <w:lvlOverride w:ilvl="0">
      <w:lvl w:ilvl="0">
        <w:start w:val="1"/>
        <w:numFmt w:val="lowerLetter"/>
        <w:pStyle w:val="RecLevel1"/>
        <w:lvlText w:val="%1)"/>
        <w:lvlJc w:val="left"/>
        <w:pPr>
          <w:ind w:left="360" w:hanging="360"/>
        </w:pPr>
        <w:rPr>
          <w:rFonts w:hint="default" w:ascii="Verdana" w:hAnsi="Verdana"/>
        </w:rPr>
      </w:lvl>
    </w:lvlOverride>
    <w:lvlOverride w:ilvl="1">
      <w:lvl w:ilvl="1" w:tentative="1">
        <w:start w:val="1"/>
        <w:numFmt w:val="lowerLetter"/>
        <w:pStyle w:val="ReportBody2"/>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4" w16cid:durableId="596717833">
    <w:abstractNumId w:val="17"/>
  </w:num>
  <w:num w:numId="15" w16cid:durableId="176968873">
    <w:abstractNumId w:val="25"/>
  </w:num>
  <w:num w:numId="16" w16cid:durableId="1584954149">
    <w:abstractNumId w:val="16"/>
  </w:num>
  <w:num w:numId="17" w16cid:durableId="1992173396">
    <w:abstractNumId w:val="11"/>
  </w:num>
  <w:num w:numId="18" w16cid:durableId="1860004501">
    <w:abstractNumId w:val="9"/>
  </w:num>
  <w:num w:numId="19" w16cid:durableId="1363170395">
    <w:abstractNumId w:val="12"/>
  </w:num>
  <w:num w:numId="20" w16cid:durableId="910045272">
    <w:abstractNumId w:val="19"/>
  </w:num>
  <w:num w:numId="21" w16cid:durableId="701326329">
    <w:abstractNumId w:val="8"/>
  </w:num>
  <w:num w:numId="22" w16cid:durableId="1590386616">
    <w:abstractNumId w:val="21"/>
  </w:num>
  <w:num w:numId="23" w16cid:durableId="13018830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73045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8985175">
    <w:abstractNumId w:val="17"/>
  </w:num>
  <w:num w:numId="26" w16cid:durableId="2128814858">
    <w:abstractNumId w:val="17"/>
  </w:num>
  <w:num w:numId="27" w16cid:durableId="782186232">
    <w:abstractNumId w:val="10"/>
  </w:num>
  <w:num w:numId="28" w16cid:durableId="736321581">
    <w:abstractNumId w:val="24"/>
  </w:num>
  <w:num w:numId="29" w16cid:durableId="841089816">
    <w:abstractNumId w:val="13"/>
  </w:num>
  <w:num w:numId="30" w16cid:durableId="552697324">
    <w:abstractNumId w:val="18"/>
  </w:num>
  <w:num w:numId="31" w16cid:durableId="1387144785">
    <w:abstractNumId w:val="26"/>
  </w:num>
  <w:num w:numId="32" w16cid:durableId="1377240247">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801"/>
    <w:rsid w:val="00000000"/>
    <w:rsid w:val="000000A4"/>
    <w:rsid w:val="0000019E"/>
    <w:rsid w:val="000001C9"/>
    <w:rsid w:val="000004D2"/>
    <w:rsid w:val="00000627"/>
    <w:rsid w:val="00000A9C"/>
    <w:rsid w:val="00001978"/>
    <w:rsid w:val="00001BB0"/>
    <w:rsid w:val="0000231C"/>
    <w:rsid w:val="00002D21"/>
    <w:rsid w:val="000030B9"/>
    <w:rsid w:val="000032EC"/>
    <w:rsid w:val="000035EF"/>
    <w:rsid w:val="000047CA"/>
    <w:rsid w:val="000056DE"/>
    <w:rsid w:val="000059CF"/>
    <w:rsid w:val="00005FDD"/>
    <w:rsid w:val="0000635B"/>
    <w:rsid w:val="00006503"/>
    <w:rsid w:val="00006F30"/>
    <w:rsid w:val="00007E4F"/>
    <w:rsid w:val="0001048B"/>
    <w:rsid w:val="0001124C"/>
    <w:rsid w:val="00011D8A"/>
    <w:rsid w:val="00011ECD"/>
    <w:rsid w:val="00012F53"/>
    <w:rsid w:val="00013268"/>
    <w:rsid w:val="00015FE1"/>
    <w:rsid w:val="0001662C"/>
    <w:rsid w:val="00016827"/>
    <w:rsid w:val="00017767"/>
    <w:rsid w:val="000179B8"/>
    <w:rsid w:val="00017D39"/>
    <w:rsid w:val="0002061D"/>
    <w:rsid w:val="00020B71"/>
    <w:rsid w:val="00020C78"/>
    <w:rsid w:val="00020FBF"/>
    <w:rsid w:val="00022D2A"/>
    <w:rsid w:val="00022D2F"/>
    <w:rsid w:val="00023865"/>
    <w:rsid w:val="00023C92"/>
    <w:rsid w:val="00023D01"/>
    <w:rsid w:val="00023FD7"/>
    <w:rsid w:val="00023FF0"/>
    <w:rsid w:val="0002538C"/>
    <w:rsid w:val="00025538"/>
    <w:rsid w:val="00025A42"/>
    <w:rsid w:val="00025D25"/>
    <w:rsid w:val="000261E9"/>
    <w:rsid w:val="000262F7"/>
    <w:rsid w:val="000263BE"/>
    <w:rsid w:val="00026AD2"/>
    <w:rsid w:val="00026D4B"/>
    <w:rsid w:val="00026DA5"/>
    <w:rsid w:val="000300D5"/>
    <w:rsid w:val="000304CD"/>
    <w:rsid w:val="00030AA4"/>
    <w:rsid w:val="00030FDB"/>
    <w:rsid w:val="0003101A"/>
    <w:rsid w:val="00031353"/>
    <w:rsid w:val="00031C12"/>
    <w:rsid w:val="00032617"/>
    <w:rsid w:val="00032B77"/>
    <w:rsid w:val="00032C16"/>
    <w:rsid w:val="00032D37"/>
    <w:rsid w:val="0003308A"/>
    <w:rsid w:val="000338AD"/>
    <w:rsid w:val="00033961"/>
    <w:rsid w:val="00033A1F"/>
    <w:rsid w:val="00034268"/>
    <w:rsid w:val="00034A0D"/>
    <w:rsid w:val="00034CC5"/>
    <w:rsid w:val="000354F3"/>
    <w:rsid w:val="00035A56"/>
    <w:rsid w:val="00035BEC"/>
    <w:rsid w:val="00035C67"/>
    <w:rsid w:val="00035F60"/>
    <w:rsid w:val="00035FA8"/>
    <w:rsid w:val="000360CA"/>
    <w:rsid w:val="0003614C"/>
    <w:rsid w:val="000364A2"/>
    <w:rsid w:val="000366DE"/>
    <w:rsid w:val="00036DF0"/>
    <w:rsid w:val="000372DB"/>
    <w:rsid w:val="00040155"/>
    <w:rsid w:val="000401F5"/>
    <w:rsid w:val="00040B13"/>
    <w:rsid w:val="00040BFF"/>
    <w:rsid w:val="00040C1E"/>
    <w:rsid w:val="00040F12"/>
    <w:rsid w:val="00041313"/>
    <w:rsid w:val="00041A1C"/>
    <w:rsid w:val="00042486"/>
    <w:rsid w:val="000428DF"/>
    <w:rsid w:val="00042CF0"/>
    <w:rsid w:val="0004328F"/>
    <w:rsid w:val="000433F9"/>
    <w:rsid w:val="000435B6"/>
    <w:rsid w:val="0004431F"/>
    <w:rsid w:val="00044AEA"/>
    <w:rsid w:val="00044E57"/>
    <w:rsid w:val="000453F4"/>
    <w:rsid w:val="00045589"/>
    <w:rsid w:val="0004635F"/>
    <w:rsid w:val="000468A9"/>
    <w:rsid w:val="00047292"/>
    <w:rsid w:val="00047F57"/>
    <w:rsid w:val="00050060"/>
    <w:rsid w:val="00050379"/>
    <w:rsid w:val="0005136A"/>
    <w:rsid w:val="0005174E"/>
    <w:rsid w:val="0005190D"/>
    <w:rsid w:val="00051CB5"/>
    <w:rsid w:val="00051CB7"/>
    <w:rsid w:val="00051F31"/>
    <w:rsid w:val="00051FBD"/>
    <w:rsid w:val="000527B8"/>
    <w:rsid w:val="00052B81"/>
    <w:rsid w:val="000534BC"/>
    <w:rsid w:val="00053967"/>
    <w:rsid w:val="00053D11"/>
    <w:rsid w:val="0005461A"/>
    <w:rsid w:val="00054998"/>
    <w:rsid w:val="00054BD4"/>
    <w:rsid w:val="00054FBC"/>
    <w:rsid w:val="000561B2"/>
    <w:rsid w:val="00057048"/>
    <w:rsid w:val="0005722E"/>
    <w:rsid w:val="00057639"/>
    <w:rsid w:val="00057990"/>
    <w:rsid w:val="0006053E"/>
    <w:rsid w:val="00060680"/>
    <w:rsid w:val="00061A25"/>
    <w:rsid w:val="00061B7D"/>
    <w:rsid w:val="00062924"/>
    <w:rsid w:val="0006301F"/>
    <w:rsid w:val="00063168"/>
    <w:rsid w:val="00063389"/>
    <w:rsid w:val="00064088"/>
    <w:rsid w:val="00064283"/>
    <w:rsid w:val="00064C0F"/>
    <w:rsid w:val="00064E17"/>
    <w:rsid w:val="0006513F"/>
    <w:rsid w:val="00065768"/>
    <w:rsid w:val="000659B7"/>
    <w:rsid w:val="00065EE3"/>
    <w:rsid w:val="00066305"/>
    <w:rsid w:val="00066959"/>
    <w:rsid w:val="00066AE3"/>
    <w:rsid w:val="00066DD4"/>
    <w:rsid w:val="000674A4"/>
    <w:rsid w:val="000678FA"/>
    <w:rsid w:val="00067C03"/>
    <w:rsid w:val="00067E41"/>
    <w:rsid w:val="00070A75"/>
    <w:rsid w:val="00070EB0"/>
    <w:rsid w:val="00071073"/>
    <w:rsid w:val="00071118"/>
    <w:rsid w:val="000717B2"/>
    <w:rsid w:val="00072158"/>
    <w:rsid w:val="0007227F"/>
    <w:rsid w:val="00072D13"/>
    <w:rsid w:val="00073816"/>
    <w:rsid w:val="0007399F"/>
    <w:rsid w:val="00074042"/>
    <w:rsid w:val="00074101"/>
    <w:rsid w:val="00074630"/>
    <w:rsid w:val="000748BF"/>
    <w:rsid w:val="00075240"/>
    <w:rsid w:val="00075EF7"/>
    <w:rsid w:val="00076768"/>
    <w:rsid w:val="000769C2"/>
    <w:rsid w:val="00076D80"/>
    <w:rsid w:val="00077040"/>
    <w:rsid w:val="00077A9C"/>
    <w:rsid w:val="00077C07"/>
    <w:rsid w:val="00077E83"/>
    <w:rsid w:val="000805E5"/>
    <w:rsid w:val="00080D73"/>
    <w:rsid w:val="00081BFD"/>
    <w:rsid w:val="00081CBA"/>
    <w:rsid w:val="0008210C"/>
    <w:rsid w:val="00082225"/>
    <w:rsid w:val="000824B3"/>
    <w:rsid w:val="000824C7"/>
    <w:rsid w:val="000824E4"/>
    <w:rsid w:val="00082656"/>
    <w:rsid w:val="00083655"/>
    <w:rsid w:val="00083677"/>
    <w:rsid w:val="000838DD"/>
    <w:rsid w:val="00083C51"/>
    <w:rsid w:val="000848FA"/>
    <w:rsid w:val="00084A25"/>
    <w:rsid w:val="00084BB7"/>
    <w:rsid w:val="00084C26"/>
    <w:rsid w:val="00084C9D"/>
    <w:rsid w:val="0008528C"/>
    <w:rsid w:val="00085342"/>
    <w:rsid w:val="000855BC"/>
    <w:rsid w:val="00086251"/>
    <w:rsid w:val="00086261"/>
    <w:rsid w:val="0008663C"/>
    <w:rsid w:val="000868C5"/>
    <w:rsid w:val="00086931"/>
    <w:rsid w:val="00087340"/>
    <w:rsid w:val="000901E2"/>
    <w:rsid w:val="00090FD3"/>
    <w:rsid w:val="0009160E"/>
    <w:rsid w:val="00091988"/>
    <w:rsid w:val="00092237"/>
    <w:rsid w:val="00092299"/>
    <w:rsid w:val="000924AE"/>
    <w:rsid w:val="000924ED"/>
    <w:rsid w:val="00092CD2"/>
    <w:rsid w:val="000930AD"/>
    <w:rsid w:val="00093158"/>
    <w:rsid w:val="0009367B"/>
    <w:rsid w:val="00093869"/>
    <w:rsid w:val="0009424D"/>
    <w:rsid w:val="000948D4"/>
    <w:rsid w:val="000949B7"/>
    <w:rsid w:val="000950AA"/>
    <w:rsid w:val="000959D4"/>
    <w:rsid w:val="00095D60"/>
    <w:rsid w:val="00095F47"/>
    <w:rsid w:val="00096565"/>
    <w:rsid w:val="00096A03"/>
    <w:rsid w:val="00097280"/>
    <w:rsid w:val="00097669"/>
    <w:rsid w:val="00097765"/>
    <w:rsid w:val="000979A7"/>
    <w:rsid w:val="00097F70"/>
    <w:rsid w:val="000A0034"/>
    <w:rsid w:val="000A04E8"/>
    <w:rsid w:val="000A0571"/>
    <w:rsid w:val="000A058A"/>
    <w:rsid w:val="000A12A2"/>
    <w:rsid w:val="000A14B0"/>
    <w:rsid w:val="000A18D2"/>
    <w:rsid w:val="000A2472"/>
    <w:rsid w:val="000A2D25"/>
    <w:rsid w:val="000A335B"/>
    <w:rsid w:val="000A37B0"/>
    <w:rsid w:val="000A3C4F"/>
    <w:rsid w:val="000A4081"/>
    <w:rsid w:val="000A4894"/>
    <w:rsid w:val="000A49A2"/>
    <w:rsid w:val="000A4CC0"/>
    <w:rsid w:val="000A4D5E"/>
    <w:rsid w:val="000A4E67"/>
    <w:rsid w:val="000A5D20"/>
    <w:rsid w:val="000A5E4D"/>
    <w:rsid w:val="000A662A"/>
    <w:rsid w:val="000A743A"/>
    <w:rsid w:val="000A7717"/>
    <w:rsid w:val="000B04DD"/>
    <w:rsid w:val="000B056E"/>
    <w:rsid w:val="000B0CF5"/>
    <w:rsid w:val="000B1410"/>
    <w:rsid w:val="000B1798"/>
    <w:rsid w:val="000B1877"/>
    <w:rsid w:val="000B1923"/>
    <w:rsid w:val="000B22F7"/>
    <w:rsid w:val="000B311E"/>
    <w:rsid w:val="000B333B"/>
    <w:rsid w:val="000B3CF7"/>
    <w:rsid w:val="000B3E11"/>
    <w:rsid w:val="000B3F16"/>
    <w:rsid w:val="000B41F6"/>
    <w:rsid w:val="000B4346"/>
    <w:rsid w:val="000B4BC3"/>
    <w:rsid w:val="000B514D"/>
    <w:rsid w:val="000B5243"/>
    <w:rsid w:val="000B5535"/>
    <w:rsid w:val="000B5C05"/>
    <w:rsid w:val="000B64DF"/>
    <w:rsid w:val="000B69E5"/>
    <w:rsid w:val="000B6F59"/>
    <w:rsid w:val="000B72B6"/>
    <w:rsid w:val="000B761B"/>
    <w:rsid w:val="000B796C"/>
    <w:rsid w:val="000C0187"/>
    <w:rsid w:val="000C048D"/>
    <w:rsid w:val="000C071C"/>
    <w:rsid w:val="000C090E"/>
    <w:rsid w:val="000C098E"/>
    <w:rsid w:val="000C0B1C"/>
    <w:rsid w:val="000C1098"/>
    <w:rsid w:val="000C10FE"/>
    <w:rsid w:val="000C13FB"/>
    <w:rsid w:val="000C1C4E"/>
    <w:rsid w:val="000C1CF2"/>
    <w:rsid w:val="000C20B6"/>
    <w:rsid w:val="000C214B"/>
    <w:rsid w:val="000C29CC"/>
    <w:rsid w:val="000C29E2"/>
    <w:rsid w:val="000C4ADF"/>
    <w:rsid w:val="000C4F0D"/>
    <w:rsid w:val="000C541E"/>
    <w:rsid w:val="000C56F8"/>
    <w:rsid w:val="000C621D"/>
    <w:rsid w:val="000C63A8"/>
    <w:rsid w:val="000C6812"/>
    <w:rsid w:val="000C6D7E"/>
    <w:rsid w:val="000C72F7"/>
    <w:rsid w:val="000C7A26"/>
    <w:rsid w:val="000D0063"/>
    <w:rsid w:val="000D0423"/>
    <w:rsid w:val="000D0952"/>
    <w:rsid w:val="000D1CBC"/>
    <w:rsid w:val="000D2428"/>
    <w:rsid w:val="000D33ED"/>
    <w:rsid w:val="000D346E"/>
    <w:rsid w:val="000D349A"/>
    <w:rsid w:val="000D383E"/>
    <w:rsid w:val="000D3E42"/>
    <w:rsid w:val="000D4D4F"/>
    <w:rsid w:val="000D52F1"/>
    <w:rsid w:val="000D7525"/>
    <w:rsid w:val="000D75BB"/>
    <w:rsid w:val="000D78DF"/>
    <w:rsid w:val="000D7EEB"/>
    <w:rsid w:val="000E0EE8"/>
    <w:rsid w:val="000E1155"/>
    <w:rsid w:val="000E14F7"/>
    <w:rsid w:val="000E1784"/>
    <w:rsid w:val="000E22DA"/>
    <w:rsid w:val="000E27E0"/>
    <w:rsid w:val="000E2C9D"/>
    <w:rsid w:val="000E387C"/>
    <w:rsid w:val="000E39B7"/>
    <w:rsid w:val="000E4648"/>
    <w:rsid w:val="000E4A46"/>
    <w:rsid w:val="000E4D99"/>
    <w:rsid w:val="000E5049"/>
    <w:rsid w:val="000E517B"/>
    <w:rsid w:val="000E55A6"/>
    <w:rsid w:val="000E568C"/>
    <w:rsid w:val="000E57E3"/>
    <w:rsid w:val="000E5DDB"/>
    <w:rsid w:val="000E6665"/>
    <w:rsid w:val="000E667F"/>
    <w:rsid w:val="000E68FD"/>
    <w:rsid w:val="000E6D9D"/>
    <w:rsid w:val="000E75D4"/>
    <w:rsid w:val="000E765C"/>
    <w:rsid w:val="000E783B"/>
    <w:rsid w:val="000E7A08"/>
    <w:rsid w:val="000E7E07"/>
    <w:rsid w:val="000F0201"/>
    <w:rsid w:val="000F0C3E"/>
    <w:rsid w:val="000F0EB7"/>
    <w:rsid w:val="000F18B8"/>
    <w:rsid w:val="000F1A30"/>
    <w:rsid w:val="000F1B66"/>
    <w:rsid w:val="000F296E"/>
    <w:rsid w:val="000F2CC5"/>
    <w:rsid w:val="000F3148"/>
    <w:rsid w:val="000F35DC"/>
    <w:rsid w:val="000F51DD"/>
    <w:rsid w:val="000F58BA"/>
    <w:rsid w:val="000F59BB"/>
    <w:rsid w:val="000F62AD"/>
    <w:rsid w:val="000F631D"/>
    <w:rsid w:val="000F65CB"/>
    <w:rsid w:val="000F661C"/>
    <w:rsid w:val="000F664B"/>
    <w:rsid w:val="000F6C16"/>
    <w:rsid w:val="000F7498"/>
    <w:rsid w:val="000F7FAC"/>
    <w:rsid w:val="00100219"/>
    <w:rsid w:val="00100364"/>
    <w:rsid w:val="001011FF"/>
    <w:rsid w:val="00101236"/>
    <w:rsid w:val="00101BCF"/>
    <w:rsid w:val="00101CBC"/>
    <w:rsid w:val="00103860"/>
    <w:rsid w:val="00103C2C"/>
    <w:rsid w:val="0010443D"/>
    <w:rsid w:val="0010483C"/>
    <w:rsid w:val="001048C7"/>
    <w:rsid w:val="00105176"/>
    <w:rsid w:val="001051BC"/>
    <w:rsid w:val="00105645"/>
    <w:rsid w:val="00105C24"/>
    <w:rsid w:val="00106FD5"/>
    <w:rsid w:val="001079EC"/>
    <w:rsid w:val="00107A55"/>
    <w:rsid w:val="00107C14"/>
    <w:rsid w:val="00107D0F"/>
    <w:rsid w:val="001119E3"/>
    <w:rsid w:val="00112AED"/>
    <w:rsid w:val="00112E4B"/>
    <w:rsid w:val="00112FFA"/>
    <w:rsid w:val="00113120"/>
    <w:rsid w:val="001138D8"/>
    <w:rsid w:val="001138F9"/>
    <w:rsid w:val="00114073"/>
    <w:rsid w:val="00114AD3"/>
    <w:rsid w:val="00115010"/>
    <w:rsid w:val="00115807"/>
    <w:rsid w:val="00115E4E"/>
    <w:rsid w:val="00116694"/>
    <w:rsid w:val="00117442"/>
    <w:rsid w:val="00117B3B"/>
    <w:rsid w:val="00117DFD"/>
    <w:rsid w:val="00120026"/>
    <w:rsid w:val="001202E7"/>
    <w:rsid w:val="001206A7"/>
    <w:rsid w:val="00121029"/>
    <w:rsid w:val="00121515"/>
    <w:rsid w:val="00121DDB"/>
    <w:rsid w:val="001220DF"/>
    <w:rsid w:val="001221AB"/>
    <w:rsid w:val="001223CD"/>
    <w:rsid w:val="001224D3"/>
    <w:rsid w:val="00122A7C"/>
    <w:rsid w:val="00122B6C"/>
    <w:rsid w:val="00123029"/>
    <w:rsid w:val="00123223"/>
    <w:rsid w:val="00123357"/>
    <w:rsid w:val="0012356F"/>
    <w:rsid w:val="001237CD"/>
    <w:rsid w:val="00123821"/>
    <w:rsid w:val="001239D1"/>
    <w:rsid w:val="00123AEC"/>
    <w:rsid w:val="00123E0B"/>
    <w:rsid w:val="00123F25"/>
    <w:rsid w:val="0012418A"/>
    <w:rsid w:val="0012456E"/>
    <w:rsid w:val="0012498D"/>
    <w:rsid w:val="00124B3B"/>
    <w:rsid w:val="00125A34"/>
    <w:rsid w:val="00125FBA"/>
    <w:rsid w:val="00125FEB"/>
    <w:rsid w:val="00126067"/>
    <w:rsid w:val="00126291"/>
    <w:rsid w:val="0012662E"/>
    <w:rsid w:val="00126654"/>
    <w:rsid w:val="00126A6E"/>
    <w:rsid w:val="00126E9F"/>
    <w:rsid w:val="00127825"/>
    <w:rsid w:val="00127A61"/>
    <w:rsid w:val="00127DB8"/>
    <w:rsid w:val="001300DF"/>
    <w:rsid w:val="00130C84"/>
    <w:rsid w:val="001324C4"/>
    <w:rsid w:val="001332A5"/>
    <w:rsid w:val="001333C9"/>
    <w:rsid w:val="00133490"/>
    <w:rsid w:val="00133A85"/>
    <w:rsid w:val="00133AC6"/>
    <w:rsid w:val="001346E2"/>
    <w:rsid w:val="0013498B"/>
    <w:rsid w:val="00134EFD"/>
    <w:rsid w:val="0013660D"/>
    <w:rsid w:val="00137C12"/>
    <w:rsid w:val="0014025F"/>
    <w:rsid w:val="0014041C"/>
    <w:rsid w:val="00140678"/>
    <w:rsid w:val="00140D76"/>
    <w:rsid w:val="0014104D"/>
    <w:rsid w:val="00141958"/>
    <w:rsid w:val="00141D23"/>
    <w:rsid w:val="00142A67"/>
    <w:rsid w:val="00142A82"/>
    <w:rsid w:val="00142BF0"/>
    <w:rsid w:val="00142DF1"/>
    <w:rsid w:val="00142F1D"/>
    <w:rsid w:val="001430B6"/>
    <w:rsid w:val="00143936"/>
    <w:rsid w:val="00143D0D"/>
    <w:rsid w:val="0014401F"/>
    <w:rsid w:val="0014420D"/>
    <w:rsid w:val="00144224"/>
    <w:rsid w:val="001445D0"/>
    <w:rsid w:val="001449B1"/>
    <w:rsid w:val="00144C42"/>
    <w:rsid w:val="00144CB7"/>
    <w:rsid w:val="00144E86"/>
    <w:rsid w:val="00145089"/>
    <w:rsid w:val="00145BC1"/>
    <w:rsid w:val="00146381"/>
    <w:rsid w:val="00146838"/>
    <w:rsid w:val="001472D7"/>
    <w:rsid w:val="001477FE"/>
    <w:rsid w:val="001503B0"/>
    <w:rsid w:val="00150A77"/>
    <w:rsid w:val="00150A94"/>
    <w:rsid w:val="00151421"/>
    <w:rsid w:val="00151DDA"/>
    <w:rsid w:val="00151FE9"/>
    <w:rsid w:val="001520C4"/>
    <w:rsid w:val="001522E9"/>
    <w:rsid w:val="00152A6C"/>
    <w:rsid w:val="00152CF9"/>
    <w:rsid w:val="00153898"/>
    <w:rsid w:val="0015483A"/>
    <w:rsid w:val="00154FED"/>
    <w:rsid w:val="00155306"/>
    <w:rsid w:val="001557B4"/>
    <w:rsid w:val="00155F8A"/>
    <w:rsid w:val="001563A9"/>
    <w:rsid w:val="001565A1"/>
    <w:rsid w:val="001572E6"/>
    <w:rsid w:val="00157C28"/>
    <w:rsid w:val="00160346"/>
    <w:rsid w:val="0016090A"/>
    <w:rsid w:val="00160E59"/>
    <w:rsid w:val="00162035"/>
    <w:rsid w:val="001622BA"/>
    <w:rsid w:val="001624F1"/>
    <w:rsid w:val="00162A18"/>
    <w:rsid w:val="00162B40"/>
    <w:rsid w:val="00162C70"/>
    <w:rsid w:val="00162EB3"/>
    <w:rsid w:val="001630A0"/>
    <w:rsid w:val="001633FD"/>
    <w:rsid w:val="00163FAF"/>
    <w:rsid w:val="0016494B"/>
    <w:rsid w:val="00164AC4"/>
    <w:rsid w:val="00164B01"/>
    <w:rsid w:val="00164C1D"/>
    <w:rsid w:val="00164F35"/>
    <w:rsid w:val="00165049"/>
    <w:rsid w:val="00165055"/>
    <w:rsid w:val="0016556E"/>
    <w:rsid w:val="001655C6"/>
    <w:rsid w:val="00165BE9"/>
    <w:rsid w:val="00165C51"/>
    <w:rsid w:val="00165CAC"/>
    <w:rsid w:val="00165DB8"/>
    <w:rsid w:val="00166B15"/>
    <w:rsid w:val="00166BD1"/>
    <w:rsid w:val="00166C38"/>
    <w:rsid w:val="00166D0F"/>
    <w:rsid w:val="00166DDF"/>
    <w:rsid w:val="001673FD"/>
    <w:rsid w:val="00167BC8"/>
    <w:rsid w:val="00170465"/>
    <w:rsid w:val="00170591"/>
    <w:rsid w:val="0017065F"/>
    <w:rsid w:val="001709B9"/>
    <w:rsid w:val="00170AD2"/>
    <w:rsid w:val="001710C2"/>
    <w:rsid w:val="0017135A"/>
    <w:rsid w:val="001713A6"/>
    <w:rsid w:val="001714B0"/>
    <w:rsid w:val="00171745"/>
    <w:rsid w:val="00171B99"/>
    <w:rsid w:val="00171E6D"/>
    <w:rsid w:val="00172475"/>
    <w:rsid w:val="00172480"/>
    <w:rsid w:val="0017262F"/>
    <w:rsid w:val="00172E6D"/>
    <w:rsid w:val="0017349D"/>
    <w:rsid w:val="00173D06"/>
    <w:rsid w:val="0017416E"/>
    <w:rsid w:val="001748B9"/>
    <w:rsid w:val="001752FF"/>
    <w:rsid w:val="00175C1E"/>
    <w:rsid w:val="00175C67"/>
    <w:rsid w:val="00175F04"/>
    <w:rsid w:val="00176E12"/>
    <w:rsid w:val="00177532"/>
    <w:rsid w:val="00177773"/>
    <w:rsid w:val="00177F37"/>
    <w:rsid w:val="00180218"/>
    <w:rsid w:val="00180294"/>
    <w:rsid w:val="0018029D"/>
    <w:rsid w:val="0018093B"/>
    <w:rsid w:val="00180EDC"/>
    <w:rsid w:val="00180FA0"/>
    <w:rsid w:val="001811C4"/>
    <w:rsid w:val="00181C99"/>
    <w:rsid w:val="00182DAD"/>
    <w:rsid w:val="00182FDD"/>
    <w:rsid w:val="00183521"/>
    <w:rsid w:val="00183580"/>
    <w:rsid w:val="0018382F"/>
    <w:rsid w:val="00183E17"/>
    <w:rsid w:val="00184097"/>
    <w:rsid w:val="00185541"/>
    <w:rsid w:val="0018598C"/>
    <w:rsid w:val="00185D55"/>
    <w:rsid w:val="00185E28"/>
    <w:rsid w:val="00185F24"/>
    <w:rsid w:val="001863F5"/>
    <w:rsid w:val="001870EC"/>
    <w:rsid w:val="00187361"/>
    <w:rsid w:val="00187472"/>
    <w:rsid w:val="00187B5E"/>
    <w:rsid w:val="00190848"/>
    <w:rsid w:val="00190D24"/>
    <w:rsid w:val="00190D32"/>
    <w:rsid w:val="00190D4A"/>
    <w:rsid w:val="00190D59"/>
    <w:rsid w:val="0019108F"/>
    <w:rsid w:val="001915BF"/>
    <w:rsid w:val="00191B24"/>
    <w:rsid w:val="00191EA2"/>
    <w:rsid w:val="00191F02"/>
    <w:rsid w:val="0019263B"/>
    <w:rsid w:val="0019286C"/>
    <w:rsid w:val="00192E8E"/>
    <w:rsid w:val="00192F9B"/>
    <w:rsid w:val="001930D8"/>
    <w:rsid w:val="0019341C"/>
    <w:rsid w:val="001935DF"/>
    <w:rsid w:val="00193ACE"/>
    <w:rsid w:val="00193E59"/>
    <w:rsid w:val="00194437"/>
    <w:rsid w:val="001944E7"/>
    <w:rsid w:val="001955EB"/>
    <w:rsid w:val="00195749"/>
    <w:rsid w:val="0019624E"/>
    <w:rsid w:val="00196AF8"/>
    <w:rsid w:val="0019738B"/>
    <w:rsid w:val="00197B9D"/>
    <w:rsid w:val="00197E08"/>
    <w:rsid w:val="001A062F"/>
    <w:rsid w:val="001A0636"/>
    <w:rsid w:val="001A0DB0"/>
    <w:rsid w:val="001A196C"/>
    <w:rsid w:val="001A19B2"/>
    <w:rsid w:val="001A19C5"/>
    <w:rsid w:val="001A2009"/>
    <w:rsid w:val="001A2214"/>
    <w:rsid w:val="001A229F"/>
    <w:rsid w:val="001A2567"/>
    <w:rsid w:val="001A2E0D"/>
    <w:rsid w:val="001A30F0"/>
    <w:rsid w:val="001A356C"/>
    <w:rsid w:val="001A37B6"/>
    <w:rsid w:val="001A47E3"/>
    <w:rsid w:val="001A492B"/>
    <w:rsid w:val="001A5B7F"/>
    <w:rsid w:val="001A65D2"/>
    <w:rsid w:val="001A684D"/>
    <w:rsid w:val="001A6AF8"/>
    <w:rsid w:val="001A7242"/>
    <w:rsid w:val="001A73AF"/>
    <w:rsid w:val="001A7C1D"/>
    <w:rsid w:val="001A7CF3"/>
    <w:rsid w:val="001A7FE6"/>
    <w:rsid w:val="001B0B48"/>
    <w:rsid w:val="001B0FB9"/>
    <w:rsid w:val="001B122A"/>
    <w:rsid w:val="001B1AB1"/>
    <w:rsid w:val="001B22B5"/>
    <w:rsid w:val="001B26A7"/>
    <w:rsid w:val="001B2B12"/>
    <w:rsid w:val="001B2FFC"/>
    <w:rsid w:val="001B32B3"/>
    <w:rsid w:val="001B3727"/>
    <w:rsid w:val="001B3868"/>
    <w:rsid w:val="001B393D"/>
    <w:rsid w:val="001B4314"/>
    <w:rsid w:val="001B46A0"/>
    <w:rsid w:val="001B519C"/>
    <w:rsid w:val="001B56E5"/>
    <w:rsid w:val="001B56F0"/>
    <w:rsid w:val="001B5FBC"/>
    <w:rsid w:val="001B66F0"/>
    <w:rsid w:val="001B6DE3"/>
    <w:rsid w:val="001B76F5"/>
    <w:rsid w:val="001B7810"/>
    <w:rsid w:val="001C0799"/>
    <w:rsid w:val="001C09FA"/>
    <w:rsid w:val="001C0CBF"/>
    <w:rsid w:val="001C0D99"/>
    <w:rsid w:val="001C16A7"/>
    <w:rsid w:val="001C1B0D"/>
    <w:rsid w:val="001C1FE1"/>
    <w:rsid w:val="001C22EB"/>
    <w:rsid w:val="001C23FB"/>
    <w:rsid w:val="001C2798"/>
    <w:rsid w:val="001C2FED"/>
    <w:rsid w:val="001C3A56"/>
    <w:rsid w:val="001C3A88"/>
    <w:rsid w:val="001C48E3"/>
    <w:rsid w:val="001C490D"/>
    <w:rsid w:val="001C493E"/>
    <w:rsid w:val="001C4CE3"/>
    <w:rsid w:val="001C52AC"/>
    <w:rsid w:val="001C5B57"/>
    <w:rsid w:val="001C6869"/>
    <w:rsid w:val="001C688E"/>
    <w:rsid w:val="001C6DFF"/>
    <w:rsid w:val="001C7360"/>
    <w:rsid w:val="001C741D"/>
    <w:rsid w:val="001C7482"/>
    <w:rsid w:val="001C7832"/>
    <w:rsid w:val="001C783F"/>
    <w:rsid w:val="001C7B0E"/>
    <w:rsid w:val="001C7E9E"/>
    <w:rsid w:val="001D10BA"/>
    <w:rsid w:val="001D1FC9"/>
    <w:rsid w:val="001D266D"/>
    <w:rsid w:val="001D274E"/>
    <w:rsid w:val="001D2A1E"/>
    <w:rsid w:val="001D2B23"/>
    <w:rsid w:val="001D327D"/>
    <w:rsid w:val="001D32ED"/>
    <w:rsid w:val="001D3359"/>
    <w:rsid w:val="001D34A2"/>
    <w:rsid w:val="001D34E9"/>
    <w:rsid w:val="001D36F0"/>
    <w:rsid w:val="001D3CEE"/>
    <w:rsid w:val="001D3DF1"/>
    <w:rsid w:val="001D3EC3"/>
    <w:rsid w:val="001D4106"/>
    <w:rsid w:val="001D6989"/>
    <w:rsid w:val="001D6D96"/>
    <w:rsid w:val="001D6F34"/>
    <w:rsid w:val="001D7369"/>
    <w:rsid w:val="001D7867"/>
    <w:rsid w:val="001D7D41"/>
    <w:rsid w:val="001E00B8"/>
    <w:rsid w:val="001E0AF0"/>
    <w:rsid w:val="001E0FD6"/>
    <w:rsid w:val="001E23B5"/>
    <w:rsid w:val="001E2583"/>
    <w:rsid w:val="001E28D7"/>
    <w:rsid w:val="001E30C6"/>
    <w:rsid w:val="001E316F"/>
    <w:rsid w:val="001E3198"/>
    <w:rsid w:val="001E3AC9"/>
    <w:rsid w:val="001E3B9F"/>
    <w:rsid w:val="001E400C"/>
    <w:rsid w:val="001E41F5"/>
    <w:rsid w:val="001E430E"/>
    <w:rsid w:val="001E479D"/>
    <w:rsid w:val="001E4C93"/>
    <w:rsid w:val="001E5075"/>
    <w:rsid w:val="001E55C2"/>
    <w:rsid w:val="001E5841"/>
    <w:rsid w:val="001E59B0"/>
    <w:rsid w:val="001E5D52"/>
    <w:rsid w:val="001E5FB6"/>
    <w:rsid w:val="001E66C4"/>
    <w:rsid w:val="001E6B0E"/>
    <w:rsid w:val="001E743D"/>
    <w:rsid w:val="001E78A8"/>
    <w:rsid w:val="001E790A"/>
    <w:rsid w:val="001E7A3E"/>
    <w:rsid w:val="001E7FCC"/>
    <w:rsid w:val="001F04C7"/>
    <w:rsid w:val="001F0E26"/>
    <w:rsid w:val="001F1026"/>
    <w:rsid w:val="001F1126"/>
    <w:rsid w:val="001F1128"/>
    <w:rsid w:val="001F140B"/>
    <w:rsid w:val="001F173C"/>
    <w:rsid w:val="001F1800"/>
    <w:rsid w:val="001F23AD"/>
    <w:rsid w:val="001F261B"/>
    <w:rsid w:val="001F2919"/>
    <w:rsid w:val="001F3C50"/>
    <w:rsid w:val="001F4455"/>
    <w:rsid w:val="001F44F1"/>
    <w:rsid w:val="001F4808"/>
    <w:rsid w:val="001F48D1"/>
    <w:rsid w:val="001F4A92"/>
    <w:rsid w:val="001F4B51"/>
    <w:rsid w:val="001F4CB9"/>
    <w:rsid w:val="001F506C"/>
    <w:rsid w:val="001F518B"/>
    <w:rsid w:val="001F523A"/>
    <w:rsid w:val="001F5840"/>
    <w:rsid w:val="001F598B"/>
    <w:rsid w:val="001F61F8"/>
    <w:rsid w:val="001F6379"/>
    <w:rsid w:val="001F6DAF"/>
    <w:rsid w:val="001F6DE9"/>
    <w:rsid w:val="001F7E13"/>
    <w:rsid w:val="002007DC"/>
    <w:rsid w:val="0020147C"/>
    <w:rsid w:val="00201B3D"/>
    <w:rsid w:val="00202420"/>
    <w:rsid w:val="002028BD"/>
    <w:rsid w:val="00202CD7"/>
    <w:rsid w:val="00202DC2"/>
    <w:rsid w:val="00203254"/>
    <w:rsid w:val="0020325B"/>
    <w:rsid w:val="00203803"/>
    <w:rsid w:val="002040C1"/>
    <w:rsid w:val="002044D1"/>
    <w:rsid w:val="002051A4"/>
    <w:rsid w:val="0020547A"/>
    <w:rsid w:val="002054FE"/>
    <w:rsid w:val="00205719"/>
    <w:rsid w:val="002058A9"/>
    <w:rsid w:val="00205AE8"/>
    <w:rsid w:val="00205C34"/>
    <w:rsid w:val="00206156"/>
    <w:rsid w:val="00206595"/>
    <w:rsid w:val="0020696C"/>
    <w:rsid w:val="00207A66"/>
    <w:rsid w:val="00207B5F"/>
    <w:rsid w:val="0021008A"/>
    <w:rsid w:val="0021079E"/>
    <w:rsid w:val="00210845"/>
    <w:rsid w:val="00210940"/>
    <w:rsid w:val="00211A30"/>
    <w:rsid w:val="00211B38"/>
    <w:rsid w:val="0021243B"/>
    <w:rsid w:val="0021248C"/>
    <w:rsid w:val="00212DB5"/>
    <w:rsid w:val="00213361"/>
    <w:rsid w:val="002135B4"/>
    <w:rsid w:val="002137C5"/>
    <w:rsid w:val="00213804"/>
    <w:rsid w:val="00213F7F"/>
    <w:rsid w:val="00213F96"/>
    <w:rsid w:val="002141D2"/>
    <w:rsid w:val="002149C4"/>
    <w:rsid w:val="00214BD5"/>
    <w:rsid w:val="0021569B"/>
    <w:rsid w:val="00215703"/>
    <w:rsid w:val="00216662"/>
    <w:rsid w:val="002174AB"/>
    <w:rsid w:val="00217830"/>
    <w:rsid w:val="00217946"/>
    <w:rsid w:val="002204C0"/>
    <w:rsid w:val="002211E4"/>
    <w:rsid w:val="002212E7"/>
    <w:rsid w:val="00221B30"/>
    <w:rsid w:val="00221B95"/>
    <w:rsid w:val="00222048"/>
    <w:rsid w:val="0022216B"/>
    <w:rsid w:val="00222791"/>
    <w:rsid w:val="00222957"/>
    <w:rsid w:val="00222F5C"/>
    <w:rsid w:val="0022300C"/>
    <w:rsid w:val="00223C29"/>
    <w:rsid w:val="00223F07"/>
    <w:rsid w:val="002243CE"/>
    <w:rsid w:val="00224622"/>
    <w:rsid w:val="002246A4"/>
    <w:rsid w:val="00224D2E"/>
    <w:rsid w:val="00224FBF"/>
    <w:rsid w:val="002251AF"/>
    <w:rsid w:val="00225F8B"/>
    <w:rsid w:val="0022604C"/>
    <w:rsid w:val="002265F0"/>
    <w:rsid w:val="00226856"/>
    <w:rsid w:val="0022699E"/>
    <w:rsid w:val="00230024"/>
    <w:rsid w:val="00230D25"/>
    <w:rsid w:val="00230F34"/>
    <w:rsid w:val="0023166C"/>
    <w:rsid w:val="00232370"/>
    <w:rsid w:val="00232512"/>
    <w:rsid w:val="0023257C"/>
    <w:rsid w:val="0023269D"/>
    <w:rsid w:val="0023278D"/>
    <w:rsid w:val="00232D0C"/>
    <w:rsid w:val="0023353A"/>
    <w:rsid w:val="00233BCD"/>
    <w:rsid w:val="00233C16"/>
    <w:rsid w:val="00233DC9"/>
    <w:rsid w:val="002349D8"/>
    <w:rsid w:val="00234ACA"/>
    <w:rsid w:val="00235056"/>
    <w:rsid w:val="002350FB"/>
    <w:rsid w:val="00235609"/>
    <w:rsid w:val="00235B40"/>
    <w:rsid w:val="00236372"/>
    <w:rsid w:val="002363DB"/>
    <w:rsid w:val="002377EC"/>
    <w:rsid w:val="00237E90"/>
    <w:rsid w:val="0024046D"/>
    <w:rsid w:val="00240AF2"/>
    <w:rsid w:val="00240BF6"/>
    <w:rsid w:val="002413C4"/>
    <w:rsid w:val="00241A66"/>
    <w:rsid w:val="00241B75"/>
    <w:rsid w:val="00241EAF"/>
    <w:rsid w:val="0024205E"/>
    <w:rsid w:val="0024210A"/>
    <w:rsid w:val="00242C8B"/>
    <w:rsid w:val="00242C92"/>
    <w:rsid w:val="002430CB"/>
    <w:rsid w:val="00243384"/>
    <w:rsid w:val="002447EF"/>
    <w:rsid w:val="00244C0E"/>
    <w:rsid w:val="00244CD5"/>
    <w:rsid w:val="00245B34"/>
    <w:rsid w:val="002463BE"/>
    <w:rsid w:val="00246D8F"/>
    <w:rsid w:val="00246E9B"/>
    <w:rsid w:val="00246F02"/>
    <w:rsid w:val="002476FC"/>
    <w:rsid w:val="00247CDA"/>
    <w:rsid w:val="0025012E"/>
    <w:rsid w:val="002506CC"/>
    <w:rsid w:val="0025073A"/>
    <w:rsid w:val="00250B89"/>
    <w:rsid w:val="00250BE5"/>
    <w:rsid w:val="00250E15"/>
    <w:rsid w:val="00251711"/>
    <w:rsid w:val="00251D2A"/>
    <w:rsid w:val="00253530"/>
    <w:rsid w:val="00253B3D"/>
    <w:rsid w:val="00253DA6"/>
    <w:rsid w:val="002550D0"/>
    <w:rsid w:val="00255126"/>
    <w:rsid w:val="002554C6"/>
    <w:rsid w:val="002555CA"/>
    <w:rsid w:val="00256FF9"/>
    <w:rsid w:val="00257173"/>
    <w:rsid w:val="00257293"/>
    <w:rsid w:val="002575C3"/>
    <w:rsid w:val="002575FF"/>
    <w:rsid w:val="0025771C"/>
    <w:rsid w:val="0025785C"/>
    <w:rsid w:val="00257ADD"/>
    <w:rsid w:val="00257C30"/>
    <w:rsid w:val="00257FC2"/>
    <w:rsid w:val="00260A0E"/>
    <w:rsid w:val="00260E20"/>
    <w:rsid w:val="00260F06"/>
    <w:rsid w:val="002613FE"/>
    <w:rsid w:val="0026156E"/>
    <w:rsid w:val="00261EDB"/>
    <w:rsid w:val="00261F17"/>
    <w:rsid w:val="00263094"/>
    <w:rsid w:val="002633EC"/>
    <w:rsid w:val="00263464"/>
    <w:rsid w:val="0026359B"/>
    <w:rsid w:val="0026387C"/>
    <w:rsid w:val="0026398B"/>
    <w:rsid w:val="0026441B"/>
    <w:rsid w:val="00264EDF"/>
    <w:rsid w:val="00265028"/>
    <w:rsid w:val="00265196"/>
    <w:rsid w:val="002652AA"/>
    <w:rsid w:val="002652EB"/>
    <w:rsid w:val="00265542"/>
    <w:rsid w:val="0026562E"/>
    <w:rsid w:val="00265742"/>
    <w:rsid w:val="00265857"/>
    <w:rsid w:val="00265F5E"/>
    <w:rsid w:val="00266431"/>
    <w:rsid w:val="0026678E"/>
    <w:rsid w:val="002667F1"/>
    <w:rsid w:val="00266CB1"/>
    <w:rsid w:val="00266F34"/>
    <w:rsid w:val="00270785"/>
    <w:rsid w:val="00270E20"/>
    <w:rsid w:val="002711B5"/>
    <w:rsid w:val="00272B29"/>
    <w:rsid w:val="00272DAB"/>
    <w:rsid w:val="00273030"/>
    <w:rsid w:val="002732F5"/>
    <w:rsid w:val="00273C2E"/>
    <w:rsid w:val="00273EE5"/>
    <w:rsid w:val="002744EF"/>
    <w:rsid w:val="00274555"/>
    <w:rsid w:val="00274742"/>
    <w:rsid w:val="002749D4"/>
    <w:rsid w:val="00274FC5"/>
    <w:rsid w:val="0027556E"/>
    <w:rsid w:val="002757E3"/>
    <w:rsid w:val="00275926"/>
    <w:rsid w:val="002759C5"/>
    <w:rsid w:val="00275DFE"/>
    <w:rsid w:val="0027631A"/>
    <w:rsid w:val="00276D77"/>
    <w:rsid w:val="002772B6"/>
    <w:rsid w:val="00277B16"/>
    <w:rsid w:val="002803A3"/>
    <w:rsid w:val="0028052D"/>
    <w:rsid w:val="00280830"/>
    <w:rsid w:val="002809BD"/>
    <w:rsid w:val="00280B6F"/>
    <w:rsid w:val="002817C2"/>
    <w:rsid w:val="00281812"/>
    <w:rsid w:val="00281A26"/>
    <w:rsid w:val="00281B0F"/>
    <w:rsid w:val="00282106"/>
    <w:rsid w:val="0028288B"/>
    <w:rsid w:val="00282CF0"/>
    <w:rsid w:val="00283064"/>
    <w:rsid w:val="002839E1"/>
    <w:rsid w:val="00284040"/>
    <w:rsid w:val="002854F3"/>
    <w:rsid w:val="002862C7"/>
    <w:rsid w:val="002866C7"/>
    <w:rsid w:val="00287928"/>
    <w:rsid w:val="00287997"/>
    <w:rsid w:val="00290122"/>
    <w:rsid w:val="002905E4"/>
    <w:rsid w:val="0029061D"/>
    <w:rsid w:val="00290C65"/>
    <w:rsid w:val="00290D70"/>
    <w:rsid w:val="00290D9D"/>
    <w:rsid w:val="00290FEC"/>
    <w:rsid w:val="0029142E"/>
    <w:rsid w:val="00291D6A"/>
    <w:rsid w:val="00291EB9"/>
    <w:rsid w:val="002927E4"/>
    <w:rsid w:val="00292C40"/>
    <w:rsid w:val="00292E7B"/>
    <w:rsid w:val="00293186"/>
    <w:rsid w:val="002934FF"/>
    <w:rsid w:val="002937FC"/>
    <w:rsid w:val="0029395C"/>
    <w:rsid w:val="002939AF"/>
    <w:rsid w:val="00293F23"/>
    <w:rsid w:val="002941AE"/>
    <w:rsid w:val="002943A7"/>
    <w:rsid w:val="002943F1"/>
    <w:rsid w:val="00294C5F"/>
    <w:rsid w:val="002953A6"/>
    <w:rsid w:val="00295B76"/>
    <w:rsid w:val="00295EBA"/>
    <w:rsid w:val="0029602E"/>
    <w:rsid w:val="0029642C"/>
    <w:rsid w:val="002966E9"/>
    <w:rsid w:val="0029686C"/>
    <w:rsid w:val="00296884"/>
    <w:rsid w:val="00296AA1"/>
    <w:rsid w:val="00296EDF"/>
    <w:rsid w:val="002977F6"/>
    <w:rsid w:val="002A03C4"/>
    <w:rsid w:val="002A04DE"/>
    <w:rsid w:val="002A0675"/>
    <w:rsid w:val="002A13E9"/>
    <w:rsid w:val="002A151A"/>
    <w:rsid w:val="002A1815"/>
    <w:rsid w:val="002A1CAD"/>
    <w:rsid w:val="002A2985"/>
    <w:rsid w:val="002A2CFA"/>
    <w:rsid w:val="002A33AA"/>
    <w:rsid w:val="002A3AFA"/>
    <w:rsid w:val="002A3D06"/>
    <w:rsid w:val="002A41A9"/>
    <w:rsid w:val="002A424E"/>
    <w:rsid w:val="002A4AB9"/>
    <w:rsid w:val="002A57C8"/>
    <w:rsid w:val="002A60AB"/>
    <w:rsid w:val="002A6319"/>
    <w:rsid w:val="002A6471"/>
    <w:rsid w:val="002A6591"/>
    <w:rsid w:val="002A6949"/>
    <w:rsid w:val="002A6A64"/>
    <w:rsid w:val="002A70A0"/>
    <w:rsid w:val="002A764C"/>
    <w:rsid w:val="002A7AED"/>
    <w:rsid w:val="002B0453"/>
    <w:rsid w:val="002B04FE"/>
    <w:rsid w:val="002B0556"/>
    <w:rsid w:val="002B155C"/>
    <w:rsid w:val="002B1B50"/>
    <w:rsid w:val="002B2165"/>
    <w:rsid w:val="002B2AB4"/>
    <w:rsid w:val="002B40C8"/>
    <w:rsid w:val="002B4FA4"/>
    <w:rsid w:val="002B56C8"/>
    <w:rsid w:val="002B5CE4"/>
    <w:rsid w:val="002B62AB"/>
    <w:rsid w:val="002B700A"/>
    <w:rsid w:val="002B7025"/>
    <w:rsid w:val="002B72B2"/>
    <w:rsid w:val="002B79A1"/>
    <w:rsid w:val="002B7BE3"/>
    <w:rsid w:val="002C099F"/>
    <w:rsid w:val="002C0E17"/>
    <w:rsid w:val="002C2669"/>
    <w:rsid w:val="002C2BA7"/>
    <w:rsid w:val="002C2D86"/>
    <w:rsid w:val="002C31EA"/>
    <w:rsid w:val="002C35B8"/>
    <w:rsid w:val="002C3D6C"/>
    <w:rsid w:val="002C5787"/>
    <w:rsid w:val="002C5D4B"/>
    <w:rsid w:val="002C5D61"/>
    <w:rsid w:val="002C5F15"/>
    <w:rsid w:val="002C6081"/>
    <w:rsid w:val="002C6227"/>
    <w:rsid w:val="002C625F"/>
    <w:rsid w:val="002C6502"/>
    <w:rsid w:val="002C683D"/>
    <w:rsid w:val="002C6BCB"/>
    <w:rsid w:val="002C6BD0"/>
    <w:rsid w:val="002C732D"/>
    <w:rsid w:val="002C7820"/>
    <w:rsid w:val="002D0393"/>
    <w:rsid w:val="002D0D32"/>
    <w:rsid w:val="002D0F5C"/>
    <w:rsid w:val="002D1348"/>
    <w:rsid w:val="002D19C1"/>
    <w:rsid w:val="002D1CEE"/>
    <w:rsid w:val="002D1F3C"/>
    <w:rsid w:val="002D21ED"/>
    <w:rsid w:val="002D2DAD"/>
    <w:rsid w:val="002D2E81"/>
    <w:rsid w:val="002D2EA2"/>
    <w:rsid w:val="002D34A6"/>
    <w:rsid w:val="002D393E"/>
    <w:rsid w:val="002D39BF"/>
    <w:rsid w:val="002D3B51"/>
    <w:rsid w:val="002D3D2B"/>
    <w:rsid w:val="002D4461"/>
    <w:rsid w:val="002D45D9"/>
    <w:rsid w:val="002D4990"/>
    <w:rsid w:val="002D5522"/>
    <w:rsid w:val="002D5CE4"/>
    <w:rsid w:val="002D5DB0"/>
    <w:rsid w:val="002D5DDE"/>
    <w:rsid w:val="002D5F07"/>
    <w:rsid w:val="002D5F2B"/>
    <w:rsid w:val="002D69BF"/>
    <w:rsid w:val="002D6ACF"/>
    <w:rsid w:val="002D6B43"/>
    <w:rsid w:val="002D6C4D"/>
    <w:rsid w:val="002D7016"/>
    <w:rsid w:val="002D7CF2"/>
    <w:rsid w:val="002D7F72"/>
    <w:rsid w:val="002E009D"/>
    <w:rsid w:val="002E013D"/>
    <w:rsid w:val="002E0316"/>
    <w:rsid w:val="002E0722"/>
    <w:rsid w:val="002E0DA2"/>
    <w:rsid w:val="002E106D"/>
    <w:rsid w:val="002E10BA"/>
    <w:rsid w:val="002E1242"/>
    <w:rsid w:val="002E1366"/>
    <w:rsid w:val="002E341D"/>
    <w:rsid w:val="002E3574"/>
    <w:rsid w:val="002E36E0"/>
    <w:rsid w:val="002E41D5"/>
    <w:rsid w:val="002E4415"/>
    <w:rsid w:val="002E4691"/>
    <w:rsid w:val="002E4A1A"/>
    <w:rsid w:val="002E4B5A"/>
    <w:rsid w:val="002E52E9"/>
    <w:rsid w:val="002E54AF"/>
    <w:rsid w:val="002E57B3"/>
    <w:rsid w:val="002E5831"/>
    <w:rsid w:val="002E5A1A"/>
    <w:rsid w:val="002E65ED"/>
    <w:rsid w:val="002E6812"/>
    <w:rsid w:val="002E6984"/>
    <w:rsid w:val="002E7010"/>
    <w:rsid w:val="002E7550"/>
    <w:rsid w:val="002E765B"/>
    <w:rsid w:val="002F02CD"/>
    <w:rsid w:val="002F168B"/>
    <w:rsid w:val="002F1CC2"/>
    <w:rsid w:val="002F218B"/>
    <w:rsid w:val="002F3045"/>
    <w:rsid w:val="002F30F1"/>
    <w:rsid w:val="002F31AF"/>
    <w:rsid w:val="002F32A5"/>
    <w:rsid w:val="002F38CF"/>
    <w:rsid w:val="002F3C30"/>
    <w:rsid w:val="002F48BD"/>
    <w:rsid w:val="002F4AB7"/>
    <w:rsid w:val="002F5270"/>
    <w:rsid w:val="002F5322"/>
    <w:rsid w:val="002F5C3F"/>
    <w:rsid w:val="002F63E4"/>
    <w:rsid w:val="002F6A5E"/>
    <w:rsid w:val="002F6E11"/>
    <w:rsid w:val="002F6E3E"/>
    <w:rsid w:val="002F7083"/>
    <w:rsid w:val="002F7195"/>
    <w:rsid w:val="002F72FD"/>
    <w:rsid w:val="002F7624"/>
    <w:rsid w:val="002F7C70"/>
    <w:rsid w:val="003001A6"/>
    <w:rsid w:val="00300527"/>
    <w:rsid w:val="00300ADD"/>
    <w:rsid w:val="00300B7E"/>
    <w:rsid w:val="00300F00"/>
    <w:rsid w:val="003012CE"/>
    <w:rsid w:val="00301352"/>
    <w:rsid w:val="00301864"/>
    <w:rsid w:val="00301EF9"/>
    <w:rsid w:val="00301F7E"/>
    <w:rsid w:val="003022AD"/>
    <w:rsid w:val="003023FA"/>
    <w:rsid w:val="00302664"/>
    <w:rsid w:val="003027EB"/>
    <w:rsid w:val="00302D37"/>
    <w:rsid w:val="003032BA"/>
    <w:rsid w:val="003036F3"/>
    <w:rsid w:val="003038D5"/>
    <w:rsid w:val="0030496B"/>
    <w:rsid w:val="003051FF"/>
    <w:rsid w:val="003052A5"/>
    <w:rsid w:val="00305566"/>
    <w:rsid w:val="00305E01"/>
    <w:rsid w:val="003069C5"/>
    <w:rsid w:val="00306D07"/>
    <w:rsid w:val="00306E9D"/>
    <w:rsid w:val="003073E7"/>
    <w:rsid w:val="003078C9"/>
    <w:rsid w:val="00307A91"/>
    <w:rsid w:val="00310318"/>
    <w:rsid w:val="00310698"/>
    <w:rsid w:val="00311625"/>
    <w:rsid w:val="00311B06"/>
    <w:rsid w:val="00311FBC"/>
    <w:rsid w:val="00312545"/>
    <w:rsid w:val="0031276A"/>
    <w:rsid w:val="003129D1"/>
    <w:rsid w:val="003136E7"/>
    <w:rsid w:val="0031402E"/>
    <w:rsid w:val="003148A7"/>
    <w:rsid w:val="003150D8"/>
    <w:rsid w:val="003152FD"/>
    <w:rsid w:val="00315559"/>
    <w:rsid w:val="003157CA"/>
    <w:rsid w:val="00315D5C"/>
    <w:rsid w:val="00315EEC"/>
    <w:rsid w:val="003163F9"/>
    <w:rsid w:val="0031766B"/>
    <w:rsid w:val="003178E5"/>
    <w:rsid w:val="00317DE6"/>
    <w:rsid w:val="00320735"/>
    <w:rsid w:val="0032095D"/>
    <w:rsid w:val="00320F07"/>
    <w:rsid w:val="00321003"/>
    <w:rsid w:val="003210BF"/>
    <w:rsid w:val="00321653"/>
    <w:rsid w:val="00321F6C"/>
    <w:rsid w:val="00322069"/>
    <w:rsid w:val="003223FF"/>
    <w:rsid w:val="00322EA7"/>
    <w:rsid w:val="0032332F"/>
    <w:rsid w:val="00323707"/>
    <w:rsid w:val="003245C3"/>
    <w:rsid w:val="00324E13"/>
    <w:rsid w:val="00324ED9"/>
    <w:rsid w:val="00325FDE"/>
    <w:rsid w:val="00326A03"/>
    <w:rsid w:val="00326B1C"/>
    <w:rsid w:val="00326B9C"/>
    <w:rsid w:val="0032791B"/>
    <w:rsid w:val="00327981"/>
    <w:rsid w:val="00327AAA"/>
    <w:rsid w:val="00327E65"/>
    <w:rsid w:val="00331299"/>
    <w:rsid w:val="00331678"/>
    <w:rsid w:val="00331F95"/>
    <w:rsid w:val="003322D4"/>
    <w:rsid w:val="00332716"/>
    <w:rsid w:val="00332850"/>
    <w:rsid w:val="00332BD3"/>
    <w:rsid w:val="00332E4D"/>
    <w:rsid w:val="00333EA1"/>
    <w:rsid w:val="00334321"/>
    <w:rsid w:val="00334977"/>
    <w:rsid w:val="00334F0C"/>
    <w:rsid w:val="00335155"/>
    <w:rsid w:val="00335269"/>
    <w:rsid w:val="00335839"/>
    <w:rsid w:val="00335DE1"/>
    <w:rsid w:val="00336090"/>
    <w:rsid w:val="003364A7"/>
    <w:rsid w:val="003366D6"/>
    <w:rsid w:val="00336955"/>
    <w:rsid w:val="0033696E"/>
    <w:rsid w:val="00336F18"/>
    <w:rsid w:val="00337753"/>
    <w:rsid w:val="00337763"/>
    <w:rsid w:val="0033788B"/>
    <w:rsid w:val="0033792E"/>
    <w:rsid w:val="00337A1F"/>
    <w:rsid w:val="003400FC"/>
    <w:rsid w:val="00340FFB"/>
    <w:rsid w:val="00341110"/>
    <w:rsid w:val="003418E7"/>
    <w:rsid w:val="003423EA"/>
    <w:rsid w:val="00342683"/>
    <w:rsid w:val="00342A9A"/>
    <w:rsid w:val="0034317C"/>
    <w:rsid w:val="003434AA"/>
    <w:rsid w:val="003434F0"/>
    <w:rsid w:val="003450AD"/>
    <w:rsid w:val="00345429"/>
    <w:rsid w:val="003457BC"/>
    <w:rsid w:val="00345DB3"/>
    <w:rsid w:val="00346169"/>
    <w:rsid w:val="003468AE"/>
    <w:rsid w:val="00346EA8"/>
    <w:rsid w:val="00346F16"/>
    <w:rsid w:val="00347268"/>
    <w:rsid w:val="00347CA4"/>
    <w:rsid w:val="00347D1C"/>
    <w:rsid w:val="0035038D"/>
    <w:rsid w:val="0035053A"/>
    <w:rsid w:val="0035077C"/>
    <w:rsid w:val="00350D8B"/>
    <w:rsid w:val="00350DF9"/>
    <w:rsid w:val="00352573"/>
    <w:rsid w:val="0035279B"/>
    <w:rsid w:val="00352BCD"/>
    <w:rsid w:val="00352F17"/>
    <w:rsid w:val="00353034"/>
    <w:rsid w:val="00353CB2"/>
    <w:rsid w:val="00354C58"/>
    <w:rsid w:val="00354DEB"/>
    <w:rsid w:val="0035517F"/>
    <w:rsid w:val="003552A7"/>
    <w:rsid w:val="0035545C"/>
    <w:rsid w:val="0035620F"/>
    <w:rsid w:val="0035656F"/>
    <w:rsid w:val="00356DAA"/>
    <w:rsid w:val="00356FA7"/>
    <w:rsid w:val="003570A5"/>
    <w:rsid w:val="003570E9"/>
    <w:rsid w:val="00357F97"/>
    <w:rsid w:val="0036035C"/>
    <w:rsid w:val="00360B7D"/>
    <w:rsid w:val="00360CBE"/>
    <w:rsid w:val="00360E97"/>
    <w:rsid w:val="00360ED0"/>
    <w:rsid w:val="00360FA0"/>
    <w:rsid w:val="003618BB"/>
    <w:rsid w:val="003622EF"/>
    <w:rsid w:val="003629A7"/>
    <w:rsid w:val="00362D98"/>
    <w:rsid w:val="0036328A"/>
    <w:rsid w:val="0036338D"/>
    <w:rsid w:val="00363E68"/>
    <w:rsid w:val="00364022"/>
    <w:rsid w:val="003644D4"/>
    <w:rsid w:val="003648A4"/>
    <w:rsid w:val="003649DE"/>
    <w:rsid w:val="00364A3A"/>
    <w:rsid w:val="0036517B"/>
    <w:rsid w:val="003654B2"/>
    <w:rsid w:val="003654EE"/>
    <w:rsid w:val="003656D1"/>
    <w:rsid w:val="00365846"/>
    <w:rsid w:val="0036633D"/>
    <w:rsid w:val="003668AE"/>
    <w:rsid w:val="00367199"/>
    <w:rsid w:val="00367212"/>
    <w:rsid w:val="0036726B"/>
    <w:rsid w:val="003678D6"/>
    <w:rsid w:val="003678FB"/>
    <w:rsid w:val="00370469"/>
    <w:rsid w:val="003705C2"/>
    <w:rsid w:val="003712A2"/>
    <w:rsid w:val="003712ED"/>
    <w:rsid w:val="0037137D"/>
    <w:rsid w:val="0037187B"/>
    <w:rsid w:val="00371B4B"/>
    <w:rsid w:val="00372724"/>
    <w:rsid w:val="00372E6B"/>
    <w:rsid w:val="00372F72"/>
    <w:rsid w:val="00374458"/>
    <w:rsid w:val="0037457A"/>
    <w:rsid w:val="00374AE8"/>
    <w:rsid w:val="003752A9"/>
    <w:rsid w:val="0037572E"/>
    <w:rsid w:val="00375D02"/>
    <w:rsid w:val="00375F51"/>
    <w:rsid w:val="0037626A"/>
    <w:rsid w:val="003762EB"/>
    <w:rsid w:val="00376BD7"/>
    <w:rsid w:val="0037754A"/>
    <w:rsid w:val="003795BA"/>
    <w:rsid w:val="00380172"/>
    <w:rsid w:val="00380948"/>
    <w:rsid w:val="00380BEE"/>
    <w:rsid w:val="00380DFD"/>
    <w:rsid w:val="00380EDE"/>
    <w:rsid w:val="003811FC"/>
    <w:rsid w:val="00381AAD"/>
    <w:rsid w:val="00381C34"/>
    <w:rsid w:val="00381CD6"/>
    <w:rsid w:val="00382073"/>
    <w:rsid w:val="00382802"/>
    <w:rsid w:val="00382B40"/>
    <w:rsid w:val="00382D0B"/>
    <w:rsid w:val="00383062"/>
    <w:rsid w:val="00383597"/>
    <w:rsid w:val="00383B06"/>
    <w:rsid w:val="00383B97"/>
    <w:rsid w:val="0038418E"/>
    <w:rsid w:val="003843A9"/>
    <w:rsid w:val="0038457D"/>
    <w:rsid w:val="00384D2B"/>
    <w:rsid w:val="00384D97"/>
    <w:rsid w:val="0038621D"/>
    <w:rsid w:val="003870ED"/>
    <w:rsid w:val="003873C5"/>
    <w:rsid w:val="00387577"/>
    <w:rsid w:val="00387C39"/>
    <w:rsid w:val="003910B4"/>
    <w:rsid w:val="00391B14"/>
    <w:rsid w:val="003926B7"/>
    <w:rsid w:val="00392CF2"/>
    <w:rsid w:val="00393338"/>
    <w:rsid w:val="00393550"/>
    <w:rsid w:val="003936D8"/>
    <w:rsid w:val="00394958"/>
    <w:rsid w:val="00394A72"/>
    <w:rsid w:val="0039512B"/>
    <w:rsid w:val="0039559C"/>
    <w:rsid w:val="00395BDC"/>
    <w:rsid w:val="0039617F"/>
    <w:rsid w:val="003961E9"/>
    <w:rsid w:val="00396A2C"/>
    <w:rsid w:val="003978B3"/>
    <w:rsid w:val="00397E8E"/>
    <w:rsid w:val="003A09B2"/>
    <w:rsid w:val="003A0C83"/>
    <w:rsid w:val="003A1043"/>
    <w:rsid w:val="003A1337"/>
    <w:rsid w:val="003A14BA"/>
    <w:rsid w:val="003A1970"/>
    <w:rsid w:val="003A1B05"/>
    <w:rsid w:val="003A206A"/>
    <w:rsid w:val="003A23B0"/>
    <w:rsid w:val="003A269C"/>
    <w:rsid w:val="003A2C9B"/>
    <w:rsid w:val="003A34BA"/>
    <w:rsid w:val="003A3E67"/>
    <w:rsid w:val="003A41CD"/>
    <w:rsid w:val="003A4C9B"/>
    <w:rsid w:val="003A517F"/>
    <w:rsid w:val="003A5C19"/>
    <w:rsid w:val="003A6122"/>
    <w:rsid w:val="003A6420"/>
    <w:rsid w:val="003A6BCC"/>
    <w:rsid w:val="003A6FCF"/>
    <w:rsid w:val="003A7191"/>
    <w:rsid w:val="003B041A"/>
    <w:rsid w:val="003B0679"/>
    <w:rsid w:val="003B06C3"/>
    <w:rsid w:val="003B083B"/>
    <w:rsid w:val="003B0955"/>
    <w:rsid w:val="003B10EC"/>
    <w:rsid w:val="003B1544"/>
    <w:rsid w:val="003B17F3"/>
    <w:rsid w:val="003B1DEE"/>
    <w:rsid w:val="003B228F"/>
    <w:rsid w:val="003B4E62"/>
    <w:rsid w:val="003B5682"/>
    <w:rsid w:val="003B6174"/>
    <w:rsid w:val="003B6B22"/>
    <w:rsid w:val="003B6E03"/>
    <w:rsid w:val="003B6EBC"/>
    <w:rsid w:val="003B78C6"/>
    <w:rsid w:val="003B78D1"/>
    <w:rsid w:val="003B7ADA"/>
    <w:rsid w:val="003B7B45"/>
    <w:rsid w:val="003C014E"/>
    <w:rsid w:val="003C0180"/>
    <w:rsid w:val="003C0456"/>
    <w:rsid w:val="003C07F6"/>
    <w:rsid w:val="003C1179"/>
    <w:rsid w:val="003C2239"/>
    <w:rsid w:val="003C272D"/>
    <w:rsid w:val="003C2C8D"/>
    <w:rsid w:val="003C3275"/>
    <w:rsid w:val="003C3352"/>
    <w:rsid w:val="003C3C6F"/>
    <w:rsid w:val="003C3FAE"/>
    <w:rsid w:val="003C44BB"/>
    <w:rsid w:val="003C44F6"/>
    <w:rsid w:val="003C4815"/>
    <w:rsid w:val="003C4AF7"/>
    <w:rsid w:val="003C4F2F"/>
    <w:rsid w:val="003C5839"/>
    <w:rsid w:val="003C5A04"/>
    <w:rsid w:val="003C5AD8"/>
    <w:rsid w:val="003C5AFA"/>
    <w:rsid w:val="003C5D15"/>
    <w:rsid w:val="003C5DA5"/>
    <w:rsid w:val="003C61FB"/>
    <w:rsid w:val="003C697F"/>
    <w:rsid w:val="003C6B20"/>
    <w:rsid w:val="003C6EBE"/>
    <w:rsid w:val="003C70F4"/>
    <w:rsid w:val="003C7560"/>
    <w:rsid w:val="003D0587"/>
    <w:rsid w:val="003D126B"/>
    <w:rsid w:val="003D1964"/>
    <w:rsid w:val="003D1A3F"/>
    <w:rsid w:val="003D1AA7"/>
    <w:rsid w:val="003D2112"/>
    <w:rsid w:val="003D2360"/>
    <w:rsid w:val="003D3F84"/>
    <w:rsid w:val="003D4069"/>
    <w:rsid w:val="003D4415"/>
    <w:rsid w:val="003D492B"/>
    <w:rsid w:val="003D49B8"/>
    <w:rsid w:val="003D50A9"/>
    <w:rsid w:val="003D5438"/>
    <w:rsid w:val="003D5694"/>
    <w:rsid w:val="003D651F"/>
    <w:rsid w:val="003D6987"/>
    <w:rsid w:val="003D6A82"/>
    <w:rsid w:val="003D745E"/>
    <w:rsid w:val="003D75CD"/>
    <w:rsid w:val="003D77B5"/>
    <w:rsid w:val="003D7F5B"/>
    <w:rsid w:val="003E040E"/>
    <w:rsid w:val="003E0726"/>
    <w:rsid w:val="003E0CAF"/>
    <w:rsid w:val="003E0CBD"/>
    <w:rsid w:val="003E0E02"/>
    <w:rsid w:val="003E11E3"/>
    <w:rsid w:val="003E15EE"/>
    <w:rsid w:val="003E16E2"/>
    <w:rsid w:val="003E171E"/>
    <w:rsid w:val="003E1989"/>
    <w:rsid w:val="003E3222"/>
    <w:rsid w:val="003E34B6"/>
    <w:rsid w:val="003E3785"/>
    <w:rsid w:val="003E3A94"/>
    <w:rsid w:val="003E3D9A"/>
    <w:rsid w:val="003E3ECD"/>
    <w:rsid w:val="003E44A8"/>
    <w:rsid w:val="003E4DB3"/>
    <w:rsid w:val="003E58D6"/>
    <w:rsid w:val="003E5DF2"/>
    <w:rsid w:val="003E67C9"/>
    <w:rsid w:val="003E6B5A"/>
    <w:rsid w:val="003E6C43"/>
    <w:rsid w:val="003E7443"/>
    <w:rsid w:val="003E7658"/>
    <w:rsid w:val="003F0317"/>
    <w:rsid w:val="003F0B24"/>
    <w:rsid w:val="003F0D8B"/>
    <w:rsid w:val="003F1629"/>
    <w:rsid w:val="003F1EF0"/>
    <w:rsid w:val="003F202D"/>
    <w:rsid w:val="003F2304"/>
    <w:rsid w:val="003F2767"/>
    <w:rsid w:val="003F2B25"/>
    <w:rsid w:val="003F31E9"/>
    <w:rsid w:val="003F37E0"/>
    <w:rsid w:val="003F3BD3"/>
    <w:rsid w:val="003F494D"/>
    <w:rsid w:val="003F5AD8"/>
    <w:rsid w:val="003F5ED0"/>
    <w:rsid w:val="003F687D"/>
    <w:rsid w:val="003F6B6B"/>
    <w:rsid w:val="003F7D83"/>
    <w:rsid w:val="00400116"/>
    <w:rsid w:val="004004D2"/>
    <w:rsid w:val="004006BA"/>
    <w:rsid w:val="00400FEB"/>
    <w:rsid w:val="00401878"/>
    <w:rsid w:val="00401CCE"/>
    <w:rsid w:val="00402026"/>
    <w:rsid w:val="004021BA"/>
    <w:rsid w:val="00402216"/>
    <w:rsid w:val="00402407"/>
    <w:rsid w:val="00402F3D"/>
    <w:rsid w:val="00403A6E"/>
    <w:rsid w:val="00403D67"/>
    <w:rsid w:val="00403FD9"/>
    <w:rsid w:val="0040420A"/>
    <w:rsid w:val="00404F36"/>
    <w:rsid w:val="00405058"/>
    <w:rsid w:val="0040583E"/>
    <w:rsid w:val="004071C5"/>
    <w:rsid w:val="00410DD9"/>
    <w:rsid w:val="00411371"/>
    <w:rsid w:val="0041184F"/>
    <w:rsid w:val="00411F09"/>
    <w:rsid w:val="00411FB3"/>
    <w:rsid w:val="004121CF"/>
    <w:rsid w:val="0041295E"/>
    <w:rsid w:val="00412B69"/>
    <w:rsid w:val="0041417F"/>
    <w:rsid w:val="00414644"/>
    <w:rsid w:val="004146F9"/>
    <w:rsid w:val="00414AB4"/>
    <w:rsid w:val="00414D45"/>
    <w:rsid w:val="00415571"/>
    <w:rsid w:val="00415A49"/>
    <w:rsid w:val="0041699C"/>
    <w:rsid w:val="00416FBC"/>
    <w:rsid w:val="0041715B"/>
    <w:rsid w:val="00417402"/>
    <w:rsid w:val="00417538"/>
    <w:rsid w:val="004177D3"/>
    <w:rsid w:val="004207F6"/>
    <w:rsid w:val="00420B30"/>
    <w:rsid w:val="00421082"/>
    <w:rsid w:val="00421293"/>
    <w:rsid w:val="00421CFC"/>
    <w:rsid w:val="00421DDC"/>
    <w:rsid w:val="0042211D"/>
    <w:rsid w:val="0042229E"/>
    <w:rsid w:val="00422400"/>
    <w:rsid w:val="00422906"/>
    <w:rsid w:val="00422FB7"/>
    <w:rsid w:val="004245AF"/>
    <w:rsid w:val="0042479F"/>
    <w:rsid w:val="00424FD4"/>
    <w:rsid w:val="00425105"/>
    <w:rsid w:val="00425909"/>
    <w:rsid w:val="00425A82"/>
    <w:rsid w:val="00426024"/>
    <w:rsid w:val="00426027"/>
    <w:rsid w:val="00426494"/>
    <w:rsid w:val="00426738"/>
    <w:rsid w:val="00426F73"/>
    <w:rsid w:val="004273AF"/>
    <w:rsid w:val="004277FC"/>
    <w:rsid w:val="00427B51"/>
    <w:rsid w:val="00427E4D"/>
    <w:rsid w:val="00427F77"/>
    <w:rsid w:val="00430AD8"/>
    <w:rsid w:val="00430B7C"/>
    <w:rsid w:val="0043112F"/>
    <w:rsid w:val="0043160A"/>
    <w:rsid w:val="00431893"/>
    <w:rsid w:val="00431C44"/>
    <w:rsid w:val="00432030"/>
    <w:rsid w:val="00432120"/>
    <w:rsid w:val="004326D9"/>
    <w:rsid w:val="00432B48"/>
    <w:rsid w:val="00432B80"/>
    <w:rsid w:val="004330E1"/>
    <w:rsid w:val="0043315B"/>
    <w:rsid w:val="0043354B"/>
    <w:rsid w:val="00434578"/>
    <w:rsid w:val="004351EC"/>
    <w:rsid w:val="0043549D"/>
    <w:rsid w:val="00435501"/>
    <w:rsid w:val="00435575"/>
    <w:rsid w:val="0043574F"/>
    <w:rsid w:val="00435BBC"/>
    <w:rsid w:val="004363F5"/>
    <w:rsid w:val="00436652"/>
    <w:rsid w:val="004369E2"/>
    <w:rsid w:val="00436A2B"/>
    <w:rsid w:val="004376E5"/>
    <w:rsid w:val="00437863"/>
    <w:rsid w:val="00437DD5"/>
    <w:rsid w:val="0044016C"/>
    <w:rsid w:val="0044030C"/>
    <w:rsid w:val="0044068C"/>
    <w:rsid w:val="00440A05"/>
    <w:rsid w:val="00440C26"/>
    <w:rsid w:val="004411DB"/>
    <w:rsid w:val="004412CF"/>
    <w:rsid w:val="00442119"/>
    <w:rsid w:val="00442199"/>
    <w:rsid w:val="0044223B"/>
    <w:rsid w:val="00442340"/>
    <w:rsid w:val="00443033"/>
    <w:rsid w:val="00443C31"/>
    <w:rsid w:val="00443C80"/>
    <w:rsid w:val="004443F0"/>
    <w:rsid w:val="00444B5C"/>
    <w:rsid w:val="00444D05"/>
    <w:rsid w:val="00445905"/>
    <w:rsid w:val="00445DCA"/>
    <w:rsid w:val="00446389"/>
    <w:rsid w:val="004464BB"/>
    <w:rsid w:val="004466EC"/>
    <w:rsid w:val="00446822"/>
    <w:rsid w:val="00446844"/>
    <w:rsid w:val="004468C2"/>
    <w:rsid w:val="00446E08"/>
    <w:rsid w:val="00446EB0"/>
    <w:rsid w:val="00446FF6"/>
    <w:rsid w:val="00447115"/>
    <w:rsid w:val="004473D8"/>
    <w:rsid w:val="0044751C"/>
    <w:rsid w:val="0044786F"/>
    <w:rsid w:val="004478E8"/>
    <w:rsid w:val="004507FD"/>
    <w:rsid w:val="00450A56"/>
    <w:rsid w:val="00451106"/>
    <w:rsid w:val="00451219"/>
    <w:rsid w:val="004513FB"/>
    <w:rsid w:val="004516A1"/>
    <w:rsid w:val="00451ABA"/>
    <w:rsid w:val="00451C53"/>
    <w:rsid w:val="004521E1"/>
    <w:rsid w:val="00452261"/>
    <w:rsid w:val="0045314C"/>
    <w:rsid w:val="00453204"/>
    <w:rsid w:val="00453A9B"/>
    <w:rsid w:val="00453F53"/>
    <w:rsid w:val="00454096"/>
    <w:rsid w:val="004540D8"/>
    <w:rsid w:val="004542D9"/>
    <w:rsid w:val="004549D2"/>
    <w:rsid w:val="00454C06"/>
    <w:rsid w:val="00454D5E"/>
    <w:rsid w:val="004561BD"/>
    <w:rsid w:val="00456347"/>
    <w:rsid w:val="00456712"/>
    <w:rsid w:val="00456C0F"/>
    <w:rsid w:val="00456DE5"/>
    <w:rsid w:val="00457630"/>
    <w:rsid w:val="004579E5"/>
    <w:rsid w:val="00457DD0"/>
    <w:rsid w:val="0046047E"/>
    <w:rsid w:val="004608EC"/>
    <w:rsid w:val="00460DEF"/>
    <w:rsid w:val="00460E9A"/>
    <w:rsid w:val="00461373"/>
    <w:rsid w:val="0046147B"/>
    <w:rsid w:val="004615F0"/>
    <w:rsid w:val="00461834"/>
    <w:rsid w:val="00461926"/>
    <w:rsid w:val="0046228D"/>
    <w:rsid w:val="00462C9B"/>
    <w:rsid w:val="004632C2"/>
    <w:rsid w:val="004633DC"/>
    <w:rsid w:val="00463872"/>
    <w:rsid w:val="0046388D"/>
    <w:rsid w:val="004638C3"/>
    <w:rsid w:val="00463CEB"/>
    <w:rsid w:val="00463E08"/>
    <w:rsid w:val="004649FD"/>
    <w:rsid w:val="00464F79"/>
    <w:rsid w:val="00465497"/>
    <w:rsid w:val="00465510"/>
    <w:rsid w:val="00466635"/>
    <w:rsid w:val="00466E49"/>
    <w:rsid w:val="00467051"/>
    <w:rsid w:val="004672FA"/>
    <w:rsid w:val="004675A8"/>
    <w:rsid w:val="00467D7A"/>
    <w:rsid w:val="004707E3"/>
    <w:rsid w:val="00470B4B"/>
    <w:rsid w:val="00470BB8"/>
    <w:rsid w:val="00470F80"/>
    <w:rsid w:val="00471ED7"/>
    <w:rsid w:val="00472972"/>
    <w:rsid w:val="00472C8A"/>
    <w:rsid w:val="00472E89"/>
    <w:rsid w:val="00473789"/>
    <w:rsid w:val="00473962"/>
    <w:rsid w:val="00473D38"/>
    <w:rsid w:val="004740E6"/>
    <w:rsid w:val="004743A5"/>
    <w:rsid w:val="00474B39"/>
    <w:rsid w:val="00475E45"/>
    <w:rsid w:val="004770C1"/>
    <w:rsid w:val="004772F9"/>
    <w:rsid w:val="004775C6"/>
    <w:rsid w:val="004777C5"/>
    <w:rsid w:val="004779CD"/>
    <w:rsid w:val="00477B01"/>
    <w:rsid w:val="00477F33"/>
    <w:rsid w:val="00480641"/>
    <w:rsid w:val="004806CB"/>
    <w:rsid w:val="00480875"/>
    <w:rsid w:val="00480E08"/>
    <w:rsid w:val="00480E53"/>
    <w:rsid w:val="00481511"/>
    <w:rsid w:val="004817EF"/>
    <w:rsid w:val="00481A2A"/>
    <w:rsid w:val="00481BCE"/>
    <w:rsid w:val="00481E43"/>
    <w:rsid w:val="00481EEE"/>
    <w:rsid w:val="00481F78"/>
    <w:rsid w:val="004820F8"/>
    <w:rsid w:val="00482723"/>
    <w:rsid w:val="00482994"/>
    <w:rsid w:val="00483199"/>
    <w:rsid w:val="0048338A"/>
    <w:rsid w:val="00483AB8"/>
    <w:rsid w:val="00483F37"/>
    <w:rsid w:val="004843D8"/>
    <w:rsid w:val="00484545"/>
    <w:rsid w:val="0048459D"/>
    <w:rsid w:val="004846A7"/>
    <w:rsid w:val="00484AEE"/>
    <w:rsid w:val="00485376"/>
    <w:rsid w:val="004854E8"/>
    <w:rsid w:val="00485919"/>
    <w:rsid w:val="00485EBB"/>
    <w:rsid w:val="00486009"/>
    <w:rsid w:val="004867DC"/>
    <w:rsid w:val="00486897"/>
    <w:rsid w:val="00486E9C"/>
    <w:rsid w:val="00487CDD"/>
    <w:rsid w:val="00487D7C"/>
    <w:rsid w:val="00487F84"/>
    <w:rsid w:val="00490130"/>
    <w:rsid w:val="00490171"/>
    <w:rsid w:val="00490BC0"/>
    <w:rsid w:val="00490D4E"/>
    <w:rsid w:val="00491AD6"/>
    <w:rsid w:val="00491D3E"/>
    <w:rsid w:val="0049217D"/>
    <w:rsid w:val="00492202"/>
    <w:rsid w:val="00493382"/>
    <w:rsid w:val="00493874"/>
    <w:rsid w:val="0049389B"/>
    <w:rsid w:val="00493934"/>
    <w:rsid w:val="00493B2D"/>
    <w:rsid w:val="0049435B"/>
    <w:rsid w:val="00494397"/>
    <w:rsid w:val="00494BF1"/>
    <w:rsid w:val="00494E86"/>
    <w:rsid w:val="0049566D"/>
    <w:rsid w:val="00496924"/>
    <w:rsid w:val="00496CBF"/>
    <w:rsid w:val="0049767A"/>
    <w:rsid w:val="004A03B3"/>
    <w:rsid w:val="004A09FC"/>
    <w:rsid w:val="004A0D4E"/>
    <w:rsid w:val="004A105B"/>
    <w:rsid w:val="004A12C1"/>
    <w:rsid w:val="004A133A"/>
    <w:rsid w:val="004A16E4"/>
    <w:rsid w:val="004A1AEA"/>
    <w:rsid w:val="004A24AB"/>
    <w:rsid w:val="004A3177"/>
    <w:rsid w:val="004A341F"/>
    <w:rsid w:val="004A3680"/>
    <w:rsid w:val="004A386E"/>
    <w:rsid w:val="004A3A15"/>
    <w:rsid w:val="004A3F8B"/>
    <w:rsid w:val="004A4819"/>
    <w:rsid w:val="004A5CDD"/>
    <w:rsid w:val="004A5DD4"/>
    <w:rsid w:val="004A5E4C"/>
    <w:rsid w:val="004A6F31"/>
    <w:rsid w:val="004A75A5"/>
    <w:rsid w:val="004A79B7"/>
    <w:rsid w:val="004A7F27"/>
    <w:rsid w:val="004B0840"/>
    <w:rsid w:val="004B0FD8"/>
    <w:rsid w:val="004B149C"/>
    <w:rsid w:val="004B21F2"/>
    <w:rsid w:val="004B294A"/>
    <w:rsid w:val="004B2A6D"/>
    <w:rsid w:val="004B30FE"/>
    <w:rsid w:val="004B3341"/>
    <w:rsid w:val="004B3745"/>
    <w:rsid w:val="004B3AA8"/>
    <w:rsid w:val="004B4029"/>
    <w:rsid w:val="004B4F57"/>
    <w:rsid w:val="004B4FC7"/>
    <w:rsid w:val="004B58C8"/>
    <w:rsid w:val="004B5996"/>
    <w:rsid w:val="004B5B55"/>
    <w:rsid w:val="004B5F5C"/>
    <w:rsid w:val="004B61AD"/>
    <w:rsid w:val="004B6A07"/>
    <w:rsid w:val="004B7180"/>
    <w:rsid w:val="004B723C"/>
    <w:rsid w:val="004B7C83"/>
    <w:rsid w:val="004C00D8"/>
    <w:rsid w:val="004C059F"/>
    <w:rsid w:val="004C0976"/>
    <w:rsid w:val="004C09E7"/>
    <w:rsid w:val="004C0AF2"/>
    <w:rsid w:val="004C1118"/>
    <w:rsid w:val="004C12A6"/>
    <w:rsid w:val="004C1555"/>
    <w:rsid w:val="004C1B9E"/>
    <w:rsid w:val="004C1BE9"/>
    <w:rsid w:val="004C1D70"/>
    <w:rsid w:val="004C1EC5"/>
    <w:rsid w:val="004C22F1"/>
    <w:rsid w:val="004C248D"/>
    <w:rsid w:val="004C2D23"/>
    <w:rsid w:val="004C3BF5"/>
    <w:rsid w:val="004C3EA1"/>
    <w:rsid w:val="004C4232"/>
    <w:rsid w:val="004C480C"/>
    <w:rsid w:val="004C4C53"/>
    <w:rsid w:val="004C5D40"/>
    <w:rsid w:val="004C62EB"/>
    <w:rsid w:val="004C6362"/>
    <w:rsid w:val="004C68BB"/>
    <w:rsid w:val="004C6B39"/>
    <w:rsid w:val="004C7472"/>
    <w:rsid w:val="004C7669"/>
    <w:rsid w:val="004C76B7"/>
    <w:rsid w:val="004D2599"/>
    <w:rsid w:val="004D2C0B"/>
    <w:rsid w:val="004D2F73"/>
    <w:rsid w:val="004D3450"/>
    <w:rsid w:val="004D35B8"/>
    <w:rsid w:val="004D3676"/>
    <w:rsid w:val="004D3E3E"/>
    <w:rsid w:val="004D50B4"/>
    <w:rsid w:val="004D5B19"/>
    <w:rsid w:val="004D5B81"/>
    <w:rsid w:val="004D6597"/>
    <w:rsid w:val="004D68FD"/>
    <w:rsid w:val="004D6AD9"/>
    <w:rsid w:val="004D71F6"/>
    <w:rsid w:val="004D79C6"/>
    <w:rsid w:val="004D7B18"/>
    <w:rsid w:val="004D7B7D"/>
    <w:rsid w:val="004D7CDA"/>
    <w:rsid w:val="004D7EEF"/>
    <w:rsid w:val="004E05B5"/>
    <w:rsid w:val="004E0A94"/>
    <w:rsid w:val="004E14EC"/>
    <w:rsid w:val="004E16D6"/>
    <w:rsid w:val="004E1B2D"/>
    <w:rsid w:val="004E1B30"/>
    <w:rsid w:val="004E1EDC"/>
    <w:rsid w:val="004E206B"/>
    <w:rsid w:val="004E2762"/>
    <w:rsid w:val="004E2C8F"/>
    <w:rsid w:val="004E2EF2"/>
    <w:rsid w:val="004E3C9B"/>
    <w:rsid w:val="004E556F"/>
    <w:rsid w:val="004E6D6F"/>
    <w:rsid w:val="004E6E53"/>
    <w:rsid w:val="004E7DA1"/>
    <w:rsid w:val="004F0036"/>
    <w:rsid w:val="004F0075"/>
    <w:rsid w:val="004F035F"/>
    <w:rsid w:val="004F0874"/>
    <w:rsid w:val="004F08A4"/>
    <w:rsid w:val="004F08AD"/>
    <w:rsid w:val="004F09B7"/>
    <w:rsid w:val="004F0F10"/>
    <w:rsid w:val="004F108E"/>
    <w:rsid w:val="004F179D"/>
    <w:rsid w:val="004F1B34"/>
    <w:rsid w:val="004F2ADE"/>
    <w:rsid w:val="004F2E9A"/>
    <w:rsid w:val="004F3103"/>
    <w:rsid w:val="004F3457"/>
    <w:rsid w:val="004F3893"/>
    <w:rsid w:val="004F3BE9"/>
    <w:rsid w:val="004F3D9C"/>
    <w:rsid w:val="004F3E5E"/>
    <w:rsid w:val="004F3E79"/>
    <w:rsid w:val="004F3F09"/>
    <w:rsid w:val="004F462F"/>
    <w:rsid w:val="004F525A"/>
    <w:rsid w:val="004F5293"/>
    <w:rsid w:val="004F5CC9"/>
    <w:rsid w:val="004F6178"/>
    <w:rsid w:val="004F6225"/>
    <w:rsid w:val="004F6554"/>
    <w:rsid w:val="004F6890"/>
    <w:rsid w:val="004F6964"/>
    <w:rsid w:val="004F6C68"/>
    <w:rsid w:val="004F7209"/>
    <w:rsid w:val="004F757E"/>
    <w:rsid w:val="004F7D96"/>
    <w:rsid w:val="0050004D"/>
    <w:rsid w:val="0050040F"/>
    <w:rsid w:val="00500E0C"/>
    <w:rsid w:val="00500F23"/>
    <w:rsid w:val="0050156C"/>
    <w:rsid w:val="00501BA1"/>
    <w:rsid w:val="00502BE4"/>
    <w:rsid w:val="00502C10"/>
    <w:rsid w:val="0050301C"/>
    <w:rsid w:val="005033DD"/>
    <w:rsid w:val="00504B24"/>
    <w:rsid w:val="005050A9"/>
    <w:rsid w:val="005053E2"/>
    <w:rsid w:val="005058A3"/>
    <w:rsid w:val="00505A87"/>
    <w:rsid w:val="005062AD"/>
    <w:rsid w:val="005062B3"/>
    <w:rsid w:val="00507200"/>
    <w:rsid w:val="005072DA"/>
    <w:rsid w:val="00507823"/>
    <w:rsid w:val="00507CD4"/>
    <w:rsid w:val="005100AB"/>
    <w:rsid w:val="0051027C"/>
    <w:rsid w:val="005102B7"/>
    <w:rsid w:val="0051084C"/>
    <w:rsid w:val="0051088D"/>
    <w:rsid w:val="00510FB5"/>
    <w:rsid w:val="005114BD"/>
    <w:rsid w:val="00511791"/>
    <w:rsid w:val="00511F42"/>
    <w:rsid w:val="005122E9"/>
    <w:rsid w:val="00512AA5"/>
    <w:rsid w:val="005130DF"/>
    <w:rsid w:val="00513B53"/>
    <w:rsid w:val="00513C51"/>
    <w:rsid w:val="00513CFC"/>
    <w:rsid w:val="00513F21"/>
    <w:rsid w:val="00514596"/>
    <w:rsid w:val="005145DF"/>
    <w:rsid w:val="005145E7"/>
    <w:rsid w:val="0051466E"/>
    <w:rsid w:val="00514ECC"/>
    <w:rsid w:val="00515399"/>
    <w:rsid w:val="00515691"/>
    <w:rsid w:val="005156D7"/>
    <w:rsid w:val="00515719"/>
    <w:rsid w:val="00515DB2"/>
    <w:rsid w:val="005166FC"/>
    <w:rsid w:val="005167AA"/>
    <w:rsid w:val="00517470"/>
    <w:rsid w:val="005177DF"/>
    <w:rsid w:val="00517967"/>
    <w:rsid w:val="00517CB9"/>
    <w:rsid w:val="00517E8A"/>
    <w:rsid w:val="00520294"/>
    <w:rsid w:val="00520D8A"/>
    <w:rsid w:val="00520D92"/>
    <w:rsid w:val="0052130C"/>
    <w:rsid w:val="005213C8"/>
    <w:rsid w:val="005218C4"/>
    <w:rsid w:val="00521D92"/>
    <w:rsid w:val="005222D2"/>
    <w:rsid w:val="00522333"/>
    <w:rsid w:val="0052239D"/>
    <w:rsid w:val="005229F4"/>
    <w:rsid w:val="00522C99"/>
    <w:rsid w:val="00523AE2"/>
    <w:rsid w:val="0052557E"/>
    <w:rsid w:val="00525C5E"/>
    <w:rsid w:val="005260F9"/>
    <w:rsid w:val="0052614A"/>
    <w:rsid w:val="00526549"/>
    <w:rsid w:val="00526A08"/>
    <w:rsid w:val="00526A67"/>
    <w:rsid w:val="00526EF3"/>
    <w:rsid w:val="00527D23"/>
    <w:rsid w:val="00527F6D"/>
    <w:rsid w:val="00530290"/>
    <w:rsid w:val="005303B3"/>
    <w:rsid w:val="00530825"/>
    <w:rsid w:val="00530A00"/>
    <w:rsid w:val="00530C03"/>
    <w:rsid w:val="00531405"/>
    <w:rsid w:val="00531565"/>
    <w:rsid w:val="005315A6"/>
    <w:rsid w:val="005316A3"/>
    <w:rsid w:val="00531FED"/>
    <w:rsid w:val="0053273F"/>
    <w:rsid w:val="00532846"/>
    <w:rsid w:val="0053288B"/>
    <w:rsid w:val="005328C2"/>
    <w:rsid w:val="005329CD"/>
    <w:rsid w:val="00533BC2"/>
    <w:rsid w:val="005358DB"/>
    <w:rsid w:val="005365B8"/>
    <w:rsid w:val="0053671A"/>
    <w:rsid w:val="00536E7C"/>
    <w:rsid w:val="005377AE"/>
    <w:rsid w:val="00537923"/>
    <w:rsid w:val="00537D22"/>
    <w:rsid w:val="0054045D"/>
    <w:rsid w:val="005413C6"/>
    <w:rsid w:val="0054155A"/>
    <w:rsid w:val="005417D8"/>
    <w:rsid w:val="00541E9B"/>
    <w:rsid w:val="00542500"/>
    <w:rsid w:val="0054256A"/>
    <w:rsid w:val="0054400F"/>
    <w:rsid w:val="00544140"/>
    <w:rsid w:val="005441A9"/>
    <w:rsid w:val="00544360"/>
    <w:rsid w:val="00544392"/>
    <w:rsid w:val="00544454"/>
    <w:rsid w:val="0054485A"/>
    <w:rsid w:val="00544897"/>
    <w:rsid w:val="00544B16"/>
    <w:rsid w:val="00545006"/>
    <w:rsid w:val="00545A04"/>
    <w:rsid w:val="00545F9D"/>
    <w:rsid w:val="00546756"/>
    <w:rsid w:val="00546907"/>
    <w:rsid w:val="00546EBE"/>
    <w:rsid w:val="0054742F"/>
    <w:rsid w:val="00547725"/>
    <w:rsid w:val="0054790F"/>
    <w:rsid w:val="00550537"/>
    <w:rsid w:val="00550668"/>
    <w:rsid w:val="0055080C"/>
    <w:rsid w:val="00550A0C"/>
    <w:rsid w:val="00550D8D"/>
    <w:rsid w:val="00551070"/>
    <w:rsid w:val="0055119B"/>
    <w:rsid w:val="005511AC"/>
    <w:rsid w:val="00551CB8"/>
    <w:rsid w:val="00552322"/>
    <w:rsid w:val="005525AB"/>
    <w:rsid w:val="00552734"/>
    <w:rsid w:val="005527F3"/>
    <w:rsid w:val="00552DE3"/>
    <w:rsid w:val="00553071"/>
    <w:rsid w:val="00553433"/>
    <w:rsid w:val="005550AB"/>
    <w:rsid w:val="0055528D"/>
    <w:rsid w:val="00555517"/>
    <w:rsid w:val="00555589"/>
    <w:rsid w:val="0055570D"/>
    <w:rsid w:val="00555AFA"/>
    <w:rsid w:val="00555B4E"/>
    <w:rsid w:val="00555F78"/>
    <w:rsid w:val="00555FE7"/>
    <w:rsid w:val="005561EA"/>
    <w:rsid w:val="005564FA"/>
    <w:rsid w:val="005575C8"/>
    <w:rsid w:val="005576E5"/>
    <w:rsid w:val="00557B4F"/>
    <w:rsid w:val="00557D02"/>
    <w:rsid w:val="00560112"/>
    <w:rsid w:val="00560539"/>
    <w:rsid w:val="005608D0"/>
    <w:rsid w:val="005609D7"/>
    <w:rsid w:val="005610B5"/>
    <w:rsid w:val="005611F8"/>
    <w:rsid w:val="005619AC"/>
    <w:rsid w:val="00561A69"/>
    <w:rsid w:val="00563AB2"/>
    <w:rsid w:val="00563E1F"/>
    <w:rsid w:val="00564286"/>
    <w:rsid w:val="00564C7F"/>
    <w:rsid w:val="00564EC8"/>
    <w:rsid w:val="005651A6"/>
    <w:rsid w:val="005653BB"/>
    <w:rsid w:val="0056546C"/>
    <w:rsid w:val="00565477"/>
    <w:rsid w:val="0056687B"/>
    <w:rsid w:val="00566C76"/>
    <w:rsid w:val="00566CC6"/>
    <w:rsid w:val="00566CEA"/>
    <w:rsid w:val="00567110"/>
    <w:rsid w:val="005674FD"/>
    <w:rsid w:val="00567728"/>
    <w:rsid w:val="00567A20"/>
    <w:rsid w:val="00570763"/>
    <w:rsid w:val="00570A52"/>
    <w:rsid w:val="00571044"/>
    <w:rsid w:val="00571793"/>
    <w:rsid w:val="00571957"/>
    <w:rsid w:val="005722BE"/>
    <w:rsid w:val="00572601"/>
    <w:rsid w:val="0057318F"/>
    <w:rsid w:val="005733DA"/>
    <w:rsid w:val="005739CC"/>
    <w:rsid w:val="00573FE4"/>
    <w:rsid w:val="0057455F"/>
    <w:rsid w:val="005746A7"/>
    <w:rsid w:val="005748A5"/>
    <w:rsid w:val="00574FB8"/>
    <w:rsid w:val="0057517F"/>
    <w:rsid w:val="00575507"/>
    <w:rsid w:val="00575571"/>
    <w:rsid w:val="005766DC"/>
    <w:rsid w:val="00576F06"/>
    <w:rsid w:val="00576F65"/>
    <w:rsid w:val="0057786D"/>
    <w:rsid w:val="00580115"/>
    <w:rsid w:val="0058037D"/>
    <w:rsid w:val="0058064C"/>
    <w:rsid w:val="00580BF1"/>
    <w:rsid w:val="00580DA7"/>
    <w:rsid w:val="00580E09"/>
    <w:rsid w:val="005816EE"/>
    <w:rsid w:val="00581726"/>
    <w:rsid w:val="00581B00"/>
    <w:rsid w:val="00581B19"/>
    <w:rsid w:val="005820D0"/>
    <w:rsid w:val="005828C2"/>
    <w:rsid w:val="00583467"/>
    <w:rsid w:val="00584808"/>
    <w:rsid w:val="00585160"/>
    <w:rsid w:val="005853ED"/>
    <w:rsid w:val="00586215"/>
    <w:rsid w:val="005865D5"/>
    <w:rsid w:val="0058682D"/>
    <w:rsid w:val="00586840"/>
    <w:rsid w:val="0058708E"/>
    <w:rsid w:val="0058727D"/>
    <w:rsid w:val="00587321"/>
    <w:rsid w:val="005873B0"/>
    <w:rsid w:val="00587CF6"/>
    <w:rsid w:val="005900F4"/>
    <w:rsid w:val="00590253"/>
    <w:rsid w:val="00590425"/>
    <w:rsid w:val="005905E7"/>
    <w:rsid w:val="00590D05"/>
    <w:rsid w:val="00590FD4"/>
    <w:rsid w:val="00591776"/>
    <w:rsid w:val="005926AD"/>
    <w:rsid w:val="005927B1"/>
    <w:rsid w:val="00592F69"/>
    <w:rsid w:val="0059313F"/>
    <w:rsid w:val="00593313"/>
    <w:rsid w:val="00593BA4"/>
    <w:rsid w:val="0059428D"/>
    <w:rsid w:val="005943FE"/>
    <w:rsid w:val="00594430"/>
    <w:rsid w:val="005955B0"/>
    <w:rsid w:val="00595C65"/>
    <w:rsid w:val="00595D4C"/>
    <w:rsid w:val="0059601E"/>
    <w:rsid w:val="005967AC"/>
    <w:rsid w:val="00596C8D"/>
    <w:rsid w:val="00596FE3"/>
    <w:rsid w:val="00597549"/>
    <w:rsid w:val="005975EF"/>
    <w:rsid w:val="005A0024"/>
    <w:rsid w:val="005A060D"/>
    <w:rsid w:val="005A07C7"/>
    <w:rsid w:val="005A0BFC"/>
    <w:rsid w:val="005A12A8"/>
    <w:rsid w:val="005A12B0"/>
    <w:rsid w:val="005A1D0D"/>
    <w:rsid w:val="005A2560"/>
    <w:rsid w:val="005A26DE"/>
    <w:rsid w:val="005A2D07"/>
    <w:rsid w:val="005A3118"/>
    <w:rsid w:val="005A4928"/>
    <w:rsid w:val="005A498B"/>
    <w:rsid w:val="005A4C32"/>
    <w:rsid w:val="005A52A7"/>
    <w:rsid w:val="005A55F1"/>
    <w:rsid w:val="005A56F4"/>
    <w:rsid w:val="005A5BCF"/>
    <w:rsid w:val="005A6683"/>
    <w:rsid w:val="005A6AF8"/>
    <w:rsid w:val="005A6DFA"/>
    <w:rsid w:val="005A6E6E"/>
    <w:rsid w:val="005A7B24"/>
    <w:rsid w:val="005B058F"/>
    <w:rsid w:val="005B09F9"/>
    <w:rsid w:val="005B1B40"/>
    <w:rsid w:val="005B237B"/>
    <w:rsid w:val="005B2AA3"/>
    <w:rsid w:val="005B2D67"/>
    <w:rsid w:val="005B2DC5"/>
    <w:rsid w:val="005B2E8C"/>
    <w:rsid w:val="005B31F0"/>
    <w:rsid w:val="005B37B4"/>
    <w:rsid w:val="005B38BE"/>
    <w:rsid w:val="005B405E"/>
    <w:rsid w:val="005B42FC"/>
    <w:rsid w:val="005B458F"/>
    <w:rsid w:val="005B4665"/>
    <w:rsid w:val="005B4DC7"/>
    <w:rsid w:val="005B4EC3"/>
    <w:rsid w:val="005B51DB"/>
    <w:rsid w:val="005B5282"/>
    <w:rsid w:val="005B612A"/>
    <w:rsid w:val="005B62D4"/>
    <w:rsid w:val="005B711D"/>
    <w:rsid w:val="005B721B"/>
    <w:rsid w:val="005B7491"/>
    <w:rsid w:val="005B7591"/>
    <w:rsid w:val="005B7741"/>
    <w:rsid w:val="005B783D"/>
    <w:rsid w:val="005C0B73"/>
    <w:rsid w:val="005C0C2C"/>
    <w:rsid w:val="005C0CCD"/>
    <w:rsid w:val="005C0E7B"/>
    <w:rsid w:val="005C12C5"/>
    <w:rsid w:val="005C19D7"/>
    <w:rsid w:val="005C287A"/>
    <w:rsid w:val="005C2990"/>
    <w:rsid w:val="005C2EB7"/>
    <w:rsid w:val="005C346C"/>
    <w:rsid w:val="005C35C3"/>
    <w:rsid w:val="005C394A"/>
    <w:rsid w:val="005C5289"/>
    <w:rsid w:val="005C52D2"/>
    <w:rsid w:val="005C5300"/>
    <w:rsid w:val="005C5663"/>
    <w:rsid w:val="005C6780"/>
    <w:rsid w:val="005C6863"/>
    <w:rsid w:val="005C6D52"/>
    <w:rsid w:val="005C7040"/>
    <w:rsid w:val="005C7110"/>
    <w:rsid w:val="005C71A9"/>
    <w:rsid w:val="005C7339"/>
    <w:rsid w:val="005C7528"/>
    <w:rsid w:val="005C77BD"/>
    <w:rsid w:val="005D07AD"/>
    <w:rsid w:val="005D0B55"/>
    <w:rsid w:val="005D170D"/>
    <w:rsid w:val="005D1E03"/>
    <w:rsid w:val="005D1FD0"/>
    <w:rsid w:val="005D2230"/>
    <w:rsid w:val="005D2868"/>
    <w:rsid w:val="005D2DA4"/>
    <w:rsid w:val="005D32D1"/>
    <w:rsid w:val="005D3ECA"/>
    <w:rsid w:val="005D3F4B"/>
    <w:rsid w:val="005D48AE"/>
    <w:rsid w:val="005D4C65"/>
    <w:rsid w:val="005D4D9A"/>
    <w:rsid w:val="005D561D"/>
    <w:rsid w:val="005D57C0"/>
    <w:rsid w:val="005D6A55"/>
    <w:rsid w:val="005D7379"/>
    <w:rsid w:val="005E0130"/>
    <w:rsid w:val="005E0BFF"/>
    <w:rsid w:val="005E0D92"/>
    <w:rsid w:val="005E1407"/>
    <w:rsid w:val="005E1939"/>
    <w:rsid w:val="005E1D7E"/>
    <w:rsid w:val="005E20AA"/>
    <w:rsid w:val="005E218F"/>
    <w:rsid w:val="005E21D5"/>
    <w:rsid w:val="005E25C4"/>
    <w:rsid w:val="005E3E89"/>
    <w:rsid w:val="005E3F8B"/>
    <w:rsid w:val="005E44EF"/>
    <w:rsid w:val="005E4691"/>
    <w:rsid w:val="005E57F5"/>
    <w:rsid w:val="005E58CD"/>
    <w:rsid w:val="005E5992"/>
    <w:rsid w:val="005E6356"/>
    <w:rsid w:val="005E661A"/>
    <w:rsid w:val="005E6B8F"/>
    <w:rsid w:val="005E6CB1"/>
    <w:rsid w:val="005E7A04"/>
    <w:rsid w:val="005E7C28"/>
    <w:rsid w:val="005F0917"/>
    <w:rsid w:val="005F0B2C"/>
    <w:rsid w:val="005F0C91"/>
    <w:rsid w:val="005F0CD6"/>
    <w:rsid w:val="005F26BE"/>
    <w:rsid w:val="005F27A3"/>
    <w:rsid w:val="005F28A7"/>
    <w:rsid w:val="005F29F6"/>
    <w:rsid w:val="005F2DA9"/>
    <w:rsid w:val="005F3D66"/>
    <w:rsid w:val="005F3F79"/>
    <w:rsid w:val="005F4205"/>
    <w:rsid w:val="005F56BC"/>
    <w:rsid w:val="005F640E"/>
    <w:rsid w:val="005F7481"/>
    <w:rsid w:val="005F76B9"/>
    <w:rsid w:val="005F7862"/>
    <w:rsid w:val="005F78E4"/>
    <w:rsid w:val="005F7939"/>
    <w:rsid w:val="005F7A94"/>
    <w:rsid w:val="005F7D02"/>
    <w:rsid w:val="005F7E1F"/>
    <w:rsid w:val="00600026"/>
    <w:rsid w:val="00600034"/>
    <w:rsid w:val="00600A19"/>
    <w:rsid w:val="00600E65"/>
    <w:rsid w:val="00601029"/>
    <w:rsid w:val="006019F2"/>
    <w:rsid w:val="0060283D"/>
    <w:rsid w:val="00602F13"/>
    <w:rsid w:val="00603032"/>
    <w:rsid w:val="00603549"/>
    <w:rsid w:val="00603B84"/>
    <w:rsid w:val="00603C6B"/>
    <w:rsid w:val="0060413F"/>
    <w:rsid w:val="006045B3"/>
    <w:rsid w:val="00604980"/>
    <w:rsid w:val="00604EFC"/>
    <w:rsid w:val="0060504E"/>
    <w:rsid w:val="006056F2"/>
    <w:rsid w:val="00605746"/>
    <w:rsid w:val="006060A3"/>
    <w:rsid w:val="00606634"/>
    <w:rsid w:val="00606E8D"/>
    <w:rsid w:val="006073B9"/>
    <w:rsid w:val="006076DC"/>
    <w:rsid w:val="00607A0C"/>
    <w:rsid w:val="00607BA4"/>
    <w:rsid w:val="00607E68"/>
    <w:rsid w:val="006100FC"/>
    <w:rsid w:val="0061048B"/>
    <w:rsid w:val="0061076C"/>
    <w:rsid w:val="00610790"/>
    <w:rsid w:val="0061085D"/>
    <w:rsid w:val="00610D6D"/>
    <w:rsid w:val="00610FD8"/>
    <w:rsid w:val="006112F3"/>
    <w:rsid w:val="0061167C"/>
    <w:rsid w:val="00611BEC"/>
    <w:rsid w:val="00611DA6"/>
    <w:rsid w:val="006125E6"/>
    <w:rsid w:val="00612B6E"/>
    <w:rsid w:val="0061308D"/>
    <w:rsid w:val="00613D34"/>
    <w:rsid w:val="006150CE"/>
    <w:rsid w:val="00615400"/>
    <w:rsid w:val="00615756"/>
    <w:rsid w:val="00615B78"/>
    <w:rsid w:val="006160EF"/>
    <w:rsid w:val="00616352"/>
    <w:rsid w:val="00616459"/>
    <w:rsid w:val="0061687D"/>
    <w:rsid w:val="00617879"/>
    <w:rsid w:val="00617F37"/>
    <w:rsid w:val="00620632"/>
    <w:rsid w:val="006207A3"/>
    <w:rsid w:val="00620833"/>
    <w:rsid w:val="00621BDB"/>
    <w:rsid w:val="00621C8D"/>
    <w:rsid w:val="00622042"/>
    <w:rsid w:val="006221D5"/>
    <w:rsid w:val="0062229A"/>
    <w:rsid w:val="00622BD8"/>
    <w:rsid w:val="006230C6"/>
    <w:rsid w:val="006232E6"/>
    <w:rsid w:val="00623589"/>
    <w:rsid w:val="006239C0"/>
    <w:rsid w:val="00624184"/>
    <w:rsid w:val="00624187"/>
    <w:rsid w:val="00624776"/>
    <w:rsid w:val="00624A2A"/>
    <w:rsid w:val="0062526B"/>
    <w:rsid w:val="006259AD"/>
    <w:rsid w:val="00625D4E"/>
    <w:rsid w:val="00625EFF"/>
    <w:rsid w:val="00625FD8"/>
    <w:rsid w:val="0062705D"/>
    <w:rsid w:val="00627109"/>
    <w:rsid w:val="00627AB3"/>
    <w:rsid w:val="00627F71"/>
    <w:rsid w:val="006304C4"/>
    <w:rsid w:val="00632076"/>
    <w:rsid w:val="00632C68"/>
    <w:rsid w:val="00632D76"/>
    <w:rsid w:val="006336EE"/>
    <w:rsid w:val="00633A2F"/>
    <w:rsid w:val="00633B77"/>
    <w:rsid w:val="00633DDB"/>
    <w:rsid w:val="0063453F"/>
    <w:rsid w:val="006348AC"/>
    <w:rsid w:val="00634F52"/>
    <w:rsid w:val="00635105"/>
    <w:rsid w:val="00635354"/>
    <w:rsid w:val="00635500"/>
    <w:rsid w:val="006355E6"/>
    <w:rsid w:val="00635655"/>
    <w:rsid w:val="00635A64"/>
    <w:rsid w:val="00635AE1"/>
    <w:rsid w:val="00636179"/>
    <w:rsid w:val="0063657C"/>
    <w:rsid w:val="00636D96"/>
    <w:rsid w:val="0063713A"/>
    <w:rsid w:val="00637919"/>
    <w:rsid w:val="00637AC2"/>
    <w:rsid w:val="0064000B"/>
    <w:rsid w:val="00640FF6"/>
    <w:rsid w:val="00641C07"/>
    <w:rsid w:val="006423EA"/>
    <w:rsid w:val="00642512"/>
    <w:rsid w:val="006427CD"/>
    <w:rsid w:val="00642FC9"/>
    <w:rsid w:val="00643F2D"/>
    <w:rsid w:val="00643FC4"/>
    <w:rsid w:val="00644139"/>
    <w:rsid w:val="006449C8"/>
    <w:rsid w:val="0064541F"/>
    <w:rsid w:val="00645549"/>
    <w:rsid w:val="00646053"/>
    <w:rsid w:val="00646515"/>
    <w:rsid w:val="0064659F"/>
    <w:rsid w:val="0064685D"/>
    <w:rsid w:val="006469E7"/>
    <w:rsid w:val="00646E29"/>
    <w:rsid w:val="006472B0"/>
    <w:rsid w:val="00647EFF"/>
    <w:rsid w:val="00650F7D"/>
    <w:rsid w:val="0065111A"/>
    <w:rsid w:val="00651442"/>
    <w:rsid w:val="006514D9"/>
    <w:rsid w:val="00651EA1"/>
    <w:rsid w:val="006524E3"/>
    <w:rsid w:val="00652613"/>
    <w:rsid w:val="0065324F"/>
    <w:rsid w:val="00653BB8"/>
    <w:rsid w:val="0065413A"/>
    <w:rsid w:val="00654861"/>
    <w:rsid w:val="006558BA"/>
    <w:rsid w:val="00655BC2"/>
    <w:rsid w:val="0065641E"/>
    <w:rsid w:val="00657A84"/>
    <w:rsid w:val="006613BE"/>
    <w:rsid w:val="00661BBE"/>
    <w:rsid w:val="00661DE7"/>
    <w:rsid w:val="00662615"/>
    <w:rsid w:val="00662743"/>
    <w:rsid w:val="0066290B"/>
    <w:rsid w:val="006630DA"/>
    <w:rsid w:val="00663B0C"/>
    <w:rsid w:val="006642F4"/>
    <w:rsid w:val="00664596"/>
    <w:rsid w:val="00664B0D"/>
    <w:rsid w:val="00664DD5"/>
    <w:rsid w:val="00664F7F"/>
    <w:rsid w:val="00665118"/>
    <w:rsid w:val="006661B5"/>
    <w:rsid w:val="00666A28"/>
    <w:rsid w:val="00666D4F"/>
    <w:rsid w:val="00667373"/>
    <w:rsid w:val="0066751C"/>
    <w:rsid w:val="00667D02"/>
    <w:rsid w:val="0067034B"/>
    <w:rsid w:val="00670783"/>
    <w:rsid w:val="00670A51"/>
    <w:rsid w:val="00670BB0"/>
    <w:rsid w:val="006711B2"/>
    <w:rsid w:val="00671D04"/>
    <w:rsid w:val="00671D7E"/>
    <w:rsid w:val="00673780"/>
    <w:rsid w:val="00673AC7"/>
    <w:rsid w:val="00673E8C"/>
    <w:rsid w:val="006742CA"/>
    <w:rsid w:val="00674362"/>
    <w:rsid w:val="00674C70"/>
    <w:rsid w:val="00674ED2"/>
    <w:rsid w:val="00675BC0"/>
    <w:rsid w:val="00675C7E"/>
    <w:rsid w:val="006763F9"/>
    <w:rsid w:val="0067656B"/>
    <w:rsid w:val="006766A2"/>
    <w:rsid w:val="00676F46"/>
    <w:rsid w:val="00680813"/>
    <w:rsid w:val="00681ED1"/>
    <w:rsid w:val="00681EFB"/>
    <w:rsid w:val="00681FD0"/>
    <w:rsid w:val="00682183"/>
    <w:rsid w:val="006821D6"/>
    <w:rsid w:val="006822A3"/>
    <w:rsid w:val="00682CF2"/>
    <w:rsid w:val="00682E1C"/>
    <w:rsid w:val="00683498"/>
    <w:rsid w:val="00683510"/>
    <w:rsid w:val="00684410"/>
    <w:rsid w:val="006844C5"/>
    <w:rsid w:val="00684526"/>
    <w:rsid w:val="00684E49"/>
    <w:rsid w:val="006852ED"/>
    <w:rsid w:val="0068531E"/>
    <w:rsid w:val="006856EF"/>
    <w:rsid w:val="00686A5D"/>
    <w:rsid w:val="00686D5A"/>
    <w:rsid w:val="00686F53"/>
    <w:rsid w:val="00687A6C"/>
    <w:rsid w:val="00687B44"/>
    <w:rsid w:val="00687C3A"/>
    <w:rsid w:val="00687DB3"/>
    <w:rsid w:val="00687E56"/>
    <w:rsid w:val="006904A1"/>
    <w:rsid w:val="00691439"/>
    <w:rsid w:val="0069225B"/>
    <w:rsid w:val="00692357"/>
    <w:rsid w:val="00692577"/>
    <w:rsid w:val="006928BB"/>
    <w:rsid w:val="0069311D"/>
    <w:rsid w:val="0069429C"/>
    <w:rsid w:val="006943BD"/>
    <w:rsid w:val="006945E8"/>
    <w:rsid w:val="00695138"/>
    <w:rsid w:val="0069570C"/>
    <w:rsid w:val="006957A8"/>
    <w:rsid w:val="0069619F"/>
    <w:rsid w:val="0069701E"/>
    <w:rsid w:val="0069706C"/>
    <w:rsid w:val="00697753"/>
    <w:rsid w:val="006978DA"/>
    <w:rsid w:val="006979F4"/>
    <w:rsid w:val="006A0011"/>
    <w:rsid w:val="006A0EEB"/>
    <w:rsid w:val="006A2DEE"/>
    <w:rsid w:val="006A2EC5"/>
    <w:rsid w:val="006A335A"/>
    <w:rsid w:val="006A35B1"/>
    <w:rsid w:val="006A36B3"/>
    <w:rsid w:val="006A399C"/>
    <w:rsid w:val="006A3E7B"/>
    <w:rsid w:val="006A4286"/>
    <w:rsid w:val="006A4789"/>
    <w:rsid w:val="006A48C5"/>
    <w:rsid w:val="006A4AE7"/>
    <w:rsid w:val="006A4BF7"/>
    <w:rsid w:val="006A4F11"/>
    <w:rsid w:val="006A4FB1"/>
    <w:rsid w:val="006A55BE"/>
    <w:rsid w:val="006A55D2"/>
    <w:rsid w:val="006A6558"/>
    <w:rsid w:val="006A65F5"/>
    <w:rsid w:val="006A6605"/>
    <w:rsid w:val="006A666F"/>
    <w:rsid w:val="006A6726"/>
    <w:rsid w:val="006A6753"/>
    <w:rsid w:val="006A6D87"/>
    <w:rsid w:val="006A6F68"/>
    <w:rsid w:val="006A72A2"/>
    <w:rsid w:val="006A7BCD"/>
    <w:rsid w:val="006A7FBA"/>
    <w:rsid w:val="006B0C38"/>
    <w:rsid w:val="006B1A0E"/>
    <w:rsid w:val="006B1B01"/>
    <w:rsid w:val="006B1D76"/>
    <w:rsid w:val="006B1EF8"/>
    <w:rsid w:val="006B1F48"/>
    <w:rsid w:val="006B208C"/>
    <w:rsid w:val="006B2E07"/>
    <w:rsid w:val="006B2E3E"/>
    <w:rsid w:val="006B3BA3"/>
    <w:rsid w:val="006B3CB0"/>
    <w:rsid w:val="006B3D70"/>
    <w:rsid w:val="006B3DEB"/>
    <w:rsid w:val="006B41DA"/>
    <w:rsid w:val="006B4F53"/>
    <w:rsid w:val="006B593A"/>
    <w:rsid w:val="006B638F"/>
    <w:rsid w:val="006B6682"/>
    <w:rsid w:val="006B74FE"/>
    <w:rsid w:val="006B7750"/>
    <w:rsid w:val="006C0B43"/>
    <w:rsid w:val="006C0DB5"/>
    <w:rsid w:val="006C1A52"/>
    <w:rsid w:val="006C1F62"/>
    <w:rsid w:val="006C3272"/>
    <w:rsid w:val="006C47B7"/>
    <w:rsid w:val="006C4EE4"/>
    <w:rsid w:val="006C548D"/>
    <w:rsid w:val="006C5FC1"/>
    <w:rsid w:val="006C6282"/>
    <w:rsid w:val="006C650B"/>
    <w:rsid w:val="006C6575"/>
    <w:rsid w:val="006C6CFD"/>
    <w:rsid w:val="006C724B"/>
    <w:rsid w:val="006C79A3"/>
    <w:rsid w:val="006C79F5"/>
    <w:rsid w:val="006D01D2"/>
    <w:rsid w:val="006D0BD8"/>
    <w:rsid w:val="006D0D5C"/>
    <w:rsid w:val="006D1B85"/>
    <w:rsid w:val="006D22A1"/>
    <w:rsid w:val="006D25C1"/>
    <w:rsid w:val="006D264D"/>
    <w:rsid w:val="006D2C63"/>
    <w:rsid w:val="006D35FB"/>
    <w:rsid w:val="006D39B4"/>
    <w:rsid w:val="006D3AE6"/>
    <w:rsid w:val="006D3E28"/>
    <w:rsid w:val="006D46CC"/>
    <w:rsid w:val="006D4B18"/>
    <w:rsid w:val="006D4BE1"/>
    <w:rsid w:val="006D51D6"/>
    <w:rsid w:val="006D55E3"/>
    <w:rsid w:val="006D6456"/>
    <w:rsid w:val="006D648E"/>
    <w:rsid w:val="006D65D4"/>
    <w:rsid w:val="006D722B"/>
    <w:rsid w:val="006D74C0"/>
    <w:rsid w:val="006E0551"/>
    <w:rsid w:val="006E05C9"/>
    <w:rsid w:val="006E0884"/>
    <w:rsid w:val="006E100E"/>
    <w:rsid w:val="006E104E"/>
    <w:rsid w:val="006E115E"/>
    <w:rsid w:val="006E1FD7"/>
    <w:rsid w:val="006E22B7"/>
    <w:rsid w:val="006E2463"/>
    <w:rsid w:val="006E2792"/>
    <w:rsid w:val="006E2916"/>
    <w:rsid w:val="006E2FC2"/>
    <w:rsid w:val="006E333F"/>
    <w:rsid w:val="006E33C2"/>
    <w:rsid w:val="006E356A"/>
    <w:rsid w:val="006E3D66"/>
    <w:rsid w:val="006E4399"/>
    <w:rsid w:val="006E43B2"/>
    <w:rsid w:val="006E550D"/>
    <w:rsid w:val="006E60EF"/>
    <w:rsid w:val="006E69E0"/>
    <w:rsid w:val="006E6E92"/>
    <w:rsid w:val="006E6EED"/>
    <w:rsid w:val="006E7062"/>
    <w:rsid w:val="006E73DF"/>
    <w:rsid w:val="006E73EB"/>
    <w:rsid w:val="006E76DB"/>
    <w:rsid w:val="006E7BEF"/>
    <w:rsid w:val="006E7C80"/>
    <w:rsid w:val="006E7E75"/>
    <w:rsid w:val="006E7F86"/>
    <w:rsid w:val="006F005C"/>
    <w:rsid w:val="006F0134"/>
    <w:rsid w:val="006F04D9"/>
    <w:rsid w:val="006F08F7"/>
    <w:rsid w:val="006F0CEA"/>
    <w:rsid w:val="006F0D4E"/>
    <w:rsid w:val="006F128B"/>
    <w:rsid w:val="006F12D8"/>
    <w:rsid w:val="006F1951"/>
    <w:rsid w:val="006F1ED0"/>
    <w:rsid w:val="006F2018"/>
    <w:rsid w:val="006F21EB"/>
    <w:rsid w:val="006F2E7E"/>
    <w:rsid w:val="006F42AE"/>
    <w:rsid w:val="006F4731"/>
    <w:rsid w:val="006F4EC1"/>
    <w:rsid w:val="006F52E5"/>
    <w:rsid w:val="006F5784"/>
    <w:rsid w:val="006F6636"/>
    <w:rsid w:val="006F6819"/>
    <w:rsid w:val="006F74BE"/>
    <w:rsid w:val="006F767F"/>
    <w:rsid w:val="00700B62"/>
    <w:rsid w:val="00700F28"/>
    <w:rsid w:val="0070100A"/>
    <w:rsid w:val="00701B47"/>
    <w:rsid w:val="007024EF"/>
    <w:rsid w:val="007031B9"/>
    <w:rsid w:val="00703BF2"/>
    <w:rsid w:val="00703CC4"/>
    <w:rsid w:val="0070423D"/>
    <w:rsid w:val="007044F5"/>
    <w:rsid w:val="0070476F"/>
    <w:rsid w:val="007050C9"/>
    <w:rsid w:val="007065B1"/>
    <w:rsid w:val="00706999"/>
    <w:rsid w:val="00706BE5"/>
    <w:rsid w:val="00706D3A"/>
    <w:rsid w:val="00707909"/>
    <w:rsid w:val="00707DDE"/>
    <w:rsid w:val="00711DC3"/>
    <w:rsid w:val="00711F16"/>
    <w:rsid w:val="007127FB"/>
    <w:rsid w:val="0071282E"/>
    <w:rsid w:val="00712D3E"/>
    <w:rsid w:val="007134A1"/>
    <w:rsid w:val="00713684"/>
    <w:rsid w:val="00713E78"/>
    <w:rsid w:val="00714557"/>
    <w:rsid w:val="007148A4"/>
    <w:rsid w:val="00714C31"/>
    <w:rsid w:val="00715CDE"/>
    <w:rsid w:val="00715D3D"/>
    <w:rsid w:val="00716178"/>
    <w:rsid w:val="0071655F"/>
    <w:rsid w:val="007168FB"/>
    <w:rsid w:val="00716C3C"/>
    <w:rsid w:val="00716CD1"/>
    <w:rsid w:val="00716E1F"/>
    <w:rsid w:val="00717A45"/>
    <w:rsid w:val="00717DE1"/>
    <w:rsid w:val="00720660"/>
    <w:rsid w:val="00720AFF"/>
    <w:rsid w:val="007213DD"/>
    <w:rsid w:val="00721AAB"/>
    <w:rsid w:val="00721AD3"/>
    <w:rsid w:val="00722FAA"/>
    <w:rsid w:val="00723440"/>
    <w:rsid w:val="0072355E"/>
    <w:rsid w:val="00723A1E"/>
    <w:rsid w:val="00723C6B"/>
    <w:rsid w:val="00724071"/>
    <w:rsid w:val="007245AC"/>
    <w:rsid w:val="00724F2D"/>
    <w:rsid w:val="00724FD1"/>
    <w:rsid w:val="00725264"/>
    <w:rsid w:val="00725957"/>
    <w:rsid w:val="00725A5C"/>
    <w:rsid w:val="00725C6D"/>
    <w:rsid w:val="00726DC2"/>
    <w:rsid w:val="00726F03"/>
    <w:rsid w:val="007273CE"/>
    <w:rsid w:val="0072772F"/>
    <w:rsid w:val="00727CE4"/>
    <w:rsid w:val="00727EEA"/>
    <w:rsid w:val="00731393"/>
    <w:rsid w:val="00731831"/>
    <w:rsid w:val="007319F0"/>
    <w:rsid w:val="00731FB9"/>
    <w:rsid w:val="0073265D"/>
    <w:rsid w:val="00732EBC"/>
    <w:rsid w:val="00733326"/>
    <w:rsid w:val="007333E6"/>
    <w:rsid w:val="00733447"/>
    <w:rsid w:val="00733467"/>
    <w:rsid w:val="00733801"/>
    <w:rsid w:val="0073397F"/>
    <w:rsid w:val="00733A9E"/>
    <w:rsid w:val="00733AC6"/>
    <w:rsid w:val="0073406B"/>
    <w:rsid w:val="00734934"/>
    <w:rsid w:val="007351B3"/>
    <w:rsid w:val="00735965"/>
    <w:rsid w:val="007359CA"/>
    <w:rsid w:val="00736A53"/>
    <w:rsid w:val="00737F7D"/>
    <w:rsid w:val="00740FE7"/>
    <w:rsid w:val="00741C17"/>
    <w:rsid w:val="00741FC6"/>
    <w:rsid w:val="00742273"/>
    <w:rsid w:val="00742428"/>
    <w:rsid w:val="0074376B"/>
    <w:rsid w:val="00743786"/>
    <w:rsid w:val="007438D7"/>
    <w:rsid w:val="00743957"/>
    <w:rsid w:val="00743FA5"/>
    <w:rsid w:val="007446AA"/>
    <w:rsid w:val="00744C2E"/>
    <w:rsid w:val="00744C63"/>
    <w:rsid w:val="00744EA7"/>
    <w:rsid w:val="00745B00"/>
    <w:rsid w:val="0074657F"/>
    <w:rsid w:val="00746AC4"/>
    <w:rsid w:val="00746B1B"/>
    <w:rsid w:val="00746BDA"/>
    <w:rsid w:val="00746DAC"/>
    <w:rsid w:val="00747546"/>
    <w:rsid w:val="00747712"/>
    <w:rsid w:val="007500B8"/>
    <w:rsid w:val="0075015E"/>
    <w:rsid w:val="007501AC"/>
    <w:rsid w:val="00750611"/>
    <w:rsid w:val="00750C51"/>
    <w:rsid w:val="007510E8"/>
    <w:rsid w:val="007515D0"/>
    <w:rsid w:val="0075220A"/>
    <w:rsid w:val="0075221D"/>
    <w:rsid w:val="007524CA"/>
    <w:rsid w:val="00752792"/>
    <w:rsid w:val="00754012"/>
    <w:rsid w:val="007543CA"/>
    <w:rsid w:val="00754C40"/>
    <w:rsid w:val="00754CAB"/>
    <w:rsid w:val="0075582E"/>
    <w:rsid w:val="00755F07"/>
    <w:rsid w:val="007562DC"/>
    <w:rsid w:val="0075658E"/>
    <w:rsid w:val="007602B6"/>
    <w:rsid w:val="00760B36"/>
    <w:rsid w:val="00760E6C"/>
    <w:rsid w:val="007615BB"/>
    <w:rsid w:val="007615E9"/>
    <w:rsid w:val="00761924"/>
    <w:rsid w:val="00762A3F"/>
    <w:rsid w:val="00764733"/>
    <w:rsid w:val="00764877"/>
    <w:rsid w:val="00764B63"/>
    <w:rsid w:val="0076504A"/>
    <w:rsid w:val="00766146"/>
    <w:rsid w:val="007661EC"/>
    <w:rsid w:val="00766A23"/>
    <w:rsid w:val="00766A2D"/>
    <w:rsid w:val="00766A99"/>
    <w:rsid w:val="00767AE4"/>
    <w:rsid w:val="00767C84"/>
    <w:rsid w:val="00767F32"/>
    <w:rsid w:val="007708F0"/>
    <w:rsid w:val="0077128A"/>
    <w:rsid w:val="007712D4"/>
    <w:rsid w:val="0077162C"/>
    <w:rsid w:val="00771713"/>
    <w:rsid w:val="0077174E"/>
    <w:rsid w:val="00771BC9"/>
    <w:rsid w:val="0077225D"/>
    <w:rsid w:val="00772385"/>
    <w:rsid w:val="00772BC3"/>
    <w:rsid w:val="00772C64"/>
    <w:rsid w:val="00772E24"/>
    <w:rsid w:val="00772F9A"/>
    <w:rsid w:val="007731DF"/>
    <w:rsid w:val="00773324"/>
    <w:rsid w:val="00773BA9"/>
    <w:rsid w:val="007747DD"/>
    <w:rsid w:val="00774E33"/>
    <w:rsid w:val="00774E73"/>
    <w:rsid w:val="007752F8"/>
    <w:rsid w:val="007756FD"/>
    <w:rsid w:val="00776634"/>
    <w:rsid w:val="00777418"/>
    <w:rsid w:val="00777582"/>
    <w:rsid w:val="00777658"/>
    <w:rsid w:val="007776D4"/>
    <w:rsid w:val="007776E8"/>
    <w:rsid w:val="00780628"/>
    <w:rsid w:val="00780858"/>
    <w:rsid w:val="00780BBF"/>
    <w:rsid w:val="00781486"/>
    <w:rsid w:val="007814D6"/>
    <w:rsid w:val="0078155F"/>
    <w:rsid w:val="00781977"/>
    <w:rsid w:val="00781EAA"/>
    <w:rsid w:val="007820EB"/>
    <w:rsid w:val="00782D3F"/>
    <w:rsid w:val="0078300A"/>
    <w:rsid w:val="00783EFA"/>
    <w:rsid w:val="00784546"/>
    <w:rsid w:val="00784BFF"/>
    <w:rsid w:val="00784DAE"/>
    <w:rsid w:val="00784EF6"/>
    <w:rsid w:val="00785379"/>
    <w:rsid w:val="007855F9"/>
    <w:rsid w:val="0078565F"/>
    <w:rsid w:val="00785A66"/>
    <w:rsid w:val="00785F5A"/>
    <w:rsid w:val="007864AB"/>
    <w:rsid w:val="007867E7"/>
    <w:rsid w:val="00787412"/>
    <w:rsid w:val="00787D86"/>
    <w:rsid w:val="00787EB4"/>
    <w:rsid w:val="007905D3"/>
    <w:rsid w:val="00790ECC"/>
    <w:rsid w:val="00791709"/>
    <w:rsid w:val="00791940"/>
    <w:rsid w:val="0079371A"/>
    <w:rsid w:val="00793749"/>
    <w:rsid w:val="00794582"/>
    <w:rsid w:val="00794C88"/>
    <w:rsid w:val="007951D5"/>
    <w:rsid w:val="00795409"/>
    <w:rsid w:val="0079555D"/>
    <w:rsid w:val="00795660"/>
    <w:rsid w:val="00795934"/>
    <w:rsid w:val="007959A9"/>
    <w:rsid w:val="007967F9"/>
    <w:rsid w:val="0079692E"/>
    <w:rsid w:val="00796A18"/>
    <w:rsid w:val="00796AE1"/>
    <w:rsid w:val="00796D8F"/>
    <w:rsid w:val="00797038"/>
    <w:rsid w:val="00797AD8"/>
    <w:rsid w:val="00797C3C"/>
    <w:rsid w:val="007A00AD"/>
    <w:rsid w:val="007A0126"/>
    <w:rsid w:val="007A01F4"/>
    <w:rsid w:val="007A03C1"/>
    <w:rsid w:val="007A0879"/>
    <w:rsid w:val="007A1801"/>
    <w:rsid w:val="007A1EBE"/>
    <w:rsid w:val="007A1ED6"/>
    <w:rsid w:val="007A20DD"/>
    <w:rsid w:val="007A219F"/>
    <w:rsid w:val="007A26FA"/>
    <w:rsid w:val="007A2DBE"/>
    <w:rsid w:val="007A2E24"/>
    <w:rsid w:val="007A2F54"/>
    <w:rsid w:val="007A3325"/>
    <w:rsid w:val="007A3BEB"/>
    <w:rsid w:val="007A43E3"/>
    <w:rsid w:val="007A4595"/>
    <w:rsid w:val="007A4C6F"/>
    <w:rsid w:val="007A4D9A"/>
    <w:rsid w:val="007A5189"/>
    <w:rsid w:val="007A55C0"/>
    <w:rsid w:val="007A6014"/>
    <w:rsid w:val="007A6500"/>
    <w:rsid w:val="007A65C1"/>
    <w:rsid w:val="007A6DCB"/>
    <w:rsid w:val="007A70FA"/>
    <w:rsid w:val="007A739D"/>
    <w:rsid w:val="007A7590"/>
    <w:rsid w:val="007A76FC"/>
    <w:rsid w:val="007A7E33"/>
    <w:rsid w:val="007B0188"/>
    <w:rsid w:val="007B04D7"/>
    <w:rsid w:val="007B0E49"/>
    <w:rsid w:val="007B10B2"/>
    <w:rsid w:val="007B1333"/>
    <w:rsid w:val="007B149D"/>
    <w:rsid w:val="007B16F9"/>
    <w:rsid w:val="007B184F"/>
    <w:rsid w:val="007B21E7"/>
    <w:rsid w:val="007B2DAF"/>
    <w:rsid w:val="007B360C"/>
    <w:rsid w:val="007B39B0"/>
    <w:rsid w:val="007B3AB0"/>
    <w:rsid w:val="007B3DF1"/>
    <w:rsid w:val="007B4213"/>
    <w:rsid w:val="007B476E"/>
    <w:rsid w:val="007B4B8F"/>
    <w:rsid w:val="007B4D98"/>
    <w:rsid w:val="007B4F5E"/>
    <w:rsid w:val="007B51D6"/>
    <w:rsid w:val="007B5A47"/>
    <w:rsid w:val="007B6214"/>
    <w:rsid w:val="007B6AB0"/>
    <w:rsid w:val="007B7736"/>
    <w:rsid w:val="007B7751"/>
    <w:rsid w:val="007B7DDD"/>
    <w:rsid w:val="007C0D3C"/>
    <w:rsid w:val="007C0E3B"/>
    <w:rsid w:val="007C13DF"/>
    <w:rsid w:val="007C1D6B"/>
    <w:rsid w:val="007C1F7B"/>
    <w:rsid w:val="007C2264"/>
    <w:rsid w:val="007C39DF"/>
    <w:rsid w:val="007C440D"/>
    <w:rsid w:val="007C4BEA"/>
    <w:rsid w:val="007C4D22"/>
    <w:rsid w:val="007C5E23"/>
    <w:rsid w:val="007C67D1"/>
    <w:rsid w:val="007C6987"/>
    <w:rsid w:val="007C6F95"/>
    <w:rsid w:val="007C6FAC"/>
    <w:rsid w:val="007D0237"/>
    <w:rsid w:val="007D0329"/>
    <w:rsid w:val="007D0369"/>
    <w:rsid w:val="007D0697"/>
    <w:rsid w:val="007D083B"/>
    <w:rsid w:val="007D092C"/>
    <w:rsid w:val="007D123A"/>
    <w:rsid w:val="007D1402"/>
    <w:rsid w:val="007D1425"/>
    <w:rsid w:val="007D14A2"/>
    <w:rsid w:val="007D1A94"/>
    <w:rsid w:val="007D20B8"/>
    <w:rsid w:val="007D2D9E"/>
    <w:rsid w:val="007D36F1"/>
    <w:rsid w:val="007D45F7"/>
    <w:rsid w:val="007D469D"/>
    <w:rsid w:val="007D4C93"/>
    <w:rsid w:val="007D4DD2"/>
    <w:rsid w:val="007D59E9"/>
    <w:rsid w:val="007D5E93"/>
    <w:rsid w:val="007D6795"/>
    <w:rsid w:val="007D6997"/>
    <w:rsid w:val="007D77F1"/>
    <w:rsid w:val="007D7A4F"/>
    <w:rsid w:val="007D7A66"/>
    <w:rsid w:val="007D7F18"/>
    <w:rsid w:val="007E018C"/>
    <w:rsid w:val="007E0AFB"/>
    <w:rsid w:val="007E0EDA"/>
    <w:rsid w:val="007E119D"/>
    <w:rsid w:val="007E131D"/>
    <w:rsid w:val="007E1453"/>
    <w:rsid w:val="007E1631"/>
    <w:rsid w:val="007E17AB"/>
    <w:rsid w:val="007E19F5"/>
    <w:rsid w:val="007E2557"/>
    <w:rsid w:val="007E29B5"/>
    <w:rsid w:val="007E29E1"/>
    <w:rsid w:val="007E2B17"/>
    <w:rsid w:val="007E387D"/>
    <w:rsid w:val="007E3978"/>
    <w:rsid w:val="007E47A6"/>
    <w:rsid w:val="007E48B6"/>
    <w:rsid w:val="007E551F"/>
    <w:rsid w:val="007E5AB4"/>
    <w:rsid w:val="007E5DB5"/>
    <w:rsid w:val="007E5F9D"/>
    <w:rsid w:val="007E6820"/>
    <w:rsid w:val="007E68DF"/>
    <w:rsid w:val="007E6C83"/>
    <w:rsid w:val="007E75E3"/>
    <w:rsid w:val="007E77BE"/>
    <w:rsid w:val="007E784A"/>
    <w:rsid w:val="007E7EF9"/>
    <w:rsid w:val="007F0A3F"/>
    <w:rsid w:val="007F0AC7"/>
    <w:rsid w:val="007F0E53"/>
    <w:rsid w:val="007F12FF"/>
    <w:rsid w:val="007F16C6"/>
    <w:rsid w:val="007F1804"/>
    <w:rsid w:val="007F1B5C"/>
    <w:rsid w:val="007F1D64"/>
    <w:rsid w:val="007F24BF"/>
    <w:rsid w:val="007F30E3"/>
    <w:rsid w:val="007F3465"/>
    <w:rsid w:val="007F44F7"/>
    <w:rsid w:val="007F4D51"/>
    <w:rsid w:val="007F597D"/>
    <w:rsid w:val="007F5C49"/>
    <w:rsid w:val="007F5F75"/>
    <w:rsid w:val="007F69D6"/>
    <w:rsid w:val="007F6CD0"/>
    <w:rsid w:val="007F73A7"/>
    <w:rsid w:val="007F7603"/>
    <w:rsid w:val="007F79BF"/>
    <w:rsid w:val="007F79E4"/>
    <w:rsid w:val="00800595"/>
    <w:rsid w:val="00800CD7"/>
    <w:rsid w:val="0080122E"/>
    <w:rsid w:val="008015D0"/>
    <w:rsid w:val="008017A0"/>
    <w:rsid w:val="00801BFA"/>
    <w:rsid w:val="00801D88"/>
    <w:rsid w:val="00801E3B"/>
    <w:rsid w:val="00801F30"/>
    <w:rsid w:val="00802343"/>
    <w:rsid w:val="00802461"/>
    <w:rsid w:val="00802B7B"/>
    <w:rsid w:val="00803847"/>
    <w:rsid w:val="00803A75"/>
    <w:rsid w:val="008040AB"/>
    <w:rsid w:val="00804224"/>
    <w:rsid w:val="00804235"/>
    <w:rsid w:val="008045C6"/>
    <w:rsid w:val="008047DD"/>
    <w:rsid w:val="0080498B"/>
    <w:rsid w:val="00804EFD"/>
    <w:rsid w:val="00805717"/>
    <w:rsid w:val="008057CB"/>
    <w:rsid w:val="00805DA1"/>
    <w:rsid w:val="00805EAB"/>
    <w:rsid w:val="00806820"/>
    <w:rsid w:val="00806DB9"/>
    <w:rsid w:val="00806DCA"/>
    <w:rsid w:val="00807063"/>
    <w:rsid w:val="00807288"/>
    <w:rsid w:val="0080767F"/>
    <w:rsid w:val="00807835"/>
    <w:rsid w:val="00807A27"/>
    <w:rsid w:val="00807D16"/>
    <w:rsid w:val="0081056B"/>
    <w:rsid w:val="00811044"/>
    <w:rsid w:val="008113DD"/>
    <w:rsid w:val="0081166C"/>
    <w:rsid w:val="008121C7"/>
    <w:rsid w:val="0081274A"/>
    <w:rsid w:val="00812A7C"/>
    <w:rsid w:val="00812AC3"/>
    <w:rsid w:val="00812C37"/>
    <w:rsid w:val="00812C7A"/>
    <w:rsid w:val="00812C81"/>
    <w:rsid w:val="00812E76"/>
    <w:rsid w:val="00812FBF"/>
    <w:rsid w:val="00813117"/>
    <w:rsid w:val="00813B2D"/>
    <w:rsid w:val="00813CFB"/>
    <w:rsid w:val="00813E38"/>
    <w:rsid w:val="008141E1"/>
    <w:rsid w:val="0081441B"/>
    <w:rsid w:val="00814A6C"/>
    <w:rsid w:val="008153BA"/>
    <w:rsid w:val="008157BC"/>
    <w:rsid w:val="00816527"/>
    <w:rsid w:val="00816C85"/>
    <w:rsid w:val="00816D48"/>
    <w:rsid w:val="00816DD2"/>
    <w:rsid w:val="00817A05"/>
    <w:rsid w:val="00817A45"/>
    <w:rsid w:val="0082016E"/>
    <w:rsid w:val="0082087A"/>
    <w:rsid w:val="00820BBE"/>
    <w:rsid w:val="008210F5"/>
    <w:rsid w:val="008212DB"/>
    <w:rsid w:val="00821666"/>
    <w:rsid w:val="00821960"/>
    <w:rsid w:val="00821A0B"/>
    <w:rsid w:val="00821A72"/>
    <w:rsid w:val="00822DEB"/>
    <w:rsid w:val="00823356"/>
    <w:rsid w:val="00823493"/>
    <w:rsid w:val="008234C8"/>
    <w:rsid w:val="008237E4"/>
    <w:rsid w:val="0082394B"/>
    <w:rsid w:val="00824C23"/>
    <w:rsid w:val="00825A6E"/>
    <w:rsid w:val="00825F33"/>
    <w:rsid w:val="00825F3D"/>
    <w:rsid w:val="00826188"/>
    <w:rsid w:val="008261D4"/>
    <w:rsid w:val="00826458"/>
    <w:rsid w:val="00826837"/>
    <w:rsid w:val="0082688E"/>
    <w:rsid w:val="0082696E"/>
    <w:rsid w:val="00826D9E"/>
    <w:rsid w:val="00826E62"/>
    <w:rsid w:val="0082781E"/>
    <w:rsid w:val="00827B68"/>
    <w:rsid w:val="00827BBE"/>
    <w:rsid w:val="008309F1"/>
    <w:rsid w:val="00830C4A"/>
    <w:rsid w:val="008317CA"/>
    <w:rsid w:val="00831BA5"/>
    <w:rsid w:val="008324CC"/>
    <w:rsid w:val="0083290A"/>
    <w:rsid w:val="008329F9"/>
    <w:rsid w:val="00832DC3"/>
    <w:rsid w:val="00833784"/>
    <w:rsid w:val="00833D03"/>
    <w:rsid w:val="00834A91"/>
    <w:rsid w:val="00834AF6"/>
    <w:rsid w:val="0083509F"/>
    <w:rsid w:val="00835398"/>
    <w:rsid w:val="00835BEE"/>
    <w:rsid w:val="0083620A"/>
    <w:rsid w:val="00836268"/>
    <w:rsid w:val="00836BE4"/>
    <w:rsid w:val="00836EB7"/>
    <w:rsid w:val="008379D5"/>
    <w:rsid w:val="008379ED"/>
    <w:rsid w:val="008400A6"/>
    <w:rsid w:val="00840F7D"/>
    <w:rsid w:val="008414B5"/>
    <w:rsid w:val="00841CE7"/>
    <w:rsid w:val="008423A3"/>
    <w:rsid w:val="008426D3"/>
    <w:rsid w:val="00842998"/>
    <w:rsid w:val="00842C19"/>
    <w:rsid w:val="0084336D"/>
    <w:rsid w:val="00843CFD"/>
    <w:rsid w:val="00843D48"/>
    <w:rsid w:val="00843EBC"/>
    <w:rsid w:val="0084422F"/>
    <w:rsid w:val="008442ED"/>
    <w:rsid w:val="00845223"/>
    <w:rsid w:val="00845235"/>
    <w:rsid w:val="008458B5"/>
    <w:rsid w:val="0084626F"/>
    <w:rsid w:val="008472E5"/>
    <w:rsid w:val="0084740B"/>
    <w:rsid w:val="00847592"/>
    <w:rsid w:val="00847C2E"/>
    <w:rsid w:val="00847FB4"/>
    <w:rsid w:val="008500A3"/>
    <w:rsid w:val="00850851"/>
    <w:rsid w:val="00850DF2"/>
    <w:rsid w:val="00850F3E"/>
    <w:rsid w:val="008516AF"/>
    <w:rsid w:val="0085195A"/>
    <w:rsid w:val="00852052"/>
    <w:rsid w:val="008529C2"/>
    <w:rsid w:val="00852A39"/>
    <w:rsid w:val="00852D34"/>
    <w:rsid w:val="00852F99"/>
    <w:rsid w:val="0085382F"/>
    <w:rsid w:val="0085396B"/>
    <w:rsid w:val="00854518"/>
    <w:rsid w:val="00854F2C"/>
    <w:rsid w:val="0085508F"/>
    <w:rsid w:val="00855430"/>
    <w:rsid w:val="00855455"/>
    <w:rsid w:val="008559F3"/>
    <w:rsid w:val="00855FA7"/>
    <w:rsid w:val="00857017"/>
    <w:rsid w:val="008571B3"/>
    <w:rsid w:val="00857348"/>
    <w:rsid w:val="00857918"/>
    <w:rsid w:val="008603AF"/>
    <w:rsid w:val="00860554"/>
    <w:rsid w:val="008606EC"/>
    <w:rsid w:val="00860CC7"/>
    <w:rsid w:val="00861462"/>
    <w:rsid w:val="00861732"/>
    <w:rsid w:val="00861820"/>
    <w:rsid w:val="00862519"/>
    <w:rsid w:val="00862673"/>
    <w:rsid w:val="00862908"/>
    <w:rsid w:val="00863AA7"/>
    <w:rsid w:val="00863BC9"/>
    <w:rsid w:val="008641EC"/>
    <w:rsid w:val="00864410"/>
    <w:rsid w:val="00864B02"/>
    <w:rsid w:val="00864D9D"/>
    <w:rsid w:val="00864DB2"/>
    <w:rsid w:val="0086535C"/>
    <w:rsid w:val="008653CC"/>
    <w:rsid w:val="00865976"/>
    <w:rsid w:val="008665C9"/>
    <w:rsid w:val="0086670C"/>
    <w:rsid w:val="00866D1F"/>
    <w:rsid w:val="0086726A"/>
    <w:rsid w:val="008677E9"/>
    <w:rsid w:val="0087040C"/>
    <w:rsid w:val="00871575"/>
    <w:rsid w:val="00872233"/>
    <w:rsid w:val="00872E2B"/>
    <w:rsid w:val="00873115"/>
    <w:rsid w:val="0087317E"/>
    <w:rsid w:val="0087369A"/>
    <w:rsid w:val="00873AE7"/>
    <w:rsid w:val="00873CCE"/>
    <w:rsid w:val="0087480D"/>
    <w:rsid w:val="00874DD2"/>
    <w:rsid w:val="00874E72"/>
    <w:rsid w:val="00875242"/>
    <w:rsid w:val="00875A03"/>
    <w:rsid w:val="00875AF3"/>
    <w:rsid w:val="00875B9E"/>
    <w:rsid w:val="00875E8A"/>
    <w:rsid w:val="008762C6"/>
    <w:rsid w:val="008763FC"/>
    <w:rsid w:val="008765E7"/>
    <w:rsid w:val="00877232"/>
    <w:rsid w:val="008776A1"/>
    <w:rsid w:val="00877BE0"/>
    <w:rsid w:val="00880D3F"/>
    <w:rsid w:val="0088119B"/>
    <w:rsid w:val="00881A99"/>
    <w:rsid w:val="00881B28"/>
    <w:rsid w:val="008820B1"/>
    <w:rsid w:val="00882B5A"/>
    <w:rsid w:val="00882E46"/>
    <w:rsid w:val="00883BCD"/>
    <w:rsid w:val="00883E36"/>
    <w:rsid w:val="008841B8"/>
    <w:rsid w:val="008841ED"/>
    <w:rsid w:val="008843AF"/>
    <w:rsid w:val="008847F1"/>
    <w:rsid w:val="00884BAB"/>
    <w:rsid w:val="00886ED9"/>
    <w:rsid w:val="008872A6"/>
    <w:rsid w:val="00887554"/>
    <w:rsid w:val="0088759A"/>
    <w:rsid w:val="008875AD"/>
    <w:rsid w:val="0088775E"/>
    <w:rsid w:val="008879E1"/>
    <w:rsid w:val="00887EA2"/>
    <w:rsid w:val="008904B1"/>
    <w:rsid w:val="008910E4"/>
    <w:rsid w:val="00891415"/>
    <w:rsid w:val="008916CD"/>
    <w:rsid w:val="008917AE"/>
    <w:rsid w:val="008921CE"/>
    <w:rsid w:val="00892462"/>
    <w:rsid w:val="008925B9"/>
    <w:rsid w:val="0089284C"/>
    <w:rsid w:val="008928CC"/>
    <w:rsid w:val="00892CF0"/>
    <w:rsid w:val="00892EDD"/>
    <w:rsid w:val="00893B20"/>
    <w:rsid w:val="00893E8B"/>
    <w:rsid w:val="008945CF"/>
    <w:rsid w:val="00894E84"/>
    <w:rsid w:val="008964A5"/>
    <w:rsid w:val="00896B11"/>
    <w:rsid w:val="00896FC1"/>
    <w:rsid w:val="008975D6"/>
    <w:rsid w:val="00897816"/>
    <w:rsid w:val="00897E5A"/>
    <w:rsid w:val="008A04A6"/>
    <w:rsid w:val="008A083F"/>
    <w:rsid w:val="008A0E74"/>
    <w:rsid w:val="008A0ED9"/>
    <w:rsid w:val="008A1321"/>
    <w:rsid w:val="008A13DD"/>
    <w:rsid w:val="008A1566"/>
    <w:rsid w:val="008A180D"/>
    <w:rsid w:val="008A1B83"/>
    <w:rsid w:val="008A2335"/>
    <w:rsid w:val="008A2981"/>
    <w:rsid w:val="008A2CEB"/>
    <w:rsid w:val="008A30F2"/>
    <w:rsid w:val="008A3604"/>
    <w:rsid w:val="008A364B"/>
    <w:rsid w:val="008A36A4"/>
    <w:rsid w:val="008A389F"/>
    <w:rsid w:val="008A3A14"/>
    <w:rsid w:val="008A3AF5"/>
    <w:rsid w:val="008A4075"/>
    <w:rsid w:val="008A47B4"/>
    <w:rsid w:val="008A4844"/>
    <w:rsid w:val="008A52EB"/>
    <w:rsid w:val="008A5574"/>
    <w:rsid w:val="008A5F2B"/>
    <w:rsid w:val="008A5F6D"/>
    <w:rsid w:val="008A6199"/>
    <w:rsid w:val="008A61FD"/>
    <w:rsid w:val="008A6237"/>
    <w:rsid w:val="008A63C7"/>
    <w:rsid w:val="008A6650"/>
    <w:rsid w:val="008A68B2"/>
    <w:rsid w:val="008A6B8A"/>
    <w:rsid w:val="008A728C"/>
    <w:rsid w:val="008A76F6"/>
    <w:rsid w:val="008A7883"/>
    <w:rsid w:val="008A7DD8"/>
    <w:rsid w:val="008A7E7A"/>
    <w:rsid w:val="008B0F07"/>
    <w:rsid w:val="008B11DE"/>
    <w:rsid w:val="008B12D3"/>
    <w:rsid w:val="008B17F0"/>
    <w:rsid w:val="008B19FE"/>
    <w:rsid w:val="008B1A95"/>
    <w:rsid w:val="008B1C4B"/>
    <w:rsid w:val="008B1D3A"/>
    <w:rsid w:val="008B2001"/>
    <w:rsid w:val="008B2733"/>
    <w:rsid w:val="008B2830"/>
    <w:rsid w:val="008B2880"/>
    <w:rsid w:val="008B324B"/>
    <w:rsid w:val="008B3273"/>
    <w:rsid w:val="008B3A75"/>
    <w:rsid w:val="008B3B51"/>
    <w:rsid w:val="008B3DA8"/>
    <w:rsid w:val="008B3ECD"/>
    <w:rsid w:val="008B424D"/>
    <w:rsid w:val="008B437E"/>
    <w:rsid w:val="008B4F22"/>
    <w:rsid w:val="008B56AB"/>
    <w:rsid w:val="008B5DA1"/>
    <w:rsid w:val="008B616F"/>
    <w:rsid w:val="008B6627"/>
    <w:rsid w:val="008B6770"/>
    <w:rsid w:val="008B6C70"/>
    <w:rsid w:val="008B6ECB"/>
    <w:rsid w:val="008B718A"/>
    <w:rsid w:val="008B7206"/>
    <w:rsid w:val="008B7430"/>
    <w:rsid w:val="008B7B63"/>
    <w:rsid w:val="008C011A"/>
    <w:rsid w:val="008C047A"/>
    <w:rsid w:val="008C0AC6"/>
    <w:rsid w:val="008C0E14"/>
    <w:rsid w:val="008C0E27"/>
    <w:rsid w:val="008C0F68"/>
    <w:rsid w:val="008C16B8"/>
    <w:rsid w:val="008C1894"/>
    <w:rsid w:val="008C1E80"/>
    <w:rsid w:val="008C2AF9"/>
    <w:rsid w:val="008C33A3"/>
    <w:rsid w:val="008C3B45"/>
    <w:rsid w:val="008C404A"/>
    <w:rsid w:val="008C46DA"/>
    <w:rsid w:val="008C4BF9"/>
    <w:rsid w:val="008C4E34"/>
    <w:rsid w:val="008C5525"/>
    <w:rsid w:val="008C5F51"/>
    <w:rsid w:val="008C614E"/>
    <w:rsid w:val="008C68FC"/>
    <w:rsid w:val="008C6984"/>
    <w:rsid w:val="008C6CB3"/>
    <w:rsid w:val="008C6F4B"/>
    <w:rsid w:val="008C7340"/>
    <w:rsid w:val="008C74C1"/>
    <w:rsid w:val="008C7A96"/>
    <w:rsid w:val="008C7D54"/>
    <w:rsid w:val="008D0554"/>
    <w:rsid w:val="008D070D"/>
    <w:rsid w:val="008D0BD4"/>
    <w:rsid w:val="008D118C"/>
    <w:rsid w:val="008D1C27"/>
    <w:rsid w:val="008D1D98"/>
    <w:rsid w:val="008D2D9F"/>
    <w:rsid w:val="008D3CC6"/>
    <w:rsid w:val="008D3D64"/>
    <w:rsid w:val="008D44DD"/>
    <w:rsid w:val="008D49A3"/>
    <w:rsid w:val="008D513E"/>
    <w:rsid w:val="008D5253"/>
    <w:rsid w:val="008D5D97"/>
    <w:rsid w:val="008E0222"/>
    <w:rsid w:val="008E05AC"/>
    <w:rsid w:val="008E073E"/>
    <w:rsid w:val="008E0D3D"/>
    <w:rsid w:val="008E0FBE"/>
    <w:rsid w:val="008E1440"/>
    <w:rsid w:val="008E1675"/>
    <w:rsid w:val="008E1725"/>
    <w:rsid w:val="008E1A17"/>
    <w:rsid w:val="008E1A96"/>
    <w:rsid w:val="008E1E66"/>
    <w:rsid w:val="008E1EAD"/>
    <w:rsid w:val="008E236D"/>
    <w:rsid w:val="008E27DD"/>
    <w:rsid w:val="008E304A"/>
    <w:rsid w:val="008E3667"/>
    <w:rsid w:val="008E3CE3"/>
    <w:rsid w:val="008E4040"/>
    <w:rsid w:val="008E4F77"/>
    <w:rsid w:val="008E5082"/>
    <w:rsid w:val="008E51E4"/>
    <w:rsid w:val="008E57DF"/>
    <w:rsid w:val="008E58A7"/>
    <w:rsid w:val="008E5B04"/>
    <w:rsid w:val="008E6D64"/>
    <w:rsid w:val="008E75FA"/>
    <w:rsid w:val="008E7968"/>
    <w:rsid w:val="008E7994"/>
    <w:rsid w:val="008E7F9D"/>
    <w:rsid w:val="008F033A"/>
    <w:rsid w:val="008F0509"/>
    <w:rsid w:val="008F05A5"/>
    <w:rsid w:val="008F075B"/>
    <w:rsid w:val="008F08CE"/>
    <w:rsid w:val="008F167F"/>
    <w:rsid w:val="008F1718"/>
    <w:rsid w:val="008F1A78"/>
    <w:rsid w:val="008F1E4A"/>
    <w:rsid w:val="008F216F"/>
    <w:rsid w:val="008F2424"/>
    <w:rsid w:val="008F2445"/>
    <w:rsid w:val="008F3876"/>
    <w:rsid w:val="008F38A8"/>
    <w:rsid w:val="008F3C5A"/>
    <w:rsid w:val="008F3C6C"/>
    <w:rsid w:val="008F3FB9"/>
    <w:rsid w:val="008F404A"/>
    <w:rsid w:val="008F4B70"/>
    <w:rsid w:val="008F52B4"/>
    <w:rsid w:val="008F52FF"/>
    <w:rsid w:val="008F5C44"/>
    <w:rsid w:val="008F5D1F"/>
    <w:rsid w:val="008F5E8D"/>
    <w:rsid w:val="008F62B7"/>
    <w:rsid w:val="008F6370"/>
    <w:rsid w:val="008F6656"/>
    <w:rsid w:val="008F68C3"/>
    <w:rsid w:val="008F72F8"/>
    <w:rsid w:val="008F797B"/>
    <w:rsid w:val="008F79A5"/>
    <w:rsid w:val="008F7B9D"/>
    <w:rsid w:val="008F7C24"/>
    <w:rsid w:val="008F7E5C"/>
    <w:rsid w:val="00900242"/>
    <w:rsid w:val="009002D0"/>
    <w:rsid w:val="00900A12"/>
    <w:rsid w:val="00900CAB"/>
    <w:rsid w:val="00901699"/>
    <w:rsid w:val="00901857"/>
    <w:rsid w:val="00901997"/>
    <w:rsid w:val="00901B08"/>
    <w:rsid w:val="00901F1F"/>
    <w:rsid w:val="009020F4"/>
    <w:rsid w:val="009023D9"/>
    <w:rsid w:val="00902890"/>
    <w:rsid w:val="00902E9B"/>
    <w:rsid w:val="00902F96"/>
    <w:rsid w:val="009033CF"/>
    <w:rsid w:val="009035FE"/>
    <w:rsid w:val="0090400F"/>
    <w:rsid w:val="0090413D"/>
    <w:rsid w:val="009041BF"/>
    <w:rsid w:val="00904531"/>
    <w:rsid w:val="0090458D"/>
    <w:rsid w:val="00904801"/>
    <w:rsid w:val="00904D12"/>
    <w:rsid w:val="00904EC9"/>
    <w:rsid w:val="00905269"/>
    <w:rsid w:val="00905321"/>
    <w:rsid w:val="009055EC"/>
    <w:rsid w:val="009059F0"/>
    <w:rsid w:val="00905BDD"/>
    <w:rsid w:val="009065E5"/>
    <w:rsid w:val="009067C9"/>
    <w:rsid w:val="00906BEA"/>
    <w:rsid w:val="00907E23"/>
    <w:rsid w:val="00911458"/>
    <w:rsid w:val="009114C7"/>
    <w:rsid w:val="00912203"/>
    <w:rsid w:val="00912451"/>
    <w:rsid w:val="00913224"/>
    <w:rsid w:val="0091355F"/>
    <w:rsid w:val="009136BD"/>
    <w:rsid w:val="00913F59"/>
    <w:rsid w:val="00913F95"/>
    <w:rsid w:val="00913FE7"/>
    <w:rsid w:val="009143DC"/>
    <w:rsid w:val="00914456"/>
    <w:rsid w:val="00914501"/>
    <w:rsid w:val="00915319"/>
    <w:rsid w:val="009154D4"/>
    <w:rsid w:val="00915AF0"/>
    <w:rsid w:val="009162EC"/>
    <w:rsid w:val="0091674C"/>
    <w:rsid w:val="0091699A"/>
    <w:rsid w:val="00916DDD"/>
    <w:rsid w:val="00916E31"/>
    <w:rsid w:val="00917AAE"/>
    <w:rsid w:val="00917B1B"/>
    <w:rsid w:val="00917C9F"/>
    <w:rsid w:val="00920717"/>
    <w:rsid w:val="00920765"/>
    <w:rsid w:val="00920836"/>
    <w:rsid w:val="00920F3C"/>
    <w:rsid w:val="0092105F"/>
    <w:rsid w:val="00921969"/>
    <w:rsid w:val="00922CC9"/>
    <w:rsid w:val="00922FFA"/>
    <w:rsid w:val="00923896"/>
    <w:rsid w:val="0092395E"/>
    <w:rsid w:val="00923B4F"/>
    <w:rsid w:val="00923D59"/>
    <w:rsid w:val="00925660"/>
    <w:rsid w:val="009256DC"/>
    <w:rsid w:val="00926AAD"/>
    <w:rsid w:val="00926FEE"/>
    <w:rsid w:val="009275CC"/>
    <w:rsid w:val="009277B7"/>
    <w:rsid w:val="00927899"/>
    <w:rsid w:val="00927AE3"/>
    <w:rsid w:val="00927E8C"/>
    <w:rsid w:val="00930801"/>
    <w:rsid w:val="00930C59"/>
    <w:rsid w:val="00930F63"/>
    <w:rsid w:val="009316A4"/>
    <w:rsid w:val="009320D4"/>
    <w:rsid w:val="009321CB"/>
    <w:rsid w:val="00932412"/>
    <w:rsid w:val="00932793"/>
    <w:rsid w:val="00932A74"/>
    <w:rsid w:val="00932C14"/>
    <w:rsid w:val="00933AEB"/>
    <w:rsid w:val="0093486D"/>
    <w:rsid w:val="00935563"/>
    <w:rsid w:val="00935B53"/>
    <w:rsid w:val="00935DE3"/>
    <w:rsid w:val="00936A4A"/>
    <w:rsid w:val="00936BA8"/>
    <w:rsid w:val="00936C9F"/>
    <w:rsid w:val="00937166"/>
    <w:rsid w:val="009376B3"/>
    <w:rsid w:val="00937D55"/>
    <w:rsid w:val="0094035D"/>
    <w:rsid w:val="00940775"/>
    <w:rsid w:val="00940B2A"/>
    <w:rsid w:val="00940EBE"/>
    <w:rsid w:val="0094153F"/>
    <w:rsid w:val="009416DF"/>
    <w:rsid w:val="009417BC"/>
    <w:rsid w:val="0094199D"/>
    <w:rsid w:val="00941D97"/>
    <w:rsid w:val="00941E60"/>
    <w:rsid w:val="009421EE"/>
    <w:rsid w:val="00942235"/>
    <w:rsid w:val="00942522"/>
    <w:rsid w:val="00943832"/>
    <w:rsid w:val="00943E32"/>
    <w:rsid w:val="00943E79"/>
    <w:rsid w:val="00943EED"/>
    <w:rsid w:val="00944328"/>
    <w:rsid w:val="0094501F"/>
    <w:rsid w:val="009453FA"/>
    <w:rsid w:val="009457ED"/>
    <w:rsid w:val="00946376"/>
    <w:rsid w:val="00946552"/>
    <w:rsid w:val="00946670"/>
    <w:rsid w:val="00946F7C"/>
    <w:rsid w:val="009475D3"/>
    <w:rsid w:val="009477DA"/>
    <w:rsid w:val="00950019"/>
    <w:rsid w:val="00950226"/>
    <w:rsid w:val="00950918"/>
    <w:rsid w:val="00950A77"/>
    <w:rsid w:val="009515C7"/>
    <w:rsid w:val="009517EB"/>
    <w:rsid w:val="0095192C"/>
    <w:rsid w:val="00951E00"/>
    <w:rsid w:val="009522F8"/>
    <w:rsid w:val="00952612"/>
    <w:rsid w:val="0095285A"/>
    <w:rsid w:val="00952CEE"/>
    <w:rsid w:val="00953359"/>
    <w:rsid w:val="0095337C"/>
    <w:rsid w:val="0095357C"/>
    <w:rsid w:val="0095372A"/>
    <w:rsid w:val="00953DE4"/>
    <w:rsid w:val="00954471"/>
    <w:rsid w:val="00954544"/>
    <w:rsid w:val="00954EC5"/>
    <w:rsid w:val="009550D8"/>
    <w:rsid w:val="009552B4"/>
    <w:rsid w:val="00955604"/>
    <w:rsid w:val="009556EC"/>
    <w:rsid w:val="00955B47"/>
    <w:rsid w:val="00955C68"/>
    <w:rsid w:val="0095660A"/>
    <w:rsid w:val="0095683F"/>
    <w:rsid w:val="0095707E"/>
    <w:rsid w:val="00957189"/>
    <w:rsid w:val="00957227"/>
    <w:rsid w:val="009573D0"/>
    <w:rsid w:val="00957639"/>
    <w:rsid w:val="00957C2A"/>
    <w:rsid w:val="00957E19"/>
    <w:rsid w:val="0096042B"/>
    <w:rsid w:val="009616B2"/>
    <w:rsid w:val="00961853"/>
    <w:rsid w:val="00961E13"/>
    <w:rsid w:val="00962577"/>
    <w:rsid w:val="009626B6"/>
    <w:rsid w:val="009627CF"/>
    <w:rsid w:val="009628B5"/>
    <w:rsid w:val="00962F72"/>
    <w:rsid w:val="009632AA"/>
    <w:rsid w:val="00963A25"/>
    <w:rsid w:val="00964475"/>
    <w:rsid w:val="00964DE9"/>
    <w:rsid w:val="00965068"/>
    <w:rsid w:val="00965072"/>
    <w:rsid w:val="009654D4"/>
    <w:rsid w:val="00965C73"/>
    <w:rsid w:val="00965CEF"/>
    <w:rsid w:val="00966859"/>
    <w:rsid w:val="0096690E"/>
    <w:rsid w:val="00966B0C"/>
    <w:rsid w:val="00966EC3"/>
    <w:rsid w:val="00967B36"/>
    <w:rsid w:val="00967E31"/>
    <w:rsid w:val="00967EC0"/>
    <w:rsid w:val="00967F1A"/>
    <w:rsid w:val="009705DA"/>
    <w:rsid w:val="00970A59"/>
    <w:rsid w:val="00970B50"/>
    <w:rsid w:val="00970FBB"/>
    <w:rsid w:val="0097105F"/>
    <w:rsid w:val="00971182"/>
    <w:rsid w:val="009714D9"/>
    <w:rsid w:val="00971C72"/>
    <w:rsid w:val="00971D72"/>
    <w:rsid w:val="00972B2D"/>
    <w:rsid w:val="00972CC3"/>
    <w:rsid w:val="00973CB1"/>
    <w:rsid w:val="00974547"/>
    <w:rsid w:val="00974F72"/>
    <w:rsid w:val="00975185"/>
    <w:rsid w:val="00980002"/>
    <w:rsid w:val="00980485"/>
    <w:rsid w:val="0098124A"/>
    <w:rsid w:val="00981DE8"/>
    <w:rsid w:val="009824BE"/>
    <w:rsid w:val="00982896"/>
    <w:rsid w:val="00982E4A"/>
    <w:rsid w:val="00983A71"/>
    <w:rsid w:val="00983B87"/>
    <w:rsid w:val="009841A4"/>
    <w:rsid w:val="00984280"/>
    <w:rsid w:val="009844C7"/>
    <w:rsid w:val="009849F2"/>
    <w:rsid w:val="00984E27"/>
    <w:rsid w:val="00984F32"/>
    <w:rsid w:val="009856D5"/>
    <w:rsid w:val="00985811"/>
    <w:rsid w:val="00986063"/>
    <w:rsid w:val="00986065"/>
    <w:rsid w:val="0098641D"/>
    <w:rsid w:val="00986F98"/>
    <w:rsid w:val="00986FB0"/>
    <w:rsid w:val="009870FE"/>
    <w:rsid w:val="00987928"/>
    <w:rsid w:val="00990099"/>
    <w:rsid w:val="009903AB"/>
    <w:rsid w:val="0099066F"/>
    <w:rsid w:val="00990A2D"/>
    <w:rsid w:val="00990D8A"/>
    <w:rsid w:val="009919FC"/>
    <w:rsid w:val="00991C71"/>
    <w:rsid w:val="00992027"/>
    <w:rsid w:val="00992B97"/>
    <w:rsid w:val="009930A9"/>
    <w:rsid w:val="00993901"/>
    <w:rsid w:val="00993CDA"/>
    <w:rsid w:val="00994358"/>
    <w:rsid w:val="0099449C"/>
    <w:rsid w:val="009945A0"/>
    <w:rsid w:val="00994665"/>
    <w:rsid w:val="009946A0"/>
    <w:rsid w:val="009949DE"/>
    <w:rsid w:val="00994AFD"/>
    <w:rsid w:val="00994BE7"/>
    <w:rsid w:val="009950C0"/>
    <w:rsid w:val="00995240"/>
    <w:rsid w:val="009953D6"/>
    <w:rsid w:val="009957CA"/>
    <w:rsid w:val="00996147"/>
    <w:rsid w:val="009964FC"/>
    <w:rsid w:val="0099656F"/>
    <w:rsid w:val="00996586"/>
    <w:rsid w:val="00996A81"/>
    <w:rsid w:val="0099723A"/>
    <w:rsid w:val="009972CC"/>
    <w:rsid w:val="009972E8"/>
    <w:rsid w:val="00997939"/>
    <w:rsid w:val="00997A3C"/>
    <w:rsid w:val="00997AEB"/>
    <w:rsid w:val="00997E50"/>
    <w:rsid w:val="009A009F"/>
    <w:rsid w:val="009A05BD"/>
    <w:rsid w:val="009A18B0"/>
    <w:rsid w:val="009A2C75"/>
    <w:rsid w:val="009A453D"/>
    <w:rsid w:val="009A47DC"/>
    <w:rsid w:val="009A4E09"/>
    <w:rsid w:val="009A56E1"/>
    <w:rsid w:val="009A5A22"/>
    <w:rsid w:val="009A5A66"/>
    <w:rsid w:val="009A5E62"/>
    <w:rsid w:val="009A64AB"/>
    <w:rsid w:val="009A6555"/>
    <w:rsid w:val="009A7B93"/>
    <w:rsid w:val="009B018E"/>
    <w:rsid w:val="009B0441"/>
    <w:rsid w:val="009B082E"/>
    <w:rsid w:val="009B1050"/>
    <w:rsid w:val="009B2C35"/>
    <w:rsid w:val="009B3215"/>
    <w:rsid w:val="009B362A"/>
    <w:rsid w:val="009B3BE6"/>
    <w:rsid w:val="009B438D"/>
    <w:rsid w:val="009B48E0"/>
    <w:rsid w:val="009B493B"/>
    <w:rsid w:val="009B501B"/>
    <w:rsid w:val="009B520A"/>
    <w:rsid w:val="009B5AE4"/>
    <w:rsid w:val="009B5F26"/>
    <w:rsid w:val="009B5FE9"/>
    <w:rsid w:val="009B621E"/>
    <w:rsid w:val="009B6322"/>
    <w:rsid w:val="009B6586"/>
    <w:rsid w:val="009B6FD8"/>
    <w:rsid w:val="009B70B8"/>
    <w:rsid w:val="009B78A7"/>
    <w:rsid w:val="009B790E"/>
    <w:rsid w:val="009B7CD1"/>
    <w:rsid w:val="009B7DC0"/>
    <w:rsid w:val="009B7EF6"/>
    <w:rsid w:val="009B7FA5"/>
    <w:rsid w:val="009C021C"/>
    <w:rsid w:val="009C0A9B"/>
    <w:rsid w:val="009C0D54"/>
    <w:rsid w:val="009C108A"/>
    <w:rsid w:val="009C1241"/>
    <w:rsid w:val="009C12CF"/>
    <w:rsid w:val="009C19B9"/>
    <w:rsid w:val="009C1C0B"/>
    <w:rsid w:val="009C1C7E"/>
    <w:rsid w:val="009C2467"/>
    <w:rsid w:val="009C2594"/>
    <w:rsid w:val="009C29B9"/>
    <w:rsid w:val="009C2B1A"/>
    <w:rsid w:val="009C2B5D"/>
    <w:rsid w:val="009C375D"/>
    <w:rsid w:val="009C4135"/>
    <w:rsid w:val="009C4403"/>
    <w:rsid w:val="009C4957"/>
    <w:rsid w:val="009C4A58"/>
    <w:rsid w:val="009C4C50"/>
    <w:rsid w:val="009C502A"/>
    <w:rsid w:val="009C5036"/>
    <w:rsid w:val="009C511C"/>
    <w:rsid w:val="009C6880"/>
    <w:rsid w:val="009C7162"/>
    <w:rsid w:val="009C7AE2"/>
    <w:rsid w:val="009C7D14"/>
    <w:rsid w:val="009C7D8E"/>
    <w:rsid w:val="009C7F6E"/>
    <w:rsid w:val="009D03B5"/>
    <w:rsid w:val="009D0CD7"/>
    <w:rsid w:val="009D13AB"/>
    <w:rsid w:val="009D181A"/>
    <w:rsid w:val="009D18B1"/>
    <w:rsid w:val="009D2269"/>
    <w:rsid w:val="009D2799"/>
    <w:rsid w:val="009D2961"/>
    <w:rsid w:val="009D2A1A"/>
    <w:rsid w:val="009D2A90"/>
    <w:rsid w:val="009D2C63"/>
    <w:rsid w:val="009D2D18"/>
    <w:rsid w:val="009D32BA"/>
    <w:rsid w:val="009D3338"/>
    <w:rsid w:val="009D3816"/>
    <w:rsid w:val="009D3FE2"/>
    <w:rsid w:val="009D4428"/>
    <w:rsid w:val="009D461E"/>
    <w:rsid w:val="009D468E"/>
    <w:rsid w:val="009D46A8"/>
    <w:rsid w:val="009D4BDF"/>
    <w:rsid w:val="009D4C09"/>
    <w:rsid w:val="009D5388"/>
    <w:rsid w:val="009D5BA7"/>
    <w:rsid w:val="009D5C1C"/>
    <w:rsid w:val="009D6410"/>
    <w:rsid w:val="009D6E7A"/>
    <w:rsid w:val="009D7879"/>
    <w:rsid w:val="009E04FB"/>
    <w:rsid w:val="009E07F6"/>
    <w:rsid w:val="009E09A4"/>
    <w:rsid w:val="009E0BB1"/>
    <w:rsid w:val="009E10CA"/>
    <w:rsid w:val="009E1294"/>
    <w:rsid w:val="009E1987"/>
    <w:rsid w:val="009E1B9F"/>
    <w:rsid w:val="009E2407"/>
    <w:rsid w:val="009E29E8"/>
    <w:rsid w:val="009E2E23"/>
    <w:rsid w:val="009E2E88"/>
    <w:rsid w:val="009E316D"/>
    <w:rsid w:val="009E40D4"/>
    <w:rsid w:val="009E440E"/>
    <w:rsid w:val="009E4BDC"/>
    <w:rsid w:val="009E4C0E"/>
    <w:rsid w:val="009E51CB"/>
    <w:rsid w:val="009E5540"/>
    <w:rsid w:val="009E5910"/>
    <w:rsid w:val="009E5A84"/>
    <w:rsid w:val="009E5A96"/>
    <w:rsid w:val="009E5EB4"/>
    <w:rsid w:val="009E698D"/>
    <w:rsid w:val="009E6CAE"/>
    <w:rsid w:val="009E6FCA"/>
    <w:rsid w:val="009E7129"/>
    <w:rsid w:val="009E73EE"/>
    <w:rsid w:val="009E7F57"/>
    <w:rsid w:val="009F027C"/>
    <w:rsid w:val="009F0861"/>
    <w:rsid w:val="009F10BB"/>
    <w:rsid w:val="009F119A"/>
    <w:rsid w:val="009F13EA"/>
    <w:rsid w:val="009F17E9"/>
    <w:rsid w:val="009F1938"/>
    <w:rsid w:val="009F21D2"/>
    <w:rsid w:val="009F235E"/>
    <w:rsid w:val="009F251A"/>
    <w:rsid w:val="009F2D75"/>
    <w:rsid w:val="009F2DE2"/>
    <w:rsid w:val="009F318A"/>
    <w:rsid w:val="009F3D17"/>
    <w:rsid w:val="009F3EC9"/>
    <w:rsid w:val="009F40F7"/>
    <w:rsid w:val="009F4820"/>
    <w:rsid w:val="009F510D"/>
    <w:rsid w:val="009F52E1"/>
    <w:rsid w:val="009F542D"/>
    <w:rsid w:val="009F583F"/>
    <w:rsid w:val="009F5D2C"/>
    <w:rsid w:val="009F5D8D"/>
    <w:rsid w:val="009F6136"/>
    <w:rsid w:val="009F6BE0"/>
    <w:rsid w:val="009F793A"/>
    <w:rsid w:val="009F7985"/>
    <w:rsid w:val="009F79E5"/>
    <w:rsid w:val="009F7F6F"/>
    <w:rsid w:val="00A000A6"/>
    <w:rsid w:val="00A0059D"/>
    <w:rsid w:val="00A01210"/>
    <w:rsid w:val="00A015D6"/>
    <w:rsid w:val="00A015E8"/>
    <w:rsid w:val="00A01FCA"/>
    <w:rsid w:val="00A02328"/>
    <w:rsid w:val="00A03126"/>
    <w:rsid w:val="00A03B04"/>
    <w:rsid w:val="00A04102"/>
    <w:rsid w:val="00A044BD"/>
    <w:rsid w:val="00A05B73"/>
    <w:rsid w:val="00A05C51"/>
    <w:rsid w:val="00A06102"/>
    <w:rsid w:val="00A062D5"/>
    <w:rsid w:val="00A06836"/>
    <w:rsid w:val="00A06D16"/>
    <w:rsid w:val="00A0710B"/>
    <w:rsid w:val="00A0723C"/>
    <w:rsid w:val="00A0724A"/>
    <w:rsid w:val="00A0736B"/>
    <w:rsid w:val="00A0767C"/>
    <w:rsid w:val="00A103F1"/>
    <w:rsid w:val="00A10C6A"/>
    <w:rsid w:val="00A11C01"/>
    <w:rsid w:val="00A11D7E"/>
    <w:rsid w:val="00A11F86"/>
    <w:rsid w:val="00A125DA"/>
    <w:rsid w:val="00A125F6"/>
    <w:rsid w:val="00A12AD7"/>
    <w:rsid w:val="00A12BB2"/>
    <w:rsid w:val="00A13557"/>
    <w:rsid w:val="00A14179"/>
    <w:rsid w:val="00A14353"/>
    <w:rsid w:val="00A1458E"/>
    <w:rsid w:val="00A149F2"/>
    <w:rsid w:val="00A157D2"/>
    <w:rsid w:val="00A15EB3"/>
    <w:rsid w:val="00A1658F"/>
    <w:rsid w:val="00A16871"/>
    <w:rsid w:val="00A16A05"/>
    <w:rsid w:val="00A16C6D"/>
    <w:rsid w:val="00A16FD2"/>
    <w:rsid w:val="00A173FA"/>
    <w:rsid w:val="00A17A43"/>
    <w:rsid w:val="00A17BB6"/>
    <w:rsid w:val="00A20745"/>
    <w:rsid w:val="00A2089F"/>
    <w:rsid w:val="00A20957"/>
    <w:rsid w:val="00A20C97"/>
    <w:rsid w:val="00A20EF5"/>
    <w:rsid w:val="00A21F19"/>
    <w:rsid w:val="00A22173"/>
    <w:rsid w:val="00A22256"/>
    <w:rsid w:val="00A224EB"/>
    <w:rsid w:val="00A229F8"/>
    <w:rsid w:val="00A23BC8"/>
    <w:rsid w:val="00A23FBD"/>
    <w:rsid w:val="00A250EA"/>
    <w:rsid w:val="00A25180"/>
    <w:rsid w:val="00A251D1"/>
    <w:rsid w:val="00A25D06"/>
    <w:rsid w:val="00A25ED5"/>
    <w:rsid w:val="00A25F2B"/>
    <w:rsid w:val="00A274A7"/>
    <w:rsid w:val="00A27500"/>
    <w:rsid w:val="00A2758A"/>
    <w:rsid w:val="00A277CE"/>
    <w:rsid w:val="00A3039B"/>
    <w:rsid w:val="00A3084C"/>
    <w:rsid w:val="00A30CFD"/>
    <w:rsid w:val="00A30D59"/>
    <w:rsid w:val="00A30E3D"/>
    <w:rsid w:val="00A30E64"/>
    <w:rsid w:val="00A3146C"/>
    <w:rsid w:val="00A314CA"/>
    <w:rsid w:val="00A315A8"/>
    <w:rsid w:val="00A315AC"/>
    <w:rsid w:val="00A31B96"/>
    <w:rsid w:val="00A31BCE"/>
    <w:rsid w:val="00A31D20"/>
    <w:rsid w:val="00A32CDC"/>
    <w:rsid w:val="00A332DB"/>
    <w:rsid w:val="00A33ECB"/>
    <w:rsid w:val="00A3473D"/>
    <w:rsid w:val="00A34DD3"/>
    <w:rsid w:val="00A34EBC"/>
    <w:rsid w:val="00A3568F"/>
    <w:rsid w:val="00A35B53"/>
    <w:rsid w:val="00A36F7F"/>
    <w:rsid w:val="00A371E2"/>
    <w:rsid w:val="00A37C3B"/>
    <w:rsid w:val="00A37EF1"/>
    <w:rsid w:val="00A40348"/>
    <w:rsid w:val="00A412B8"/>
    <w:rsid w:val="00A41351"/>
    <w:rsid w:val="00A41877"/>
    <w:rsid w:val="00A41944"/>
    <w:rsid w:val="00A41E60"/>
    <w:rsid w:val="00A420D2"/>
    <w:rsid w:val="00A4224C"/>
    <w:rsid w:val="00A422D6"/>
    <w:rsid w:val="00A425A6"/>
    <w:rsid w:val="00A42AF2"/>
    <w:rsid w:val="00A42D0E"/>
    <w:rsid w:val="00A42E30"/>
    <w:rsid w:val="00A43046"/>
    <w:rsid w:val="00A44E8A"/>
    <w:rsid w:val="00A451FC"/>
    <w:rsid w:val="00A45631"/>
    <w:rsid w:val="00A46241"/>
    <w:rsid w:val="00A46321"/>
    <w:rsid w:val="00A463F4"/>
    <w:rsid w:val="00A46438"/>
    <w:rsid w:val="00A47442"/>
    <w:rsid w:val="00A50125"/>
    <w:rsid w:val="00A50EA6"/>
    <w:rsid w:val="00A5167E"/>
    <w:rsid w:val="00A52E42"/>
    <w:rsid w:val="00A5300F"/>
    <w:rsid w:val="00A530A2"/>
    <w:rsid w:val="00A53919"/>
    <w:rsid w:val="00A53BAF"/>
    <w:rsid w:val="00A5427F"/>
    <w:rsid w:val="00A54452"/>
    <w:rsid w:val="00A544F8"/>
    <w:rsid w:val="00A5459F"/>
    <w:rsid w:val="00A545FA"/>
    <w:rsid w:val="00A5480E"/>
    <w:rsid w:val="00A5525B"/>
    <w:rsid w:val="00A555CE"/>
    <w:rsid w:val="00A557C0"/>
    <w:rsid w:val="00A5598C"/>
    <w:rsid w:val="00A55AFE"/>
    <w:rsid w:val="00A568AA"/>
    <w:rsid w:val="00A56A1A"/>
    <w:rsid w:val="00A56F9B"/>
    <w:rsid w:val="00A5726B"/>
    <w:rsid w:val="00A6061E"/>
    <w:rsid w:val="00A60990"/>
    <w:rsid w:val="00A60B60"/>
    <w:rsid w:val="00A60D1D"/>
    <w:rsid w:val="00A60F6C"/>
    <w:rsid w:val="00A6143E"/>
    <w:rsid w:val="00A61800"/>
    <w:rsid w:val="00A61C14"/>
    <w:rsid w:val="00A61FC6"/>
    <w:rsid w:val="00A62170"/>
    <w:rsid w:val="00A6233C"/>
    <w:rsid w:val="00A62AD0"/>
    <w:rsid w:val="00A62B80"/>
    <w:rsid w:val="00A62C83"/>
    <w:rsid w:val="00A63256"/>
    <w:rsid w:val="00A640BB"/>
    <w:rsid w:val="00A65063"/>
    <w:rsid w:val="00A650D9"/>
    <w:rsid w:val="00A6525B"/>
    <w:rsid w:val="00A6621A"/>
    <w:rsid w:val="00A66716"/>
    <w:rsid w:val="00A66E5E"/>
    <w:rsid w:val="00A67022"/>
    <w:rsid w:val="00A7027D"/>
    <w:rsid w:val="00A70362"/>
    <w:rsid w:val="00A707CD"/>
    <w:rsid w:val="00A711E9"/>
    <w:rsid w:val="00A71603"/>
    <w:rsid w:val="00A72B6F"/>
    <w:rsid w:val="00A72D91"/>
    <w:rsid w:val="00A735F2"/>
    <w:rsid w:val="00A73AD2"/>
    <w:rsid w:val="00A73D01"/>
    <w:rsid w:val="00A74800"/>
    <w:rsid w:val="00A756FC"/>
    <w:rsid w:val="00A75BA4"/>
    <w:rsid w:val="00A75DA2"/>
    <w:rsid w:val="00A75DD6"/>
    <w:rsid w:val="00A75F4B"/>
    <w:rsid w:val="00A76481"/>
    <w:rsid w:val="00A77DB8"/>
    <w:rsid w:val="00A802EB"/>
    <w:rsid w:val="00A813E9"/>
    <w:rsid w:val="00A81B46"/>
    <w:rsid w:val="00A81F0A"/>
    <w:rsid w:val="00A825F3"/>
    <w:rsid w:val="00A82795"/>
    <w:rsid w:val="00A82A6E"/>
    <w:rsid w:val="00A82AFF"/>
    <w:rsid w:val="00A82E76"/>
    <w:rsid w:val="00A8314B"/>
    <w:rsid w:val="00A8356A"/>
    <w:rsid w:val="00A83780"/>
    <w:rsid w:val="00A8397D"/>
    <w:rsid w:val="00A83C52"/>
    <w:rsid w:val="00A84009"/>
    <w:rsid w:val="00A840B9"/>
    <w:rsid w:val="00A8476A"/>
    <w:rsid w:val="00A84B38"/>
    <w:rsid w:val="00A84C1B"/>
    <w:rsid w:val="00A855B2"/>
    <w:rsid w:val="00A8594A"/>
    <w:rsid w:val="00A86BDC"/>
    <w:rsid w:val="00A86E07"/>
    <w:rsid w:val="00A86E1D"/>
    <w:rsid w:val="00A8730F"/>
    <w:rsid w:val="00A87601"/>
    <w:rsid w:val="00A87CFC"/>
    <w:rsid w:val="00A87E95"/>
    <w:rsid w:val="00A87F7B"/>
    <w:rsid w:val="00A9064A"/>
    <w:rsid w:val="00A90CD2"/>
    <w:rsid w:val="00A90D0F"/>
    <w:rsid w:val="00A91697"/>
    <w:rsid w:val="00A918D9"/>
    <w:rsid w:val="00A9201E"/>
    <w:rsid w:val="00A9205D"/>
    <w:rsid w:val="00A928A5"/>
    <w:rsid w:val="00A92974"/>
    <w:rsid w:val="00A929BE"/>
    <w:rsid w:val="00A92C75"/>
    <w:rsid w:val="00A92CE8"/>
    <w:rsid w:val="00A93022"/>
    <w:rsid w:val="00A9318C"/>
    <w:rsid w:val="00A93B83"/>
    <w:rsid w:val="00A941FF"/>
    <w:rsid w:val="00A942DA"/>
    <w:rsid w:val="00A94CAD"/>
    <w:rsid w:val="00A94E7A"/>
    <w:rsid w:val="00A958E5"/>
    <w:rsid w:val="00A958FA"/>
    <w:rsid w:val="00A95AAD"/>
    <w:rsid w:val="00A95B4B"/>
    <w:rsid w:val="00A95C35"/>
    <w:rsid w:val="00A95C36"/>
    <w:rsid w:val="00A96968"/>
    <w:rsid w:val="00A969B3"/>
    <w:rsid w:val="00A96AF8"/>
    <w:rsid w:val="00A96B55"/>
    <w:rsid w:val="00A97912"/>
    <w:rsid w:val="00A97CF6"/>
    <w:rsid w:val="00AA0475"/>
    <w:rsid w:val="00AA0482"/>
    <w:rsid w:val="00AA0502"/>
    <w:rsid w:val="00AA06F7"/>
    <w:rsid w:val="00AA096D"/>
    <w:rsid w:val="00AA151B"/>
    <w:rsid w:val="00AA2378"/>
    <w:rsid w:val="00AA254F"/>
    <w:rsid w:val="00AA3AA2"/>
    <w:rsid w:val="00AA3D0E"/>
    <w:rsid w:val="00AA3F66"/>
    <w:rsid w:val="00AA4714"/>
    <w:rsid w:val="00AA48D1"/>
    <w:rsid w:val="00AA4AFC"/>
    <w:rsid w:val="00AA629D"/>
    <w:rsid w:val="00AA653C"/>
    <w:rsid w:val="00AA658C"/>
    <w:rsid w:val="00AA676F"/>
    <w:rsid w:val="00AA6BC8"/>
    <w:rsid w:val="00AA7151"/>
    <w:rsid w:val="00AA720F"/>
    <w:rsid w:val="00AA7274"/>
    <w:rsid w:val="00AA764F"/>
    <w:rsid w:val="00AA7919"/>
    <w:rsid w:val="00AB0880"/>
    <w:rsid w:val="00AB0A90"/>
    <w:rsid w:val="00AB0D0F"/>
    <w:rsid w:val="00AB1776"/>
    <w:rsid w:val="00AB1A16"/>
    <w:rsid w:val="00AB1E34"/>
    <w:rsid w:val="00AB2CE3"/>
    <w:rsid w:val="00AB2EF5"/>
    <w:rsid w:val="00AB39D5"/>
    <w:rsid w:val="00AB3D84"/>
    <w:rsid w:val="00AB439E"/>
    <w:rsid w:val="00AB5133"/>
    <w:rsid w:val="00AB5233"/>
    <w:rsid w:val="00AB5597"/>
    <w:rsid w:val="00AB5681"/>
    <w:rsid w:val="00AB56BD"/>
    <w:rsid w:val="00AB56D4"/>
    <w:rsid w:val="00AB6184"/>
    <w:rsid w:val="00AB63F9"/>
    <w:rsid w:val="00AB646B"/>
    <w:rsid w:val="00AB6B1E"/>
    <w:rsid w:val="00AB6B4F"/>
    <w:rsid w:val="00AB70A0"/>
    <w:rsid w:val="00AB7871"/>
    <w:rsid w:val="00AB7D07"/>
    <w:rsid w:val="00AB7EF1"/>
    <w:rsid w:val="00AC05C0"/>
    <w:rsid w:val="00AC0B3F"/>
    <w:rsid w:val="00AC0BBF"/>
    <w:rsid w:val="00AC0D2D"/>
    <w:rsid w:val="00AC1118"/>
    <w:rsid w:val="00AC18ED"/>
    <w:rsid w:val="00AC1A98"/>
    <w:rsid w:val="00AC20A2"/>
    <w:rsid w:val="00AC2913"/>
    <w:rsid w:val="00AC2B92"/>
    <w:rsid w:val="00AC2CC4"/>
    <w:rsid w:val="00AC2D0A"/>
    <w:rsid w:val="00AC39C5"/>
    <w:rsid w:val="00AC4BC7"/>
    <w:rsid w:val="00AC4C87"/>
    <w:rsid w:val="00AC4DAB"/>
    <w:rsid w:val="00AC5242"/>
    <w:rsid w:val="00AC61A6"/>
    <w:rsid w:val="00AC6707"/>
    <w:rsid w:val="00AC6A6F"/>
    <w:rsid w:val="00AC6A8C"/>
    <w:rsid w:val="00AC6B7C"/>
    <w:rsid w:val="00AC7263"/>
    <w:rsid w:val="00AC7DC0"/>
    <w:rsid w:val="00AD008D"/>
    <w:rsid w:val="00AD055D"/>
    <w:rsid w:val="00AD1AED"/>
    <w:rsid w:val="00AD1E98"/>
    <w:rsid w:val="00AD202B"/>
    <w:rsid w:val="00AD2DE0"/>
    <w:rsid w:val="00AD3A9A"/>
    <w:rsid w:val="00AD3E65"/>
    <w:rsid w:val="00AD4DD0"/>
    <w:rsid w:val="00AD5258"/>
    <w:rsid w:val="00AD6463"/>
    <w:rsid w:val="00AD67AD"/>
    <w:rsid w:val="00AD6EC9"/>
    <w:rsid w:val="00AD737A"/>
    <w:rsid w:val="00AD7C24"/>
    <w:rsid w:val="00AD7EED"/>
    <w:rsid w:val="00AE0C2B"/>
    <w:rsid w:val="00AE0CB9"/>
    <w:rsid w:val="00AE13C5"/>
    <w:rsid w:val="00AE181A"/>
    <w:rsid w:val="00AE1D95"/>
    <w:rsid w:val="00AE32E7"/>
    <w:rsid w:val="00AE39D4"/>
    <w:rsid w:val="00AE3B65"/>
    <w:rsid w:val="00AE403F"/>
    <w:rsid w:val="00AE43BC"/>
    <w:rsid w:val="00AE46C4"/>
    <w:rsid w:val="00AE51A5"/>
    <w:rsid w:val="00AE5519"/>
    <w:rsid w:val="00AE5DC9"/>
    <w:rsid w:val="00AE6148"/>
    <w:rsid w:val="00AE61DF"/>
    <w:rsid w:val="00AE62E7"/>
    <w:rsid w:val="00AE656B"/>
    <w:rsid w:val="00AE6E2F"/>
    <w:rsid w:val="00AE7324"/>
    <w:rsid w:val="00AE75E6"/>
    <w:rsid w:val="00AE7A0E"/>
    <w:rsid w:val="00AE7A38"/>
    <w:rsid w:val="00AE7D70"/>
    <w:rsid w:val="00AE7E5A"/>
    <w:rsid w:val="00AF047D"/>
    <w:rsid w:val="00AF0E4C"/>
    <w:rsid w:val="00AF104A"/>
    <w:rsid w:val="00AF1544"/>
    <w:rsid w:val="00AF1B0B"/>
    <w:rsid w:val="00AF2665"/>
    <w:rsid w:val="00AF295C"/>
    <w:rsid w:val="00AF2BFE"/>
    <w:rsid w:val="00AF2CFF"/>
    <w:rsid w:val="00AF37EC"/>
    <w:rsid w:val="00AF3976"/>
    <w:rsid w:val="00AF3B72"/>
    <w:rsid w:val="00AF3BC8"/>
    <w:rsid w:val="00AF3F05"/>
    <w:rsid w:val="00AF4D09"/>
    <w:rsid w:val="00AF5156"/>
    <w:rsid w:val="00AF5452"/>
    <w:rsid w:val="00AF551E"/>
    <w:rsid w:val="00AF7C2D"/>
    <w:rsid w:val="00B00123"/>
    <w:rsid w:val="00B0025E"/>
    <w:rsid w:val="00B00783"/>
    <w:rsid w:val="00B0090C"/>
    <w:rsid w:val="00B00BB0"/>
    <w:rsid w:val="00B00C5E"/>
    <w:rsid w:val="00B01017"/>
    <w:rsid w:val="00B0109F"/>
    <w:rsid w:val="00B010B5"/>
    <w:rsid w:val="00B01428"/>
    <w:rsid w:val="00B01755"/>
    <w:rsid w:val="00B02200"/>
    <w:rsid w:val="00B026E4"/>
    <w:rsid w:val="00B02F6F"/>
    <w:rsid w:val="00B0312E"/>
    <w:rsid w:val="00B0314C"/>
    <w:rsid w:val="00B03806"/>
    <w:rsid w:val="00B03C16"/>
    <w:rsid w:val="00B03C8C"/>
    <w:rsid w:val="00B048B8"/>
    <w:rsid w:val="00B04C60"/>
    <w:rsid w:val="00B05870"/>
    <w:rsid w:val="00B05F16"/>
    <w:rsid w:val="00B06EC2"/>
    <w:rsid w:val="00B07C3A"/>
    <w:rsid w:val="00B10044"/>
    <w:rsid w:val="00B1026E"/>
    <w:rsid w:val="00B103F9"/>
    <w:rsid w:val="00B105E9"/>
    <w:rsid w:val="00B10797"/>
    <w:rsid w:val="00B1127B"/>
    <w:rsid w:val="00B112AB"/>
    <w:rsid w:val="00B114F3"/>
    <w:rsid w:val="00B1174C"/>
    <w:rsid w:val="00B11E51"/>
    <w:rsid w:val="00B12DC6"/>
    <w:rsid w:val="00B138AC"/>
    <w:rsid w:val="00B13E4F"/>
    <w:rsid w:val="00B140CB"/>
    <w:rsid w:val="00B1430F"/>
    <w:rsid w:val="00B14680"/>
    <w:rsid w:val="00B1482E"/>
    <w:rsid w:val="00B148A3"/>
    <w:rsid w:val="00B15B06"/>
    <w:rsid w:val="00B15C2D"/>
    <w:rsid w:val="00B15DB0"/>
    <w:rsid w:val="00B15DF4"/>
    <w:rsid w:val="00B15F30"/>
    <w:rsid w:val="00B160F2"/>
    <w:rsid w:val="00B16647"/>
    <w:rsid w:val="00B16963"/>
    <w:rsid w:val="00B169DB"/>
    <w:rsid w:val="00B16AE5"/>
    <w:rsid w:val="00B177FF"/>
    <w:rsid w:val="00B20050"/>
    <w:rsid w:val="00B2082A"/>
    <w:rsid w:val="00B20C42"/>
    <w:rsid w:val="00B21A38"/>
    <w:rsid w:val="00B22153"/>
    <w:rsid w:val="00B22479"/>
    <w:rsid w:val="00B22772"/>
    <w:rsid w:val="00B22969"/>
    <w:rsid w:val="00B22D8F"/>
    <w:rsid w:val="00B2333E"/>
    <w:rsid w:val="00B2338E"/>
    <w:rsid w:val="00B23516"/>
    <w:rsid w:val="00B2434E"/>
    <w:rsid w:val="00B244BF"/>
    <w:rsid w:val="00B24553"/>
    <w:rsid w:val="00B245F2"/>
    <w:rsid w:val="00B24A86"/>
    <w:rsid w:val="00B25F2E"/>
    <w:rsid w:val="00B2618E"/>
    <w:rsid w:val="00B2639D"/>
    <w:rsid w:val="00B266A0"/>
    <w:rsid w:val="00B267BE"/>
    <w:rsid w:val="00B267FE"/>
    <w:rsid w:val="00B26959"/>
    <w:rsid w:val="00B26F74"/>
    <w:rsid w:val="00B26FC8"/>
    <w:rsid w:val="00B27119"/>
    <w:rsid w:val="00B27338"/>
    <w:rsid w:val="00B27F7D"/>
    <w:rsid w:val="00B30138"/>
    <w:rsid w:val="00B301B0"/>
    <w:rsid w:val="00B30E38"/>
    <w:rsid w:val="00B3107D"/>
    <w:rsid w:val="00B311F5"/>
    <w:rsid w:val="00B317EE"/>
    <w:rsid w:val="00B31CD0"/>
    <w:rsid w:val="00B3299E"/>
    <w:rsid w:val="00B32F19"/>
    <w:rsid w:val="00B32FEF"/>
    <w:rsid w:val="00B33748"/>
    <w:rsid w:val="00B3391B"/>
    <w:rsid w:val="00B33DA7"/>
    <w:rsid w:val="00B34380"/>
    <w:rsid w:val="00B343C3"/>
    <w:rsid w:val="00B3445E"/>
    <w:rsid w:val="00B344D5"/>
    <w:rsid w:val="00B3455A"/>
    <w:rsid w:val="00B34A16"/>
    <w:rsid w:val="00B34A89"/>
    <w:rsid w:val="00B34AF7"/>
    <w:rsid w:val="00B34DD1"/>
    <w:rsid w:val="00B34DE5"/>
    <w:rsid w:val="00B35169"/>
    <w:rsid w:val="00B364B0"/>
    <w:rsid w:val="00B36E81"/>
    <w:rsid w:val="00B37880"/>
    <w:rsid w:val="00B37BC7"/>
    <w:rsid w:val="00B37EA8"/>
    <w:rsid w:val="00B40752"/>
    <w:rsid w:val="00B40D34"/>
    <w:rsid w:val="00B40EB5"/>
    <w:rsid w:val="00B415B4"/>
    <w:rsid w:val="00B416AB"/>
    <w:rsid w:val="00B41B59"/>
    <w:rsid w:val="00B425D2"/>
    <w:rsid w:val="00B42888"/>
    <w:rsid w:val="00B42C53"/>
    <w:rsid w:val="00B42F06"/>
    <w:rsid w:val="00B43848"/>
    <w:rsid w:val="00B442AE"/>
    <w:rsid w:val="00B447BA"/>
    <w:rsid w:val="00B4516A"/>
    <w:rsid w:val="00B45CC7"/>
    <w:rsid w:val="00B45DD6"/>
    <w:rsid w:val="00B45E36"/>
    <w:rsid w:val="00B46222"/>
    <w:rsid w:val="00B46263"/>
    <w:rsid w:val="00B4656C"/>
    <w:rsid w:val="00B46826"/>
    <w:rsid w:val="00B476DB"/>
    <w:rsid w:val="00B47E0F"/>
    <w:rsid w:val="00B50008"/>
    <w:rsid w:val="00B502A1"/>
    <w:rsid w:val="00B52C24"/>
    <w:rsid w:val="00B52D55"/>
    <w:rsid w:val="00B5375E"/>
    <w:rsid w:val="00B53F33"/>
    <w:rsid w:val="00B5461C"/>
    <w:rsid w:val="00B546E0"/>
    <w:rsid w:val="00B5591D"/>
    <w:rsid w:val="00B56B89"/>
    <w:rsid w:val="00B5766E"/>
    <w:rsid w:val="00B576BC"/>
    <w:rsid w:val="00B57778"/>
    <w:rsid w:val="00B578A0"/>
    <w:rsid w:val="00B57988"/>
    <w:rsid w:val="00B60100"/>
    <w:rsid w:val="00B60560"/>
    <w:rsid w:val="00B605EA"/>
    <w:rsid w:val="00B60DEE"/>
    <w:rsid w:val="00B60FAD"/>
    <w:rsid w:val="00B613A7"/>
    <w:rsid w:val="00B61A5F"/>
    <w:rsid w:val="00B61B28"/>
    <w:rsid w:val="00B61CB1"/>
    <w:rsid w:val="00B61D7E"/>
    <w:rsid w:val="00B62250"/>
    <w:rsid w:val="00B622B8"/>
    <w:rsid w:val="00B6258D"/>
    <w:rsid w:val="00B6269F"/>
    <w:rsid w:val="00B6356F"/>
    <w:rsid w:val="00B63B66"/>
    <w:rsid w:val="00B63BA8"/>
    <w:rsid w:val="00B64550"/>
    <w:rsid w:val="00B64588"/>
    <w:rsid w:val="00B657E5"/>
    <w:rsid w:val="00B65C9A"/>
    <w:rsid w:val="00B65FED"/>
    <w:rsid w:val="00B663F7"/>
    <w:rsid w:val="00B664DD"/>
    <w:rsid w:val="00B667E4"/>
    <w:rsid w:val="00B66EAC"/>
    <w:rsid w:val="00B67897"/>
    <w:rsid w:val="00B67B04"/>
    <w:rsid w:val="00B7000C"/>
    <w:rsid w:val="00B70017"/>
    <w:rsid w:val="00B703FD"/>
    <w:rsid w:val="00B70490"/>
    <w:rsid w:val="00B70987"/>
    <w:rsid w:val="00B709A9"/>
    <w:rsid w:val="00B70CA4"/>
    <w:rsid w:val="00B7112B"/>
    <w:rsid w:val="00B717F5"/>
    <w:rsid w:val="00B71911"/>
    <w:rsid w:val="00B71AF6"/>
    <w:rsid w:val="00B720A7"/>
    <w:rsid w:val="00B72204"/>
    <w:rsid w:val="00B7297F"/>
    <w:rsid w:val="00B736B7"/>
    <w:rsid w:val="00B73999"/>
    <w:rsid w:val="00B73A85"/>
    <w:rsid w:val="00B7416E"/>
    <w:rsid w:val="00B74604"/>
    <w:rsid w:val="00B7490C"/>
    <w:rsid w:val="00B7550E"/>
    <w:rsid w:val="00B75C44"/>
    <w:rsid w:val="00B75CD4"/>
    <w:rsid w:val="00B75F45"/>
    <w:rsid w:val="00B7614A"/>
    <w:rsid w:val="00B761A7"/>
    <w:rsid w:val="00B768BC"/>
    <w:rsid w:val="00B779C0"/>
    <w:rsid w:val="00B77A93"/>
    <w:rsid w:val="00B77C86"/>
    <w:rsid w:val="00B80427"/>
    <w:rsid w:val="00B80603"/>
    <w:rsid w:val="00B8073B"/>
    <w:rsid w:val="00B80BCD"/>
    <w:rsid w:val="00B81BC0"/>
    <w:rsid w:val="00B82F7C"/>
    <w:rsid w:val="00B83237"/>
    <w:rsid w:val="00B833CF"/>
    <w:rsid w:val="00B83AB5"/>
    <w:rsid w:val="00B83C30"/>
    <w:rsid w:val="00B8417C"/>
    <w:rsid w:val="00B843C5"/>
    <w:rsid w:val="00B84686"/>
    <w:rsid w:val="00B84992"/>
    <w:rsid w:val="00B84E09"/>
    <w:rsid w:val="00B852C0"/>
    <w:rsid w:val="00B85AF1"/>
    <w:rsid w:val="00B85C69"/>
    <w:rsid w:val="00B86880"/>
    <w:rsid w:val="00B869AD"/>
    <w:rsid w:val="00B869FB"/>
    <w:rsid w:val="00B86A8D"/>
    <w:rsid w:val="00B87428"/>
    <w:rsid w:val="00B879AC"/>
    <w:rsid w:val="00B87E7C"/>
    <w:rsid w:val="00B90C0A"/>
    <w:rsid w:val="00B92203"/>
    <w:rsid w:val="00B9226E"/>
    <w:rsid w:val="00B924CA"/>
    <w:rsid w:val="00B926D3"/>
    <w:rsid w:val="00B9279F"/>
    <w:rsid w:val="00B93250"/>
    <w:rsid w:val="00B9334E"/>
    <w:rsid w:val="00B9373E"/>
    <w:rsid w:val="00B93EC1"/>
    <w:rsid w:val="00B93F50"/>
    <w:rsid w:val="00B9427C"/>
    <w:rsid w:val="00B947E5"/>
    <w:rsid w:val="00B9552E"/>
    <w:rsid w:val="00B95720"/>
    <w:rsid w:val="00B95AC5"/>
    <w:rsid w:val="00B95CE4"/>
    <w:rsid w:val="00B95ECC"/>
    <w:rsid w:val="00B96055"/>
    <w:rsid w:val="00B96109"/>
    <w:rsid w:val="00B97C4D"/>
    <w:rsid w:val="00BA03D5"/>
    <w:rsid w:val="00BA0A56"/>
    <w:rsid w:val="00BA0A7C"/>
    <w:rsid w:val="00BA12AB"/>
    <w:rsid w:val="00BA144A"/>
    <w:rsid w:val="00BA24F3"/>
    <w:rsid w:val="00BA25F3"/>
    <w:rsid w:val="00BA3063"/>
    <w:rsid w:val="00BA3465"/>
    <w:rsid w:val="00BA34F5"/>
    <w:rsid w:val="00BA3CBC"/>
    <w:rsid w:val="00BA3E47"/>
    <w:rsid w:val="00BA416F"/>
    <w:rsid w:val="00BA44C0"/>
    <w:rsid w:val="00BA45DE"/>
    <w:rsid w:val="00BA4BB3"/>
    <w:rsid w:val="00BA4FC2"/>
    <w:rsid w:val="00BA5406"/>
    <w:rsid w:val="00BA58BD"/>
    <w:rsid w:val="00BA5B04"/>
    <w:rsid w:val="00BA64EF"/>
    <w:rsid w:val="00BA7085"/>
    <w:rsid w:val="00BA73FC"/>
    <w:rsid w:val="00BA74BD"/>
    <w:rsid w:val="00BA776D"/>
    <w:rsid w:val="00BA7BFC"/>
    <w:rsid w:val="00BA7C65"/>
    <w:rsid w:val="00BA7F54"/>
    <w:rsid w:val="00BA7F94"/>
    <w:rsid w:val="00BB0368"/>
    <w:rsid w:val="00BB03AE"/>
    <w:rsid w:val="00BB123A"/>
    <w:rsid w:val="00BB1511"/>
    <w:rsid w:val="00BB1517"/>
    <w:rsid w:val="00BB297A"/>
    <w:rsid w:val="00BB2F85"/>
    <w:rsid w:val="00BB3933"/>
    <w:rsid w:val="00BB4019"/>
    <w:rsid w:val="00BB4030"/>
    <w:rsid w:val="00BB4525"/>
    <w:rsid w:val="00BB4A16"/>
    <w:rsid w:val="00BB6900"/>
    <w:rsid w:val="00BB7352"/>
    <w:rsid w:val="00BB7742"/>
    <w:rsid w:val="00BB7CE7"/>
    <w:rsid w:val="00BB7E42"/>
    <w:rsid w:val="00BC01E4"/>
    <w:rsid w:val="00BC052A"/>
    <w:rsid w:val="00BC0966"/>
    <w:rsid w:val="00BC1013"/>
    <w:rsid w:val="00BC1188"/>
    <w:rsid w:val="00BC1718"/>
    <w:rsid w:val="00BC1930"/>
    <w:rsid w:val="00BC203B"/>
    <w:rsid w:val="00BC2294"/>
    <w:rsid w:val="00BC23A8"/>
    <w:rsid w:val="00BC2A09"/>
    <w:rsid w:val="00BC2E66"/>
    <w:rsid w:val="00BC3680"/>
    <w:rsid w:val="00BC3BB2"/>
    <w:rsid w:val="00BC3EC2"/>
    <w:rsid w:val="00BC3FEA"/>
    <w:rsid w:val="00BC4747"/>
    <w:rsid w:val="00BC4F04"/>
    <w:rsid w:val="00BC4F24"/>
    <w:rsid w:val="00BC5BF5"/>
    <w:rsid w:val="00BC617C"/>
    <w:rsid w:val="00BC622B"/>
    <w:rsid w:val="00BC62AA"/>
    <w:rsid w:val="00BC66B5"/>
    <w:rsid w:val="00BC66C1"/>
    <w:rsid w:val="00BC6A73"/>
    <w:rsid w:val="00BC6DBD"/>
    <w:rsid w:val="00BC6DFF"/>
    <w:rsid w:val="00BC72FD"/>
    <w:rsid w:val="00BC7A47"/>
    <w:rsid w:val="00BC7E3D"/>
    <w:rsid w:val="00BD0210"/>
    <w:rsid w:val="00BD0866"/>
    <w:rsid w:val="00BD151A"/>
    <w:rsid w:val="00BD15B0"/>
    <w:rsid w:val="00BD16BF"/>
    <w:rsid w:val="00BD1BCF"/>
    <w:rsid w:val="00BD27EF"/>
    <w:rsid w:val="00BD2C2F"/>
    <w:rsid w:val="00BD2EC8"/>
    <w:rsid w:val="00BD3320"/>
    <w:rsid w:val="00BD3693"/>
    <w:rsid w:val="00BD376D"/>
    <w:rsid w:val="00BD3A4A"/>
    <w:rsid w:val="00BD3AE7"/>
    <w:rsid w:val="00BD3B79"/>
    <w:rsid w:val="00BD413B"/>
    <w:rsid w:val="00BD431C"/>
    <w:rsid w:val="00BD49C6"/>
    <w:rsid w:val="00BD4CBD"/>
    <w:rsid w:val="00BD4E74"/>
    <w:rsid w:val="00BD5556"/>
    <w:rsid w:val="00BD56B8"/>
    <w:rsid w:val="00BD57C1"/>
    <w:rsid w:val="00BD5A28"/>
    <w:rsid w:val="00BD5A92"/>
    <w:rsid w:val="00BD5FFE"/>
    <w:rsid w:val="00BD68D5"/>
    <w:rsid w:val="00BD6C78"/>
    <w:rsid w:val="00BD6EDD"/>
    <w:rsid w:val="00BD7533"/>
    <w:rsid w:val="00BD7712"/>
    <w:rsid w:val="00BD7BCE"/>
    <w:rsid w:val="00BD7D01"/>
    <w:rsid w:val="00BE03B9"/>
    <w:rsid w:val="00BE0484"/>
    <w:rsid w:val="00BE0748"/>
    <w:rsid w:val="00BE08A4"/>
    <w:rsid w:val="00BE0C60"/>
    <w:rsid w:val="00BE13D1"/>
    <w:rsid w:val="00BE1C1A"/>
    <w:rsid w:val="00BE2EA6"/>
    <w:rsid w:val="00BE335C"/>
    <w:rsid w:val="00BE3458"/>
    <w:rsid w:val="00BE3698"/>
    <w:rsid w:val="00BE3A68"/>
    <w:rsid w:val="00BE410E"/>
    <w:rsid w:val="00BE4340"/>
    <w:rsid w:val="00BE44CC"/>
    <w:rsid w:val="00BE4862"/>
    <w:rsid w:val="00BE4A15"/>
    <w:rsid w:val="00BE4A8A"/>
    <w:rsid w:val="00BE4D49"/>
    <w:rsid w:val="00BE4D9E"/>
    <w:rsid w:val="00BE51E1"/>
    <w:rsid w:val="00BE53CA"/>
    <w:rsid w:val="00BE59AA"/>
    <w:rsid w:val="00BE7472"/>
    <w:rsid w:val="00BE76FC"/>
    <w:rsid w:val="00BE77D0"/>
    <w:rsid w:val="00BE7898"/>
    <w:rsid w:val="00BE7945"/>
    <w:rsid w:val="00BE7A92"/>
    <w:rsid w:val="00BF0679"/>
    <w:rsid w:val="00BF0F9F"/>
    <w:rsid w:val="00BF1332"/>
    <w:rsid w:val="00BF1407"/>
    <w:rsid w:val="00BF1479"/>
    <w:rsid w:val="00BF25A0"/>
    <w:rsid w:val="00BF25DA"/>
    <w:rsid w:val="00BF2874"/>
    <w:rsid w:val="00BF336B"/>
    <w:rsid w:val="00BF3414"/>
    <w:rsid w:val="00BF3E17"/>
    <w:rsid w:val="00BF4679"/>
    <w:rsid w:val="00BF489A"/>
    <w:rsid w:val="00BF4B0E"/>
    <w:rsid w:val="00BF4CA5"/>
    <w:rsid w:val="00BF6113"/>
    <w:rsid w:val="00BF67F4"/>
    <w:rsid w:val="00BF6B83"/>
    <w:rsid w:val="00BF6D5F"/>
    <w:rsid w:val="00C0035C"/>
    <w:rsid w:val="00C00BDE"/>
    <w:rsid w:val="00C010E2"/>
    <w:rsid w:val="00C014F9"/>
    <w:rsid w:val="00C018E4"/>
    <w:rsid w:val="00C01D9B"/>
    <w:rsid w:val="00C02263"/>
    <w:rsid w:val="00C02C22"/>
    <w:rsid w:val="00C02CA0"/>
    <w:rsid w:val="00C03064"/>
    <w:rsid w:val="00C032A5"/>
    <w:rsid w:val="00C03966"/>
    <w:rsid w:val="00C03F76"/>
    <w:rsid w:val="00C0424B"/>
    <w:rsid w:val="00C04405"/>
    <w:rsid w:val="00C04632"/>
    <w:rsid w:val="00C04BF6"/>
    <w:rsid w:val="00C0500B"/>
    <w:rsid w:val="00C056A3"/>
    <w:rsid w:val="00C05C97"/>
    <w:rsid w:val="00C05F1B"/>
    <w:rsid w:val="00C067F6"/>
    <w:rsid w:val="00C0687F"/>
    <w:rsid w:val="00C068A1"/>
    <w:rsid w:val="00C078C8"/>
    <w:rsid w:val="00C07CAF"/>
    <w:rsid w:val="00C07E9D"/>
    <w:rsid w:val="00C10721"/>
    <w:rsid w:val="00C10858"/>
    <w:rsid w:val="00C10AC4"/>
    <w:rsid w:val="00C111A4"/>
    <w:rsid w:val="00C11971"/>
    <w:rsid w:val="00C1266B"/>
    <w:rsid w:val="00C12936"/>
    <w:rsid w:val="00C12BF1"/>
    <w:rsid w:val="00C1320D"/>
    <w:rsid w:val="00C1353C"/>
    <w:rsid w:val="00C13D53"/>
    <w:rsid w:val="00C14111"/>
    <w:rsid w:val="00C15C5B"/>
    <w:rsid w:val="00C15DAC"/>
    <w:rsid w:val="00C15FDA"/>
    <w:rsid w:val="00C16334"/>
    <w:rsid w:val="00C169F2"/>
    <w:rsid w:val="00C16F9A"/>
    <w:rsid w:val="00C1726C"/>
    <w:rsid w:val="00C17271"/>
    <w:rsid w:val="00C174BB"/>
    <w:rsid w:val="00C175CE"/>
    <w:rsid w:val="00C201B3"/>
    <w:rsid w:val="00C20318"/>
    <w:rsid w:val="00C2031B"/>
    <w:rsid w:val="00C2061A"/>
    <w:rsid w:val="00C20F54"/>
    <w:rsid w:val="00C21341"/>
    <w:rsid w:val="00C21B30"/>
    <w:rsid w:val="00C22533"/>
    <w:rsid w:val="00C227C9"/>
    <w:rsid w:val="00C22E06"/>
    <w:rsid w:val="00C235B7"/>
    <w:rsid w:val="00C23DD1"/>
    <w:rsid w:val="00C23E9C"/>
    <w:rsid w:val="00C23F5B"/>
    <w:rsid w:val="00C23FB6"/>
    <w:rsid w:val="00C24057"/>
    <w:rsid w:val="00C24AC8"/>
    <w:rsid w:val="00C25453"/>
    <w:rsid w:val="00C26085"/>
    <w:rsid w:val="00C2619A"/>
    <w:rsid w:val="00C263A9"/>
    <w:rsid w:val="00C276E1"/>
    <w:rsid w:val="00C278BF"/>
    <w:rsid w:val="00C27C8D"/>
    <w:rsid w:val="00C27FB3"/>
    <w:rsid w:val="00C2D020"/>
    <w:rsid w:val="00C3075F"/>
    <w:rsid w:val="00C30902"/>
    <w:rsid w:val="00C30E15"/>
    <w:rsid w:val="00C30FD7"/>
    <w:rsid w:val="00C30FE6"/>
    <w:rsid w:val="00C3243D"/>
    <w:rsid w:val="00C32492"/>
    <w:rsid w:val="00C32A1B"/>
    <w:rsid w:val="00C33000"/>
    <w:rsid w:val="00C33544"/>
    <w:rsid w:val="00C3361D"/>
    <w:rsid w:val="00C336BC"/>
    <w:rsid w:val="00C34719"/>
    <w:rsid w:val="00C347EE"/>
    <w:rsid w:val="00C34805"/>
    <w:rsid w:val="00C34BC8"/>
    <w:rsid w:val="00C34E3D"/>
    <w:rsid w:val="00C35133"/>
    <w:rsid w:val="00C356D1"/>
    <w:rsid w:val="00C358AC"/>
    <w:rsid w:val="00C3623F"/>
    <w:rsid w:val="00C36780"/>
    <w:rsid w:val="00C36E1D"/>
    <w:rsid w:val="00C3734F"/>
    <w:rsid w:val="00C37826"/>
    <w:rsid w:val="00C37BE0"/>
    <w:rsid w:val="00C37F40"/>
    <w:rsid w:val="00C40AFF"/>
    <w:rsid w:val="00C40E8F"/>
    <w:rsid w:val="00C414FD"/>
    <w:rsid w:val="00C41ACC"/>
    <w:rsid w:val="00C423E6"/>
    <w:rsid w:val="00C42539"/>
    <w:rsid w:val="00C42977"/>
    <w:rsid w:val="00C42B4C"/>
    <w:rsid w:val="00C42C84"/>
    <w:rsid w:val="00C435DA"/>
    <w:rsid w:val="00C43833"/>
    <w:rsid w:val="00C438AE"/>
    <w:rsid w:val="00C43DAC"/>
    <w:rsid w:val="00C44024"/>
    <w:rsid w:val="00C44403"/>
    <w:rsid w:val="00C451F2"/>
    <w:rsid w:val="00C46599"/>
    <w:rsid w:val="00C46616"/>
    <w:rsid w:val="00C46AB1"/>
    <w:rsid w:val="00C46EFC"/>
    <w:rsid w:val="00C46FFD"/>
    <w:rsid w:val="00C470BE"/>
    <w:rsid w:val="00C4740D"/>
    <w:rsid w:val="00C4783D"/>
    <w:rsid w:val="00C50150"/>
    <w:rsid w:val="00C5036E"/>
    <w:rsid w:val="00C5042F"/>
    <w:rsid w:val="00C50B72"/>
    <w:rsid w:val="00C50C89"/>
    <w:rsid w:val="00C51176"/>
    <w:rsid w:val="00C51656"/>
    <w:rsid w:val="00C516AD"/>
    <w:rsid w:val="00C51782"/>
    <w:rsid w:val="00C51C64"/>
    <w:rsid w:val="00C51F94"/>
    <w:rsid w:val="00C52350"/>
    <w:rsid w:val="00C52391"/>
    <w:rsid w:val="00C5242B"/>
    <w:rsid w:val="00C52581"/>
    <w:rsid w:val="00C52E08"/>
    <w:rsid w:val="00C52ED4"/>
    <w:rsid w:val="00C539D2"/>
    <w:rsid w:val="00C53C9F"/>
    <w:rsid w:val="00C53EB6"/>
    <w:rsid w:val="00C5484F"/>
    <w:rsid w:val="00C54960"/>
    <w:rsid w:val="00C54E9A"/>
    <w:rsid w:val="00C55402"/>
    <w:rsid w:val="00C555B0"/>
    <w:rsid w:val="00C55A2A"/>
    <w:rsid w:val="00C5621F"/>
    <w:rsid w:val="00C56507"/>
    <w:rsid w:val="00C56B0C"/>
    <w:rsid w:val="00C573A3"/>
    <w:rsid w:val="00C57760"/>
    <w:rsid w:val="00C57927"/>
    <w:rsid w:val="00C57B45"/>
    <w:rsid w:val="00C57C96"/>
    <w:rsid w:val="00C57EB7"/>
    <w:rsid w:val="00C57EF8"/>
    <w:rsid w:val="00C57F8A"/>
    <w:rsid w:val="00C6028B"/>
    <w:rsid w:val="00C60DD7"/>
    <w:rsid w:val="00C60F92"/>
    <w:rsid w:val="00C611C2"/>
    <w:rsid w:val="00C622BD"/>
    <w:rsid w:val="00C62353"/>
    <w:rsid w:val="00C62EDB"/>
    <w:rsid w:val="00C62F2D"/>
    <w:rsid w:val="00C6310C"/>
    <w:rsid w:val="00C6349D"/>
    <w:rsid w:val="00C6367A"/>
    <w:rsid w:val="00C63BB5"/>
    <w:rsid w:val="00C640B1"/>
    <w:rsid w:val="00C6491E"/>
    <w:rsid w:val="00C6492C"/>
    <w:rsid w:val="00C6493E"/>
    <w:rsid w:val="00C64FA9"/>
    <w:rsid w:val="00C6564A"/>
    <w:rsid w:val="00C657AE"/>
    <w:rsid w:val="00C6601C"/>
    <w:rsid w:val="00C66453"/>
    <w:rsid w:val="00C66CF9"/>
    <w:rsid w:val="00C66D19"/>
    <w:rsid w:val="00C66EC0"/>
    <w:rsid w:val="00C67850"/>
    <w:rsid w:val="00C7026C"/>
    <w:rsid w:val="00C7066A"/>
    <w:rsid w:val="00C7098A"/>
    <w:rsid w:val="00C70BEA"/>
    <w:rsid w:val="00C7140D"/>
    <w:rsid w:val="00C71605"/>
    <w:rsid w:val="00C716BF"/>
    <w:rsid w:val="00C71B09"/>
    <w:rsid w:val="00C72198"/>
    <w:rsid w:val="00C72437"/>
    <w:rsid w:val="00C72707"/>
    <w:rsid w:val="00C72EE3"/>
    <w:rsid w:val="00C73A02"/>
    <w:rsid w:val="00C74294"/>
    <w:rsid w:val="00C7469C"/>
    <w:rsid w:val="00C74A91"/>
    <w:rsid w:val="00C74B4E"/>
    <w:rsid w:val="00C74F48"/>
    <w:rsid w:val="00C75DCF"/>
    <w:rsid w:val="00C77BBC"/>
    <w:rsid w:val="00C80476"/>
    <w:rsid w:val="00C804B5"/>
    <w:rsid w:val="00C804F7"/>
    <w:rsid w:val="00C805AA"/>
    <w:rsid w:val="00C82797"/>
    <w:rsid w:val="00C827F9"/>
    <w:rsid w:val="00C8325A"/>
    <w:rsid w:val="00C834AA"/>
    <w:rsid w:val="00C83D45"/>
    <w:rsid w:val="00C83E41"/>
    <w:rsid w:val="00C84475"/>
    <w:rsid w:val="00C849F1"/>
    <w:rsid w:val="00C84A5C"/>
    <w:rsid w:val="00C84ACA"/>
    <w:rsid w:val="00C84C31"/>
    <w:rsid w:val="00C8503E"/>
    <w:rsid w:val="00C8535B"/>
    <w:rsid w:val="00C854DF"/>
    <w:rsid w:val="00C855A9"/>
    <w:rsid w:val="00C856D5"/>
    <w:rsid w:val="00C86201"/>
    <w:rsid w:val="00C8650B"/>
    <w:rsid w:val="00C86725"/>
    <w:rsid w:val="00C86940"/>
    <w:rsid w:val="00C86BE7"/>
    <w:rsid w:val="00C86CEF"/>
    <w:rsid w:val="00C86E81"/>
    <w:rsid w:val="00C87486"/>
    <w:rsid w:val="00C877AE"/>
    <w:rsid w:val="00C87C89"/>
    <w:rsid w:val="00C9007F"/>
    <w:rsid w:val="00C90533"/>
    <w:rsid w:val="00C90A51"/>
    <w:rsid w:val="00C90C20"/>
    <w:rsid w:val="00C910F7"/>
    <w:rsid w:val="00C91494"/>
    <w:rsid w:val="00C9262D"/>
    <w:rsid w:val="00C927A8"/>
    <w:rsid w:val="00C93369"/>
    <w:rsid w:val="00C93B14"/>
    <w:rsid w:val="00C94461"/>
    <w:rsid w:val="00C94BF0"/>
    <w:rsid w:val="00C95443"/>
    <w:rsid w:val="00C955C4"/>
    <w:rsid w:val="00C96C68"/>
    <w:rsid w:val="00C977EA"/>
    <w:rsid w:val="00CA0347"/>
    <w:rsid w:val="00CA03B0"/>
    <w:rsid w:val="00CA0499"/>
    <w:rsid w:val="00CA07AD"/>
    <w:rsid w:val="00CA0FA2"/>
    <w:rsid w:val="00CA1472"/>
    <w:rsid w:val="00CA15BC"/>
    <w:rsid w:val="00CA2713"/>
    <w:rsid w:val="00CA2781"/>
    <w:rsid w:val="00CA2ED9"/>
    <w:rsid w:val="00CA2F7D"/>
    <w:rsid w:val="00CA348C"/>
    <w:rsid w:val="00CA3B42"/>
    <w:rsid w:val="00CA4741"/>
    <w:rsid w:val="00CA4892"/>
    <w:rsid w:val="00CA4945"/>
    <w:rsid w:val="00CA5424"/>
    <w:rsid w:val="00CA5631"/>
    <w:rsid w:val="00CA6AD2"/>
    <w:rsid w:val="00CA6F4E"/>
    <w:rsid w:val="00CA6F57"/>
    <w:rsid w:val="00CA7450"/>
    <w:rsid w:val="00CB0436"/>
    <w:rsid w:val="00CB10C7"/>
    <w:rsid w:val="00CB1199"/>
    <w:rsid w:val="00CB194C"/>
    <w:rsid w:val="00CB1B85"/>
    <w:rsid w:val="00CB1CCE"/>
    <w:rsid w:val="00CB1D5F"/>
    <w:rsid w:val="00CB1E6D"/>
    <w:rsid w:val="00CB207B"/>
    <w:rsid w:val="00CB2E55"/>
    <w:rsid w:val="00CB35DE"/>
    <w:rsid w:val="00CB3720"/>
    <w:rsid w:val="00CB3A6E"/>
    <w:rsid w:val="00CB3E2E"/>
    <w:rsid w:val="00CB3FD8"/>
    <w:rsid w:val="00CB4787"/>
    <w:rsid w:val="00CB4886"/>
    <w:rsid w:val="00CB4B45"/>
    <w:rsid w:val="00CB5201"/>
    <w:rsid w:val="00CB5B6F"/>
    <w:rsid w:val="00CB5D19"/>
    <w:rsid w:val="00CB6592"/>
    <w:rsid w:val="00CB7330"/>
    <w:rsid w:val="00CB7C20"/>
    <w:rsid w:val="00CB7F8D"/>
    <w:rsid w:val="00CC153F"/>
    <w:rsid w:val="00CC196F"/>
    <w:rsid w:val="00CC1A7C"/>
    <w:rsid w:val="00CC2007"/>
    <w:rsid w:val="00CC28D2"/>
    <w:rsid w:val="00CC2B5D"/>
    <w:rsid w:val="00CC2CA2"/>
    <w:rsid w:val="00CC2F74"/>
    <w:rsid w:val="00CC2FBC"/>
    <w:rsid w:val="00CC37CF"/>
    <w:rsid w:val="00CC3B9B"/>
    <w:rsid w:val="00CC4136"/>
    <w:rsid w:val="00CC46E3"/>
    <w:rsid w:val="00CC47DF"/>
    <w:rsid w:val="00CC5133"/>
    <w:rsid w:val="00CC5657"/>
    <w:rsid w:val="00CC5C4C"/>
    <w:rsid w:val="00CC6A0F"/>
    <w:rsid w:val="00CC6FCA"/>
    <w:rsid w:val="00CC73C5"/>
    <w:rsid w:val="00CC7E9A"/>
    <w:rsid w:val="00CD1262"/>
    <w:rsid w:val="00CD1890"/>
    <w:rsid w:val="00CD19EF"/>
    <w:rsid w:val="00CD1BFF"/>
    <w:rsid w:val="00CD1CB4"/>
    <w:rsid w:val="00CD1DBA"/>
    <w:rsid w:val="00CD1E9E"/>
    <w:rsid w:val="00CD25F1"/>
    <w:rsid w:val="00CD2FAF"/>
    <w:rsid w:val="00CD3100"/>
    <w:rsid w:val="00CD39E4"/>
    <w:rsid w:val="00CD4004"/>
    <w:rsid w:val="00CD405F"/>
    <w:rsid w:val="00CD4344"/>
    <w:rsid w:val="00CD448B"/>
    <w:rsid w:val="00CD492C"/>
    <w:rsid w:val="00CD50DE"/>
    <w:rsid w:val="00CD5415"/>
    <w:rsid w:val="00CD56C3"/>
    <w:rsid w:val="00CD5F0B"/>
    <w:rsid w:val="00CD603B"/>
    <w:rsid w:val="00CD6079"/>
    <w:rsid w:val="00CD60F1"/>
    <w:rsid w:val="00CD64B0"/>
    <w:rsid w:val="00CD6DFB"/>
    <w:rsid w:val="00CD7364"/>
    <w:rsid w:val="00CD76C6"/>
    <w:rsid w:val="00CD7A72"/>
    <w:rsid w:val="00CD7A8B"/>
    <w:rsid w:val="00CE0192"/>
    <w:rsid w:val="00CE030F"/>
    <w:rsid w:val="00CE04A7"/>
    <w:rsid w:val="00CE1304"/>
    <w:rsid w:val="00CE170E"/>
    <w:rsid w:val="00CE17D7"/>
    <w:rsid w:val="00CE1B71"/>
    <w:rsid w:val="00CE1ED7"/>
    <w:rsid w:val="00CE2055"/>
    <w:rsid w:val="00CE2296"/>
    <w:rsid w:val="00CE2645"/>
    <w:rsid w:val="00CE2DD1"/>
    <w:rsid w:val="00CE30B4"/>
    <w:rsid w:val="00CE3155"/>
    <w:rsid w:val="00CE3548"/>
    <w:rsid w:val="00CE41B6"/>
    <w:rsid w:val="00CE421B"/>
    <w:rsid w:val="00CE43D1"/>
    <w:rsid w:val="00CE46F3"/>
    <w:rsid w:val="00CE4C6D"/>
    <w:rsid w:val="00CE51AF"/>
    <w:rsid w:val="00CE52F3"/>
    <w:rsid w:val="00CE5F82"/>
    <w:rsid w:val="00CE6062"/>
    <w:rsid w:val="00CE61DD"/>
    <w:rsid w:val="00CE655B"/>
    <w:rsid w:val="00CE6B0E"/>
    <w:rsid w:val="00CE6EAC"/>
    <w:rsid w:val="00CE70F2"/>
    <w:rsid w:val="00CE7D86"/>
    <w:rsid w:val="00CF05AD"/>
    <w:rsid w:val="00CF094F"/>
    <w:rsid w:val="00CF170D"/>
    <w:rsid w:val="00CF17EE"/>
    <w:rsid w:val="00CF1B02"/>
    <w:rsid w:val="00CF1EF9"/>
    <w:rsid w:val="00CF22F9"/>
    <w:rsid w:val="00CF249A"/>
    <w:rsid w:val="00CF2BEE"/>
    <w:rsid w:val="00CF2C6C"/>
    <w:rsid w:val="00CF2D04"/>
    <w:rsid w:val="00CF30F2"/>
    <w:rsid w:val="00CF3767"/>
    <w:rsid w:val="00CF3D86"/>
    <w:rsid w:val="00CF4012"/>
    <w:rsid w:val="00CF4A87"/>
    <w:rsid w:val="00CF4E55"/>
    <w:rsid w:val="00CF5518"/>
    <w:rsid w:val="00CF58C5"/>
    <w:rsid w:val="00CF5A0B"/>
    <w:rsid w:val="00CF5A4F"/>
    <w:rsid w:val="00CF5B86"/>
    <w:rsid w:val="00CF5D57"/>
    <w:rsid w:val="00CF69E8"/>
    <w:rsid w:val="00CF72FB"/>
    <w:rsid w:val="00CF73C4"/>
    <w:rsid w:val="00CF74F0"/>
    <w:rsid w:val="00D0130C"/>
    <w:rsid w:val="00D014C5"/>
    <w:rsid w:val="00D01793"/>
    <w:rsid w:val="00D01843"/>
    <w:rsid w:val="00D01998"/>
    <w:rsid w:val="00D01DC6"/>
    <w:rsid w:val="00D01EE5"/>
    <w:rsid w:val="00D02ACC"/>
    <w:rsid w:val="00D02F55"/>
    <w:rsid w:val="00D03990"/>
    <w:rsid w:val="00D05829"/>
    <w:rsid w:val="00D05C53"/>
    <w:rsid w:val="00D062E4"/>
    <w:rsid w:val="00D06B52"/>
    <w:rsid w:val="00D06E44"/>
    <w:rsid w:val="00D06FD4"/>
    <w:rsid w:val="00D06FEE"/>
    <w:rsid w:val="00D071F5"/>
    <w:rsid w:val="00D100E3"/>
    <w:rsid w:val="00D10684"/>
    <w:rsid w:val="00D10A85"/>
    <w:rsid w:val="00D10BC4"/>
    <w:rsid w:val="00D10E39"/>
    <w:rsid w:val="00D112D3"/>
    <w:rsid w:val="00D11AE6"/>
    <w:rsid w:val="00D11DB1"/>
    <w:rsid w:val="00D120C1"/>
    <w:rsid w:val="00D12347"/>
    <w:rsid w:val="00D1254D"/>
    <w:rsid w:val="00D1298B"/>
    <w:rsid w:val="00D1299A"/>
    <w:rsid w:val="00D12A42"/>
    <w:rsid w:val="00D12D5C"/>
    <w:rsid w:val="00D13674"/>
    <w:rsid w:val="00D1391A"/>
    <w:rsid w:val="00D13A2B"/>
    <w:rsid w:val="00D13D14"/>
    <w:rsid w:val="00D14015"/>
    <w:rsid w:val="00D1412D"/>
    <w:rsid w:val="00D142F1"/>
    <w:rsid w:val="00D147FC"/>
    <w:rsid w:val="00D14C75"/>
    <w:rsid w:val="00D1534F"/>
    <w:rsid w:val="00D157AC"/>
    <w:rsid w:val="00D15EFE"/>
    <w:rsid w:val="00D16313"/>
    <w:rsid w:val="00D16CBE"/>
    <w:rsid w:val="00D17025"/>
    <w:rsid w:val="00D172BC"/>
    <w:rsid w:val="00D1778D"/>
    <w:rsid w:val="00D17DB8"/>
    <w:rsid w:val="00D20FC7"/>
    <w:rsid w:val="00D20FF6"/>
    <w:rsid w:val="00D216EB"/>
    <w:rsid w:val="00D21BDA"/>
    <w:rsid w:val="00D21EF5"/>
    <w:rsid w:val="00D23015"/>
    <w:rsid w:val="00D23217"/>
    <w:rsid w:val="00D233E0"/>
    <w:rsid w:val="00D23654"/>
    <w:rsid w:val="00D2374F"/>
    <w:rsid w:val="00D23DF9"/>
    <w:rsid w:val="00D23FE3"/>
    <w:rsid w:val="00D24150"/>
    <w:rsid w:val="00D24BB6"/>
    <w:rsid w:val="00D26BB7"/>
    <w:rsid w:val="00D27221"/>
    <w:rsid w:val="00D27936"/>
    <w:rsid w:val="00D27F5E"/>
    <w:rsid w:val="00D28D2C"/>
    <w:rsid w:val="00D301DF"/>
    <w:rsid w:val="00D304D4"/>
    <w:rsid w:val="00D309C0"/>
    <w:rsid w:val="00D30A98"/>
    <w:rsid w:val="00D31ADE"/>
    <w:rsid w:val="00D32B61"/>
    <w:rsid w:val="00D33439"/>
    <w:rsid w:val="00D3374A"/>
    <w:rsid w:val="00D33C57"/>
    <w:rsid w:val="00D3462E"/>
    <w:rsid w:val="00D34897"/>
    <w:rsid w:val="00D34A25"/>
    <w:rsid w:val="00D34BCE"/>
    <w:rsid w:val="00D34F3C"/>
    <w:rsid w:val="00D353CD"/>
    <w:rsid w:val="00D354CA"/>
    <w:rsid w:val="00D35518"/>
    <w:rsid w:val="00D35B80"/>
    <w:rsid w:val="00D362B0"/>
    <w:rsid w:val="00D3636B"/>
    <w:rsid w:val="00D36663"/>
    <w:rsid w:val="00D36F39"/>
    <w:rsid w:val="00D3724A"/>
    <w:rsid w:val="00D379BB"/>
    <w:rsid w:val="00D37F4A"/>
    <w:rsid w:val="00D400CE"/>
    <w:rsid w:val="00D40614"/>
    <w:rsid w:val="00D4072F"/>
    <w:rsid w:val="00D407BE"/>
    <w:rsid w:val="00D409D6"/>
    <w:rsid w:val="00D40CFE"/>
    <w:rsid w:val="00D40EE6"/>
    <w:rsid w:val="00D40FD4"/>
    <w:rsid w:val="00D410FE"/>
    <w:rsid w:val="00D41204"/>
    <w:rsid w:val="00D41889"/>
    <w:rsid w:val="00D418DB"/>
    <w:rsid w:val="00D4269A"/>
    <w:rsid w:val="00D42C7D"/>
    <w:rsid w:val="00D435F6"/>
    <w:rsid w:val="00D43E06"/>
    <w:rsid w:val="00D43E2F"/>
    <w:rsid w:val="00D441A9"/>
    <w:rsid w:val="00D4437E"/>
    <w:rsid w:val="00D44472"/>
    <w:rsid w:val="00D44991"/>
    <w:rsid w:val="00D45534"/>
    <w:rsid w:val="00D455E3"/>
    <w:rsid w:val="00D45FB0"/>
    <w:rsid w:val="00D4641E"/>
    <w:rsid w:val="00D46828"/>
    <w:rsid w:val="00D46978"/>
    <w:rsid w:val="00D46AFD"/>
    <w:rsid w:val="00D47485"/>
    <w:rsid w:val="00D479BB"/>
    <w:rsid w:val="00D47AA4"/>
    <w:rsid w:val="00D47C41"/>
    <w:rsid w:val="00D47DCA"/>
    <w:rsid w:val="00D50157"/>
    <w:rsid w:val="00D502D0"/>
    <w:rsid w:val="00D5039D"/>
    <w:rsid w:val="00D50938"/>
    <w:rsid w:val="00D50EE6"/>
    <w:rsid w:val="00D51247"/>
    <w:rsid w:val="00D513B1"/>
    <w:rsid w:val="00D51CD4"/>
    <w:rsid w:val="00D523ED"/>
    <w:rsid w:val="00D52D43"/>
    <w:rsid w:val="00D538C0"/>
    <w:rsid w:val="00D53A00"/>
    <w:rsid w:val="00D53B8F"/>
    <w:rsid w:val="00D53F8F"/>
    <w:rsid w:val="00D54119"/>
    <w:rsid w:val="00D54B30"/>
    <w:rsid w:val="00D55CA1"/>
    <w:rsid w:val="00D55F29"/>
    <w:rsid w:val="00D567FD"/>
    <w:rsid w:val="00D56BCD"/>
    <w:rsid w:val="00D57092"/>
    <w:rsid w:val="00D5732C"/>
    <w:rsid w:val="00D57452"/>
    <w:rsid w:val="00D57C33"/>
    <w:rsid w:val="00D57C7A"/>
    <w:rsid w:val="00D60000"/>
    <w:rsid w:val="00D601A2"/>
    <w:rsid w:val="00D60335"/>
    <w:rsid w:val="00D604B9"/>
    <w:rsid w:val="00D605D2"/>
    <w:rsid w:val="00D6089B"/>
    <w:rsid w:val="00D60A14"/>
    <w:rsid w:val="00D60F81"/>
    <w:rsid w:val="00D6123D"/>
    <w:rsid w:val="00D612C6"/>
    <w:rsid w:val="00D615CC"/>
    <w:rsid w:val="00D61E2B"/>
    <w:rsid w:val="00D62973"/>
    <w:rsid w:val="00D62BFC"/>
    <w:rsid w:val="00D63AD5"/>
    <w:rsid w:val="00D64189"/>
    <w:rsid w:val="00D6463F"/>
    <w:rsid w:val="00D64CB4"/>
    <w:rsid w:val="00D656B1"/>
    <w:rsid w:val="00D65DE7"/>
    <w:rsid w:val="00D65E60"/>
    <w:rsid w:val="00D66E77"/>
    <w:rsid w:val="00D672E1"/>
    <w:rsid w:val="00D67414"/>
    <w:rsid w:val="00D674EB"/>
    <w:rsid w:val="00D677B9"/>
    <w:rsid w:val="00D67EAB"/>
    <w:rsid w:val="00D700CC"/>
    <w:rsid w:val="00D7010A"/>
    <w:rsid w:val="00D7057D"/>
    <w:rsid w:val="00D7067E"/>
    <w:rsid w:val="00D7073F"/>
    <w:rsid w:val="00D71049"/>
    <w:rsid w:val="00D712F9"/>
    <w:rsid w:val="00D71A42"/>
    <w:rsid w:val="00D72CE8"/>
    <w:rsid w:val="00D73642"/>
    <w:rsid w:val="00D73A60"/>
    <w:rsid w:val="00D73A79"/>
    <w:rsid w:val="00D73DC2"/>
    <w:rsid w:val="00D743EE"/>
    <w:rsid w:val="00D74612"/>
    <w:rsid w:val="00D750AE"/>
    <w:rsid w:val="00D75270"/>
    <w:rsid w:val="00D7548C"/>
    <w:rsid w:val="00D757DF"/>
    <w:rsid w:val="00D759D0"/>
    <w:rsid w:val="00D75D33"/>
    <w:rsid w:val="00D761A4"/>
    <w:rsid w:val="00D7637B"/>
    <w:rsid w:val="00D76480"/>
    <w:rsid w:val="00D764BA"/>
    <w:rsid w:val="00D766F9"/>
    <w:rsid w:val="00D76BAC"/>
    <w:rsid w:val="00D770CA"/>
    <w:rsid w:val="00D7736D"/>
    <w:rsid w:val="00D7749D"/>
    <w:rsid w:val="00D77A96"/>
    <w:rsid w:val="00D77D09"/>
    <w:rsid w:val="00D8077B"/>
    <w:rsid w:val="00D8107B"/>
    <w:rsid w:val="00D810AE"/>
    <w:rsid w:val="00D813AE"/>
    <w:rsid w:val="00D81B89"/>
    <w:rsid w:val="00D81E7F"/>
    <w:rsid w:val="00D82286"/>
    <w:rsid w:val="00D82528"/>
    <w:rsid w:val="00D82EC8"/>
    <w:rsid w:val="00D82FBE"/>
    <w:rsid w:val="00D83509"/>
    <w:rsid w:val="00D83876"/>
    <w:rsid w:val="00D845EE"/>
    <w:rsid w:val="00D84991"/>
    <w:rsid w:val="00D84B04"/>
    <w:rsid w:val="00D8506B"/>
    <w:rsid w:val="00D850AB"/>
    <w:rsid w:val="00D85406"/>
    <w:rsid w:val="00D85893"/>
    <w:rsid w:val="00D85E58"/>
    <w:rsid w:val="00D86939"/>
    <w:rsid w:val="00D86A28"/>
    <w:rsid w:val="00D8716B"/>
    <w:rsid w:val="00D874B9"/>
    <w:rsid w:val="00D879F0"/>
    <w:rsid w:val="00D90216"/>
    <w:rsid w:val="00D915E4"/>
    <w:rsid w:val="00D920F0"/>
    <w:rsid w:val="00D9283C"/>
    <w:rsid w:val="00D92845"/>
    <w:rsid w:val="00D929B3"/>
    <w:rsid w:val="00D92A5D"/>
    <w:rsid w:val="00D92B52"/>
    <w:rsid w:val="00D9381C"/>
    <w:rsid w:val="00D93CCF"/>
    <w:rsid w:val="00D94C74"/>
    <w:rsid w:val="00D94E07"/>
    <w:rsid w:val="00D94F1D"/>
    <w:rsid w:val="00D950B6"/>
    <w:rsid w:val="00D9534A"/>
    <w:rsid w:val="00D95447"/>
    <w:rsid w:val="00D954E9"/>
    <w:rsid w:val="00D955CA"/>
    <w:rsid w:val="00D95676"/>
    <w:rsid w:val="00D9578A"/>
    <w:rsid w:val="00D95F41"/>
    <w:rsid w:val="00D96128"/>
    <w:rsid w:val="00D9636C"/>
    <w:rsid w:val="00D96E72"/>
    <w:rsid w:val="00D9711F"/>
    <w:rsid w:val="00D97484"/>
    <w:rsid w:val="00D97F3A"/>
    <w:rsid w:val="00DA0140"/>
    <w:rsid w:val="00DA102B"/>
    <w:rsid w:val="00DA13C2"/>
    <w:rsid w:val="00DA1459"/>
    <w:rsid w:val="00DA1708"/>
    <w:rsid w:val="00DA1E9F"/>
    <w:rsid w:val="00DA3DA0"/>
    <w:rsid w:val="00DA3EF3"/>
    <w:rsid w:val="00DA42CA"/>
    <w:rsid w:val="00DA43EE"/>
    <w:rsid w:val="00DA47CF"/>
    <w:rsid w:val="00DA4D32"/>
    <w:rsid w:val="00DA4FAE"/>
    <w:rsid w:val="00DA5459"/>
    <w:rsid w:val="00DA551E"/>
    <w:rsid w:val="00DA571D"/>
    <w:rsid w:val="00DA593E"/>
    <w:rsid w:val="00DA6395"/>
    <w:rsid w:val="00DA6A2D"/>
    <w:rsid w:val="00DA6B5D"/>
    <w:rsid w:val="00DA6CBB"/>
    <w:rsid w:val="00DA6F38"/>
    <w:rsid w:val="00DA7362"/>
    <w:rsid w:val="00DA75E8"/>
    <w:rsid w:val="00DA7667"/>
    <w:rsid w:val="00DA7B2D"/>
    <w:rsid w:val="00DB0527"/>
    <w:rsid w:val="00DB161C"/>
    <w:rsid w:val="00DB1648"/>
    <w:rsid w:val="00DB17A5"/>
    <w:rsid w:val="00DB188A"/>
    <w:rsid w:val="00DB1A76"/>
    <w:rsid w:val="00DB2960"/>
    <w:rsid w:val="00DB2AB5"/>
    <w:rsid w:val="00DB2EB9"/>
    <w:rsid w:val="00DB39E5"/>
    <w:rsid w:val="00DB3C62"/>
    <w:rsid w:val="00DB3FB1"/>
    <w:rsid w:val="00DB44E6"/>
    <w:rsid w:val="00DB45C0"/>
    <w:rsid w:val="00DB4D4E"/>
    <w:rsid w:val="00DB5415"/>
    <w:rsid w:val="00DB59D2"/>
    <w:rsid w:val="00DB5C1C"/>
    <w:rsid w:val="00DB602F"/>
    <w:rsid w:val="00DB61ED"/>
    <w:rsid w:val="00DB7071"/>
    <w:rsid w:val="00DB711B"/>
    <w:rsid w:val="00DB74FE"/>
    <w:rsid w:val="00DB758F"/>
    <w:rsid w:val="00DB770D"/>
    <w:rsid w:val="00DC03AF"/>
    <w:rsid w:val="00DC080C"/>
    <w:rsid w:val="00DC110A"/>
    <w:rsid w:val="00DC16DD"/>
    <w:rsid w:val="00DC1837"/>
    <w:rsid w:val="00DC1EEB"/>
    <w:rsid w:val="00DC285C"/>
    <w:rsid w:val="00DC2BEB"/>
    <w:rsid w:val="00DC2E55"/>
    <w:rsid w:val="00DC2FEF"/>
    <w:rsid w:val="00DC37A0"/>
    <w:rsid w:val="00DC48F0"/>
    <w:rsid w:val="00DC4985"/>
    <w:rsid w:val="00DC4B6B"/>
    <w:rsid w:val="00DC5333"/>
    <w:rsid w:val="00DC5CC6"/>
    <w:rsid w:val="00DC6230"/>
    <w:rsid w:val="00DC6DDF"/>
    <w:rsid w:val="00DC6FA8"/>
    <w:rsid w:val="00DC7210"/>
    <w:rsid w:val="00DC7644"/>
    <w:rsid w:val="00DC764C"/>
    <w:rsid w:val="00DC791C"/>
    <w:rsid w:val="00DC7B50"/>
    <w:rsid w:val="00DD0518"/>
    <w:rsid w:val="00DD0A07"/>
    <w:rsid w:val="00DD0EEC"/>
    <w:rsid w:val="00DD20BF"/>
    <w:rsid w:val="00DD21CE"/>
    <w:rsid w:val="00DD2CBB"/>
    <w:rsid w:val="00DD3557"/>
    <w:rsid w:val="00DD3847"/>
    <w:rsid w:val="00DD3F87"/>
    <w:rsid w:val="00DD48A7"/>
    <w:rsid w:val="00DD491F"/>
    <w:rsid w:val="00DD4B17"/>
    <w:rsid w:val="00DD5160"/>
    <w:rsid w:val="00DD6201"/>
    <w:rsid w:val="00DD691A"/>
    <w:rsid w:val="00DD6DA6"/>
    <w:rsid w:val="00DD6DF1"/>
    <w:rsid w:val="00DE088E"/>
    <w:rsid w:val="00DE19DB"/>
    <w:rsid w:val="00DE1C25"/>
    <w:rsid w:val="00DE247C"/>
    <w:rsid w:val="00DE2F56"/>
    <w:rsid w:val="00DE3109"/>
    <w:rsid w:val="00DE3887"/>
    <w:rsid w:val="00DE4A5F"/>
    <w:rsid w:val="00DE4E36"/>
    <w:rsid w:val="00DE53B2"/>
    <w:rsid w:val="00DE60C1"/>
    <w:rsid w:val="00DE612B"/>
    <w:rsid w:val="00DE7604"/>
    <w:rsid w:val="00DE76C4"/>
    <w:rsid w:val="00DE7E6F"/>
    <w:rsid w:val="00DE7F3C"/>
    <w:rsid w:val="00DF030C"/>
    <w:rsid w:val="00DF0501"/>
    <w:rsid w:val="00DF0824"/>
    <w:rsid w:val="00DF13D0"/>
    <w:rsid w:val="00DF207A"/>
    <w:rsid w:val="00DF2585"/>
    <w:rsid w:val="00DF2978"/>
    <w:rsid w:val="00DF2C1F"/>
    <w:rsid w:val="00DF2F5F"/>
    <w:rsid w:val="00DF3266"/>
    <w:rsid w:val="00DF38A2"/>
    <w:rsid w:val="00DF3F46"/>
    <w:rsid w:val="00DF4E91"/>
    <w:rsid w:val="00DF50F5"/>
    <w:rsid w:val="00DF524B"/>
    <w:rsid w:val="00DF525F"/>
    <w:rsid w:val="00DF542F"/>
    <w:rsid w:val="00DF5D9E"/>
    <w:rsid w:val="00DF68AF"/>
    <w:rsid w:val="00DF722B"/>
    <w:rsid w:val="00DF73B0"/>
    <w:rsid w:val="00DF77A2"/>
    <w:rsid w:val="00DF7E1F"/>
    <w:rsid w:val="00E00136"/>
    <w:rsid w:val="00E00368"/>
    <w:rsid w:val="00E00470"/>
    <w:rsid w:val="00E00732"/>
    <w:rsid w:val="00E0074C"/>
    <w:rsid w:val="00E0083D"/>
    <w:rsid w:val="00E009DD"/>
    <w:rsid w:val="00E00D33"/>
    <w:rsid w:val="00E01D2C"/>
    <w:rsid w:val="00E021B8"/>
    <w:rsid w:val="00E026D2"/>
    <w:rsid w:val="00E02816"/>
    <w:rsid w:val="00E02F86"/>
    <w:rsid w:val="00E0357B"/>
    <w:rsid w:val="00E03E0B"/>
    <w:rsid w:val="00E04051"/>
    <w:rsid w:val="00E040B9"/>
    <w:rsid w:val="00E043AF"/>
    <w:rsid w:val="00E04B52"/>
    <w:rsid w:val="00E04D43"/>
    <w:rsid w:val="00E05237"/>
    <w:rsid w:val="00E05544"/>
    <w:rsid w:val="00E059EE"/>
    <w:rsid w:val="00E05DE2"/>
    <w:rsid w:val="00E06191"/>
    <w:rsid w:val="00E063B2"/>
    <w:rsid w:val="00E0680C"/>
    <w:rsid w:val="00E0699E"/>
    <w:rsid w:val="00E06A09"/>
    <w:rsid w:val="00E0724B"/>
    <w:rsid w:val="00E078FE"/>
    <w:rsid w:val="00E10DF4"/>
    <w:rsid w:val="00E11383"/>
    <w:rsid w:val="00E11563"/>
    <w:rsid w:val="00E11601"/>
    <w:rsid w:val="00E1166B"/>
    <w:rsid w:val="00E116A6"/>
    <w:rsid w:val="00E118B7"/>
    <w:rsid w:val="00E11B80"/>
    <w:rsid w:val="00E11BA9"/>
    <w:rsid w:val="00E12E28"/>
    <w:rsid w:val="00E12ED7"/>
    <w:rsid w:val="00E12F2F"/>
    <w:rsid w:val="00E131CE"/>
    <w:rsid w:val="00E1353A"/>
    <w:rsid w:val="00E1378C"/>
    <w:rsid w:val="00E13F66"/>
    <w:rsid w:val="00E1498A"/>
    <w:rsid w:val="00E1526B"/>
    <w:rsid w:val="00E15E63"/>
    <w:rsid w:val="00E1632E"/>
    <w:rsid w:val="00E1640D"/>
    <w:rsid w:val="00E16553"/>
    <w:rsid w:val="00E176B3"/>
    <w:rsid w:val="00E178BD"/>
    <w:rsid w:val="00E17EFD"/>
    <w:rsid w:val="00E17FBE"/>
    <w:rsid w:val="00E20011"/>
    <w:rsid w:val="00E203AE"/>
    <w:rsid w:val="00E2062E"/>
    <w:rsid w:val="00E20713"/>
    <w:rsid w:val="00E20BF1"/>
    <w:rsid w:val="00E20CFB"/>
    <w:rsid w:val="00E20D3B"/>
    <w:rsid w:val="00E217D0"/>
    <w:rsid w:val="00E21BDA"/>
    <w:rsid w:val="00E21C59"/>
    <w:rsid w:val="00E21DC9"/>
    <w:rsid w:val="00E230DC"/>
    <w:rsid w:val="00E230EE"/>
    <w:rsid w:val="00E231AD"/>
    <w:rsid w:val="00E23779"/>
    <w:rsid w:val="00E23A59"/>
    <w:rsid w:val="00E23FF5"/>
    <w:rsid w:val="00E243FA"/>
    <w:rsid w:val="00E245F1"/>
    <w:rsid w:val="00E24699"/>
    <w:rsid w:val="00E24D89"/>
    <w:rsid w:val="00E24F2F"/>
    <w:rsid w:val="00E2585A"/>
    <w:rsid w:val="00E26092"/>
    <w:rsid w:val="00E264F7"/>
    <w:rsid w:val="00E26D59"/>
    <w:rsid w:val="00E270CF"/>
    <w:rsid w:val="00E272F3"/>
    <w:rsid w:val="00E274D9"/>
    <w:rsid w:val="00E27684"/>
    <w:rsid w:val="00E27877"/>
    <w:rsid w:val="00E27CB7"/>
    <w:rsid w:val="00E300A9"/>
    <w:rsid w:val="00E30527"/>
    <w:rsid w:val="00E30579"/>
    <w:rsid w:val="00E30C7F"/>
    <w:rsid w:val="00E30CB0"/>
    <w:rsid w:val="00E30CEF"/>
    <w:rsid w:val="00E310FA"/>
    <w:rsid w:val="00E314F6"/>
    <w:rsid w:val="00E3183A"/>
    <w:rsid w:val="00E31BE6"/>
    <w:rsid w:val="00E31C9B"/>
    <w:rsid w:val="00E31E3C"/>
    <w:rsid w:val="00E31F35"/>
    <w:rsid w:val="00E329D1"/>
    <w:rsid w:val="00E337E1"/>
    <w:rsid w:val="00E33AA2"/>
    <w:rsid w:val="00E3449B"/>
    <w:rsid w:val="00E34693"/>
    <w:rsid w:val="00E34A5D"/>
    <w:rsid w:val="00E354CA"/>
    <w:rsid w:val="00E35F80"/>
    <w:rsid w:val="00E3611F"/>
    <w:rsid w:val="00E367AB"/>
    <w:rsid w:val="00E37AAD"/>
    <w:rsid w:val="00E40559"/>
    <w:rsid w:val="00E4065E"/>
    <w:rsid w:val="00E40C0F"/>
    <w:rsid w:val="00E41070"/>
    <w:rsid w:val="00E41A01"/>
    <w:rsid w:val="00E41E2D"/>
    <w:rsid w:val="00E42098"/>
    <w:rsid w:val="00E4233E"/>
    <w:rsid w:val="00E42371"/>
    <w:rsid w:val="00E42480"/>
    <w:rsid w:val="00E442BC"/>
    <w:rsid w:val="00E4448B"/>
    <w:rsid w:val="00E447E8"/>
    <w:rsid w:val="00E44CC5"/>
    <w:rsid w:val="00E44FEA"/>
    <w:rsid w:val="00E45908"/>
    <w:rsid w:val="00E4641B"/>
    <w:rsid w:val="00E46788"/>
    <w:rsid w:val="00E46969"/>
    <w:rsid w:val="00E469C3"/>
    <w:rsid w:val="00E47C92"/>
    <w:rsid w:val="00E47F80"/>
    <w:rsid w:val="00E50F64"/>
    <w:rsid w:val="00E5164E"/>
    <w:rsid w:val="00E51D3E"/>
    <w:rsid w:val="00E51D6F"/>
    <w:rsid w:val="00E51EFE"/>
    <w:rsid w:val="00E52026"/>
    <w:rsid w:val="00E52340"/>
    <w:rsid w:val="00E525AB"/>
    <w:rsid w:val="00E52B4B"/>
    <w:rsid w:val="00E53190"/>
    <w:rsid w:val="00E53C81"/>
    <w:rsid w:val="00E542A9"/>
    <w:rsid w:val="00E54338"/>
    <w:rsid w:val="00E547F1"/>
    <w:rsid w:val="00E5490E"/>
    <w:rsid w:val="00E55066"/>
    <w:rsid w:val="00E5562E"/>
    <w:rsid w:val="00E558FF"/>
    <w:rsid w:val="00E560F2"/>
    <w:rsid w:val="00E5612A"/>
    <w:rsid w:val="00E56252"/>
    <w:rsid w:val="00E5656A"/>
    <w:rsid w:val="00E567F7"/>
    <w:rsid w:val="00E569FF"/>
    <w:rsid w:val="00E56EAB"/>
    <w:rsid w:val="00E571AD"/>
    <w:rsid w:val="00E57398"/>
    <w:rsid w:val="00E6058A"/>
    <w:rsid w:val="00E606B1"/>
    <w:rsid w:val="00E60758"/>
    <w:rsid w:val="00E6080C"/>
    <w:rsid w:val="00E60A0B"/>
    <w:rsid w:val="00E61E65"/>
    <w:rsid w:val="00E62003"/>
    <w:rsid w:val="00E625A8"/>
    <w:rsid w:val="00E6315E"/>
    <w:rsid w:val="00E641FE"/>
    <w:rsid w:val="00E64285"/>
    <w:rsid w:val="00E642C9"/>
    <w:rsid w:val="00E643EB"/>
    <w:rsid w:val="00E64601"/>
    <w:rsid w:val="00E650C9"/>
    <w:rsid w:val="00E65A4F"/>
    <w:rsid w:val="00E65C08"/>
    <w:rsid w:val="00E66D2C"/>
    <w:rsid w:val="00E6760C"/>
    <w:rsid w:val="00E6785D"/>
    <w:rsid w:val="00E678B8"/>
    <w:rsid w:val="00E67B83"/>
    <w:rsid w:val="00E67FD9"/>
    <w:rsid w:val="00E70A0B"/>
    <w:rsid w:val="00E7111A"/>
    <w:rsid w:val="00E71146"/>
    <w:rsid w:val="00E71486"/>
    <w:rsid w:val="00E71812"/>
    <w:rsid w:val="00E719FF"/>
    <w:rsid w:val="00E71DB1"/>
    <w:rsid w:val="00E72F7B"/>
    <w:rsid w:val="00E734D4"/>
    <w:rsid w:val="00E73B18"/>
    <w:rsid w:val="00E74C68"/>
    <w:rsid w:val="00E75147"/>
    <w:rsid w:val="00E75B4B"/>
    <w:rsid w:val="00E75F68"/>
    <w:rsid w:val="00E764CB"/>
    <w:rsid w:val="00E76655"/>
    <w:rsid w:val="00E7669D"/>
    <w:rsid w:val="00E766D1"/>
    <w:rsid w:val="00E76A10"/>
    <w:rsid w:val="00E76CA1"/>
    <w:rsid w:val="00E76DF9"/>
    <w:rsid w:val="00E77160"/>
    <w:rsid w:val="00E77230"/>
    <w:rsid w:val="00E77882"/>
    <w:rsid w:val="00E77A95"/>
    <w:rsid w:val="00E77BAB"/>
    <w:rsid w:val="00E77D70"/>
    <w:rsid w:val="00E80519"/>
    <w:rsid w:val="00E8057C"/>
    <w:rsid w:val="00E8109D"/>
    <w:rsid w:val="00E81247"/>
    <w:rsid w:val="00E81379"/>
    <w:rsid w:val="00E81EAB"/>
    <w:rsid w:val="00E81ED1"/>
    <w:rsid w:val="00E828D6"/>
    <w:rsid w:val="00E82A6E"/>
    <w:rsid w:val="00E82B47"/>
    <w:rsid w:val="00E82D3F"/>
    <w:rsid w:val="00E830B6"/>
    <w:rsid w:val="00E8318C"/>
    <w:rsid w:val="00E832ED"/>
    <w:rsid w:val="00E83327"/>
    <w:rsid w:val="00E83885"/>
    <w:rsid w:val="00E83DC9"/>
    <w:rsid w:val="00E84533"/>
    <w:rsid w:val="00E84A1C"/>
    <w:rsid w:val="00E84EA4"/>
    <w:rsid w:val="00E851BD"/>
    <w:rsid w:val="00E85BC7"/>
    <w:rsid w:val="00E86207"/>
    <w:rsid w:val="00E86954"/>
    <w:rsid w:val="00E869FF"/>
    <w:rsid w:val="00E87A41"/>
    <w:rsid w:val="00E87A7F"/>
    <w:rsid w:val="00E87ADA"/>
    <w:rsid w:val="00E904A3"/>
    <w:rsid w:val="00E9060F"/>
    <w:rsid w:val="00E90B99"/>
    <w:rsid w:val="00E90D6F"/>
    <w:rsid w:val="00E90DE1"/>
    <w:rsid w:val="00E910C9"/>
    <w:rsid w:val="00E91175"/>
    <w:rsid w:val="00E920C3"/>
    <w:rsid w:val="00E9226A"/>
    <w:rsid w:val="00E922BF"/>
    <w:rsid w:val="00E92301"/>
    <w:rsid w:val="00E92FC2"/>
    <w:rsid w:val="00E93353"/>
    <w:rsid w:val="00E934E7"/>
    <w:rsid w:val="00E93824"/>
    <w:rsid w:val="00E95181"/>
    <w:rsid w:val="00E95962"/>
    <w:rsid w:val="00E95BCF"/>
    <w:rsid w:val="00E95D74"/>
    <w:rsid w:val="00E95F43"/>
    <w:rsid w:val="00E96105"/>
    <w:rsid w:val="00E96878"/>
    <w:rsid w:val="00E96D1F"/>
    <w:rsid w:val="00E97431"/>
    <w:rsid w:val="00E97E4B"/>
    <w:rsid w:val="00EA06A0"/>
    <w:rsid w:val="00EA0713"/>
    <w:rsid w:val="00EA07AF"/>
    <w:rsid w:val="00EA1228"/>
    <w:rsid w:val="00EA136A"/>
    <w:rsid w:val="00EA186B"/>
    <w:rsid w:val="00EA2356"/>
    <w:rsid w:val="00EA2AFD"/>
    <w:rsid w:val="00EA2C87"/>
    <w:rsid w:val="00EA2DF1"/>
    <w:rsid w:val="00EA2E4C"/>
    <w:rsid w:val="00EA31BC"/>
    <w:rsid w:val="00EA347E"/>
    <w:rsid w:val="00EA3683"/>
    <w:rsid w:val="00EA3928"/>
    <w:rsid w:val="00EA3D5C"/>
    <w:rsid w:val="00EA4073"/>
    <w:rsid w:val="00EA4600"/>
    <w:rsid w:val="00EA4D78"/>
    <w:rsid w:val="00EA50C7"/>
    <w:rsid w:val="00EA51AC"/>
    <w:rsid w:val="00EA57FA"/>
    <w:rsid w:val="00EA6029"/>
    <w:rsid w:val="00EA60C0"/>
    <w:rsid w:val="00EA6153"/>
    <w:rsid w:val="00EA61F3"/>
    <w:rsid w:val="00EA6497"/>
    <w:rsid w:val="00EA73DB"/>
    <w:rsid w:val="00EA760E"/>
    <w:rsid w:val="00EA7756"/>
    <w:rsid w:val="00EA79C8"/>
    <w:rsid w:val="00EA7C2F"/>
    <w:rsid w:val="00EA7F00"/>
    <w:rsid w:val="00EB085C"/>
    <w:rsid w:val="00EB1289"/>
    <w:rsid w:val="00EB25CF"/>
    <w:rsid w:val="00EB2624"/>
    <w:rsid w:val="00EB3D8C"/>
    <w:rsid w:val="00EB4332"/>
    <w:rsid w:val="00EB43E8"/>
    <w:rsid w:val="00EB488B"/>
    <w:rsid w:val="00EB4AF8"/>
    <w:rsid w:val="00EB4ED2"/>
    <w:rsid w:val="00EB51B9"/>
    <w:rsid w:val="00EB5204"/>
    <w:rsid w:val="00EB5209"/>
    <w:rsid w:val="00EB57AC"/>
    <w:rsid w:val="00EB5A06"/>
    <w:rsid w:val="00EB5AAA"/>
    <w:rsid w:val="00EB5EC7"/>
    <w:rsid w:val="00EB5EF4"/>
    <w:rsid w:val="00EB6D14"/>
    <w:rsid w:val="00EC06B5"/>
    <w:rsid w:val="00EC09DA"/>
    <w:rsid w:val="00EC0A76"/>
    <w:rsid w:val="00EC0AF3"/>
    <w:rsid w:val="00EC104B"/>
    <w:rsid w:val="00EC1191"/>
    <w:rsid w:val="00EC218D"/>
    <w:rsid w:val="00EC231D"/>
    <w:rsid w:val="00EC27EC"/>
    <w:rsid w:val="00EC29FF"/>
    <w:rsid w:val="00EC2F78"/>
    <w:rsid w:val="00EC2FA2"/>
    <w:rsid w:val="00EC37BD"/>
    <w:rsid w:val="00EC3E52"/>
    <w:rsid w:val="00EC4915"/>
    <w:rsid w:val="00EC52B8"/>
    <w:rsid w:val="00EC59F9"/>
    <w:rsid w:val="00EC65F2"/>
    <w:rsid w:val="00EC6AB1"/>
    <w:rsid w:val="00EC6DBB"/>
    <w:rsid w:val="00EC7298"/>
    <w:rsid w:val="00ED03C2"/>
    <w:rsid w:val="00ED0446"/>
    <w:rsid w:val="00ED0649"/>
    <w:rsid w:val="00ED0889"/>
    <w:rsid w:val="00ED1B8D"/>
    <w:rsid w:val="00ED20C0"/>
    <w:rsid w:val="00ED21E6"/>
    <w:rsid w:val="00ED21E9"/>
    <w:rsid w:val="00ED233D"/>
    <w:rsid w:val="00ED291E"/>
    <w:rsid w:val="00ED3191"/>
    <w:rsid w:val="00ED31AC"/>
    <w:rsid w:val="00ED3389"/>
    <w:rsid w:val="00ED378B"/>
    <w:rsid w:val="00ED415D"/>
    <w:rsid w:val="00ED448D"/>
    <w:rsid w:val="00ED449B"/>
    <w:rsid w:val="00ED4A00"/>
    <w:rsid w:val="00ED55E8"/>
    <w:rsid w:val="00ED5B5E"/>
    <w:rsid w:val="00ED6515"/>
    <w:rsid w:val="00ED68DB"/>
    <w:rsid w:val="00ED68DC"/>
    <w:rsid w:val="00ED6A5B"/>
    <w:rsid w:val="00ED7390"/>
    <w:rsid w:val="00EE006C"/>
    <w:rsid w:val="00EE0439"/>
    <w:rsid w:val="00EE0593"/>
    <w:rsid w:val="00EE17EC"/>
    <w:rsid w:val="00EE2154"/>
    <w:rsid w:val="00EE215D"/>
    <w:rsid w:val="00EE22A7"/>
    <w:rsid w:val="00EE2F04"/>
    <w:rsid w:val="00EE3F87"/>
    <w:rsid w:val="00EE4895"/>
    <w:rsid w:val="00EE4A8C"/>
    <w:rsid w:val="00EE4C64"/>
    <w:rsid w:val="00EE5376"/>
    <w:rsid w:val="00EE5811"/>
    <w:rsid w:val="00EE6030"/>
    <w:rsid w:val="00EE678A"/>
    <w:rsid w:val="00EE6FFB"/>
    <w:rsid w:val="00EE72FE"/>
    <w:rsid w:val="00EF00A1"/>
    <w:rsid w:val="00EF090B"/>
    <w:rsid w:val="00EF1597"/>
    <w:rsid w:val="00EF1A4B"/>
    <w:rsid w:val="00EF222E"/>
    <w:rsid w:val="00EF296D"/>
    <w:rsid w:val="00EF3327"/>
    <w:rsid w:val="00EF3797"/>
    <w:rsid w:val="00EF383D"/>
    <w:rsid w:val="00EF3C80"/>
    <w:rsid w:val="00EF3F8A"/>
    <w:rsid w:val="00EF4095"/>
    <w:rsid w:val="00EF46EB"/>
    <w:rsid w:val="00EF481B"/>
    <w:rsid w:val="00EF48A1"/>
    <w:rsid w:val="00EF4A9C"/>
    <w:rsid w:val="00EF52E7"/>
    <w:rsid w:val="00EF568E"/>
    <w:rsid w:val="00EF59EC"/>
    <w:rsid w:val="00EF5CA4"/>
    <w:rsid w:val="00EF5F75"/>
    <w:rsid w:val="00EF6786"/>
    <w:rsid w:val="00EF6E5F"/>
    <w:rsid w:val="00EF7369"/>
    <w:rsid w:val="00EF7E6A"/>
    <w:rsid w:val="00F01429"/>
    <w:rsid w:val="00F0186E"/>
    <w:rsid w:val="00F01B87"/>
    <w:rsid w:val="00F01BF9"/>
    <w:rsid w:val="00F02A83"/>
    <w:rsid w:val="00F03208"/>
    <w:rsid w:val="00F0355F"/>
    <w:rsid w:val="00F035A5"/>
    <w:rsid w:val="00F03799"/>
    <w:rsid w:val="00F03943"/>
    <w:rsid w:val="00F04253"/>
    <w:rsid w:val="00F04598"/>
    <w:rsid w:val="00F0479B"/>
    <w:rsid w:val="00F05285"/>
    <w:rsid w:val="00F067DF"/>
    <w:rsid w:val="00F06995"/>
    <w:rsid w:val="00F06CD3"/>
    <w:rsid w:val="00F07112"/>
    <w:rsid w:val="00F07227"/>
    <w:rsid w:val="00F0722C"/>
    <w:rsid w:val="00F07548"/>
    <w:rsid w:val="00F0757E"/>
    <w:rsid w:val="00F076FA"/>
    <w:rsid w:val="00F11AB7"/>
    <w:rsid w:val="00F11B3C"/>
    <w:rsid w:val="00F11D83"/>
    <w:rsid w:val="00F12376"/>
    <w:rsid w:val="00F12BF3"/>
    <w:rsid w:val="00F12E57"/>
    <w:rsid w:val="00F134D9"/>
    <w:rsid w:val="00F13575"/>
    <w:rsid w:val="00F14B4C"/>
    <w:rsid w:val="00F150D8"/>
    <w:rsid w:val="00F1520E"/>
    <w:rsid w:val="00F154CD"/>
    <w:rsid w:val="00F1558E"/>
    <w:rsid w:val="00F158A1"/>
    <w:rsid w:val="00F15F0E"/>
    <w:rsid w:val="00F163E6"/>
    <w:rsid w:val="00F16760"/>
    <w:rsid w:val="00F16A8F"/>
    <w:rsid w:val="00F16B7A"/>
    <w:rsid w:val="00F16C4D"/>
    <w:rsid w:val="00F16E26"/>
    <w:rsid w:val="00F17D67"/>
    <w:rsid w:val="00F17F2F"/>
    <w:rsid w:val="00F201A3"/>
    <w:rsid w:val="00F20237"/>
    <w:rsid w:val="00F209E0"/>
    <w:rsid w:val="00F20D6F"/>
    <w:rsid w:val="00F20ED8"/>
    <w:rsid w:val="00F20F21"/>
    <w:rsid w:val="00F21818"/>
    <w:rsid w:val="00F21A75"/>
    <w:rsid w:val="00F21E44"/>
    <w:rsid w:val="00F21ED2"/>
    <w:rsid w:val="00F21FCD"/>
    <w:rsid w:val="00F22656"/>
    <w:rsid w:val="00F22B64"/>
    <w:rsid w:val="00F22EC7"/>
    <w:rsid w:val="00F2322D"/>
    <w:rsid w:val="00F23238"/>
    <w:rsid w:val="00F2347D"/>
    <w:rsid w:val="00F23564"/>
    <w:rsid w:val="00F239EF"/>
    <w:rsid w:val="00F23F83"/>
    <w:rsid w:val="00F24996"/>
    <w:rsid w:val="00F255C6"/>
    <w:rsid w:val="00F257D4"/>
    <w:rsid w:val="00F25E93"/>
    <w:rsid w:val="00F26290"/>
    <w:rsid w:val="00F26B0B"/>
    <w:rsid w:val="00F270A1"/>
    <w:rsid w:val="00F272ED"/>
    <w:rsid w:val="00F273C3"/>
    <w:rsid w:val="00F27A0F"/>
    <w:rsid w:val="00F27E90"/>
    <w:rsid w:val="00F3028F"/>
    <w:rsid w:val="00F30AC4"/>
    <w:rsid w:val="00F30AF7"/>
    <w:rsid w:val="00F30E31"/>
    <w:rsid w:val="00F316C0"/>
    <w:rsid w:val="00F32026"/>
    <w:rsid w:val="00F32124"/>
    <w:rsid w:val="00F3226A"/>
    <w:rsid w:val="00F32FAF"/>
    <w:rsid w:val="00F33332"/>
    <w:rsid w:val="00F33421"/>
    <w:rsid w:val="00F3342B"/>
    <w:rsid w:val="00F33C81"/>
    <w:rsid w:val="00F34B74"/>
    <w:rsid w:val="00F355FB"/>
    <w:rsid w:val="00F36732"/>
    <w:rsid w:val="00F367FE"/>
    <w:rsid w:val="00F36AA2"/>
    <w:rsid w:val="00F36C2F"/>
    <w:rsid w:val="00F37393"/>
    <w:rsid w:val="00F3744F"/>
    <w:rsid w:val="00F37622"/>
    <w:rsid w:val="00F3788A"/>
    <w:rsid w:val="00F406D7"/>
    <w:rsid w:val="00F40872"/>
    <w:rsid w:val="00F40B4E"/>
    <w:rsid w:val="00F41179"/>
    <w:rsid w:val="00F414F9"/>
    <w:rsid w:val="00F41DD4"/>
    <w:rsid w:val="00F41E3A"/>
    <w:rsid w:val="00F421BE"/>
    <w:rsid w:val="00F427D2"/>
    <w:rsid w:val="00F42B56"/>
    <w:rsid w:val="00F42D2C"/>
    <w:rsid w:val="00F42FC1"/>
    <w:rsid w:val="00F4332D"/>
    <w:rsid w:val="00F43ED6"/>
    <w:rsid w:val="00F444DB"/>
    <w:rsid w:val="00F44645"/>
    <w:rsid w:val="00F44726"/>
    <w:rsid w:val="00F4481B"/>
    <w:rsid w:val="00F4494B"/>
    <w:rsid w:val="00F44AA0"/>
    <w:rsid w:val="00F44AAB"/>
    <w:rsid w:val="00F45221"/>
    <w:rsid w:val="00F4529B"/>
    <w:rsid w:val="00F455AC"/>
    <w:rsid w:val="00F462CE"/>
    <w:rsid w:val="00F476FE"/>
    <w:rsid w:val="00F5033D"/>
    <w:rsid w:val="00F512E7"/>
    <w:rsid w:val="00F5163A"/>
    <w:rsid w:val="00F51730"/>
    <w:rsid w:val="00F51CAC"/>
    <w:rsid w:val="00F5252E"/>
    <w:rsid w:val="00F5397D"/>
    <w:rsid w:val="00F53E19"/>
    <w:rsid w:val="00F54DC0"/>
    <w:rsid w:val="00F5510D"/>
    <w:rsid w:val="00F553B3"/>
    <w:rsid w:val="00F5556A"/>
    <w:rsid w:val="00F566B5"/>
    <w:rsid w:val="00F566D5"/>
    <w:rsid w:val="00F56893"/>
    <w:rsid w:val="00F56C36"/>
    <w:rsid w:val="00F56E07"/>
    <w:rsid w:val="00F5763C"/>
    <w:rsid w:val="00F57B15"/>
    <w:rsid w:val="00F57BAF"/>
    <w:rsid w:val="00F57CEF"/>
    <w:rsid w:val="00F6006C"/>
    <w:rsid w:val="00F604AD"/>
    <w:rsid w:val="00F60560"/>
    <w:rsid w:val="00F60839"/>
    <w:rsid w:val="00F60B8E"/>
    <w:rsid w:val="00F61766"/>
    <w:rsid w:val="00F61F14"/>
    <w:rsid w:val="00F62649"/>
    <w:rsid w:val="00F627EE"/>
    <w:rsid w:val="00F63AD1"/>
    <w:rsid w:val="00F63BD8"/>
    <w:rsid w:val="00F6485F"/>
    <w:rsid w:val="00F648E5"/>
    <w:rsid w:val="00F64A1C"/>
    <w:rsid w:val="00F64E26"/>
    <w:rsid w:val="00F6534D"/>
    <w:rsid w:val="00F65736"/>
    <w:rsid w:val="00F6588B"/>
    <w:rsid w:val="00F66042"/>
    <w:rsid w:val="00F662E5"/>
    <w:rsid w:val="00F668B9"/>
    <w:rsid w:val="00F66DAF"/>
    <w:rsid w:val="00F66FB3"/>
    <w:rsid w:val="00F678C9"/>
    <w:rsid w:val="00F678F6"/>
    <w:rsid w:val="00F67A97"/>
    <w:rsid w:val="00F67D2A"/>
    <w:rsid w:val="00F67E65"/>
    <w:rsid w:val="00F70176"/>
    <w:rsid w:val="00F70178"/>
    <w:rsid w:val="00F70255"/>
    <w:rsid w:val="00F70871"/>
    <w:rsid w:val="00F7186F"/>
    <w:rsid w:val="00F72216"/>
    <w:rsid w:val="00F72427"/>
    <w:rsid w:val="00F725F5"/>
    <w:rsid w:val="00F72C2B"/>
    <w:rsid w:val="00F72CA0"/>
    <w:rsid w:val="00F72EAA"/>
    <w:rsid w:val="00F73409"/>
    <w:rsid w:val="00F73611"/>
    <w:rsid w:val="00F73749"/>
    <w:rsid w:val="00F73E7C"/>
    <w:rsid w:val="00F74A92"/>
    <w:rsid w:val="00F74AD1"/>
    <w:rsid w:val="00F75248"/>
    <w:rsid w:val="00F75BA3"/>
    <w:rsid w:val="00F76713"/>
    <w:rsid w:val="00F76A19"/>
    <w:rsid w:val="00F76A72"/>
    <w:rsid w:val="00F76B50"/>
    <w:rsid w:val="00F76C83"/>
    <w:rsid w:val="00F76CF1"/>
    <w:rsid w:val="00F76D03"/>
    <w:rsid w:val="00F77072"/>
    <w:rsid w:val="00F77094"/>
    <w:rsid w:val="00F77BC8"/>
    <w:rsid w:val="00F80269"/>
    <w:rsid w:val="00F80D95"/>
    <w:rsid w:val="00F80D9D"/>
    <w:rsid w:val="00F81F50"/>
    <w:rsid w:val="00F82560"/>
    <w:rsid w:val="00F832DB"/>
    <w:rsid w:val="00F837D0"/>
    <w:rsid w:val="00F8383B"/>
    <w:rsid w:val="00F83893"/>
    <w:rsid w:val="00F843EB"/>
    <w:rsid w:val="00F84573"/>
    <w:rsid w:val="00F851D4"/>
    <w:rsid w:val="00F855FE"/>
    <w:rsid w:val="00F857BE"/>
    <w:rsid w:val="00F85C4E"/>
    <w:rsid w:val="00F85F3F"/>
    <w:rsid w:val="00F8666E"/>
    <w:rsid w:val="00F8730C"/>
    <w:rsid w:val="00F87660"/>
    <w:rsid w:val="00F877A7"/>
    <w:rsid w:val="00F879A0"/>
    <w:rsid w:val="00F87C54"/>
    <w:rsid w:val="00F87D02"/>
    <w:rsid w:val="00F87EC2"/>
    <w:rsid w:val="00F90C8C"/>
    <w:rsid w:val="00F90EB8"/>
    <w:rsid w:val="00F91287"/>
    <w:rsid w:val="00F91423"/>
    <w:rsid w:val="00F9151D"/>
    <w:rsid w:val="00F9158B"/>
    <w:rsid w:val="00F91611"/>
    <w:rsid w:val="00F9176F"/>
    <w:rsid w:val="00F91CB6"/>
    <w:rsid w:val="00F928C9"/>
    <w:rsid w:val="00F928E2"/>
    <w:rsid w:val="00F92E36"/>
    <w:rsid w:val="00F933DD"/>
    <w:rsid w:val="00F938DA"/>
    <w:rsid w:val="00F94247"/>
    <w:rsid w:val="00F949EB"/>
    <w:rsid w:val="00F95260"/>
    <w:rsid w:val="00F955A8"/>
    <w:rsid w:val="00F95FF1"/>
    <w:rsid w:val="00F962DD"/>
    <w:rsid w:val="00F967D3"/>
    <w:rsid w:val="00F970AE"/>
    <w:rsid w:val="00F970F0"/>
    <w:rsid w:val="00F97509"/>
    <w:rsid w:val="00F977A3"/>
    <w:rsid w:val="00F97953"/>
    <w:rsid w:val="00F97ADD"/>
    <w:rsid w:val="00FA01C8"/>
    <w:rsid w:val="00FA0790"/>
    <w:rsid w:val="00FA0901"/>
    <w:rsid w:val="00FA0B31"/>
    <w:rsid w:val="00FA0B60"/>
    <w:rsid w:val="00FA0CD0"/>
    <w:rsid w:val="00FA0ED1"/>
    <w:rsid w:val="00FA1790"/>
    <w:rsid w:val="00FA186A"/>
    <w:rsid w:val="00FA1B49"/>
    <w:rsid w:val="00FA2648"/>
    <w:rsid w:val="00FA2E14"/>
    <w:rsid w:val="00FA35CD"/>
    <w:rsid w:val="00FA3665"/>
    <w:rsid w:val="00FA4117"/>
    <w:rsid w:val="00FA4414"/>
    <w:rsid w:val="00FA4A54"/>
    <w:rsid w:val="00FA5551"/>
    <w:rsid w:val="00FA5839"/>
    <w:rsid w:val="00FA66AD"/>
    <w:rsid w:val="00FA6976"/>
    <w:rsid w:val="00FA6AD9"/>
    <w:rsid w:val="00FA7B2E"/>
    <w:rsid w:val="00FA7D07"/>
    <w:rsid w:val="00FB0703"/>
    <w:rsid w:val="00FB1533"/>
    <w:rsid w:val="00FB1951"/>
    <w:rsid w:val="00FB27BA"/>
    <w:rsid w:val="00FB2BFE"/>
    <w:rsid w:val="00FB3025"/>
    <w:rsid w:val="00FB3A82"/>
    <w:rsid w:val="00FB44BE"/>
    <w:rsid w:val="00FB4FD5"/>
    <w:rsid w:val="00FB63C0"/>
    <w:rsid w:val="00FB66BF"/>
    <w:rsid w:val="00FB6856"/>
    <w:rsid w:val="00FB69EF"/>
    <w:rsid w:val="00FB713E"/>
    <w:rsid w:val="00FB7821"/>
    <w:rsid w:val="00FB7823"/>
    <w:rsid w:val="00FC02B0"/>
    <w:rsid w:val="00FC0F49"/>
    <w:rsid w:val="00FC10AC"/>
    <w:rsid w:val="00FC129E"/>
    <w:rsid w:val="00FC136E"/>
    <w:rsid w:val="00FC13F3"/>
    <w:rsid w:val="00FC1A4C"/>
    <w:rsid w:val="00FC1BB0"/>
    <w:rsid w:val="00FC265B"/>
    <w:rsid w:val="00FC27FB"/>
    <w:rsid w:val="00FC2938"/>
    <w:rsid w:val="00FC2F3D"/>
    <w:rsid w:val="00FC3421"/>
    <w:rsid w:val="00FC42FC"/>
    <w:rsid w:val="00FC4381"/>
    <w:rsid w:val="00FC4AC4"/>
    <w:rsid w:val="00FC5EA4"/>
    <w:rsid w:val="00FC6818"/>
    <w:rsid w:val="00FC7395"/>
    <w:rsid w:val="00FC73DB"/>
    <w:rsid w:val="00FC7959"/>
    <w:rsid w:val="00FC7C17"/>
    <w:rsid w:val="00FC7E2B"/>
    <w:rsid w:val="00FD0082"/>
    <w:rsid w:val="00FD0305"/>
    <w:rsid w:val="00FD06A4"/>
    <w:rsid w:val="00FD07B0"/>
    <w:rsid w:val="00FD081E"/>
    <w:rsid w:val="00FD0826"/>
    <w:rsid w:val="00FD18E1"/>
    <w:rsid w:val="00FD2014"/>
    <w:rsid w:val="00FD23A8"/>
    <w:rsid w:val="00FD2F17"/>
    <w:rsid w:val="00FD37D5"/>
    <w:rsid w:val="00FD3816"/>
    <w:rsid w:val="00FD3DD1"/>
    <w:rsid w:val="00FD55CE"/>
    <w:rsid w:val="00FD5783"/>
    <w:rsid w:val="00FD5790"/>
    <w:rsid w:val="00FD5E32"/>
    <w:rsid w:val="00FD5F89"/>
    <w:rsid w:val="00FD6054"/>
    <w:rsid w:val="00FD78A4"/>
    <w:rsid w:val="00FD78EC"/>
    <w:rsid w:val="00FD7D59"/>
    <w:rsid w:val="00FE0FA8"/>
    <w:rsid w:val="00FE16A3"/>
    <w:rsid w:val="00FE1A87"/>
    <w:rsid w:val="00FE1AFC"/>
    <w:rsid w:val="00FE286D"/>
    <w:rsid w:val="00FE2F36"/>
    <w:rsid w:val="00FE2F5A"/>
    <w:rsid w:val="00FE33EB"/>
    <w:rsid w:val="00FE373C"/>
    <w:rsid w:val="00FE3B77"/>
    <w:rsid w:val="00FE3D9A"/>
    <w:rsid w:val="00FE42D1"/>
    <w:rsid w:val="00FE475C"/>
    <w:rsid w:val="00FE547F"/>
    <w:rsid w:val="00FE565E"/>
    <w:rsid w:val="00FE593A"/>
    <w:rsid w:val="00FE5A50"/>
    <w:rsid w:val="00FE5CB9"/>
    <w:rsid w:val="00FE64F0"/>
    <w:rsid w:val="00FE7FEB"/>
    <w:rsid w:val="00FF0F96"/>
    <w:rsid w:val="00FF1075"/>
    <w:rsid w:val="00FF1355"/>
    <w:rsid w:val="00FF2559"/>
    <w:rsid w:val="00FF2FEE"/>
    <w:rsid w:val="00FF3023"/>
    <w:rsid w:val="00FF3240"/>
    <w:rsid w:val="00FF3480"/>
    <w:rsid w:val="00FF3740"/>
    <w:rsid w:val="00FF3A3B"/>
    <w:rsid w:val="00FF4507"/>
    <w:rsid w:val="00FF4699"/>
    <w:rsid w:val="00FF494B"/>
    <w:rsid w:val="00FF4E03"/>
    <w:rsid w:val="00FF4F54"/>
    <w:rsid w:val="00FF4FE7"/>
    <w:rsid w:val="00FF5639"/>
    <w:rsid w:val="00FF56DB"/>
    <w:rsid w:val="00FF5720"/>
    <w:rsid w:val="00FF5F53"/>
    <w:rsid w:val="00FF6514"/>
    <w:rsid w:val="00FF70E9"/>
    <w:rsid w:val="00FF756E"/>
    <w:rsid w:val="00FF7BA6"/>
    <w:rsid w:val="00FF7F1C"/>
    <w:rsid w:val="012397C3"/>
    <w:rsid w:val="0126B81F"/>
    <w:rsid w:val="01CF8AE8"/>
    <w:rsid w:val="02213B40"/>
    <w:rsid w:val="023321ED"/>
    <w:rsid w:val="024343F1"/>
    <w:rsid w:val="0255A0B3"/>
    <w:rsid w:val="02AACEDC"/>
    <w:rsid w:val="02D47442"/>
    <w:rsid w:val="02EFC16F"/>
    <w:rsid w:val="02F2339D"/>
    <w:rsid w:val="0317AA3A"/>
    <w:rsid w:val="03A4C2E7"/>
    <w:rsid w:val="04346912"/>
    <w:rsid w:val="049784D4"/>
    <w:rsid w:val="050B720B"/>
    <w:rsid w:val="050C6936"/>
    <w:rsid w:val="05161890"/>
    <w:rsid w:val="0599ECCD"/>
    <w:rsid w:val="05DD3042"/>
    <w:rsid w:val="064DE728"/>
    <w:rsid w:val="06692C2D"/>
    <w:rsid w:val="068EEB57"/>
    <w:rsid w:val="0695938F"/>
    <w:rsid w:val="06E6C712"/>
    <w:rsid w:val="074AD586"/>
    <w:rsid w:val="0760197F"/>
    <w:rsid w:val="0768C0BB"/>
    <w:rsid w:val="07CD5582"/>
    <w:rsid w:val="07D39E4F"/>
    <w:rsid w:val="07F85E6E"/>
    <w:rsid w:val="080FB3DA"/>
    <w:rsid w:val="0825A51B"/>
    <w:rsid w:val="0837434B"/>
    <w:rsid w:val="08866EB9"/>
    <w:rsid w:val="08C2A107"/>
    <w:rsid w:val="09057CA4"/>
    <w:rsid w:val="0910EEE8"/>
    <w:rsid w:val="09652586"/>
    <w:rsid w:val="09768DC7"/>
    <w:rsid w:val="0A26B513"/>
    <w:rsid w:val="0ADFD803"/>
    <w:rsid w:val="0AFC6C43"/>
    <w:rsid w:val="0BB68914"/>
    <w:rsid w:val="0BC5A53B"/>
    <w:rsid w:val="0C03E1C5"/>
    <w:rsid w:val="0C18C6B8"/>
    <w:rsid w:val="0C4043C9"/>
    <w:rsid w:val="0C787031"/>
    <w:rsid w:val="0CE988D9"/>
    <w:rsid w:val="0D0BC444"/>
    <w:rsid w:val="0D612414"/>
    <w:rsid w:val="0DC06641"/>
    <w:rsid w:val="0DE285A3"/>
    <w:rsid w:val="0E5F1A6A"/>
    <w:rsid w:val="0E657C77"/>
    <w:rsid w:val="0E752826"/>
    <w:rsid w:val="0E80DA97"/>
    <w:rsid w:val="0F5ADF7C"/>
    <w:rsid w:val="0F7EC2C2"/>
    <w:rsid w:val="0FDC7F01"/>
    <w:rsid w:val="1076A6E2"/>
    <w:rsid w:val="10A430EA"/>
    <w:rsid w:val="10B5414C"/>
    <w:rsid w:val="10E13EB1"/>
    <w:rsid w:val="1104D060"/>
    <w:rsid w:val="111F262A"/>
    <w:rsid w:val="115B9E9B"/>
    <w:rsid w:val="11617542"/>
    <w:rsid w:val="1162A1C2"/>
    <w:rsid w:val="11802110"/>
    <w:rsid w:val="11F6F4CE"/>
    <w:rsid w:val="11FBA5D9"/>
    <w:rsid w:val="1219E15C"/>
    <w:rsid w:val="1282EDAB"/>
    <w:rsid w:val="12A21593"/>
    <w:rsid w:val="12C58495"/>
    <w:rsid w:val="130D18B5"/>
    <w:rsid w:val="137BC9FF"/>
    <w:rsid w:val="146EC66C"/>
    <w:rsid w:val="1527B4F6"/>
    <w:rsid w:val="15C71B4E"/>
    <w:rsid w:val="162995E5"/>
    <w:rsid w:val="1651D78F"/>
    <w:rsid w:val="16A9671D"/>
    <w:rsid w:val="16C241F2"/>
    <w:rsid w:val="16D22611"/>
    <w:rsid w:val="16ED45F6"/>
    <w:rsid w:val="173927FC"/>
    <w:rsid w:val="177E9D8B"/>
    <w:rsid w:val="17C25E5D"/>
    <w:rsid w:val="17D76658"/>
    <w:rsid w:val="184D4B4C"/>
    <w:rsid w:val="187AB724"/>
    <w:rsid w:val="188CF690"/>
    <w:rsid w:val="18BB95BA"/>
    <w:rsid w:val="18CCDAFF"/>
    <w:rsid w:val="18D88E71"/>
    <w:rsid w:val="196F4365"/>
    <w:rsid w:val="1A1B85AC"/>
    <w:rsid w:val="1A5274F7"/>
    <w:rsid w:val="1B2C9359"/>
    <w:rsid w:val="1B621997"/>
    <w:rsid w:val="1BDBCF98"/>
    <w:rsid w:val="1C478CF6"/>
    <w:rsid w:val="1C7BD043"/>
    <w:rsid w:val="1CA3D944"/>
    <w:rsid w:val="1D6F0039"/>
    <w:rsid w:val="1D76DA1C"/>
    <w:rsid w:val="1DAD1305"/>
    <w:rsid w:val="1E119FA2"/>
    <w:rsid w:val="1E4CCE21"/>
    <w:rsid w:val="1F8A9297"/>
    <w:rsid w:val="1FCAFDCF"/>
    <w:rsid w:val="200B54D7"/>
    <w:rsid w:val="20587B48"/>
    <w:rsid w:val="207C671B"/>
    <w:rsid w:val="20F39299"/>
    <w:rsid w:val="213653C2"/>
    <w:rsid w:val="21583DB4"/>
    <w:rsid w:val="21918ABF"/>
    <w:rsid w:val="21E2A87D"/>
    <w:rsid w:val="21E8397E"/>
    <w:rsid w:val="21EBE509"/>
    <w:rsid w:val="231EAB56"/>
    <w:rsid w:val="23629255"/>
    <w:rsid w:val="2394C054"/>
    <w:rsid w:val="23C418B0"/>
    <w:rsid w:val="23DC2240"/>
    <w:rsid w:val="23FE59C2"/>
    <w:rsid w:val="240A9205"/>
    <w:rsid w:val="24867635"/>
    <w:rsid w:val="24BD2552"/>
    <w:rsid w:val="24F08A23"/>
    <w:rsid w:val="25022376"/>
    <w:rsid w:val="2505D43E"/>
    <w:rsid w:val="25A4DA60"/>
    <w:rsid w:val="25C00EB4"/>
    <w:rsid w:val="2649819D"/>
    <w:rsid w:val="26FD03E4"/>
    <w:rsid w:val="270B65EE"/>
    <w:rsid w:val="270F4F7F"/>
    <w:rsid w:val="271246FF"/>
    <w:rsid w:val="271C1FB1"/>
    <w:rsid w:val="27339053"/>
    <w:rsid w:val="273B4CD3"/>
    <w:rsid w:val="273DA3F4"/>
    <w:rsid w:val="279FC761"/>
    <w:rsid w:val="2805EC82"/>
    <w:rsid w:val="281B6EF4"/>
    <w:rsid w:val="28AC9CD4"/>
    <w:rsid w:val="2921BBBC"/>
    <w:rsid w:val="29D6D389"/>
    <w:rsid w:val="2A1EC631"/>
    <w:rsid w:val="2A4D4822"/>
    <w:rsid w:val="2A7B3CAB"/>
    <w:rsid w:val="2A98D0D7"/>
    <w:rsid w:val="2AF82B02"/>
    <w:rsid w:val="2C483AEE"/>
    <w:rsid w:val="2C50585E"/>
    <w:rsid w:val="2C89FB3D"/>
    <w:rsid w:val="2CBE98BC"/>
    <w:rsid w:val="2CEF8BA7"/>
    <w:rsid w:val="2D04162B"/>
    <w:rsid w:val="2D7348BE"/>
    <w:rsid w:val="2D9FF113"/>
    <w:rsid w:val="2DF8A003"/>
    <w:rsid w:val="2E057523"/>
    <w:rsid w:val="2E09CDCF"/>
    <w:rsid w:val="2E2C3EF7"/>
    <w:rsid w:val="2E3C73C0"/>
    <w:rsid w:val="2E5B721F"/>
    <w:rsid w:val="2E6D7AB8"/>
    <w:rsid w:val="2EB7EA92"/>
    <w:rsid w:val="2ECC39A3"/>
    <w:rsid w:val="2ECCE058"/>
    <w:rsid w:val="2ED4AD2C"/>
    <w:rsid w:val="30169086"/>
    <w:rsid w:val="30410702"/>
    <w:rsid w:val="306FECDD"/>
    <w:rsid w:val="30869D93"/>
    <w:rsid w:val="31081C2A"/>
    <w:rsid w:val="317DCF13"/>
    <w:rsid w:val="3180F1C9"/>
    <w:rsid w:val="31E7DC42"/>
    <w:rsid w:val="325071C3"/>
    <w:rsid w:val="32879377"/>
    <w:rsid w:val="32D0D8BF"/>
    <w:rsid w:val="32DE5759"/>
    <w:rsid w:val="32ED942A"/>
    <w:rsid w:val="33440419"/>
    <w:rsid w:val="3392B95D"/>
    <w:rsid w:val="33B40DB9"/>
    <w:rsid w:val="33EFBE84"/>
    <w:rsid w:val="34392CB4"/>
    <w:rsid w:val="34750F0C"/>
    <w:rsid w:val="34E42CA7"/>
    <w:rsid w:val="353066EA"/>
    <w:rsid w:val="3587C4BE"/>
    <w:rsid w:val="35EEDF39"/>
    <w:rsid w:val="35FA3943"/>
    <w:rsid w:val="36171666"/>
    <w:rsid w:val="3648EE73"/>
    <w:rsid w:val="367983C6"/>
    <w:rsid w:val="3699FCBA"/>
    <w:rsid w:val="36BE8D90"/>
    <w:rsid w:val="37689B0B"/>
    <w:rsid w:val="37AE2400"/>
    <w:rsid w:val="37CDB6A1"/>
    <w:rsid w:val="38583816"/>
    <w:rsid w:val="390F96C7"/>
    <w:rsid w:val="39886547"/>
    <w:rsid w:val="3A6B8F2D"/>
    <w:rsid w:val="3AAB7FB6"/>
    <w:rsid w:val="3B0BE822"/>
    <w:rsid w:val="3B20E530"/>
    <w:rsid w:val="3B5830F4"/>
    <w:rsid w:val="3BB6F8A2"/>
    <w:rsid w:val="3C3921BD"/>
    <w:rsid w:val="3C82EBA9"/>
    <w:rsid w:val="3CF69C3B"/>
    <w:rsid w:val="3D30918E"/>
    <w:rsid w:val="3D4628A1"/>
    <w:rsid w:val="3D4E2D8B"/>
    <w:rsid w:val="3D5C20BF"/>
    <w:rsid w:val="3D939C93"/>
    <w:rsid w:val="3D96320B"/>
    <w:rsid w:val="3DC4DA7B"/>
    <w:rsid w:val="3E36F681"/>
    <w:rsid w:val="3E44FCCB"/>
    <w:rsid w:val="3E55F846"/>
    <w:rsid w:val="3E8AB673"/>
    <w:rsid w:val="3ECDC353"/>
    <w:rsid w:val="3F23E001"/>
    <w:rsid w:val="3F2B8295"/>
    <w:rsid w:val="3FDF4877"/>
    <w:rsid w:val="40017960"/>
    <w:rsid w:val="4012EE1F"/>
    <w:rsid w:val="405FD21A"/>
    <w:rsid w:val="40770405"/>
    <w:rsid w:val="40EFA78A"/>
    <w:rsid w:val="40F707A2"/>
    <w:rsid w:val="414D5612"/>
    <w:rsid w:val="41E8A966"/>
    <w:rsid w:val="423ABB2F"/>
    <w:rsid w:val="426D2E84"/>
    <w:rsid w:val="42A17ADE"/>
    <w:rsid w:val="42D6B628"/>
    <w:rsid w:val="42EE81A0"/>
    <w:rsid w:val="4342B89D"/>
    <w:rsid w:val="436035BA"/>
    <w:rsid w:val="441DC460"/>
    <w:rsid w:val="442916D6"/>
    <w:rsid w:val="449FC7EC"/>
    <w:rsid w:val="44B80F2A"/>
    <w:rsid w:val="44CF5CBE"/>
    <w:rsid w:val="44E0F203"/>
    <w:rsid w:val="453C0C62"/>
    <w:rsid w:val="45BE093C"/>
    <w:rsid w:val="45DC6A24"/>
    <w:rsid w:val="469442C9"/>
    <w:rsid w:val="46C38AB7"/>
    <w:rsid w:val="47A4EC96"/>
    <w:rsid w:val="47A82446"/>
    <w:rsid w:val="47D314B4"/>
    <w:rsid w:val="47F6B8F1"/>
    <w:rsid w:val="480F6F4F"/>
    <w:rsid w:val="483994A0"/>
    <w:rsid w:val="484F5F62"/>
    <w:rsid w:val="48A5E832"/>
    <w:rsid w:val="48E4A926"/>
    <w:rsid w:val="48E6721E"/>
    <w:rsid w:val="4943FE3E"/>
    <w:rsid w:val="4947F498"/>
    <w:rsid w:val="49511351"/>
    <w:rsid w:val="49A7EA77"/>
    <w:rsid w:val="49B0E74A"/>
    <w:rsid w:val="49E3A24F"/>
    <w:rsid w:val="4A22FA62"/>
    <w:rsid w:val="4A234E33"/>
    <w:rsid w:val="4A2A96D4"/>
    <w:rsid w:val="4A7485AF"/>
    <w:rsid w:val="4A8B0C7F"/>
    <w:rsid w:val="4AE3FDB5"/>
    <w:rsid w:val="4B6EDA7D"/>
    <w:rsid w:val="4B7F1701"/>
    <w:rsid w:val="4B82087C"/>
    <w:rsid w:val="4B856FF7"/>
    <w:rsid w:val="4BDCC9EC"/>
    <w:rsid w:val="4C1902C0"/>
    <w:rsid w:val="4C2236A7"/>
    <w:rsid w:val="4C432781"/>
    <w:rsid w:val="4CFFEE90"/>
    <w:rsid w:val="4D2116D8"/>
    <w:rsid w:val="4D49A543"/>
    <w:rsid w:val="4DC2CE7B"/>
    <w:rsid w:val="4DC866B0"/>
    <w:rsid w:val="4E2B10C9"/>
    <w:rsid w:val="4E6752CC"/>
    <w:rsid w:val="4EE0E7CF"/>
    <w:rsid w:val="4F307C42"/>
    <w:rsid w:val="4FEA665F"/>
    <w:rsid w:val="50035E9B"/>
    <w:rsid w:val="5038FBCD"/>
    <w:rsid w:val="505C9808"/>
    <w:rsid w:val="5063F31E"/>
    <w:rsid w:val="50D8908B"/>
    <w:rsid w:val="51799DB3"/>
    <w:rsid w:val="5189C17B"/>
    <w:rsid w:val="522DB80E"/>
    <w:rsid w:val="5239633D"/>
    <w:rsid w:val="525D4FA7"/>
    <w:rsid w:val="52A64112"/>
    <w:rsid w:val="52F6FF89"/>
    <w:rsid w:val="5311948D"/>
    <w:rsid w:val="531DBAE3"/>
    <w:rsid w:val="533D61E0"/>
    <w:rsid w:val="533D7A7D"/>
    <w:rsid w:val="534CDD78"/>
    <w:rsid w:val="53591DFE"/>
    <w:rsid w:val="535CCBA6"/>
    <w:rsid w:val="53CBB8F1"/>
    <w:rsid w:val="53CDB5BE"/>
    <w:rsid w:val="53E3F4FF"/>
    <w:rsid w:val="53F35401"/>
    <w:rsid w:val="54250D3F"/>
    <w:rsid w:val="5481E221"/>
    <w:rsid w:val="54D2D454"/>
    <w:rsid w:val="552C88EA"/>
    <w:rsid w:val="553718E4"/>
    <w:rsid w:val="553932AF"/>
    <w:rsid w:val="555BD520"/>
    <w:rsid w:val="559F07C1"/>
    <w:rsid w:val="56176896"/>
    <w:rsid w:val="5677D1F7"/>
    <w:rsid w:val="56ABD274"/>
    <w:rsid w:val="56B3DF25"/>
    <w:rsid w:val="56C23E72"/>
    <w:rsid w:val="5742A4BB"/>
    <w:rsid w:val="57950D62"/>
    <w:rsid w:val="57D54299"/>
    <w:rsid w:val="57E7FE58"/>
    <w:rsid w:val="57FBD762"/>
    <w:rsid w:val="58100875"/>
    <w:rsid w:val="5816D0FB"/>
    <w:rsid w:val="58A948A9"/>
    <w:rsid w:val="58E69CE7"/>
    <w:rsid w:val="59BE978F"/>
    <w:rsid w:val="59E4CBE9"/>
    <w:rsid w:val="5A0C9391"/>
    <w:rsid w:val="5A37DE99"/>
    <w:rsid w:val="5A43080D"/>
    <w:rsid w:val="5AC819C1"/>
    <w:rsid w:val="5B135DCF"/>
    <w:rsid w:val="5B3AD08B"/>
    <w:rsid w:val="5B3C7A76"/>
    <w:rsid w:val="5B8B432D"/>
    <w:rsid w:val="5BA95B07"/>
    <w:rsid w:val="5BC3B1DB"/>
    <w:rsid w:val="5BD9A551"/>
    <w:rsid w:val="5C66096E"/>
    <w:rsid w:val="5CB117B2"/>
    <w:rsid w:val="5CECEE5C"/>
    <w:rsid w:val="5D11FC51"/>
    <w:rsid w:val="5DDCD29C"/>
    <w:rsid w:val="5E023E43"/>
    <w:rsid w:val="5E27A774"/>
    <w:rsid w:val="5E567634"/>
    <w:rsid w:val="5EF012B3"/>
    <w:rsid w:val="5F17C697"/>
    <w:rsid w:val="60230E41"/>
    <w:rsid w:val="604490F9"/>
    <w:rsid w:val="605CF25C"/>
    <w:rsid w:val="607F775C"/>
    <w:rsid w:val="60AAF2A6"/>
    <w:rsid w:val="60B35B34"/>
    <w:rsid w:val="60B88AD0"/>
    <w:rsid w:val="61504D00"/>
    <w:rsid w:val="6152D857"/>
    <w:rsid w:val="615B43B5"/>
    <w:rsid w:val="6191A939"/>
    <w:rsid w:val="61E13EF3"/>
    <w:rsid w:val="621B0261"/>
    <w:rsid w:val="624CA7F0"/>
    <w:rsid w:val="62CE2F6B"/>
    <w:rsid w:val="638DA9CF"/>
    <w:rsid w:val="63D7F224"/>
    <w:rsid w:val="63F7FDE3"/>
    <w:rsid w:val="6443993A"/>
    <w:rsid w:val="64FF1B5B"/>
    <w:rsid w:val="6528B1B0"/>
    <w:rsid w:val="65C81576"/>
    <w:rsid w:val="65CB9518"/>
    <w:rsid w:val="661A8707"/>
    <w:rsid w:val="662894C6"/>
    <w:rsid w:val="66348205"/>
    <w:rsid w:val="66696D48"/>
    <w:rsid w:val="668EBB38"/>
    <w:rsid w:val="675A494C"/>
    <w:rsid w:val="67892D24"/>
    <w:rsid w:val="679C39F6"/>
    <w:rsid w:val="681329EA"/>
    <w:rsid w:val="68281CC5"/>
    <w:rsid w:val="683DE13F"/>
    <w:rsid w:val="6897D4DA"/>
    <w:rsid w:val="695388D4"/>
    <w:rsid w:val="699FCFE5"/>
    <w:rsid w:val="69BCCF3A"/>
    <w:rsid w:val="6A4D26D3"/>
    <w:rsid w:val="6B3ACB1C"/>
    <w:rsid w:val="6B46D8C5"/>
    <w:rsid w:val="6B557AAC"/>
    <w:rsid w:val="6BD6870F"/>
    <w:rsid w:val="6BE1A789"/>
    <w:rsid w:val="6BF9E09D"/>
    <w:rsid w:val="6C94C1E6"/>
    <w:rsid w:val="6D8CC4C2"/>
    <w:rsid w:val="6DD9AC7F"/>
    <w:rsid w:val="6E3860B0"/>
    <w:rsid w:val="6E4294F7"/>
    <w:rsid w:val="6E61EA87"/>
    <w:rsid w:val="6F5FCD50"/>
    <w:rsid w:val="6F84663A"/>
    <w:rsid w:val="6FD9E28A"/>
    <w:rsid w:val="6FFD9320"/>
    <w:rsid w:val="70459C19"/>
    <w:rsid w:val="707AD1C6"/>
    <w:rsid w:val="710A2F06"/>
    <w:rsid w:val="711229BE"/>
    <w:rsid w:val="7122B42C"/>
    <w:rsid w:val="71498F2F"/>
    <w:rsid w:val="7191344F"/>
    <w:rsid w:val="71CC0B53"/>
    <w:rsid w:val="71DD5211"/>
    <w:rsid w:val="72576C1D"/>
    <w:rsid w:val="72615C9B"/>
    <w:rsid w:val="7280C886"/>
    <w:rsid w:val="728CD832"/>
    <w:rsid w:val="7312BC3E"/>
    <w:rsid w:val="73A3E754"/>
    <w:rsid w:val="73C6B3E8"/>
    <w:rsid w:val="73D235B4"/>
    <w:rsid w:val="7476EB8E"/>
    <w:rsid w:val="74830E1E"/>
    <w:rsid w:val="7517945E"/>
    <w:rsid w:val="75B67112"/>
    <w:rsid w:val="75B91F7D"/>
    <w:rsid w:val="75F759B8"/>
    <w:rsid w:val="75FF1B30"/>
    <w:rsid w:val="76027474"/>
    <w:rsid w:val="763146C0"/>
    <w:rsid w:val="7642D08E"/>
    <w:rsid w:val="7663F76D"/>
    <w:rsid w:val="766974A1"/>
    <w:rsid w:val="76DE5411"/>
    <w:rsid w:val="7707D1F9"/>
    <w:rsid w:val="7719FB8A"/>
    <w:rsid w:val="771BD410"/>
    <w:rsid w:val="776D9625"/>
    <w:rsid w:val="776F0959"/>
    <w:rsid w:val="77D4BE1A"/>
    <w:rsid w:val="77D8C6C6"/>
    <w:rsid w:val="77F0BEC2"/>
    <w:rsid w:val="77FE23B1"/>
    <w:rsid w:val="785C0C66"/>
    <w:rsid w:val="78FE646B"/>
    <w:rsid w:val="790DEB88"/>
    <w:rsid w:val="79698B35"/>
    <w:rsid w:val="799A31F6"/>
    <w:rsid w:val="79A36FE0"/>
    <w:rsid w:val="79AF7482"/>
    <w:rsid w:val="79DA4D5D"/>
    <w:rsid w:val="7A5DBF4C"/>
    <w:rsid w:val="7AA6D6EF"/>
    <w:rsid w:val="7B13BED7"/>
    <w:rsid w:val="7B18301E"/>
    <w:rsid w:val="7B59EE03"/>
    <w:rsid w:val="7B6D1268"/>
    <w:rsid w:val="7B7E41D3"/>
    <w:rsid w:val="7C6E853E"/>
    <w:rsid w:val="7CE121CF"/>
    <w:rsid w:val="7DAD8D14"/>
    <w:rsid w:val="7DD2C4E3"/>
    <w:rsid w:val="7E4E3338"/>
    <w:rsid w:val="7ECB68AE"/>
    <w:rsid w:val="7F1478AE"/>
    <w:rsid w:val="7F389213"/>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08C34C"/>
  <w15:docId w15:val="{B38615D1-03C9-4085-9A5F-1917932AE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eastAsia="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4" w:semiHidden="1" w:unhideWhenUsed="1" w:qFormat="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unhideWhenUsed="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E0AFB"/>
    <w:pPr>
      <w:suppressAutoHyphens/>
      <w:autoSpaceDE w:val="0"/>
      <w:autoSpaceDN w:val="0"/>
      <w:adjustRightInd w:val="0"/>
      <w:spacing w:before="120" w:after="120" w:line="288" w:lineRule="auto"/>
      <w:textAlignment w:val="center"/>
    </w:pPr>
    <w:rPr>
      <w:rFonts w:cs="Arial"/>
      <w:sz w:val="22"/>
    </w:rPr>
  </w:style>
  <w:style w:type="paragraph" w:styleId="Heading1">
    <w:name w:val="heading 1"/>
    <w:basedOn w:val="Normal"/>
    <w:next w:val="Heading2"/>
    <w:link w:val="Heading1Char"/>
    <w:uiPriority w:val="9"/>
    <w:qFormat/>
    <w:rsid w:val="00C75DCF"/>
    <w:pPr>
      <w:keepNext/>
      <w:suppressAutoHyphens w:val="0"/>
      <w:autoSpaceDE/>
      <w:autoSpaceDN/>
      <w:adjustRightInd/>
      <w:spacing w:before="240"/>
      <w:textAlignment w:val="auto"/>
      <w:outlineLvl w:val="0"/>
    </w:pPr>
    <w:rPr>
      <w:rFonts w:eastAsiaTheme="majorEastAsia"/>
      <w:b/>
      <w:bCs/>
      <w:kern w:val="32"/>
      <w:sz w:val="40"/>
      <w:szCs w:val="32"/>
    </w:rPr>
  </w:style>
  <w:style w:type="paragraph" w:styleId="Heading2">
    <w:name w:val="heading 2"/>
    <w:basedOn w:val="Normal"/>
    <w:next w:val="Normal"/>
    <w:link w:val="Heading2Char"/>
    <w:autoRedefine/>
    <w:qFormat/>
    <w:rsid w:val="00E37AAD"/>
    <w:pPr>
      <w:keepNext/>
      <w:suppressAutoHyphens w:val="0"/>
      <w:autoSpaceDE/>
      <w:autoSpaceDN/>
      <w:adjustRightInd/>
      <w:spacing w:before="240"/>
      <w:textAlignment w:val="auto"/>
      <w:outlineLvl w:val="1"/>
    </w:pPr>
    <w:rPr>
      <w:rFonts w:eastAsiaTheme="majorEastAsia"/>
      <w:b/>
      <w:bCs/>
      <w:iCs/>
      <w:sz w:val="28"/>
      <w:szCs w:val="28"/>
    </w:rPr>
  </w:style>
  <w:style w:type="paragraph" w:styleId="Heading3">
    <w:name w:val="heading 3"/>
    <w:basedOn w:val="Heading2"/>
    <w:next w:val="Normal"/>
    <w:link w:val="Heading3Char"/>
    <w:autoRedefine/>
    <w:qFormat/>
    <w:rsid w:val="00454C06"/>
    <w:pPr>
      <w:outlineLvl w:val="2"/>
    </w:pPr>
    <w:rPr>
      <w:sz w:val="24"/>
    </w:rPr>
  </w:style>
  <w:style w:type="paragraph" w:styleId="Heading4">
    <w:name w:val="heading 4"/>
    <w:basedOn w:val="Normal"/>
    <w:next w:val="Normal"/>
    <w:link w:val="Heading4Char"/>
    <w:autoRedefine/>
    <w:qFormat/>
    <w:rsid w:val="00AB5681"/>
    <w:pPr>
      <w:spacing w:before="60" w:after="60"/>
      <w:outlineLvl w:val="3"/>
    </w:pPr>
    <w:rPr>
      <w:rFonts w:eastAsiaTheme="majorEastAsia"/>
      <w:i/>
      <w:szCs w:val="22"/>
      <w:lang w:val="x-none" w:eastAsia="x-none"/>
    </w:rPr>
  </w:style>
  <w:style w:type="paragraph" w:styleId="Heading5">
    <w:name w:val="heading 5"/>
    <w:basedOn w:val="Normal"/>
    <w:next w:val="Normal"/>
    <w:link w:val="Heading5Char"/>
    <w:semiHidden/>
    <w:rsid w:val="003C61FB"/>
    <w:pPr>
      <w:spacing w:before="57" w:after="57"/>
      <w:outlineLvl w:val="4"/>
    </w:pPr>
    <w:rPr>
      <w:rFonts w:cs="Times New Roman"/>
      <w:b/>
      <w:bCs/>
      <w:lang w:val="x-none" w:eastAsia="x-none"/>
    </w:rPr>
  </w:style>
  <w:style w:type="paragraph" w:styleId="Heading6">
    <w:name w:val="heading 6"/>
    <w:basedOn w:val="Heading7"/>
    <w:next w:val="Normal"/>
    <w:link w:val="Heading6Char"/>
    <w:semiHidden/>
    <w:qFormat/>
    <w:rsid w:val="00764877"/>
    <w:pPr>
      <w:outlineLvl w:val="5"/>
    </w:pPr>
  </w:style>
  <w:style w:type="paragraph" w:styleId="Heading7">
    <w:name w:val="heading 7"/>
    <w:basedOn w:val="Normal"/>
    <w:next w:val="Normal"/>
    <w:link w:val="Heading7Char"/>
    <w:semiHidden/>
    <w:qFormat/>
    <w:rsid w:val="00764877"/>
    <w:pPr>
      <w:suppressAutoHyphens w:val="0"/>
      <w:spacing w:after="0"/>
      <w:outlineLvl w:val="6"/>
    </w:pPr>
    <w:rPr>
      <w:rFonts w:ascii="Arial" w:hAnsi="Arial" w:eastAsiaTheme="majorEastAsia"/>
      <w:sz w:val="16"/>
      <w:szCs w:val="16"/>
      <w:lang w:val="x-none" w:eastAsia="x-none"/>
    </w:rPr>
  </w:style>
  <w:style w:type="paragraph" w:styleId="Heading8">
    <w:name w:val="heading 8"/>
    <w:basedOn w:val="Normal"/>
    <w:next w:val="Normal"/>
    <w:link w:val="Heading8Char"/>
    <w:semiHidden/>
    <w:qFormat/>
    <w:rsid w:val="00764877"/>
    <w:pPr>
      <w:spacing w:before="240" w:after="60"/>
      <w:outlineLvl w:val="7"/>
    </w:pPr>
    <w:rPr>
      <w:rFonts w:eastAsiaTheme="majorEastAsia"/>
      <w:i/>
      <w:iCs/>
      <w:sz w:val="16"/>
      <w:szCs w:val="24"/>
    </w:rPr>
  </w:style>
  <w:style w:type="paragraph" w:styleId="Heading9">
    <w:name w:val="heading 9"/>
    <w:basedOn w:val="Normal"/>
    <w:next w:val="Normal"/>
    <w:link w:val="Heading9Char"/>
    <w:semiHidden/>
    <w:qFormat/>
    <w:rsid w:val="00764877"/>
    <w:pPr>
      <w:spacing w:before="240" w:after="60"/>
      <w:outlineLvl w:val="8"/>
    </w:pPr>
    <w:rPr>
      <w:rFonts w:eastAsiaTheme="majorEastAsia"/>
      <w:sz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BalloonTextChar" w:customStyle="1">
    <w:name w:val="Balloon Text Char"/>
    <w:link w:val="BalloonText"/>
    <w:semiHidden/>
    <w:rsid w:val="003C61FB"/>
    <w:rPr>
      <w:rFonts w:ascii="Tahoma" w:hAnsi="Tahoma"/>
      <w:color w:val="8D8F86"/>
      <w:sz w:val="16"/>
      <w:szCs w:val="16"/>
      <w:lang w:val="x-none" w:eastAsia="en-GB" w:bidi="ar-SA"/>
    </w:rPr>
  </w:style>
  <w:style w:type="paragraph" w:styleId="BalloonText">
    <w:name w:val="Balloon Text"/>
    <w:basedOn w:val="Normal"/>
    <w:link w:val="BalloonTextChar"/>
    <w:semiHidden/>
    <w:rsid w:val="003C61FB"/>
    <w:pPr>
      <w:spacing w:after="0"/>
    </w:pPr>
    <w:rPr>
      <w:rFonts w:ascii="Tahoma" w:hAnsi="Tahoma" w:cs="Times New Roman"/>
      <w:color w:val="8D8F86"/>
      <w:sz w:val="16"/>
      <w:szCs w:val="16"/>
      <w:lang w:val="x-none" w:eastAsia="en-GB"/>
    </w:rPr>
  </w:style>
  <w:style w:type="character" w:styleId="HeaderChar" w:customStyle="1">
    <w:name w:val="Header Char"/>
    <w:link w:val="Header"/>
    <w:uiPriority w:val="99"/>
    <w:rsid w:val="00BF336B"/>
    <w:rPr>
      <w:rFonts w:ascii="Arial" w:hAnsi="Arial"/>
      <w:sz w:val="18"/>
      <w:lang w:val="x-none" w:eastAsia="en-GB" w:bidi="ar-SA"/>
    </w:rPr>
  </w:style>
  <w:style w:type="paragraph" w:styleId="Header">
    <w:name w:val="header"/>
    <w:basedOn w:val="Normal"/>
    <w:link w:val="HeaderChar"/>
    <w:uiPriority w:val="99"/>
    <w:rsid w:val="00BF336B"/>
    <w:pPr>
      <w:tabs>
        <w:tab w:val="center" w:pos="4513"/>
        <w:tab w:val="right" w:pos="9026"/>
      </w:tabs>
      <w:spacing w:after="0"/>
    </w:pPr>
    <w:rPr>
      <w:rFonts w:cs="Times New Roman"/>
      <w:sz w:val="18"/>
      <w:lang w:val="x-none" w:eastAsia="en-GB"/>
    </w:rPr>
  </w:style>
  <w:style w:type="paragraph" w:styleId="BodyText">
    <w:name w:val="Body Text"/>
    <w:basedOn w:val="Normal"/>
    <w:semiHidden/>
    <w:rsid w:val="00F36732"/>
  </w:style>
  <w:style w:type="paragraph" w:styleId="BodyText2">
    <w:name w:val="Body Text 2"/>
    <w:basedOn w:val="Normal"/>
    <w:semiHidden/>
    <w:rsid w:val="00F36732"/>
    <w:pPr>
      <w:spacing w:line="480" w:lineRule="auto"/>
    </w:pPr>
  </w:style>
  <w:style w:type="character" w:styleId="Heading7Char" w:customStyle="1">
    <w:name w:val="Heading 7 Char"/>
    <w:link w:val="Heading7"/>
    <w:semiHidden/>
    <w:rsid w:val="00764877"/>
    <w:rPr>
      <w:rFonts w:ascii="Arial" w:hAnsi="Arial" w:cs="Arial" w:eastAsiaTheme="majorEastAsia"/>
      <w:sz w:val="16"/>
      <w:szCs w:val="16"/>
      <w:lang w:val="x-none" w:eastAsia="x-none"/>
    </w:rPr>
  </w:style>
  <w:style w:type="character" w:styleId="Heading5Char" w:customStyle="1">
    <w:name w:val="Heading 5 Char"/>
    <w:link w:val="Heading5"/>
    <w:semiHidden/>
    <w:rsid w:val="001E59B0"/>
    <w:rPr>
      <w:rFonts w:ascii="Arial" w:hAnsi="Arial"/>
      <w:b/>
      <w:bCs/>
      <w:sz w:val="22"/>
      <w:szCs w:val="22"/>
      <w:lang w:val="x-none" w:eastAsia="x-none"/>
    </w:rPr>
  </w:style>
  <w:style w:type="character" w:styleId="Heading4Char" w:customStyle="1">
    <w:name w:val="Heading 4 Char"/>
    <w:link w:val="Heading4"/>
    <w:rsid w:val="00AB5681"/>
    <w:rPr>
      <w:rFonts w:cs="Arial" w:eastAsiaTheme="majorEastAsia"/>
      <w:i/>
      <w:sz w:val="24"/>
      <w:szCs w:val="22"/>
      <w:lang w:val="x-none" w:eastAsia="x-none"/>
    </w:rPr>
  </w:style>
  <w:style w:type="character" w:styleId="Heading3Char" w:customStyle="1">
    <w:name w:val="Heading 3 Char"/>
    <w:link w:val="Heading3"/>
    <w:rsid w:val="00454C06"/>
    <w:rPr>
      <w:rFonts w:cs="Arial" w:eastAsiaTheme="majorEastAsia"/>
      <w:b/>
      <w:bCs/>
      <w:iCs/>
      <w:sz w:val="24"/>
      <w:szCs w:val="28"/>
    </w:rPr>
  </w:style>
  <w:style w:type="character" w:styleId="Heading2Char" w:customStyle="1">
    <w:name w:val="Heading 2 Char"/>
    <w:link w:val="Heading2"/>
    <w:rsid w:val="00E37AAD"/>
    <w:rPr>
      <w:rFonts w:cs="Arial" w:eastAsiaTheme="majorEastAsia"/>
      <w:b/>
      <w:bCs/>
      <w:iCs/>
      <w:sz w:val="28"/>
      <w:szCs w:val="28"/>
    </w:rPr>
  </w:style>
  <w:style w:type="character" w:styleId="Heading1Char" w:customStyle="1">
    <w:name w:val="Heading 1 Char"/>
    <w:link w:val="Heading1"/>
    <w:uiPriority w:val="9"/>
    <w:rsid w:val="00C75DCF"/>
    <w:rPr>
      <w:rFonts w:cs="Arial" w:eastAsiaTheme="majorEastAsia"/>
      <w:b/>
      <w:bCs/>
      <w:kern w:val="32"/>
      <w:sz w:val="40"/>
      <w:szCs w:val="32"/>
    </w:rPr>
  </w:style>
  <w:style w:type="numbering" w:styleId="111111">
    <w:name w:val="Outline List 2"/>
    <w:basedOn w:val="NoList"/>
    <w:semiHidden/>
    <w:rsid w:val="003C61FB"/>
    <w:pPr>
      <w:numPr>
        <w:numId w:val="1"/>
      </w:numPr>
    </w:pPr>
  </w:style>
  <w:style w:type="numbering" w:styleId="1ai">
    <w:name w:val="Outline List 1"/>
    <w:basedOn w:val="NoList"/>
    <w:semiHidden/>
    <w:rsid w:val="003C61FB"/>
    <w:pPr>
      <w:numPr>
        <w:numId w:val="2"/>
      </w:numPr>
    </w:pPr>
  </w:style>
  <w:style w:type="paragraph" w:styleId="BodyText3">
    <w:name w:val="Body Text 3"/>
    <w:basedOn w:val="Normal"/>
    <w:semiHidden/>
    <w:rsid w:val="00F36732"/>
    <w:rPr>
      <w:sz w:val="16"/>
      <w:szCs w:val="16"/>
    </w:rPr>
  </w:style>
  <w:style w:type="numbering" w:styleId="ArticleSection">
    <w:name w:val="Outline List 3"/>
    <w:basedOn w:val="NoList"/>
    <w:semiHidden/>
    <w:rsid w:val="003C61FB"/>
    <w:pPr>
      <w:numPr>
        <w:numId w:val="3"/>
      </w:numPr>
    </w:pPr>
  </w:style>
  <w:style w:type="paragraph" w:styleId="BlockText">
    <w:name w:val="Block Text"/>
    <w:basedOn w:val="Normal"/>
    <w:semiHidden/>
    <w:rsid w:val="003C61FB"/>
    <w:pPr>
      <w:ind w:left="1440" w:right="1440"/>
    </w:pPr>
  </w:style>
  <w:style w:type="paragraph" w:styleId="BodyTextFirstIndent">
    <w:name w:val="Body Text First Indent"/>
    <w:basedOn w:val="BodyText"/>
    <w:semiHidden/>
    <w:rsid w:val="00F36732"/>
    <w:pPr>
      <w:ind w:firstLine="210"/>
    </w:pPr>
  </w:style>
  <w:style w:type="paragraph" w:styleId="BodyTextIndent">
    <w:name w:val="Body Text Indent"/>
    <w:basedOn w:val="Normal"/>
    <w:semiHidden/>
    <w:rsid w:val="00F36732"/>
    <w:pPr>
      <w:ind w:left="283"/>
    </w:pPr>
  </w:style>
  <w:style w:type="paragraph" w:styleId="BodyTextFirstIndent2">
    <w:name w:val="Body Text First Indent 2"/>
    <w:basedOn w:val="BodyTextIndent"/>
    <w:semiHidden/>
    <w:rsid w:val="00F36732"/>
    <w:pPr>
      <w:ind w:firstLine="210"/>
    </w:pPr>
  </w:style>
  <w:style w:type="paragraph" w:styleId="SubjectTitle" w:customStyle="1">
    <w:name w:val="Subject Title"/>
    <w:basedOn w:val="Heading1"/>
    <w:semiHidden/>
    <w:rsid w:val="00D120C1"/>
    <w:pPr>
      <w:spacing w:before="480"/>
    </w:pPr>
    <w:rPr>
      <w:sz w:val="32"/>
    </w:rPr>
  </w:style>
  <w:style w:type="paragraph" w:styleId="BodyTextIndent2">
    <w:name w:val="Body Text Indent 2"/>
    <w:basedOn w:val="Normal"/>
    <w:semiHidden/>
    <w:rsid w:val="00F36732"/>
    <w:pPr>
      <w:spacing w:line="480" w:lineRule="auto"/>
      <w:ind w:left="283"/>
    </w:pPr>
  </w:style>
  <w:style w:type="numbering" w:styleId="RecList" w:customStyle="1">
    <w:name w:val="Rec List"/>
    <w:basedOn w:val="NoList"/>
    <w:rsid w:val="00525C5E"/>
  </w:style>
  <w:style w:type="paragraph" w:styleId="BodyTextIndent3">
    <w:name w:val="Body Text Indent 3"/>
    <w:basedOn w:val="Normal"/>
    <w:semiHidden/>
    <w:rsid w:val="00F36732"/>
    <w:pPr>
      <w:ind w:left="283"/>
    </w:pPr>
    <w:rPr>
      <w:sz w:val="16"/>
      <w:szCs w:val="16"/>
    </w:rPr>
  </w:style>
  <w:style w:type="paragraph" w:styleId="Closing">
    <w:name w:val="Closing"/>
    <w:basedOn w:val="Normal"/>
    <w:semiHidden/>
    <w:rsid w:val="00F36732"/>
    <w:pPr>
      <w:ind w:left="4252"/>
    </w:pPr>
  </w:style>
  <w:style w:type="paragraph" w:styleId="E-mailSignature">
    <w:name w:val="E-mail Signature"/>
    <w:basedOn w:val="Normal"/>
    <w:semiHidden/>
    <w:rsid w:val="00F36732"/>
  </w:style>
  <w:style w:type="paragraph" w:styleId="Bullet1" w:customStyle="1">
    <w:name w:val="Bullet1"/>
    <w:basedOn w:val="ListBullet"/>
    <w:uiPriority w:val="4"/>
    <w:rsid w:val="003654B2"/>
    <w:pPr>
      <w:numPr>
        <w:numId w:val="11"/>
      </w:numPr>
      <w:spacing w:after="60"/>
    </w:pPr>
    <w:rPr>
      <w:lang w:eastAsia="en-US"/>
    </w:rPr>
  </w:style>
  <w:style w:type="paragraph" w:styleId="Footer">
    <w:name w:val="footer"/>
    <w:basedOn w:val="Normal"/>
    <w:link w:val="FooterChar"/>
    <w:semiHidden/>
    <w:rsid w:val="003C61FB"/>
    <w:pPr>
      <w:tabs>
        <w:tab w:val="center" w:pos="4320"/>
        <w:tab w:val="right" w:pos="8640"/>
      </w:tabs>
    </w:pPr>
  </w:style>
  <w:style w:type="paragraph" w:styleId="FooterText" w:customStyle="1">
    <w:name w:val="Footer Text"/>
    <w:basedOn w:val="Normal"/>
    <w:semiHidden/>
    <w:qFormat/>
    <w:rsid w:val="00764877"/>
    <w:pPr>
      <w:tabs>
        <w:tab w:val="center" w:pos="4513"/>
        <w:tab w:val="right" w:pos="9026"/>
      </w:tabs>
      <w:spacing w:after="0" w:line="240" w:lineRule="auto"/>
    </w:pPr>
    <w:rPr>
      <w:sz w:val="16"/>
      <w:szCs w:val="16"/>
    </w:rPr>
  </w:style>
  <w:style w:type="paragraph" w:styleId="footnote" w:customStyle="1">
    <w:name w:val="footnote"/>
    <w:basedOn w:val="Normal"/>
    <w:rsid w:val="003654B2"/>
    <w:pPr>
      <w:tabs>
        <w:tab w:val="left" w:pos="227"/>
      </w:tabs>
      <w:spacing w:after="60"/>
      <w:ind w:left="227" w:hanging="227"/>
    </w:pPr>
    <w:rPr>
      <w:rFonts w:cs="Arial (TT)"/>
      <w:sz w:val="18"/>
      <w:szCs w:val="16"/>
    </w:rPr>
  </w:style>
  <w:style w:type="character" w:styleId="FootnoteReference">
    <w:name w:val="footnote reference"/>
    <w:basedOn w:val="DefaultParagraphFont"/>
    <w:rsid w:val="003654B2"/>
    <w:rPr>
      <w:rFonts w:ascii="Verdana" w:hAnsi="Verdana"/>
      <w:sz w:val="18"/>
      <w:szCs w:val="16"/>
      <w:vertAlign w:val="superscript"/>
      <w:lang w:val="en-US" w:eastAsia="x-none" w:bidi="ar-SA"/>
    </w:rPr>
  </w:style>
  <w:style w:type="paragraph" w:styleId="WorkshopName" w:customStyle="1">
    <w:name w:val="Workshop Name"/>
    <w:basedOn w:val="Normal"/>
    <w:semiHidden/>
    <w:qFormat/>
    <w:locked/>
    <w:rsid w:val="00764877"/>
    <w:pPr>
      <w:spacing w:before="720" w:line="120" w:lineRule="atLeast"/>
      <w:ind w:left="397"/>
    </w:pPr>
    <w:rPr>
      <w:b/>
      <w:noProof/>
      <w:color w:val="007B85"/>
      <w:sz w:val="80"/>
      <w:szCs w:val="80"/>
    </w:rPr>
  </w:style>
  <w:style w:type="paragraph" w:styleId="Bullet2" w:customStyle="1">
    <w:name w:val="Bullet2"/>
    <w:uiPriority w:val="4"/>
    <w:rsid w:val="003654B2"/>
    <w:pPr>
      <w:numPr>
        <w:numId w:val="12"/>
      </w:numPr>
      <w:spacing w:before="120" w:after="60" w:line="288" w:lineRule="auto"/>
    </w:pPr>
    <w:rPr>
      <w:sz w:val="22"/>
      <w:lang w:eastAsia="en-US"/>
    </w:rPr>
  </w:style>
  <w:style w:type="paragraph" w:styleId="LogoStyle" w:customStyle="1">
    <w:name w:val="Logo Style"/>
    <w:basedOn w:val="Normal"/>
    <w:semiHidden/>
    <w:rsid w:val="00525C5E"/>
    <w:pPr>
      <w:jc w:val="right"/>
    </w:pPr>
    <w:rPr>
      <w:rFonts w:cs="Times New Roman"/>
    </w:rPr>
  </w:style>
  <w:style w:type="paragraph" w:styleId="RecLevel1" w:customStyle="1">
    <w:name w:val="Rec Level1"/>
    <w:basedOn w:val="Normal"/>
    <w:link w:val="RecLevel1Char"/>
    <w:qFormat/>
    <w:rsid w:val="00A802EB"/>
    <w:pPr>
      <w:numPr>
        <w:numId w:val="13"/>
      </w:numPr>
      <w:suppressAutoHyphens w:val="0"/>
      <w:autoSpaceDE/>
      <w:autoSpaceDN/>
      <w:adjustRightInd/>
      <w:ind w:left="567" w:hanging="567"/>
      <w:textAlignment w:val="auto"/>
    </w:pPr>
    <w:rPr>
      <w:color w:val="000000"/>
      <w:kern w:val="22"/>
    </w:rPr>
  </w:style>
  <w:style w:type="paragraph" w:styleId="ListBullet">
    <w:name w:val="List Bullet"/>
    <w:basedOn w:val="Normal"/>
    <w:semiHidden/>
    <w:rsid w:val="00265542"/>
    <w:pPr>
      <w:numPr>
        <w:numId w:val="4"/>
      </w:numPr>
    </w:pPr>
  </w:style>
  <w:style w:type="character" w:styleId="HTMLAcronym">
    <w:name w:val="HTML Acronym"/>
    <w:basedOn w:val="DefaultParagraphFont"/>
    <w:semiHidden/>
    <w:rsid w:val="003C61FB"/>
  </w:style>
  <w:style w:type="paragraph" w:styleId="HTMLAddress">
    <w:name w:val="HTML Address"/>
    <w:basedOn w:val="Normal"/>
    <w:semiHidden/>
    <w:rsid w:val="003C61FB"/>
    <w:rPr>
      <w:i/>
      <w:iCs/>
    </w:rPr>
  </w:style>
  <w:style w:type="character" w:styleId="HTMLCite">
    <w:name w:val="HTML Cite"/>
    <w:semiHidden/>
    <w:rsid w:val="003C61FB"/>
    <w:rPr>
      <w:i/>
      <w:iCs/>
    </w:rPr>
  </w:style>
  <w:style w:type="character" w:styleId="HTMLCode">
    <w:name w:val="HTML Code"/>
    <w:semiHidden/>
    <w:rsid w:val="003C61FB"/>
    <w:rPr>
      <w:rFonts w:ascii="Courier New" w:hAnsi="Courier New" w:cs="Courier New"/>
      <w:sz w:val="20"/>
      <w:szCs w:val="20"/>
    </w:rPr>
  </w:style>
  <w:style w:type="character" w:styleId="HTMLDefinition">
    <w:name w:val="HTML Definition"/>
    <w:semiHidden/>
    <w:rsid w:val="003C61FB"/>
    <w:rPr>
      <w:i/>
      <w:iCs/>
    </w:rPr>
  </w:style>
  <w:style w:type="character" w:styleId="HTMLKeyboard">
    <w:name w:val="HTML Keyboard"/>
    <w:semiHidden/>
    <w:rsid w:val="003C61FB"/>
    <w:rPr>
      <w:rFonts w:ascii="Courier New" w:hAnsi="Courier New" w:cs="Courier New"/>
      <w:sz w:val="20"/>
      <w:szCs w:val="20"/>
    </w:rPr>
  </w:style>
  <w:style w:type="paragraph" w:styleId="HTMLPreformatted">
    <w:name w:val="HTML Preformatted"/>
    <w:basedOn w:val="Normal"/>
    <w:semiHidden/>
    <w:rsid w:val="003C61FB"/>
    <w:rPr>
      <w:rFonts w:ascii="Courier New" w:hAnsi="Courier New" w:cs="Courier New"/>
    </w:rPr>
  </w:style>
  <w:style w:type="character" w:styleId="HTMLSample">
    <w:name w:val="HTML Sample"/>
    <w:semiHidden/>
    <w:rsid w:val="003C61FB"/>
    <w:rPr>
      <w:rFonts w:ascii="Courier New" w:hAnsi="Courier New" w:cs="Courier New"/>
    </w:rPr>
  </w:style>
  <w:style w:type="character" w:styleId="HTMLTypewriter">
    <w:name w:val="HTML Typewriter"/>
    <w:semiHidden/>
    <w:rsid w:val="003C61FB"/>
    <w:rPr>
      <w:rFonts w:ascii="Courier New" w:hAnsi="Courier New" w:cs="Courier New"/>
      <w:sz w:val="20"/>
      <w:szCs w:val="20"/>
    </w:rPr>
  </w:style>
  <w:style w:type="character" w:styleId="HTMLVariable">
    <w:name w:val="HTML Variable"/>
    <w:semiHidden/>
    <w:rsid w:val="003C61FB"/>
    <w:rPr>
      <w:i/>
      <w:iCs/>
    </w:rPr>
  </w:style>
  <w:style w:type="character" w:styleId="Hyperlink">
    <w:name w:val="Hyperlink"/>
    <w:semiHidden/>
    <w:rsid w:val="003C61FB"/>
    <w:rPr>
      <w:color w:val="0000FF"/>
      <w:u w:val="single"/>
    </w:rPr>
  </w:style>
  <w:style w:type="paragraph" w:styleId="Introduction" w:customStyle="1">
    <w:name w:val="Introduction"/>
    <w:basedOn w:val="Normal"/>
    <w:semiHidden/>
    <w:qFormat/>
    <w:locked/>
    <w:rsid w:val="00764877"/>
    <w:pPr>
      <w:tabs>
        <w:tab w:val="right" w:leader="dot" w:pos="9524"/>
      </w:tabs>
      <w:spacing w:before="440" w:after="200" w:line="320" w:lineRule="atLeast"/>
      <w:ind w:left="380" w:right="380"/>
    </w:pPr>
    <w:rPr>
      <w:color w:val="FFFFFF"/>
      <w:sz w:val="26"/>
      <w:szCs w:val="26"/>
    </w:rPr>
  </w:style>
  <w:style w:type="character" w:styleId="LineNumber">
    <w:name w:val="line number"/>
    <w:basedOn w:val="DefaultParagraphFont"/>
    <w:semiHidden/>
    <w:rsid w:val="003C61FB"/>
  </w:style>
  <w:style w:type="paragraph" w:styleId="List">
    <w:name w:val="List"/>
    <w:basedOn w:val="Normal"/>
    <w:semiHidden/>
    <w:rsid w:val="003C61FB"/>
    <w:pPr>
      <w:ind w:left="283" w:hanging="283"/>
    </w:pPr>
  </w:style>
  <w:style w:type="paragraph" w:styleId="List2">
    <w:name w:val="List 2"/>
    <w:basedOn w:val="Normal"/>
    <w:semiHidden/>
    <w:rsid w:val="003C61FB"/>
    <w:pPr>
      <w:ind w:left="566" w:hanging="283"/>
    </w:pPr>
  </w:style>
  <w:style w:type="paragraph" w:styleId="List3">
    <w:name w:val="List 3"/>
    <w:basedOn w:val="Normal"/>
    <w:semiHidden/>
    <w:rsid w:val="003C61FB"/>
    <w:pPr>
      <w:ind w:left="849" w:hanging="283"/>
    </w:pPr>
  </w:style>
  <w:style w:type="paragraph" w:styleId="List4">
    <w:name w:val="List 4"/>
    <w:basedOn w:val="Normal"/>
    <w:semiHidden/>
    <w:rsid w:val="003C61FB"/>
    <w:pPr>
      <w:ind w:left="1132" w:hanging="283"/>
    </w:pPr>
  </w:style>
  <w:style w:type="paragraph" w:styleId="List5">
    <w:name w:val="List 5"/>
    <w:basedOn w:val="Normal"/>
    <w:semiHidden/>
    <w:rsid w:val="003C61FB"/>
    <w:pPr>
      <w:ind w:left="1415" w:hanging="283"/>
    </w:pPr>
  </w:style>
  <w:style w:type="paragraph" w:styleId="ListBullet2">
    <w:name w:val="List Bullet 2"/>
    <w:basedOn w:val="Normal"/>
    <w:semiHidden/>
    <w:rsid w:val="00265542"/>
  </w:style>
  <w:style w:type="paragraph" w:styleId="fileref" w:customStyle="1">
    <w:name w:val="file ref"/>
    <w:basedOn w:val="RecLevel1"/>
    <w:semiHidden/>
    <w:rsid w:val="00517967"/>
    <w:pPr>
      <w:numPr>
        <w:numId w:val="0"/>
      </w:numPr>
    </w:pPr>
  </w:style>
  <w:style w:type="paragraph" w:styleId="AgreeDisagree" w:customStyle="1">
    <w:name w:val="Agree/Disagree"/>
    <w:basedOn w:val="Normal"/>
    <w:next w:val="RecNumber"/>
    <w:rsid w:val="003654B2"/>
    <w:pPr>
      <w:jc w:val="right"/>
    </w:pPr>
    <w:rPr>
      <w:rFonts w:ascii="Verdana Pro Semibold" w:hAnsi="Verdana Pro Semibold"/>
      <w:b/>
    </w:rPr>
  </w:style>
  <w:style w:type="paragraph" w:styleId="ListBullet4">
    <w:name w:val="List Bullet 4"/>
    <w:basedOn w:val="Normal"/>
    <w:semiHidden/>
    <w:rsid w:val="003C61FB"/>
    <w:pPr>
      <w:numPr>
        <w:numId w:val="6"/>
      </w:numPr>
    </w:pPr>
  </w:style>
  <w:style w:type="paragraph" w:styleId="ListBullet5">
    <w:name w:val="List Bullet 5"/>
    <w:basedOn w:val="Normal"/>
    <w:semiHidden/>
    <w:rsid w:val="003C61FB"/>
    <w:pPr>
      <w:numPr>
        <w:numId w:val="7"/>
      </w:numPr>
    </w:pPr>
  </w:style>
  <w:style w:type="paragraph" w:styleId="ListContinue">
    <w:name w:val="List Continue"/>
    <w:basedOn w:val="Normal"/>
    <w:semiHidden/>
    <w:rsid w:val="003C61FB"/>
    <w:pPr>
      <w:ind w:left="283"/>
    </w:pPr>
  </w:style>
  <w:style w:type="paragraph" w:styleId="ListContinue2">
    <w:name w:val="List Continue 2"/>
    <w:basedOn w:val="Normal"/>
    <w:semiHidden/>
    <w:rsid w:val="003C61FB"/>
    <w:pPr>
      <w:ind w:left="566"/>
    </w:pPr>
  </w:style>
  <w:style w:type="paragraph" w:styleId="ListContinue3">
    <w:name w:val="List Continue 3"/>
    <w:basedOn w:val="Normal"/>
    <w:semiHidden/>
    <w:rsid w:val="003C61FB"/>
    <w:pPr>
      <w:ind w:left="849"/>
    </w:pPr>
  </w:style>
  <w:style w:type="paragraph" w:styleId="ListContinue4">
    <w:name w:val="List Continue 4"/>
    <w:basedOn w:val="Normal"/>
    <w:semiHidden/>
    <w:rsid w:val="003C61FB"/>
    <w:pPr>
      <w:ind w:left="1132"/>
    </w:pPr>
  </w:style>
  <w:style w:type="paragraph" w:styleId="ListContinue5">
    <w:name w:val="List Continue 5"/>
    <w:basedOn w:val="Normal"/>
    <w:semiHidden/>
    <w:rsid w:val="003C61FB"/>
    <w:pPr>
      <w:ind w:left="1415"/>
    </w:pPr>
  </w:style>
  <w:style w:type="paragraph" w:styleId="ListNumber">
    <w:name w:val="List Number"/>
    <w:basedOn w:val="Normal"/>
    <w:semiHidden/>
    <w:rsid w:val="00D47AA4"/>
  </w:style>
  <w:style w:type="paragraph" w:styleId="ListNumber2">
    <w:name w:val="List Number 2"/>
    <w:basedOn w:val="Normal"/>
    <w:semiHidden/>
    <w:rsid w:val="00D47AA4"/>
  </w:style>
  <w:style w:type="paragraph" w:styleId="ListNumber3">
    <w:name w:val="List Number 3"/>
    <w:basedOn w:val="Normal"/>
    <w:semiHidden/>
    <w:rsid w:val="003C61FB"/>
    <w:pPr>
      <w:numPr>
        <w:numId w:val="8"/>
      </w:numPr>
    </w:pPr>
  </w:style>
  <w:style w:type="paragraph" w:styleId="ListNumber4">
    <w:name w:val="List Number 4"/>
    <w:basedOn w:val="Normal"/>
    <w:semiHidden/>
    <w:rsid w:val="003C61FB"/>
    <w:pPr>
      <w:numPr>
        <w:numId w:val="9"/>
      </w:numPr>
    </w:pPr>
  </w:style>
  <w:style w:type="paragraph" w:styleId="ListNumber5">
    <w:name w:val="List Number 5"/>
    <w:basedOn w:val="Normal"/>
    <w:semiHidden/>
    <w:rsid w:val="003C61FB"/>
    <w:pPr>
      <w:numPr>
        <w:numId w:val="10"/>
      </w:numPr>
    </w:pPr>
  </w:style>
  <w:style w:type="paragraph" w:styleId="MessageHeader">
    <w:name w:val="Message Header"/>
    <w:basedOn w:val="Normal"/>
    <w:semiHidden/>
    <w:rsid w:val="003C61FB"/>
    <w:pPr>
      <w:pBdr>
        <w:top w:val="single" w:color="auto" w:sz="6" w:space="1"/>
        <w:left w:val="single" w:color="auto" w:sz="6" w:space="1"/>
        <w:bottom w:val="single" w:color="auto" w:sz="6" w:space="1"/>
        <w:right w:val="single" w:color="auto" w:sz="6" w:space="1"/>
      </w:pBdr>
      <w:shd w:val="pct20" w:color="auto" w:fill="auto"/>
      <w:ind w:left="1134" w:hanging="1134"/>
    </w:pPr>
    <w:rPr>
      <w:szCs w:val="24"/>
    </w:rPr>
  </w:style>
  <w:style w:type="paragraph" w:styleId="moreinfo" w:customStyle="1">
    <w:name w:val="more info"/>
    <w:basedOn w:val="Normal"/>
    <w:semiHidden/>
    <w:rsid w:val="003C61FB"/>
    <w:pPr>
      <w:suppressAutoHyphens w:val="0"/>
      <w:spacing w:after="0"/>
    </w:pPr>
    <w:rPr>
      <w:rFonts w:ascii="Arial (TT) Regular" w:hAnsi="Arial (TT) Regular" w:cs="Times New Roman"/>
    </w:rPr>
  </w:style>
  <w:style w:type="paragraph" w:styleId="NormalWeb">
    <w:name w:val="Normal (Web)"/>
    <w:basedOn w:val="Normal"/>
    <w:uiPriority w:val="99"/>
    <w:semiHidden/>
    <w:rsid w:val="003C61FB"/>
    <w:rPr>
      <w:rFonts w:ascii="Times New Roman" w:hAnsi="Times New Roman" w:cs="Times New Roman"/>
      <w:szCs w:val="24"/>
    </w:rPr>
  </w:style>
  <w:style w:type="paragraph" w:styleId="Normalbeforetable" w:customStyle="1">
    <w:name w:val="Normal before table"/>
    <w:basedOn w:val="Normal"/>
    <w:semiHidden/>
    <w:qFormat/>
    <w:rsid w:val="00764877"/>
    <w:pPr>
      <w:spacing w:after="360"/>
    </w:pPr>
  </w:style>
  <w:style w:type="paragraph" w:styleId="NormalIndent">
    <w:name w:val="Normal Indent"/>
    <w:basedOn w:val="Normal"/>
    <w:semiHidden/>
    <w:rsid w:val="003C61FB"/>
    <w:pPr>
      <w:ind w:left="720"/>
    </w:pPr>
  </w:style>
  <w:style w:type="paragraph" w:styleId="NoteHeading">
    <w:name w:val="Note Heading"/>
    <w:basedOn w:val="Normal"/>
    <w:next w:val="Normal"/>
    <w:semiHidden/>
    <w:rsid w:val="003C61FB"/>
  </w:style>
  <w:style w:type="paragraph" w:styleId="PageNumber1" w:customStyle="1">
    <w:name w:val="Page Number1"/>
    <w:basedOn w:val="Normal"/>
    <w:semiHidden/>
    <w:qFormat/>
    <w:rsid w:val="00764877"/>
    <w:pPr>
      <w:spacing w:after="0" w:line="200" w:lineRule="atLeast"/>
      <w:jc w:val="center"/>
    </w:pPr>
    <w:rPr>
      <w:color w:val="005C5E"/>
      <w:sz w:val="16"/>
      <w:szCs w:val="16"/>
    </w:rPr>
  </w:style>
  <w:style w:type="character" w:styleId="PageNumber">
    <w:name w:val="page number"/>
    <w:basedOn w:val="DefaultParagraphFont"/>
    <w:semiHidden/>
    <w:rsid w:val="003C61FB"/>
  </w:style>
  <w:style w:type="paragraph" w:styleId="PaperTitle" w:customStyle="1">
    <w:name w:val="Paper Title"/>
    <w:basedOn w:val="Normal"/>
    <w:semiHidden/>
    <w:qFormat/>
    <w:rsid w:val="00764877"/>
    <w:pPr>
      <w:spacing w:after="0"/>
      <w:jc w:val="center"/>
    </w:pPr>
  </w:style>
  <w:style w:type="paragraph" w:styleId="PlainText">
    <w:name w:val="Plain Text"/>
    <w:basedOn w:val="Normal"/>
    <w:semiHidden/>
    <w:rsid w:val="003C61FB"/>
    <w:rPr>
      <w:rFonts w:ascii="Courier New" w:hAnsi="Courier New" w:cs="Courier New"/>
    </w:rPr>
  </w:style>
  <w:style w:type="paragraph" w:styleId="Prepared" w:customStyle="1">
    <w:name w:val="Prepared"/>
    <w:basedOn w:val="Normal"/>
    <w:semiHidden/>
    <w:qFormat/>
    <w:rsid w:val="00764877"/>
    <w:pPr>
      <w:spacing w:after="80"/>
      <w:ind w:left="438"/>
    </w:pPr>
    <w:rPr>
      <w:b/>
      <w:color w:val="007073"/>
      <w:sz w:val="16"/>
      <w:szCs w:val="16"/>
    </w:rPr>
  </w:style>
  <w:style w:type="paragraph" w:styleId="ReportDate" w:customStyle="1">
    <w:name w:val="Report Date"/>
    <w:basedOn w:val="Heading2"/>
    <w:semiHidden/>
    <w:qFormat/>
    <w:locked/>
    <w:rsid w:val="00764877"/>
    <w:pPr>
      <w:spacing w:line="240" w:lineRule="auto"/>
      <w:ind w:left="420"/>
    </w:pPr>
    <w:rPr>
      <w:caps/>
    </w:rPr>
  </w:style>
  <w:style w:type="paragraph" w:styleId="ReportFooter" w:customStyle="1">
    <w:name w:val="Report Footer"/>
    <w:basedOn w:val="Normal"/>
    <w:semiHidden/>
    <w:qFormat/>
    <w:rsid w:val="00764877"/>
    <w:pPr>
      <w:spacing w:after="0" w:line="200" w:lineRule="atLeast"/>
      <w:ind w:left="352"/>
    </w:pPr>
    <w:rPr>
      <w:color w:val="005C5E"/>
      <w:sz w:val="16"/>
      <w:szCs w:val="16"/>
    </w:rPr>
  </w:style>
  <w:style w:type="paragraph" w:styleId="Salutation">
    <w:name w:val="Salutation"/>
    <w:basedOn w:val="Normal"/>
    <w:next w:val="Normal"/>
    <w:semiHidden/>
    <w:rsid w:val="003C61FB"/>
  </w:style>
  <w:style w:type="paragraph" w:styleId="Subheading" w:customStyle="1">
    <w:name w:val="Subheading"/>
    <w:basedOn w:val="Normal"/>
    <w:semiHidden/>
    <w:qFormat/>
    <w:rsid w:val="00764877"/>
    <w:pPr>
      <w:tabs>
        <w:tab w:val="left" w:pos="3969"/>
      </w:tabs>
      <w:spacing w:line="240" w:lineRule="auto"/>
    </w:pPr>
    <w:rPr>
      <w:rFonts w:eastAsiaTheme="majorEastAsia"/>
      <w:b/>
      <w:bCs/>
      <w:color w:val="006365"/>
      <w:sz w:val="28"/>
      <w:szCs w:val="28"/>
      <w:lang w:val="x-none" w:eastAsia="en-GB"/>
    </w:rPr>
  </w:style>
  <w:style w:type="table" w:styleId="Table3Deffects1">
    <w:name w:val="Table 3D effects 1"/>
    <w:basedOn w:val="TableNormal"/>
    <w:semiHidden/>
    <w:rsid w:val="003C61FB"/>
    <w:pPr>
      <w:suppressAutoHyphens/>
      <w:autoSpaceDE w:val="0"/>
      <w:autoSpaceDN w:val="0"/>
      <w:adjustRightInd w:val="0"/>
      <w:spacing w:after="170" w:line="280" w:lineRule="atLeast"/>
      <w:textAlignment w:val="center"/>
    </w:pPr>
    <w:rPr>
      <w:rFonts w:ascii="Calibri" w:hAnsi="Calibri"/>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3C61FB"/>
    <w:pPr>
      <w:suppressAutoHyphens/>
      <w:autoSpaceDE w:val="0"/>
      <w:autoSpaceDN w:val="0"/>
      <w:adjustRightInd w:val="0"/>
      <w:spacing w:after="170" w:line="280" w:lineRule="atLeast"/>
      <w:textAlignment w:val="center"/>
    </w:pPr>
    <w:rPr>
      <w:rFonts w:ascii="Calibri" w:hAnsi="Calibri"/>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rsid w:val="003C61FB"/>
    <w:pPr>
      <w:suppressAutoHyphens/>
      <w:autoSpaceDE w:val="0"/>
      <w:autoSpaceDN w:val="0"/>
      <w:adjustRightInd w:val="0"/>
      <w:spacing w:after="170" w:line="280" w:lineRule="atLeast"/>
      <w:textAlignment w:val="center"/>
    </w:pPr>
    <w:rPr>
      <w:rFonts w:ascii="Calibri" w:hAnsi="Calibr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semiHidden/>
    <w:rsid w:val="00946F7C"/>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1">
    <w:name w:val="Table Grid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paragraph" w:styleId="TableHeadings" w:customStyle="1">
    <w:name w:val="Table Headings"/>
    <w:basedOn w:val="Normal"/>
    <w:semiHidden/>
    <w:qFormat/>
    <w:rsid w:val="00764877"/>
    <w:pPr>
      <w:framePr w:hSpace="180" w:wrap="around" w:hAnchor="margin" w:vAnchor="page" w:xAlign="center" w:y="556"/>
    </w:pPr>
    <w:rPr>
      <w:b/>
      <w:color w:val="007073"/>
      <w:lang w:val="x-none" w:eastAsia="en-GB"/>
    </w:rPr>
  </w:style>
  <w:style w:type="table" w:styleId="TableList1">
    <w:name w:val="Table List 1"/>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C1">
    <w:name w:val="toc 1"/>
    <w:basedOn w:val="Normal"/>
    <w:next w:val="Normal"/>
    <w:autoRedefine/>
    <w:semiHidden/>
    <w:rsid w:val="003C61FB"/>
    <w:pPr>
      <w:tabs>
        <w:tab w:val="right" w:leader="dot" w:pos="9072"/>
      </w:tabs>
      <w:spacing w:after="40" w:line="320" w:lineRule="atLeast"/>
    </w:pPr>
    <w:rPr>
      <w:noProof/>
      <w:color w:val="007073"/>
    </w:rPr>
  </w:style>
  <w:style w:type="paragraph" w:styleId="TOC2">
    <w:name w:val="toc 2"/>
    <w:basedOn w:val="Normal"/>
    <w:next w:val="Normal"/>
    <w:autoRedefine/>
    <w:semiHidden/>
    <w:rsid w:val="003C61FB"/>
    <w:pPr>
      <w:tabs>
        <w:tab w:val="right" w:leader="dot" w:pos="9072"/>
      </w:tabs>
      <w:spacing w:after="40" w:line="320" w:lineRule="atLeast"/>
    </w:pPr>
    <w:rPr>
      <w:noProof/>
    </w:rPr>
  </w:style>
  <w:style w:type="paragraph" w:styleId="TOC3">
    <w:name w:val="toc 3"/>
    <w:basedOn w:val="Normal"/>
    <w:next w:val="Normal"/>
    <w:autoRedefine/>
    <w:semiHidden/>
    <w:rsid w:val="003C61FB"/>
    <w:pPr>
      <w:ind w:left="440"/>
    </w:pPr>
  </w:style>
  <w:style w:type="paragraph" w:styleId="Welcome" w:customStyle="1">
    <w:name w:val="Welcome"/>
    <w:basedOn w:val="Normal"/>
    <w:semiHidden/>
    <w:qFormat/>
    <w:locked/>
    <w:rsid w:val="00764877"/>
    <w:pPr>
      <w:pageBreakBefore/>
      <w:spacing w:before="1080" w:after="700" w:line="240" w:lineRule="auto"/>
      <w:outlineLvl w:val="0"/>
    </w:pPr>
    <w:rPr>
      <w:rFonts w:eastAsiaTheme="majorEastAsia"/>
      <w:b/>
      <w:bCs/>
      <w:color w:val="007B85"/>
      <w:sz w:val="28"/>
      <w:lang w:val="x-none" w:eastAsia="en-GB"/>
    </w:rPr>
  </w:style>
  <w:style w:type="character" w:styleId="FollowedHyperlink">
    <w:name w:val="FollowedHyperlink"/>
    <w:basedOn w:val="DefaultParagraphFont"/>
    <w:semiHidden/>
    <w:rsid w:val="0044786F"/>
    <w:rPr>
      <w:color w:val="800080"/>
      <w:u w:val="single"/>
    </w:rPr>
  </w:style>
  <w:style w:type="character" w:styleId="CommentReference">
    <w:name w:val="annotation reference"/>
    <w:basedOn w:val="DefaultParagraphFont"/>
    <w:semiHidden/>
    <w:rsid w:val="00A6061E"/>
    <w:rPr>
      <w:sz w:val="16"/>
      <w:szCs w:val="16"/>
    </w:rPr>
  </w:style>
  <w:style w:type="paragraph" w:styleId="CommentText">
    <w:name w:val="annotation text"/>
    <w:basedOn w:val="Normal"/>
    <w:link w:val="CommentTextChar"/>
    <w:semiHidden/>
    <w:rsid w:val="00A6061E"/>
  </w:style>
  <w:style w:type="character" w:styleId="CommentTextChar" w:customStyle="1">
    <w:name w:val="Comment Text Char"/>
    <w:basedOn w:val="DefaultParagraphFont"/>
    <w:link w:val="CommentText"/>
    <w:semiHidden/>
    <w:rsid w:val="001E59B0"/>
    <w:rPr>
      <w:rFonts w:ascii="Arial" w:hAnsi="Arial" w:cs="Arial"/>
      <w:lang w:val="en-US"/>
    </w:rPr>
  </w:style>
  <w:style w:type="paragraph" w:styleId="TemplateSubtitle" w:customStyle="1">
    <w:name w:val="_Template Subtitle"/>
    <w:basedOn w:val="Normal"/>
    <w:semiHidden/>
    <w:rsid w:val="000C20B6"/>
    <w:pPr>
      <w:tabs>
        <w:tab w:val="left" w:pos="1620"/>
        <w:tab w:val="left" w:pos="5220"/>
        <w:tab w:val="left" w:pos="6840"/>
      </w:tabs>
    </w:pPr>
    <w:rPr>
      <w:rFonts w:ascii="Calibri" w:hAnsi="Calibri" w:cs="Calibri"/>
      <w:b/>
      <w:color w:val="000000"/>
    </w:rPr>
  </w:style>
  <w:style w:type="paragraph" w:styleId="TemplateTitle" w:customStyle="1">
    <w:name w:val="_Template Title"/>
    <w:basedOn w:val="Normal"/>
    <w:next w:val="Normal"/>
    <w:semiHidden/>
    <w:qFormat/>
    <w:rsid w:val="00764877"/>
    <w:pPr>
      <w:tabs>
        <w:tab w:val="left" w:pos="1620"/>
        <w:tab w:val="left" w:pos="5940"/>
      </w:tabs>
      <w:spacing w:after="0" w:line="240" w:lineRule="auto"/>
    </w:pPr>
    <w:rPr>
      <w:rFonts w:ascii="Georgia" w:hAnsi="Georgia" w:cs="Calibri"/>
      <w:b/>
      <w:color w:val="999999"/>
      <w:sz w:val="52"/>
      <w:szCs w:val="96"/>
    </w:rPr>
  </w:style>
  <w:style w:type="paragraph" w:styleId="StyleBodyTextArial14ptBoldAuto" w:customStyle="1">
    <w:name w:val="Style Body Text + Arial 14 pt Bold Auto"/>
    <w:basedOn w:val="Normal"/>
    <w:semiHidden/>
    <w:rsid w:val="00F36732"/>
    <w:rPr>
      <w:rFonts w:cs="Times New Roman"/>
      <w:b/>
      <w:bCs/>
      <w:sz w:val="28"/>
      <w:lang w:val="x-none" w:eastAsia="en-GB"/>
    </w:rPr>
  </w:style>
  <w:style w:type="paragraph" w:styleId="TemplateFooter" w:customStyle="1">
    <w:name w:val="_Template Footer"/>
    <w:basedOn w:val="Footer"/>
    <w:link w:val="TemplateFooterChar"/>
    <w:semiHidden/>
    <w:qFormat/>
    <w:rsid w:val="00764877"/>
    <w:pPr>
      <w:ind w:right="360"/>
    </w:pPr>
    <w:rPr>
      <w:sz w:val="16"/>
      <w:szCs w:val="18"/>
    </w:rPr>
  </w:style>
  <w:style w:type="paragraph" w:styleId="SignatureText" w:customStyle="1">
    <w:name w:val="Signature Text"/>
    <w:basedOn w:val="BodyText"/>
    <w:semiHidden/>
    <w:rsid w:val="00525C5E"/>
    <w:pPr>
      <w:spacing w:after="0" w:line="240" w:lineRule="auto"/>
    </w:pPr>
  </w:style>
  <w:style w:type="paragraph" w:styleId="Date">
    <w:name w:val="Date"/>
    <w:basedOn w:val="Normal"/>
    <w:next w:val="Normal"/>
    <w:semiHidden/>
    <w:rsid w:val="004561BD"/>
  </w:style>
  <w:style w:type="character" w:styleId="Emphasis">
    <w:name w:val="Emphasis"/>
    <w:basedOn w:val="DefaultParagraphFont"/>
    <w:semiHidden/>
    <w:qFormat/>
    <w:rsid w:val="00764877"/>
    <w:rPr>
      <w:i/>
      <w:iCs/>
    </w:rPr>
  </w:style>
  <w:style w:type="paragraph" w:styleId="EnvelopeAddress">
    <w:name w:val="envelope address"/>
    <w:basedOn w:val="Normal"/>
    <w:semiHidden/>
    <w:rsid w:val="004561BD"/>
    <w:pPr>
      <w:framePr w:w="7920" w:h="1980" w:hSpace="180" w:wrap="auto" w:hAnchor="page" w:xAlign="center" w:yAlign="bottom" w:hRule="exact"/>
      <w:ind w:left="2880"/>
    </w:pPr>
    <w:rPr>
      <w:szCs w:val="24"/>
    </w:rPr>
  </w:style>
  <w:style w:type="paragraph" w:styleId="EnvelopeReturn">
    <w:name w:val="envelope return"/>
    <w:basedOn w:val="Normal"/>
    <w:semiHidden/>
    <w:rsid w:val="004561BD"/>
  </w:style>
  <w:style w:type="paragraph" w:styleId="ListBullet3">
    <w:name w:val="List Bullet 3"/>
    <w:basedOn w:val="Normal"/>
    <w:semiHidden/>
    <w:rsid w:val="004561BD"/>
    <w:pPr>
      <w:numPr>
        <w:numId w:val="5"/>
      </w:numPr>
    </w:pPr>
  </w:style>
  <w:style w:type="paragraph" w:styleId="Signature">
    <w:name w:val="Signature"/>
    <w:basedOn w:val="Normal"/>
    <w:semiHidden/>
    <w:rsid w:val="004561BD"/>
    <w:pPr>
      <w:ind w:left="4252"/>
    </w:pPr>
  </w:style>
  <w:style w:type="character" w:styleId="Strong">
    <w:name w:val="Strong"/>
    <w:basedOn w:val="DefaultParagraphFont"/>
    <w:semiHidden/>
    <w:qFormat/>
    <w:rsid w:val="00764877"/>
    <w:rPr>
      <w:b/>
      <w:bCs/>
    </w:rPr>
  </w:style>
  <w:style w:type="paragraph" w:styleId="Subtitle">
    <w:name w:val="Subtitle"/>
    <w:basedOn w:val="Normal"/>
    <w:link w:val="SubtitleChar"/>
    <w:semiHidden/>
    <w:qFormat/>
    <w:rsid w:val="00764877"/>
    <w:pPr>
      <w:spacing w:after="60"/>
      <w:jc w:val="center"/>
      <w:outlineLvl w:val="1"/>
    </w:pPr>
    <w:rPr>
      <w:rFonts w:eastAsiaTheme="majorEastAsia"/>
      <w:szCs w:val="24"/>
    </w:rPr>
  </w:style>
  <w:style w:type="paragraph" w:styleId="Title">
    <w:name w:val="Title"/>
    <w:basedOn w:val="Normal"/>
    <w:link w:val="TitleChar"/>
    <w:semiHidden/>
    <w:qFormat/>
    <w:rsid w:val="00764877"/>
    <w:pPr>
      <w:spacing w:before="240" w:after="60"/>
      <w:jc w:val="center"/>
      <w:outlineLvl w:val="0"/>
    </w:pPr>
    <w:rPr>
      <w:rFonts w:eastAsiaTheme="majorEastAsia"/>
      <w:b/>
      <w:bCs/>
      <w:kern w:val="28"/>
      <w:sz w:val="32"/>
      <w:szCs w:val="32"/>
    </w:rPr>
  </w:style>
  <w:style w:type="paragraph" w:styleId="RecNumber" w:customStyle="1">
    <w:name w:val="Rec Number"/>
    <w:basedOn w:val="Normal"/>
    <w:rsid w:val="003654B2"/>
    <w:pPr>
      <w:suppressAutoHyphens w:val="0"/>
      <w:autoSpaceDE/>
      <w:autoSpaceDN/>
      <w:adjustRightInd/>
      <w:spacing w:before="240" w:after="60"/>
      <w:jc w:val="both"/>
      <w:textAlignment w:val="auto"/>
    </w:pPr>
    <w:rPr>
      <w:rFonts w:cs="Times New Roman"/>
      <w:kern w:val="22"/>
      <w:lang w:eastAsia="en-US"/>
    </w:rPr>
  </w:style>
  <w:style w:type="character" w:styleId="EndnoteReference">
    <w:name w:val="endnote reference"/>
    <w:basedOn w:val="DefaultParagraphFont"/>
    <w:semiHidden/>
    <w:rsid w:val="00382073"/>
    <w:rPr>
      <w:vertAlign w:val="superscript"/>
    </w:rPr>
  </w:style>
  <w:style w:type="paragraph" w:styleId="EndnoteText">
    <w:name w:val="endnote text"/>
    <w:basedOn w:val="Normal"/>
    <w:semiHidden/>
    <w:rsid w:val="00382073"/>
  </w:style>
  <w:style w:type="paragraph" w:styleId="Index1">
    <w:name w:val="index 1"/>
    <w:basedOn w:val="Normal"/>
    <w:next w:val="Normal"/>
    <w:autoRedefine/>
    <w:semiHidden/>
    <w:rsid w:val="00382073"/>
    <w:pPr>
      <w:ind w:left="220" w:hanging="220"/>
    </w:pPr>
  </w:style>
  <w:style w:type="paragraph" w:styleId="Index2">
    <w:name w:val="index 2"/>
    <w:basedOn w:val="Normal"/>
    <w:next w:val="Normal"/>
    <w:autoRedefine/>
    <w:semiHidden/>
    <w:rsid w:val="00382073"/>
    <w:pPr>
      <w:ind w:left="440" w:hanging="220"/>
    </w:pPr>
  </w:style>
  <w:style w:type="paragraph" w:styleId="Index3">
    <w:name w:val="index 3"/>
    <w:basedOn w:val="Normal"/>
    <w:next w:val="Normal"/>
    <w:autoRedefine/>
    <w:semiHidden/>
    <w:rsid w:val="00382073"/>
    <w:pPr>
      <w:ind w:left="660" w:hanging="220"/>
    </w:pPr>
  </w:style>
  <w:style w:type="paragraph" w:styleId="Index4">
    <w:name w:val="index 4"/>
    <w:basedOn w:val="Normal"/>
    <w:next w:val="Normal"/>
    <w:autoRedefine/>
    <w:semiHidden/>
    <w:rsid w:val="00382073"/>
    <w:pPr>
      <w:ind w:left="880" w:hanging="220"/>
    </w:pPr>
  </w:style>
  <w:style w:type="paragraph" w:styleId="Index5">
    <w:name w:val="index 5"/>
    <w:basedOn w:val="Normal"/>
    <w:next w:val="Normal"/>
    <w:autoRedefine/>
    <w:semiHidden/>
    <w:rsid w:val="00382073"/>
    <w:pPr>
      <w:ind w:left="1100" w:hanging="220"/>
    </w:pPr>
  </w:style>
  <w:style w:type="paragraph" w:styleId="Index6">
    <w:name w:val="index 6"/>
    <w:basedOn w:val="Normal"/>
    <w:next w:val="Normal"/>
    <w:autoRedefine/>
    <w:semiHidden/>
    <w:rsid w:val="00382073"/>
    <w:pPr>
      <w:ind w:left="1320" w:hanging="220"/>
    </w:pPr>
  </w:style>
  <w:style w:type="paragraph" w:styleId="Index7">
    <w:name w:val="index 7"/>
    <w:basedOn w:val="Normal"/>
    <w:next w:val="Normal"/>
    <w:autoRedefine/>
    <w:semiHidden/>
    <w:rsid w:val="00382073"/>
    <w:pPr>
      <w:ind w:left="1540" w:hanging="220"/>
    </w:pPr>
  </w:style>
  <w:style w:type="paragraph" w:styleId="Index8">
    <w:name w:val="index 8"/>
    <w:basedOn w:val="Normal"/>
    <w:next w:val="Normal"/>
    <w:autoRedefine/>
    <w:semiHidden/>
    <w:rsid w:val="00382073"/>
    <w:pPr>
      <w:ind w:left="1760" w:hanging="220"/>
    </w:pPr>
  </w:style>
  <w:style w:type="paragraph" w:styleId="Index9">
    <w:name w:val="index 9"/>
    <w:basedOn w:val="Normal"/>
    <w:next w:val="Normal"/>
    <w:autoRedefine/>
    <w:semiHidden/>
    <w:rsid w:val="00382073"/>
    <w:pPr>
      <w:ind w:left="1980" w:hanging="220"/>
    </w:pPr>
  </w:style>
  <w:style w:type="paragraph" w:styleId="IndexHeading">
    <w:name w:val="index heading"/>
    <w:basedOn w:val="Normal"/>
    <w:next w:val="Index1"/>
    <w:semiHidden/>
    <w:rsid w:val="00382073"/>
    <w:rPr>
      <w:b/>
      <w:bCs/>
    </w:rPr>
  </w:style>
  <w:style w:type="paragraph" w:styleId="MacroText">
    <w:name w:val="macro"/>
    <w:semiHidden/>
    <w:rsid w:val="00382073"/>
    <w:pPr>
      <w:tabs>
        <w:tab w:val="left" w:pos="480"/>
        <w:tab w:val="left" w:pos="960"/>
        <w:tab w:val="left" w:pos="1440"/>
        <w:tab w:val="left" w:pos="1920"/>
        <w:tab w:val="left" w:pos="2400"/>
        <w:tab w:val="left" w:pos="2880"/>
        <w:tab w:val="left" w:pos="3360"/>
        <w:tab w:val="left" w:pos="3840"/>
        <w:tab w:val="left" w:pos="4320"/>
      </w:tabs>
      <w:suppressAutoHyphens/>
      <w:autoSpaceDE w:val="0"/>
      <w:autoSpaceDN w:val="0"/>
      <w:adjustRightInd w:val="0"/>
      <w:spacing w:after="170" w:line="280" w:lineRule="atLeast"/>
      <w:textAlignment w:val="center"/>
    </w:pPr>
    <w:rPr>
      <w:rFonts w:ascii="Courier New" w:hAnsi="Courier New" w:cs="Courier New"/>
      <w:color w:val="54534C"/>
      <w:lang w:val="en-US"/>
    </w:rPr>
  </w:style>
  <w:style w:type="paragraph" w:styleId="TableofAuthorities">
    <w:name w:val="table of authorities"/>
    <w:basedOn w:val="Normal"/>
    <w:next w:val="Normal"/>
    <w:semiHidden/>
    <w:rsid w:val="00382073"/>
    <w:pPr>
      <w:ind w:left="220" w:hanging="220"/>
    </w:pPr>
  </w:style>
  <w:style w:type="paragraph" w:styleId="TableofFigures">
    <w:name w:val="table of figures"/>
    <w:basedOn w:val="Normal"/>
    <w:next w:val="Normal"/>
    <w:semiHidden/>
    <w:rsid w:val="00382073"/>
  </w:style>
  <w:style w:type="paragraph" w:styleId="TOAHeading">
    <w:name w:val="toa heading"/>
    <w:basedOn w:val="Normal"/>
    <w:next w:val="Normal"/>
    <w:semiHidden/>
    <w:rsid w:val="00382073"/>
    <w:rPr>
      <w:b/>
      <w:bCs/>
      <w:szCs w:val="24"/>
    </w:rPr>
  </w:style>
  <w:style w:type="paragraph" w:styleId="TOC4">
    <w:name w:val="toc 4"/>
    <w:basedOn w:val="Normal"/>
    <w:next w:val="Normal"/>
    <w:autoRedefine/>
    <w:semiHidden/>
    <w:rsid w:val="00382073"/>
    <w:pPr>
      <w:ind w:left="660"/>
    </w:pPr>
  </w:style>
  <w:style w:type="paragraph" w:styleId="TOC5">
    <w:name w:val="toc 5"/>
    <w:basedOn w:val="Normal"/>
    <w:next w:val="Normal"/>
    <w:autoRedefine/>
    <w:semiHidden/>
    <w:rsid w:val="00382073"/>
    <w:pPr>
      <w:ind w:left="880"/>
    </w:pPr>
  </w:style>
  <w:style w:type="paragraph" w:styleId="TOC6">
    <w:name w:val="toc 6"/>
    <w:basedOn w:val="Normal"/>
    <w:next w:val="Normal"/>
    <w:autoRedefine/>
    <w:semiHidden/>
    <w:rsid w:val="00382073"/>
    <w:pPr>
      <w:ind w:left="1100"/>
    </w:pPr>
  </w:style>
  <w:style w:type="paragraph" w:styleId="TOC7">
    <w:name w:val="toc 7"/>
    <w:basedOn w:val="Normal"/>
    <w:next w:val="Normal"/>
    <w:autoRedefine/>
    <w:semiHidden/>
    <w:rsid w:val="00382073"/>
    <w:pPr>
      <w:ind w:left="1320"/>
    </w:pPr>
  </w:style>
  <w:style w:type="paragraph" w:styleId="TOC8">
    <w:name w:val="toc 8"/>
    <w:basedOn w:val="Normal"/>
    <w:next w:val="Normal"/>
    <w:autoRedefine/>
    <w:semiHidden/>
    <w:rsid w:val="00382073"/>
    <w:pPr>
      <w:ind w:left="1540"/>
    </w:pPr>
  </w:style>
  <w:style w:type="paragraph" w:styleId="TOC9">
    <w:name w:val="toc 9"/>
    <w:basedOn w:val="Normal"/>
    <w:next w:val="Normal"/>
    <w:autoRedefine/>
    <w:semiHidden/>
    <w:rsid w:val="00382073"/>
    <w:pPr>
      <w:ind w:left="1760"/>
    </w:pPr>
  </w:style>
  <w:style w:type="paragraph" w:styleId="ParaLevel2" w:customStyle="1">
    <w:name w:val="Para Level2"/>
    <w:basedOn w:val="ParaLevel1"/>
    <w:link w:val="ParaLevel2Char"/>
    <w:qFormat/>
    <w:rsid w:val="001F1026"/>
    <w:pPr>
      <w:numPr>
        <w:ilvl w:val="1"/>
      </w:numPr>
    </w:pPr>
    <w:rPr>
      <w:rFonts w:eastAsia="Verdana"/>
    </w:rPr>
  </w:style>
  <w:style w:type="paragraph" w:styleId="ReportBody2" w:customStyle="1">
    <w:name w:val="Report Body 2"/>
    <w:basedOn w:val="RecLevel1"/>
    <w:rsid w:val="003654B2"/>
    <w:pPr>
      <w:numPr>
        <w:ilvl w:val="1"/>
      </w:numPr>
      <w:ind w:left="986" w:hanging="493"/>
    </w:pPr>
  </w:style>
  <w:style w:type="paragraph" w:styleId="Minister" w:customStyle="1">
    <w:name w:val="Minister"/>
    <w:basedOn w:val="Normal"/>
    <w:semiHidden/>
    <w:unhideWhenUsed/>
    <w:qFormat/>
    <w:rsid w:val="00764877"/>
    <w:pPr>
      <w:spacing w:after="0" w:line="240" w:lineRule="auto"/>
      <w:contextualSpacing/>
    </w:pPr>
  </w:style>
  <w:style w:type="paragraph" w:styleId="Portfolio" w:customStyle="1">
    <w:name w:val="Portfolio"/>
    <w:basedOn w:val="Minister"/>
    <w:semiHidden/>
    <w:unhideWhenUsed/>
    <w:qFormat/>
    <w:rsid w:val="00764877"/>
    <w:pPr>
      <w:spacing w:before="0"/>
    </w:pPr>
    <w:rPr>
      <w:rFonts w:ascii="Calibri" w:hAnsi="Calibri"/>
    </w:rPr>
  </w:style>
  <w:style w:type="paragraph" w:styleId="TemplateTitleSub" w:customStyle="1">
    <w:name w:val="_Template Title_Sub"/>
    <w:basedOn w:val="Normal"/>
    <w:semiHidden/>
    <w:qFormat/>
    <w:rsid w:val="00764877"/>
    <w:pPr>
      <w:tabs>
        <w:tab w:val="left" w:pos="1620"/>
        <w:tab w:val="left" w:pos="5220"/>
        <w:tab w:val="left" w:pos="6840"/>
      </w:tabs>
      <w:spacing w:after="170"/>
    </w:pPr>
    <w:rPr>
      <w:rFonts w:cs="Calibri"/>
      <w:color w:val="808080" w:themeColor="background1" w:themeShade="80"/>
      <w:sz w:val="44"/>
    </w:rPr>
  </w:style>
  <w:style w:type="paragraph" w:styleId="ParaLevel1" w:customStyle="1">
    <w:name w:val="Para Level1"/>
    <w:basedOn w:val="ListParagraph"/>
    <w:link w:val="ParaLevel1Char"/>
    <w:qFormat/>
    <w:rsid w:val="00D61E2B"/>
    <w:pPr>
      <w:numPr>
        <w:numId w:val="14"/>
      </w:numPr>
      <w:tabs>
        <w:tab w:val="left" w:pos="567"/>
      </w:tabs>
      <w:contextualSpacing w:val="0"/>
    </w:pPr>
  </w:style>
  <w:style w:type="character" w:styleId="ParaLevel1Char" w:customStyle="1">
    <w:name w:val="Para Level1 Char"/>
    <w:basedOn w:val="DefaultParagraphFont"/>
    <w:link w:val="ParaLevel1"/>
    <w:rsid w:val="00D61E2B"/>
    <w:rPr>
      <w:rFonts w:cs="Arial"/>
      <w:sz w:val="22"/>
    </w:rPr>
  </w:style>
  <w:style w:type="character" w:styleId="Heading6Char" w:customStyle="1">
    <w:name w:val="Heading 6 Char"/>
    <w:basedOn w:val="DefaultParagraphFont"/>
    <w:link w:val="Heading6"/>
    <w:semiHidden/>
    <w:rsid w:val="00764877"/>
    <w:rPr>
      <w:rFonts w:ascii="Arial" w:hAnsi="Arial" w:cs="Arial" w:eastAsiaTheme="majorEastAsia"/>
      <w:sz w:val="16"/>
      <w:szCs w:val="16"/>
      <w:lang w:val="x-none" w:eastAsia="x-none"/>
    </w:rPr>
  </w:style>
  <w:style w:type="character" w:styleId="Heading8Char" w:customStyle="1">
    <w:name w:val="Heading 8 Char"/>
    <w:basedOn w:val="DefaultParagraphFont"/>
    <w:link w:val="Heading8"/>
    <w:semiHidden/>
    <w:rsid w:val="00764877"/>
    <w:rPr>
      <w:rFonts w:cs="Arial" w:eastAsiaTheme="majorEastAsia"/>
      <w:i/>
      <w:iCs/>
      <w:sz w:val="16"/>
      <w:szCs w:val="24"/>
    </w:rPr>
  </w:style>
  <w:style w:type="character" w:styleId="Heading9Char" w:customStyle="1">
    <w:name w:val="Heading 9 Char"/>
    <w:basedOn w:val="DefaultParagraphFont"/>
    <w:link w:val="Heading9"/>
    <w:semiHidden/>
    <w:rsid w:val="00764877"/>
    <w:rPr>
      <w:rFonts w:cs="Arial" w:eastAsiaTheme="majorEastAsia"/>
      <w:sz w:val="16"/>
    </w:rPr>
  </w:style>
  <w:style w:type="character" w:styleId="TitleChar" w:customStyle="1">
    <w:name w:val="Title Char"/>
    <w:basedOn w:val="DefaultParagraphFont"/>
    <w:link w:val="Title"/>
    <w:semiHidden/>
    <w:rsid w:val="00764877"/>
    <w:rPr>
      <w:rFonts w:cs="Arial" w:eastAsiaTheme="majorEastAsia"/>
      <w:b/>
      <w:bCs/>
      <w:kern w:val="28"/>
      <w:sz w:val="32"/>
      <w:szCs w:val="32"/>
    </w:rPr>
  </w:style>
  <w:style w:type="character" w:styleId="SubtitleChar" w:customStyle="1">
    <w:name w:val="Subtitle Char"/>
    <w:basedOn w:val="DefaultParagraphFont"/>
    <w:link w:val="Subtitle"/>
    <w:semiHidden/>
    <w:rsid w:val="00764877"/>
    <w:rPr>
      <w:rFonts w:cs="Arial" w:eastAsiaTheme="majorEastAsia"/>
      <w:sz w:val="24"/>
      <w:szCs w:val="24"/>
    </w:rPr>
  </w:style>
  <w:style w:type="paragraph" w:styleId="NoSpacing">
    <w:name w:val="No Spacing"/>
    <w:basedOn w:val="BodyText"/>
    <w:uiPriority w:val="1"/>
    <w:semiHidden/>
    <w:qFormat/>
    <w:rsid w:val="00764877"/>
    <w:pPr>
      <w:spacing w:before="0" w:after="0" w:line="240" w:lineRule="auto"/>
    </w:pPr>
  </w:style>
  <w:style w:type="paragraph" w:styleId="ListParagraph">
    <w:name w:val="List Paragraph"/>
    <w:basedOn w:val="Normal"/>
    <w:link w:val="ListParagraphChar"/>
    <w:uiPriority w:val="1"/>
    <w:qFormat/>
    <w:rsid w:val="00764877"/>
    <w:pPr>
      <w:ind w:left="720"/>
      <w:contextualSpacing/>
    </w:pPr>
  </w:style>
  <w:style w:type="paragraph" w:styleId="Quote">
    <w:name w:val="Quote"/>
    <w:basedOn w:val="Normal"/>
    <w:next w:val="Normal"/>
    <w:link w:val="QuoteChar"/>
    <w:uiPriority w:val="29"/>
    <w:semiHidden/>
    <w:qFormat/>
    <w:rsid w:val="00764877"/>
    <w:rPr>
      <w:i/>
      <w:iCs/>
      <w:color w:val="000000" w:themeColor="text1"/>
    </w:rPr>
  </w:style>
  <w:style w:type="character" w:styleId="QuoteChar" w:customStyle="1">
    <w:name w:val="Quote Char"/>
    <w:basedOn w:val="DefaultParagraphFont"/>
    <w:link w:val="Quote"/>
    <w:uiPriority w:val="29"/>
    <w:semiHidden/>
    <w:rsid w:val="00764877"/>
    <w:rPr>
      <w:rFonts w:cs="Arial"/>
      <w:i/>
      <w:iCs/>
      <w:color w:val="000000" w:themeColor="text1"/>
    </w:rPr>
  </w:style>
  <w:style w:type="paragraph" w:styleId="IntenseQuote">
    <w:name w:val="Intense Quote"/>
    <w:basedOn w:val="Normal"/>
    <w:next w:val="Normal"/>
    <w:link w:val="IntenseQuoteChar"/>
    <w:uiPriority w:val="30"/>
    <w:semiHidden/>
    <w:qFormat/>
    <w:rsid w:val="00764877"/>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semiHidden/>
    <w:rsid w:val="00764877"/>
    <w:rPr>
      <w:rFonts w:cs="Arial"/>
      <w:b/>
      <w:bCs/>
      <w:i/>
      <w:iCs/>
      <w:color w:val="4F81BD" w:themeColor="accent1"/>
    </w:rPr>
  </w:style>
  <w:style w:type="character" w:styleId="SubtleEmphasis">
    <w:name w:val="Subtle Emphasis"/>
    <w:basedOn w:val="Heading4Char"/>
    <w:uiPriority w:val="19"/>
    <w:semiHidden/>
    <w:qFormat/>
    <w:rsid w:val="00764877"/>
    <w:rPr>
      <w:rFonts w:ascii="Verdana Pro Semibold" w:hAnsi="Verdana Pro Semibold" w:cs="Arial" w:eastAsiaTheme="majorEastAsia"/>
      <w:b/>
      <w:bCs/>
      <w:i/>
      <w:iCs/>
      <w:color w:val="808080" w:themeColor="text1" w:themeTint="7F"/>
      <w:sz w:val="22"/>
      <w:szCs w:val="22"/>
      <w:lang w:val="x-none" w:eastAsia="x-none"/>
    </w:rPr>
  </w:style>
  <w:style w:type="character" w:styleId="IntenseEmphasis">
    <w:name w:val="Intense Emphasis"/>
    <w:basedOn w:val="DefaultParagraphFont"/>
    <w:uiPriority w:val="21"/>
    <w:semiHidden/>
    <w:qFormat/>
    <w:rsid w:val="00764877"/>
    <w:rPr>
      <w:b/>
      <w:bCs/>
      <w:i/>
      <w:iCs/>
      <w:color w:val="4F81BD" w:themeColor="accent1"/>
    </w:rPr>
  </w:style>
  <w:style w:type="character" w:styleId="SubtleReference">
    <w:name w:val="Subtle Reference"/>
    <w:basedOn w:val="DefaultParagraphFont"/>
    <w:uiPriority w:val="31"/>
    <w:semiHidden/>
    <w:qFormat/>
    <w:rsid w:val="00764877"/>
    <w:rPr>
      <w:smallCaps/>
      <w:color w:val="C0504D" w:themeColor="accent2"/>
      <w:u w:val="single"/>
    </w:rPr>
  </w:style>
  <w:style w:type="character" w:styleId="IntenseReference">
    <w:name w:val="Intense Reference"/>
    <w:basedOn w:val="DefaultParagraphFont"/>
    <w:uiPriority w:val="32"/>
    <w:semiHidden/>
    <w:qFormat/>
    <w:rsid w:val="00764877"/>
    <w:rPr>
      <w:b/>
      <w:bCs/>
      <w:smallCaps/>
      <w:color w:val="C0504D" w:themeColor="accent2"/>
      <w:spacing w:val="5"/>
      <w:u w:val="single"/>
    </w:rPr>
  </w:style>
  <w:style w:type="character" w:styleId="BookTitle">
    <w:name w:val="Book Title"/>
    <w:basedOn w:val="DefaultParagraphFont"/>
    <w:uiPriority w:val="33"/>
    <w:semiHidden/>
    <w:qFormat/>
    <w:rsid w:val="00764877"/>
    <w:rPr>
      <w:b/>
      <w:bCs/>
      <w:smallCaps/>
      <w:spacing w:val="5"/>
    </w:rPr>
  </w:style>
  <w:style w:type="paragraph" w:styleId="TOCHeading">
    <w:name w:val="TOC Heading"/>
    <w:basedOn w:val="Heading1"/>
    <w:next w:val="Normal"/>
    <w:uiPriority w:val="39"/>
    <w:semiHidden/>
    <w:unhideWhenUsed/>
    <w:qFormat/>
    <w:rsid w:val="00764877"/>
    <w:pPr>
      <w:keepLines/>
      <w:suppressAutoHyphens/>
      <w:autoSpaceDE w:val="0"/>
      <w:autoSpaceDN w:val="0"/>
      <w:adjustRightInd w:val="0"/>
      <w:spacing w:before="480" w:after="0" w:line="280" w:lineRule="atLeast"/>
      <w:textAlignment w:val="center"/>
      <w:outlineLvl w:val="9"/>
    </w:pPr>
    <w:rPr>
      <w:rFonts w:asciiTheme="majorHAnsi" w:hAnsiTheme="majorHAnsi" w:cstheme="majorBidi"/>
      <w:color w:val="365F91" w:themeColor="accent1" w:themeShade="BF"/>
      <w:kern w:val="0"/>
      <w:sz w:val="28"/>
      <w:szCs w:val="28"/>
    </w:rPr>
  </w:style>
  <w:style w:type="character" w:styleId="RecLevel1Char" w:customStyle="1">
    <w:name w:val="Rec Level1 Char"/>
    <w:basedOn w:val="DefaultParagraphFont"/>
    <w:link w:val="RecLevel1"/>
    <w:rsid w:val="00A802EB"/>
    <w:rPr>
      <w:rFonts w:cs="Arial"/>
      <w:color w:val="000000"/>
      <w:kern w:val="22"/>
      <w:sz w:val="22"/>
    </w:rPr>
  </w:style>
  <w:style w:type="table" w:styleId="PlainTable2">
    <w:name w:val="Plain Table 2"/>
    <w:basedOn w:val="TableNormal"/>
    <w:uiPriority w:val="42"/>
    <w:rsid w:val="00733801"/>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ReportBody-MOH" w:customStyle="1">
    <w:name w:val="Report Body - MOH"/>
    <w:basedOn w:val="Normal"/>
    <w:link w:val="ReportBody-MOHChar"/>
    <w:rsid w:val="00832DC3"/>
    <w:pPr>
      <w:suppressAutoHyphens w:val="0"/>
      <w:autoSpaceDE/>
      <w:autoSpaceDN/>
      <w:adjustRightInd/>
      <w:spacing w:line="240" w:lineRule="auto"/>
      <w:ind w:left="851" w:right="284" w:hanging="851"/>
      <w:textAlignment w:val="auto"/>
    </w:pPr>
    <w:rPr>
      <w:rFonts w:ascii="Segoe UI" w:hAnsi="Segoe UI"/>
      <w:kern w:val="22"/>
      <w:szCs w:val="22"/>
    </w:rPr>
  </w:style>
  <w:style w:type="paragraph" w:styleId="ReportBody2-MOH" w:customStyle="1">
    <w:name w:val="Report Body 2 - MOH"/>
    <w:basedOn w:val="ReportBody-MOH"/>
    <w:rsid w:val="00832DC3"/>
    <w:pPr>
      <w:ind w:left="1276" w:hanging="425"/>
    </w:pPr>
  </w:style>
  <w:style w:type="character" w:styleId="ReportBody-MOHChar" w:customStyle="1">
    <w:name w:val="Report Body - MOH Char"/>
    <w:basedOn w:val="DefaultParagraphFont"/>
    <w:link w:val="ReportBody-MOH"/>
    <w:rsid w:val="00832DC3"/>
    <w:rPr>
      <w:rFonts w:ascii="Segoe UI" w:hAnsi="Segoe UI" w:cs="Arial"/>
      <w:kern w:val="22"/>
      <w:sz w:val="22"/>
      <w:szCs w:val="22"/>
    </w:rPr>
  </w:style>
  <w:style w:type="paragraph" w:styleId="Bulletlist" w:customStyle="1">
    <w:name w:val="Bullet list"/>
    <w:basedOn w:val="ReportBody-MOH"/>
    <w:link w:val="BulletlistChar"/>
    <w:qFormat/>
    <w:rsid w:val="008847F1"/>
    <w:pPr>
      <w:numPr>
        <w:numId w:val="15"/>
      </w:numPr>
      <w:spacing w:before="0" w:line="288" w:lineRule="auto"/>
      <w:ind w:left="1724" w:hanging="284"/>
    </w:pPr>
    <w:rPr>
      <w:rFonts w:ascii="Verdana" w:hAnsi="Verdana"/>
    </w:rPr>
  </w:style>
  <w:style w:type="paragraph" w:styleId="Guidance" w:customStyle="1">
    <w:name w:val="Guidance"/>
    <w:basedOn w:val="Heading1"/>
    <w:autoRedefine/>
    <w:rsid w:val="003B041A"/>
    <w:pPr>
      <w:spacing w:line="259" w:lineRule="auto"/>
      <w:jc w:val="both"/>
    </w:pPr>
    <w:rPr>
      <w:b w:val="0"/>
      <w:i/>
      <w:color w:val="C00000"/>
      <w:sz w:val="24"/>
      <w:szCs w:val="22"/>
    </w:rPr>
  </w:style>
  <w:style w:type="paragraph" w:styleId="Guidance-MOH" w:customStyle="1">
    <w:name w:val="Guidance - MOH"/>
    <w:basedOn w:val="Heading1"/>
    <w:rsid w:val="00051FBD"/>
    <w:pPr>
      <w:spacing w:line="259" w:lineRule="auto"/>
      <w:jc w:val="both"/>
    </w:pPr>
    <w:rPr>
      <w:rFonts w:ascii="Segoe UI" w:hAnsi="Segoe UI"/>
      <w:b w:val="0"/>
      <w:i/>
      <w:color w:val="FF0000"/>
      <w:sz w:val="20"/>
      <w:szCs w:val="24"/>
    </w:rPr>
  </w:style>
  <w:style w:type="paragraph" w:styleId="Style1" w:customStyle="1">
    <w:name w:val="Style1"/>
    <w:basedOn w:val="TemplateFooter"/>
    <w:link w:val="Style1Char"/>
    <w:rsid w:val="00FE3D9A"/>
  </w:style>
  <w:style w:type="character" w:styleId="FooterChar" w:customStyle="1">
    <w:name w:val="Footer Char"/>
    <w:basedOn w:val="DefaultParagraphFont"/>
    <w:link w:val="Footer"/>
    <w:semiHidden/>
    <w:rsid w:val="00FE3D9A"/>
    <w:rPr>
      <w:rFonts w:cs="Arial"/>
      <w:sz w:val="24"/>
    </w:rPr>
  </w:style>
  <w:style w:type="character" w:styleId="TemplateFooterChar" w:customStyle="1">
    <w:name w:val="_Template Footer Char"/>
    <w:basedOn w:val="FooterChar"/>
    <w:link w:val="TemplateFooter"/>
    <w:semiHidden/>
    <w:rsid w:val="00FE3D9A"/>
    <w:rPr>
      <w:rFonts w:cs="Arial"/>
      <w:sz w:val="16"/>
      <w:szCs w:val="18"/>
    </w:rPr>
  </w:style>
  <w:style w:type="character" w:styleId="Style1Char" w:customStyle="1">
    <w:name w:val="Style1 Char"/>
    <w:basedOn w:val="TemplateFooterChar"/>
    <w:link w:val="Style1"/>
    <w:rsid w:val="00FE3D9A"/>
    <w:rPr>
      <w:rFonts w:cs="Arial"/>
      <w:sz w:val="16"/>
      <w:szCs w:val="18"/>
    </w:rPr>
  </w:style>
  <w:style w:type="character" w:styleId="normaltextrun" w:customStyle="1">
    <w:name w:val="normaltextrun"/>
    <w:basedOn w:val="DefaultParagraphFont"/>
    <w:rsid w:val="00127DB8"/>
  </w:style>
  <w:style w:type="character" w:styleId="eop" w:customStyle="1">
    <w:name w:val="eop"/>
    <w:basedOn w:val="DefaultParagraphFont"/>
    <w:rsid w:val="00127DB8"/>
  </w:style>
  <w:style w:type="paragraph" w:styleId="RecLevel2" w:customStyle="1">
    <w:name w:val="Rec Level2"/>
    <w:basedOn w:val="RecLevel1"/>
    <w:link w:val="RecLevel2Char"/>
    <w:qFormat/>
    <w:rsid w:val="00541E9B"/>
    <w:pPr>
      <w:numPr>
        <w:numId w:val="16"/>
      </w:numPr>
      <w:ind w:left="1080"/>
    </w:pPr>
  </w:style>
  <w:style w:type="paragraph" w:styleId="Bullettalkingpoint" w:customStyle="1">
    <w:name w:val="Bullet talking point"/>
    <w:basedOn w:val="Bulletlist"/>
    <w:link w:val="BullettalkingpointChar"/>
    <w:qFormat/>
    <w:rsid w:val="00541E9B"/>
    <w:pPr>
      <w:ind w:left="284"/>
    </w:pPr>
  </w:style>
  <w:style w:type="character" w:styleId="RecLevel2Char" w:customStyle="1">
    <w:name w:val="Rec Level2 Char"/>
    <w:basedOn w:val="RecLevel1Char"/>
    <w:link w:val="RecLevel2"/>
    <w:rsid w:val="00541E9B"/>
    <w:rPr>
      <w:rFonts w:cs="Arial"/>
      <w:color w:val="000000"/>
      <w:kern w:val="22"/>
      <w:sz w:val="22"/>
    </w:rPr>
  </w:style>
  <w:style w:type="paragraph" w:styleId="ParaLevel30" w:customStyle="1">
    <w:name w:val="Para Level 3"/>
    <w:basedOn w:val="ParaLevel2"/>
    <w:link w:val="ParaLevel3Char"/>
    <w:rsid w:val="00E66D2C"/>
    <w:pPr>
      <w:ind w:left="1928"/>
    </w:pPr>
  </w:style>
  <w:style w:type="character" w:styleId="BulletlistChar" w:customStyle="1">
    <w:name w:val="Bullet list Char"/>
    <w:basedOn w:val="ReportBody-MOHChar"/>
    <w:link w:val="Bulletlist"/>
    <w:rsid w:val="008847F1"/>
    <w:rPr>
      <w:rFonts w:ascii="Segoe UI" w:hAnsi="Segoe UI" w:cs="Arial"/>
      <w:kern w:val="22"/>
      <w:sz w:val="22"/>
      <w:szCs w:val="22"/>
    </w:rPr>
  </w:style>
  <w:style w:type="character" w:styleId="BullettalkingpointChar" w:customStyle="1">
    <w:name w:val="Bullet talking point Char"/>
    <w:basedOn w:val="BulletlistChar"/>
    <w:link w:val="Bullettalkingpoint"/>
    <w:rsid w:val="00541E9B"/>
    <w:rPr>
      <w:rFonts w:ascii="Segoe UI" w:hAnsi="Segoe UI" w:cs="Arial"/>
      <w:kern w:val="22"/>
      <w:sz w:val="22"/>
      <w:szCs w:val="22"/>
    </w:rPr>
  </w:style>
  <w:style w:type="paragraph" w:styleId="ListBullet1" w:customStyle="1">
    <w:name w:val="List Bullet1"/>
    <w:basedOn w:val="Bulletlist"/>
    <w:link w:val="ListbulletChar"/>
    <w:rsid w:val="00E66D2C"/>
  </w:style>
  <w:style w:type="character" w:styleId="ParaLevel2Char" w:customStyle="1">
    <w:name w:val="Para Level2 Char"/>
    <w:basedOn w:val="ParaLevel1Char"/>
    <w:link w:val="ParaLevel2"/>
    <w:rsid w:val="001F1026"/>
    <w:rPr>
      <w:rFonts w:eastAsia="Verdana" w:cs="Arial"/>
      <w:sz w:val="22"/>
    </w:rPr>
  </w:style>
  <w:style w:type="character" w:styleId="ParaLevel3Char" w:customStyle="1">
    <w:name w:val="Para Level 3 Char"/>
    <w:basedOn w:val="ParaLevel2Char"/>
    <w:link w:val="ParaLevel30"/>
    <w:rsid w:val="00E66D2C"/>
    <w:rPr>
      <w:rFonts w:eastAsia="Verdana" w:cs="Arial"/>
      <w:sz w:val="22"/>
    </w:rPr>
  </w:style>
  <w:style w:type="character" w:styleId="ListbulletChar" w:customStyle="1">
    <w:name w:val="List bullet Char"/>
    <w:basedOn w:val="BulletlistChar"/>
    <w:link w:val="ListBullet1"/>
    <w:rsid w:val="00E66D2C"/>
    <w:rPr>
      <w:rFonts w:ascii="Segoe UI" w:hAnsi="Segoe UI" w:cs="Arial"/>
      <w:kern w:val="22"/>
      <w:sz w:val="22"/>
      <w:szCs w:val="22"/>
    </w:rPr>
  </w:style>
  <w:style w:type="paragraph" w:styleId="Style2" w:customStyle="1">
    <w:name w:val="Style2"/>
    <w:basedOn w:val="RecLevel1"/>
    <w:qFormat/>
    <w:rsid w:val="00946F7C"/>
  </w:style>
  <w:style w:type="paragraph" w:styleId="CommentSubject">
    <w:name w:val="annotation subject"/>
    <w:basedOn w:val="CommentText"/>
    <w:next w:val="CommentText"/>
    <w:link w:val="CommentSubjectChar"/>
    <w:semiHidden/>
    <w:unhideWhenUsed/>
    <w:rsid w:val="00835398"/>
    <w:pPr>
      <w:spacing w:line="240" w:lineRule="auto"/>
    </w:pPr>
    <w:rPr>
      <w:b/>
      <w:bCs/>
      <w:sz w:val="20"/>
    </w:rPr>
  </w:style>
  <w:style w:type="character" w:styleId="CommentSubjectChar" w:customStyle="1">
    <w:name w:val="Comment Subject Char"/>
    <w:basedOn w:val="CommentTextChar"/>
    <w:link w:val="CommentSubject"/>
    <w:semiHidden/>
    <w:rsid w:val="00835398"/>
    <w:rPr>
      <w:rFonts w:ascii="Arial" w:hAnsi="Arial" w:cs="Arial"/>
      <w:b/>
      <w:bCs/>
      <w:lang w:val="en-US"/>
    </w:rPr>
  </w:style>
  <w:style w:type="paragraph" w:styleId="Bibliography">
    <w:name w:val="Bibliography"/>
    <w:basedOn w:val="Normal"/>
    <w:next w:val="Normal"/>
    <w:uiPriority w:val="37"/>
    <w:unhideWhenUsed/>
    <w:rsid w:val="006F5784"/>
  </w:style>
  <w:style w:type="paragraph" w:styleId="FootnoteText">
    <w:name w:val="footnote text"/>
    <w:basedOn w:val="Normal"/>
    <w:link w:val="FootnoteTextChar"/>
    <w:uiPriority w:val="4"/>
    <w:unhideWhenUsed/>
    <w:qFormat/>
    <w:rsid w:val="008F68C3"/>
    <w:pPr>
      <w:spacing w:before="0" w:after="0" w:line="240" w:lineRule="auto"/>
    </w:pPr>
    <w:rPr>
      <w:sz w:val="20"/>
    </w:rPr>
  </w:style>
  <w:style w:type="character" w:styleId="FootnoteTextChar" w:customStyle="1">
    <w:name w:val="Footnote Text Char"/>
    <w:basedOn w:val="DefaultParagraphFont"/>
    <w:link w:val="FootnoteText"/>
    <w:uiPriority w:val="4"/>
    <w:rsid w:val="008F68C3"/>
    <w:rPr>
      <w:rFonts w:cs="Arial"/>
    </w:rPr>
  </w:style>
  <w:style w:type="paragraph" w:styleId="TableParagraph" w:customStyle="1">
    <w:name w:val="Table Paragraph"/>
    <w:basedOn w:val="Normal"/>
    <w:uiPriority w:val="1"/>
    <w:qFormat/>
    <w:rsid w:val="00711F16"/>
    <w:pPr>
      <w:suppressAutoHyphens w:val="0"/>
      <w:autoSpaceDE/>
      <w:autoSpaceDN/>
      <w:adjustRightInd/>
      <w:spacing w:before="0" w:after="0"/>
      <w:textAlignment w:val="auto"/>
    </w:pPr>
    <w:rPr>
      <w:rFonts w:eastAsia="Verdana" w:cs="Verdana"/>
      <w:sz w:val="18"/>
      <w:szCs w:val="22"/>
      <w:lang w:eastAsia="en-US"/>
    </w:rPr>
  </w:style>
  <w:style w:type="character" w:styleId="ListParagraphChar" w:customStyle="1">
    <w:name w:val="List Paragraph Char"/>
    <w:basedOn w:val="DefaultParagraphFont"/>
    <w:link w:val="ListParagraph"/>
    <w:uiPriority w:val="34"/>
    <w:locked/>
    <w:rsid w:val="000C098E"/>
    <w:rPr>
      <w:rFonts w:cs="Arial"/>
      <w:sz w:val="22"/>
    </w:rPr>
  </w:style>
  <w:style w:type="paragraph" w:styleId="Default" w:customStyle="1">
    <w:name w:val="Default"/>
    <w:rsid w:val="00D97484"/>
    <w:pPr>
      <w:autoSpaceDE w:val="0"/>
      <w:autoSpaceDN w:val="0"/>
      <w:adjustRightInd w:val="0"/>
    </w:pPr>
    <w:rPr>
      <w:rFonts w:cs="Verdana"/>
      <w:color w:val="000000"/>
      <w:sz w:val="24"/>
      <w:szCs w:val="24"/>
    </w:rPr>
  </w:style>
  <w:style w:type="character" w:styleId="UnresolvedMention">
    <w:name w:val="Unresolved Mention"/>
    <w:basedOn w:val="DefaultParagraphFont"/>
    <w:uiPriority w:val="99"/>
    <w:semiHidden/>
    <w:unhideWhenUsed/>
    <w:rsid w:val="006D46CC"/>
    <w:rPr>
      <w:color w:val="605E5C"/>
      <w:shd w:val="clear" w:color="auto" w:fill="E1DFDD"/>
    </w:rPr>
  </w:style>
  <w:style w:type="character" w:styleId="cf01" w:customStyle="1">
    <w:name w:val="cf01"/>
    <w:basedOn w:val="DefaultParagraphFont"/>
    <w:rsid w:val="00681FD0"/>
    <w:rPr>
      <w:rFonts w:hint="default" w:ascii="Segoe UI" w:hAnsi="Segoe UI" w:cs="Segoe UI"/>
      <w:sz w:val="18"/>
      <w:szCs w:val="18"/>
    </w:rPr>
  </w:style>
  <w:style w:type="paragraph" w:styleId="Paralevel3" w:customStyle="1">
    <w:name w:val="Para level3"/>
    <w:basedOn w:val="ParaLevel2"/>
    <w:link w:val="Paralevel3Char0"/>
    <w:qFormat/>
    <w:rsid w:val="00D02F55"/>
    <w:pPr>
      <w:numPr>
        <w:ilvl w:val="2"/>
        <w:numId w:val="26"/>
      </w:numPr>
    </w:pPr>
  </w:style>
  <w:style w:type="character" w:styleId="Paralevel3Char0" w:customStyle="1">
    <w:name w:val="Para level3 Char"/>
    <w:basedOn w:val="ParaLevel2Char"/>
    <w:link w:val="Paralevel3"/>
    <w:rsid w:val="00D02F55"/>
    <w:rPr>
      <w:rFonts w:eastAsia="Verdana" w:cs="Arial"/>
      <w:sz w:val="22"/>
    </w:rPr>
  </w:style>
  <w:style w:type="character" w:styleId="Mention">
    <w:name w:val="Mention"/>
    <w:basedOn w:val="DefaultParagraphFont"/>
    <w:uiPriority w:val="99"/>
    <w:unhideWhenUsed/>
    <w:rsid w:val="00797038"/>
    <w:rPr>
      <w:color w:val="2B579A"/>
      <w:shd w:val="clear" w:color="auto" w:fill="E1DFDD"/>
    </w:rPr>
  </w:style>
  <w:style w:type="paragraph" w:styleId="Revision">
    <w:name w:val="Revision"/>
    <w:hidden/>
    <w:uiPriority w:val="99"/>
    <w:semiHidden/>
    <w:rsid w:val="00B22969"/>
    <w:rPr>
      <w:rFonts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073">
      <w:bodyDiv w:val="1"/>
      <w:marLeft w:val="0"/>
      <w:marRight w:val="0"/>
      <w:marTop w:val="0"/>
      <w:marBottom w:val="0"/>
      <w:divBdr>
        <w:top w:val="none" w:sz="0" w:space="0" w:color="auto"/>
        <w:left w:val="none" w:sz="0" w:space="0" w:color="auto"/>
        <w:bottom w:val="none" w:sz="0" w:space="0" w:color="auto"/>
        <w:right w:val="none" w:sz="0" w:space="0" w:color="auto"/>
      </w:divBdr>
    </w:div>
    <w:div w:id="5257809">
      <w:bodyDiv w:val="1"/>
      <w:marLeft w:val="0"/>
      <w:marRight w:val="0"/>
      <w:marTop w:val="0"/>
      <w:marBottom w:val="0"/>
      <w:divBdr>
        <w:top w:val="none" w:sz="0" w:space="0" w:color="auto"/>
        <w:left w:val="none" w:sz="0" w:space="0" w:color="auto"/>
        <w:bottom w:val="none" w:sz="0" w:space="0" w:color="auto"/>
        <w:right w:val="none" w:sz="0" w:space="0" w:color="auto"/>
      </w:divBdr>
    </w:div>
    <w:div w:id="9265690">
      <w:bodyDiv w:val="1"/>
      <w:marLeft w:val="0"/>
      <w:marRight w:val="0"/>
      <w:marTop w:val="0"/>
      <w:marBottom w:val="0"/>
      <w:divBdr>
        <w:top w:val="none" w:sz="0" w:space="0" w:color="auto"/>
        <w:left w:val="none" w:sz="0" w:space="0" w:color="auto"/>
        <w:bottom w:val="none" w:sz="0" w:space="0" w:color="auto"/>
        <w:right w:val="none" w:sz="0" w:space="0" w:color="auto"/>
      </w:divBdr>
    </w:div>
    <w:div w:id="9726146">
      <w:bodyDiv w:val="1"/>
      <w:marLeft w:val="0"/>
      <w:marRight w:val="0"/>
      <w:marTop w:val="0"/>
      <w:marBottom w:val="0"/>
      <w:divBdr>
        <w:top w:val="none" w:sz="0" w:space="0" w:color="auto"/>
        <w:left w:val="none" w:sz="0" w:space="0" w:color="auto"/>
        <w:bottom w:val="none" w:sz="0" w:space="0" w:color="auto"/>
        <w:right w:val="none" w:sz="0" w:space="0" w:color="auto"/>
      </w:divBdr>
    </w:div>
    <w:div w:id="13923908">
      <w:bodyDiv w:val="1"/>
      <w:marLeft w:val="0"/>
      <w:marRight w:val="0"/>
      <w:marTop w:val="0"/>
      <w:marBottom w:val="0"/>
      <w:divBdr>
        <w:top w:val="none" w:sz="0" w:space="0" w:color="auto"/>
        <w:left w:val="none" w:sz="0" w:space="0" w:color="auto"/>
        <w:bottom w:val="none" w:sz="0" w:space="0" w:color="auto"/>
        <w:right w:val="none" w:sz="0" w:space="0" w:color="auto"/>
      </w:divBdr>
    </w:div>
    <w:div w:id="32577195">
      <w:bodyDiv w:val="1"/>
      <w:marLeft w:val="0"/>
      <w:marRight w:val="0"/>
      <w:marTop w:val="0"/>
      <w:marBottom w:val="0"/>
      <w:divBdr>
        <w:top w:val="none" w:sz="0" w:space="0" w:color="auto"/>
        <w:left w:val="none" w:sz="0" w:space="0" w:color="auto"/>
        <w:bottom w:val="none" w:sz="0" w:space="0" w:color="auto"/>
        <w:right w:val="none" w:sz="0" w:space="0" w:color="auto"/>
      </w:divBdr>
    </w:div>
    <w:div w:id="44915181">
      <w:bodyDiv w:val="1"/>
      <w:marLeft w:val="0"/>
      <w:marRight w:val="0"/>
      <w:marTop w:val="0"/>
      <w:marBottom w:val="0"/>
      <w:divBdr>
        <w:top w:val="none" w:sz="0" w:space="0" w:color="auto"/>
        <w:left w:val="none" w:sz="0" w:space="0" w:color="auto"/>
        <w:bottom w:val="none" w:sz="0" w:space="0" w:color="auto"/>
        <w:right w:val="none" w:sz="0" w:space="0" w:color="auto"/>
      </w:divBdr>
    </w:div>
    <w:div w:id="45110390">
      <w:bodyDiv w:val="1"/>
      <w:marLeft w:val="0"/>
      <w:marRight w:val="0"/>
      <w:marTop w:val="0"/>
      <w:marBottom w:val="0"/>
      <w:divBdr>
        <w:top w:val="none" w:sz="0" w:space="0" w:color="auto"/>
        <w:left w:val="none" w:sz="0" w:space="0" w:color="auto"/>
        <w:bottom w:val="none" w:sz="0" w:space="0" w:color="auto"/>
        <w:right w:val="none" w:sz="0" w:space="0" w:color="auto"/>
      </w:divBdr>
    </w:div>
    <w:div w:id="45301416">
      <w:bodyDiv w:val="1"/>
      <w:marLeft w:val="0"/>
      <w:marRight w:val="0"/>
      <w:marTop w:val="0"/>
      <w:marBottom w:val="0"/>
      <w:divBdr>
        <w:top w:val="none" w:sz="0" w:space="0" w:color="auto"/>
        <w:left w:val="none" w:sz="0" w:space="0" w:color="auto"/>
        <w:bottom w:val="none" w:sz="0" w:space="0" w:color="auto"/>
        <w:right w:val="none" w:sz="0" w:space="0" w:color="auto"/>
      </w:divBdr>
    </w:div>
    <w:div w:id="50740868">
      <w:bodyDiv w:val="1"/>
      <w:marLeft w:val="0"/>
      <w:marRight w:val="0"/>
      <w:marTop w:val="0"/>
      <w:marBottom w:val="0"/>
      <w:divBdr>
        <w:top w:val="none" w:sz="0" w:space="0" w:color="auto"/>
        <w:left w:val="none" w:sz="0" w:space="0" w:color="auto"/>
        <w:bottom w:val="none" w:sz="0" w:space="0" w:color="auto"/>
        <w:right w:val="none" w:sz="0" w:space="0" w:color="auto"/>
      </w:divBdr>
    </w:div>
    <w:div w:id="53627085">
      <w:bodyDiv w:val="1"/>
      <w:marLeft w:val="0"/>
      <w:marRight w:val="0"/>
      <w:marTop w:val="0"/>
      <w:marBottom w:val="0"/>
      <w:divBdr>
        <w:top w:val="none" w:sz="0" w:space="0" w:color="auto"/>
        <w:left w:val="none" w:sz="0" w:space="0" w:color="auto"/>
        <w:bottom w:val="none" w:sz="0" w:space="0" w:color="auto"/>
        <w:right w:val="none" w:sz="0" w:space="0" w:color="auto"/>
      </w:divBdr>
      <w:divsChild>
        <w:div w:id="1293707678">
          <w:marLeft w:val="0"/>
          <w:marRight w:val="0"/>
          <w:marTop w:val="0"/>
          <w:marBottom w:val="0"/>
          <w:divBdr>
            <w:top w:val="none" w:sz="0" w:space="0" w:color="auto"/>
            <w:left w:val="none" w:sz="0" w:space="0" w:color="auto"/>
            <w:bottom w:val="none" w:sz="0" w:space="0" w:color="auto"/>
            <w:right w:val="none" w:sz="0" w:space="0" w:color="auto"/>
          </w:divBdr>
        </w:div>
      </w:divsChild>
    </w:div>
    <w:div w:id="64761177">
      <w:bodyDiv w:val="1"/>
      <w:marLeft w:val="0"/>
      <w:marRight w:val="0"/>
      <w:marTop w:val="0"/>
      <w:marBottom w:val="0"/>
      <w:divBdr>
        <w:top w:val="none" w:sz="0" w:space="0" w:color="auto"/>
        <w:left w:val="none" w:sz="0" w:space="0" w:color="auto"/>
        <w:bottom w:val="none" w:sz="0" w:space="0" w:color="auto"/>
        <w:right w:val="none" w:sz="0" w:space="0" w:color="auto"/>
      </w:divBdr>
    </w:div>
    <w:div w:id="64962023">
      <w:bodyDiv w:val="1"/>
      <w:marLeft w:val="0"/>
      <w:marRight w:val="0"/>
      <w:marTop w:val="0"/>
      <w:marBottom w:val="0"/>
      <w:divBdr>
        <w:top w:val="none" w:sz="0" w:space="0" w:color="auto"/>
        <w:left w:val="none" w:sz="0" w:space="0" w:color="auto"/>
        <w:bottom w:val="none" w:sz="0" w:space="0" w:color="auto"/>
        <w:right w:val="none" w:sz="0" w:space="0" w:color="auto"/>
      </w:divBdr>
    </w:div>
    <w:div w:id="80876125">
      <w:bodyDiv w:val="1"/>
      <w:marLeft w:val="0"/>
      <w:marRight w:val="0"/>
      <w:marTop w:val="0"/>
      <w:marBottom w:val="0"/>
      <w:divBdr>
        <w:top w:val="none" w:sz="0" w:space="0" w:color="auto"/>
        <w:left w:val="none" w:sz="0" w:space="0" w:color="auto"/>
        <w:bottom w:val="none" w:sz="0" w:space="0" w:color="auto"/>
        <w:right w:val="none" w:sz="0" w:space="0" w:color="auto"/>
      </w:divBdr>
    </w:div>
    <w:div w:id="86120357">
      <w:bodyDiv w:val="1"/>
      <w:marLeft w:val="0"/>
      <w:marRight w:val="0"/>
      <w:marTop w:val="0"/>
      <w:marBottom w:val="0"/>
      <w:divBdr>
        <w:top w:val="none" w:sz="0" w:space="0" w:color="auto"/>
        <w:left w:val="none" w:sz="0" w:space="0" w:color="auto"/>
        <w:bottom w:val="none" w:sz="0" w:space="0" w:color="auto"/>
        <w:right w:val="none" w:sz="0" w:space="0" w:color="auto"/>
      </w:divBdr>
    </w:div>
    <w:div w:id="86468301">
      <w:bodyDiv w:val="1"/>
      <w:marLeft w:val="0"/>
      <w:marRight w:val="0"/>
      <w:marTop w:val="0"/>
      <w:marBottom w:val="0"/>
      <w:divBdr>
        <w:top w:val="none" w:sz="0" w:space="0" w:color="auto"/>
        <w:left w:val="none" w:sz="0" w:space="0" w:color="auto"/>
        <w:bottom w:val="none" w:sz="0" w:space="0" w:color="auto"/>
        <w:right w:val="none" w:sz="0" w:space="0" w:color="auto"/>
      </w:divBdr>
      <w:divsChild>
        <w:div w:id="1007908605">
          <w:marLeft w:val="0"/>
          <w:marRight w:val="0"/>
          <w:marTop w:val="0"/>
          <w:marBottom w:val="0"/>
          <w:divBdr>
            <w:top w:val="none" w:sz="0" w:space="0" w:color="auto"/>
            <w:left w:val="none" w:sz="0" w:space="0" w:color="auto"/>
            <w:bottom w:val="none" w:sz="0" w:space="0" w:color="auto"/>
            <w:right w:val="none" w:sz="0" w:space="0" w:color="auto"/>
          </w:divBdr>
        </w:div>
      </w:divsChild>
    </w:div>
    <w:div w:id="86658524">
      <w:bodyDiv w:val="1"/>
      <w:marLeft w:val="0"/>
      <w:marRight w:val="0"/>
      <w:marTop w:val="0"/>
      <w:marBottom w:val="0"/>
      <w:divBdr>
        <w:top w:val="none" w:sz="0" w:space="0" w:color="auto"/>
        <w:left w:val="none" w:sz="0" w:space="0" w:color="auto"/>
        <w:bottom w:val="none" w:sz="0" w:space="0" w:color="auto"/>
        <w:right w:val="none" w:sz="0" w:space="0" w:color="auto"/>
      </w:divBdr>
    </w:div>
    <w:div w:id="91977149">
      <w:bodyDiv w:val="1"/>
      <w:marLeft w:val="0"/>
      <w:marRight w:val="0"/>
      <w:marTop w:val="0"/>
      <w:marBottom w:val="0"/>
      <w:divBdr>
        <w:top w:val="none" w:sz="0" w:space="0" w:color="auto"/>
        <w:left w:val="none" w:sz="0" w:space="0" w:color="auto"/>
        <w:bottom w:val="none" w:sz="0" w:space="0" w:color="auto"/>
        <w:right w:val="none" w:sz="0" w:space="0" w:color="auto"/>
      </w:divBdr>
    </w:div>
    <w:div w:id="141970249">
      <w:bodyDiv w:val="1"/>
      <w:marLeft w:val="0"/>
      <w:marRight w:val="0"/>
      <w:marTop w:val="0"/>
      <w:marBottom w:val="0"/>
      <w:divBdr>
        <w:top w:val="none" w:sz="0" w:space="0" w:color="auto"/>
        <w:left w:val="none" w:sz="0" w:space="0" w:color="auto"/>
        <w:bottom w:val="none" w:sz="0" w:space="0" w:color="auto"/>
        <w:right w:val="none" w:sz="0" w:space="0" w:color="auto"/>
      </w:divBdr>
    </w:div>
    <w:div w:id="143859708">
      <w:bodyDiv w:val="1"/>
      <w:marLeft w:val="0"/>
      <w:marRight w:val="0"/>
      <w:marTop w:val="0"/>
      <w:marBottom w:val="0"/>
      <w:divBdr>
        <w:top w:val="none" w:sz="0" w:space="0" w:color="auto"/>
        <w:left w:val="none" w:sz="0" w:space="0" w:color="auto"/>
        <w:bottom w:val="none" w:sz="0" w:space="0" w:color="auto"/>
        <w:right w:val="none" w:sz="0" w:space="0" w:color="auto"/>
      </w:divBdr>
    </w:div>
    <w:div w:id="145897080">
      <w:bodyDiv w:val="1"/>
      <w:marLeft w:val="0"/>
      <w:marRight w:val="0"/>
      <w:marTop w:val="0"/>
      <w:marBottom w:val="0"/>
      <w:divBdr>
        <w:top w:val="none" w:sz="0" w:space="0" w:color="auto"/>
        <w:left w:val="none" w:sz="0" w:space="0" w:color="auto"/>
        <w:bottom w:val="none" w:sz="0" w:space="0" w:color="auto"/>
        <w:right w:val="none" w:sz="0" w:space="0" w:color="auto"/>
      </w:divBdr>
    </w:div>
    <w:div w:id="154691347">
      <w:bodyDiv w:val="1"/>
      <w:marLeft w:val="0"/>
      <w:marRight w:val="0"/>
      <w:marTop w:val="0"/>
      <w:marBottom w:val="0"/>
      <w:divBdr>
        <w:top w:val="none" w:sz="0" w:space="0" w:color="auto"/>
        <w:left w:val="none" w:sz="0" w:space="0" w:color="auto"/>
        <w:bottom w:val="none" w:sz="0" w:space="0" w:color="auto"/>
        <w:right w:val="none" w:sz="0" w:space="0" w:color="auto"/>
      </w:divBdr>
    </w:div>
    <w:div w:id="154928050">
      <w:bodyDiv w:val="1"/>
      <w:marLeft w:val="0"/>
      <w:marRight w:val="0"/>
      <w:marTop w:val="0"/>
      <w:marBottom w:val="0"/>
      <w:divBdr>
        <w:top w:val="none" w:sz="0" w:space="0" w:color="auto"/>
        <w:left w:val="none" w:sz="0" w:space="0" w:color="auto"/>
        <w:bottom w:val="none" w:sz="0" w:space="0" w:color="auto"/>
        <w:right w:val="none" w:sz="0" w:space="0" w:color="auto"/>
      </w:divBdr>
    </w:div>
    <w:div w:id="161165665">
      <w:bodyDiv w:val="1"/>
      <w:marLeft w:val="0"/>
      <w:marRight w:val="0"/>
      <w:marTop w:val="0"/>
      <w:marBottom w:val="0"/>
      <w:divBdr>
        <w:top w:val="none" w:sz="0" w:space="0" w:color="auto"/>
        <w:left w:val="none" w:sz="0" w:space="0" w:color="auto"/>
        <w:bottom w:val="none" w:sz="0" w:space="0" w:color="auto"/>
        <w:right w:val="none" w:sz="0" w:space="0" w:color="auto"/>
      </w:divBdr>
    </w:div>
    <w:div w:id="161313370">
      <w:bodyDiv w:val="1"/>
      <w:marLeft w:val="0"/>
      <w:marRight w:val="0"/>
      <w:marTop w:val="0"/>
      <w:marBottom w:val="0"/>
      <w:divBdr>
        <w:top w:val="none" w:sz="0" w:space="0" w:color="auto"/>
        <w:left w:val="none" w:sz="0" w:space="0" w:color="auto"/>
        <w:bottom w:val="none" w:sz="0" w:space="0" w:color="auto"/>
        <w:right w:val="none" w:sz="0" w:space="0" w:color="auto"/>
      </w:divBdr>
    </w:div>
    <w:div w:id="178159259">
      <w:bodyDiv w:val="1"/>
      <w:marLeft w:val="0"/>
      <w:marRight w:val="0"/>
      <w:marTop w:val="0"/>
      <w:marBottom w:val="0"/>
      <w:divBdr>
        <w:top w:val="none" w:sz="0" w:space="0" w:color="auto"/>
        <w:left w:val="none" w:sz="0" w:space="0" w:color="auto"/>
        <w:bottom w:val="none" w:sz="0" w:space="0" w:color="auto"/>
        <w:right w:val="none" w:sz="0" w:space="0" w:color="auto"/>
      </w:divBdr>
    </w:div>
    <w:div w:id="205483050">
      <w:bodyDiv w:val="1"/>
      <w:marLeft w:val="0"/>
      <w:marRight w:val="0"/>
      <w:marTop w:val="0"/>
      <w:marBottom w:val="0"/>
      <w:divBdr>
        <w:top w:val="none" w:sz="0" w:space="0" w:color="auto"/>
        <w:left w:val="none" w:sz="0" w:space="0" w:color="auto"/>
        <w:bottom w:val="none" w:sz="0" w:space="0" w:color="auto"/>
        <w:right w:val="none" w:sz="0" w:space="0" w:color="auto"/>
      </w:divBdr>
    </w:div>
    <w:div w:id="209926073">
      <w:bodyDiv w:val="1"/>
      <w:marLeft w:val="0"/>
      <w:marRight w:val="0"/>
      <w:marTop w:val="0"/>
      <w:marBottom w:val="0"/>
      <w:divBdr>
        <w:top w:val="none" w:sz="0" w:space="0" w:color="auto"/>
        <w:left w:val="none" w:sz="0" w:space="0" w:color="auto"/>
        <w:bottom w:val="none" w:sz="0" w:space="0" w:color="auto"/>
        <w:right w:val="none" w:sz="0" w:space="0" w:color="auto"/>
      </w:divBdr>
    </w:div>
    <w:div w:id="213154214">
      <w:bodyDiv w:val="1"/>
      <w:marLeft w:val="0"/>
      <w:marRight w:val="0"/>
      <w:marTop w:val="0"/>
      <w:marBottom w:val="0"/>
      <w:divBdr>
        <w:top w:val="none" w:sz="0" w:space="0" w:color="auto"/>
        <w:left w:val="none" w:sz="0" w:space="0" w:color="auto"/>
        <w:bottom w:val="none" w:sz="0" w:space="0" w:color="auto"/>
        <w:right w:val="none" w:sz="0" w:space="0" w:color="auto"/>
      </w:divBdr>
    </w:div>
    <w:div w:id="217474620">
      <w:bodyDiv w:val="1"/>
      <w:marLeft w:val="0"/>
      <w:marRight w:val="0"/>
      <w:marTop w:val="0"/>
      <w:marBottom w:val="0"/>
      <w:divBdr>
        <w:top w:val="none" w:sz="0" w:space="0" w:color="auto"/>
        <w:left w:val="none" w:sz="0" w:space="0" w:color="auto"/>
        <w:bottom w:val="none" w:sz="0" w:space="0" w:color="auto"/>
        <w:right w:val="none" w:sz="0" w:space="0" w:color="auto"/>
      </w:divBdr>
    </w:div>
    <w:div w:id="226302688">
      <w:bodyDiv w:val="1"/>
      <w:marLeft w:val="0"/>
      <w:marRight w:val="0"/>
      <w:marTop w:val="0"/>
      <w:marBottom w:val="0"/>
      <w:divBdr>
        <w:top w:val="none" w:sz="0" w:space="0" w:color="auto"/>
        <w:left w:val="none" w:sz="0" w:space="0" w:color="auto"/>
        <w:bottom w:val="none" w:sz="0" w:space="0" w:color="auto"/>
        <w:right w:val="none" w:sz="0" w:space="0" w:color="auto"/>
      </w:divBdr>
    </w:div>
    <w:div w:id="227686886">
      <w:bodyDiv w:val="1"/>
      <w:marLeft w:val="0"/>
      <w:marRight w:val="0"/>
      <w:marTop w:val="0"/>
      <w:marBottom w:val="0"/>
      <w:divBdr>
        <w:top w:val="none" w:sz="0" w:space="0" w:color="auto"/>
        <w:left w:val="none" w:sz="0" w:space="0" w:color="auto"/>
        <w:bottom w:val="none" w:sz="0" w:space="0" w:color="auto"/>
        <w:right w:val="none" w:sz="0" w:space="0" w:color="auto"/>
      </w:divBdr>
    </w:div>
    <w:div w:id="229732291">
      <w:bodyDiv w:val="1"/>
      <w:marLeft w:val="0"/>
      <w:marRight w:val="0"/>
      <w:marTop w:val="0"/>
      <w:marBottom w:val="0"/>
      <w:divBdr>
        <w:top w:val="none" w:sz="0" w:space="0" w:color="auto"/>
        <w:left w:val="none" w:sz="0" w:space="0" w:color="auto"/>
        <w:bottom w:val="none" w:sz="0" w:space="0" w:color="auto"/>
        <w:right w:val="none" w:sz="0" w:space="0" w:color="auto"/>
      </w:divBdr>
    </w:div>
    <w:div w:id="245386900">
      <w:bodyDiv w:val="1"/>
      <w:marLeft w:val="0"/>
      <w:marRight w:val="0"/>
      <w:marTop w:val="0"/>
      <w:marBottom w:val="0"/>
      <w:divBdr>
        <w:top w:val="none" w:sz="0" w:space="0" w:color="auto"/>
        <w:left w:val="none" w:sz="0" w:space="0" w:color="auto"/>
        <w:bottom w:val="none" w:sz="0" w:space="0" w:color="auto"/>
        <w:right w:val="none" w:sz="0" w:space="0" w:color="auto"/>
      </w:divBdr>
    </w:div>
    <w:div w:id="248278324">
      <w:bodyDiv w:val="1"/>
      <w:marLeft w:val="0"/>
      <w:marRight w:val="0"/>
      <w:marTop w:val="0"/>
      <w:marBottom w:val="0"/>
      <w:divBdr>
        <w:top w:val="none" w:sz="0" w:space="0" w:color="auto"/>
        <w:left w:val="none" w:sz="0" w:space="0" w:color="auto"/>
        <w:bottom w:val="none" w:sz="0" w:space="0" w:color="auto"/>
        <w:right w:val="none" w:sz="0" w:space="0" w:color="auto"/>
      </w:divBdr>
    </w:div>
    <w:div w:id="249657529">
      <w:bodyDiv w:val="1"/>
      <w:marLeft w:val="0"/>
      <w:marRight w:val="0"/>
      <w:marTop w:val="0"/>
      <w:marBottom w:val="0"/>
      <w:divBdr>
        <w:top w:val="none" w:sz="0" w:space="0" w:color="auto"/>
        <w:left w:val="none" w:sz="0" w:space="0" w:color="auto"/>
        <w:bottom w:val="none" w:sz="0" w:space="0" w:color="auto"/>
        <w:right w:val="none" w:sz="0" w:space="0" w:color="auto"/>
      </w:divBdr>
    </w:div>
    <w:div w:id="260383587">
      <w:bodyDiv w:val="1"/>
      <w:marLeft w:val="0"/>
      <w:marRight w:val="0"/>
      <w:marTop w:val="0"/>
      <w:marBottom w:val="0"/>
      <w:divBdr>
        <w:top w:val="none" w:sz="0" w:space="0" w:color="auto"/>
        <w:left w:val="none" w:sz="0" w:space="0" w:color="auto"/>
        <w:bottom w:val="none" w:sz="0" w:space="0" w:color="auto"/>
        <w:right w:val="none" w:sz="0" w:space="0" w:color="auto"/>
      </w:divBdr>
    </w:div>
    <w:div w:id="262500616">
      <w:bodyDiv w:val="1"/>
      <w:marLeft w:val="0"/>
      <w:marRight w:val="0"/>
      <w:marTop w:val="0"/>
      <w:marBottom w:val="0"/>
      <w:divBdr>
        <w:top w:val="none" w:sz="0" w:space="0" w:color="auto"/>
        <w:left w:val="none" w:sz="0" w:space="0" w:color="auto"/>
        <w:bottom w:val="none" w:sz="0" w:space="0" w:color="auto"/>
        <w:right w:val="none" w:sz="0" w:space="0" w:color="auto"/>
      </w:divBdr>
    </w:div>
    <w:div w:id="264701371">
      <w:bodyDiv w:val="1"/>
      <w:marLeft w:val="0"/>
      <w:marRight w:val="0"/>
      <w:marTop w:val="0"/>
      <w:marBottom w:val="0"/>
      <w:divBdr>
        <w:top w:val="none" w:sz="0" w:space="0" w:color="auto"/>
        <w:left w:val="none" w:sz="0" w:space="0" w:color="auto"/>
        <w:bottom w:val="none" w:sz="0" w:space="0" w:color="auto"/>
        <w:right w:val="none" w:sz="0" w:space="0" w:color="auto"/>
      </w:divBdr>
    </w:div>
    <w:div w:id="269970584">
      <w:bodyDiv w:val="1"/>
      <w:marLeft w:val="0"/>
      <w:marRight w:val="0"/>
      <w:marTop w:val="0"/>
      <w:marBottom w:val="0"/>
      <w:divBdr>
        <w:top w:val="none" w:sz="0" w:space="0" w:color="auto"/>
        <w:left w:val="none" w:sz="0" w:space="0" w:color="auto"/>
        <w:bottom w:val="none" w:sz="0" w:space="0" w:color="auto"/>
        <w:right w:val="none" w:sz="0" w:space="0" w:color="auto"/>
      </w:divBdr>
      <w:divsChild>
        <w:div w:id="741488848">
          <w:marLeft w:val="0"/>
          <w:marRight w:val="0"/>
          <w:marTop w:val="0"/>
          <w:marBottom w:val="0"/>
          <w:divBdr>
            <w:top w:val="none" w:sz="0" w:space="0" w:color="auto"/>
            <w:left w:val="none" w:sz="0" w:space="0" w:color="auto"/>
            <w:bottom w:val="none" w:sz="0" w:space="0" w:color="auto"/>
            <w:right w:val="none" w:sz="0" w:space="0" w:color="auto"/>
          </w:divBdr>
        </w:div>
      </w:divsChild>
    </w:div>
    <w:div w:id="273440371">
      <w:bodyDiv w:val="1"/>
      <w:marLeft w:val="0"/>
      <w:marRight w:val="0"/>
      <w:marTop w:val="0"/>
      <w:marBottom w:val="0"/>
      <w:divBdr>
        <w:top w:val="none" w:sz="0" w:space="0" w:color="auto"/>
        <w:left w:val="none" w:sz="0" w:space="0" w:color="auto"/>
        <w:bottom w:val="none" w:sz="0" w:space="0" w:color="auto"/>
        <w:right w:val="none" w:sz="0" w:space="0" w:color="auto"/>
      </w:divBdr>
    </w:div>
    <w:div w:id="275254986">
      <w:bodyDiv w:val="1"/>
      <w:marLeft w:val="0"/>
      <w:marRight w:val="0"/>
      <w:marTop w:val="0"/>
      <w:marBottom w:val="0"/>
      <w:divBdr>
        <w:top w:val="none" w:sz="0" w:space="0" w:color="auto"/>
        <w:left w:val="none" w:sz="0" w:space="0" w:color="auto"/>
        <w:bottom w:val="none" w:sz="0" w:space="0" w:color="auto"/>
        <w:right w:val="none" w:sz="0" w:space="0" w:color="auto"/>
      </w:divBdr>
    </w:div>
    <w:div w:id="287124363">
      <w:bodyDiv w:val="1"/>
      <w:marLeft w:val="0"/>
      <w:marRight w:val="0"/>
      <w:marTop w:val="0"/>
      <w:marBottom w:val="0"/>
      <w:divBdr>
        <w:top w:val="none" w:sz="0" w:space="0" w:color="auto"/>
        <w:left w:val="none" w:sz="0" w:space="0" w:color="auto"/>
        <w:bottom w:val="none" w:sz="0" w:space="0" w:color="auto"/>
        <w:right w:val="none" w:sz="0" w:space="0" w:color="auto"/>
      </w:divBdr>
    </w:div>
    <w:div w:id="330068142">
      <w:bodyDiv w:val="1"/>
      <w:marLeft w:val="0"/>
      <w:marRight w:val="0"/>
      <w:marTop w:val="0"/>
      <w:marBottom w:val="0"/>
      <w:divBdr>
        <w:top w:val="none" w:sz="0" w:space="0" w:color="auto"/>
        <w:left w:val="none" w:sz="0" w:space="0" w:color="auto"/>
        <w:bottom w:val="none" w:sz="0" w:space="0" w:color="auto"/>
        <w:right w:val="none" w:sz="0" w:space="0" w:color="auto"/>
      </w:divBdr>
    </w:div>
    <w:div w:id="337971553">
      <w:bodyDiv w:val="1"/>
      <w:marLeft w:val="0"/>
      <w:marRight w:val="0"/>
      <w:marTop w:val="0"/>
      <w:marBottom w:val="0"/>
      <w:divBdr>
        <w:top w:val="none" w:sz="0" w:space="0" w:color="auto"/>
        <w:left w:val="none" w:sz="0" w:space="0" w:color="auto"/>
        <w:bottom w:val="none" w:sz="0" w:space="0" w:color="auto"/>
        <w:right w:val="none" w:sz="0" w:space="0" w:color="auto"/>
      </w:divBdr>
    </w:div>
    <w:div w:id="339894400">
      <w:bodyDiv w:val="1"/>
      <w:marLeft w:val="0"/>
      <w:marRight w:val="0"/>
      <w:marTop w:val="0"/>
      <w:marBottom w:val="0"/>
      <w:divBdr>
        <w:top w:val="none" w:sz="0" w:space="0" w:color="auto"/>
        <w:left w:val="none" w:sz="0" w:space="0" w:color="auto"/>
        <w:bottom w:val="none" w:sz="0" w:space="0" w:color="auto"/>
        <w:right w:val="none" w:sz="0" w:space="0" w:color="auto"/>
      </w:divBdr>
    </w:div>
    <w:div w:id="348652512">
      <w:bodyDiv w:val="1"/>
      <w:marLeft w:val="0"/>
      <w:marRight w:val="0"/>
      <w:marTop w:val="0"/>
      <w:marBottom w:val="0"/>
      <w:divBdr>
        <w:top w:val="none" w:sz="0" w:space="0" w:color="auto"/>
        <w:left w:val="none" w:sz="0" w:space="0" w:color="auto"/>
        <w:bottom w:val="none" w:sz="0" w:space="0" w:color="auto"/>
        <w:right w:val="none" w:sz="0" w:space="0" w:color="auto"/>
      </w:divBdr>
    </w:div>
    <w:div w:id="366950679">
      <w:bodyDiv w:val="1"/>
      <w:marLeft w:val="0"/>
      <w:marRight w:val="0"/>
      <w:marTop w:val="0"/>
      <w:marBottom w:val="0"/>
      <w:divBdr>
        <w:top w:val="none" w:sz="0" w:space="0" w:color="auto"/>
        <w:left w:val="none" w:sz="0" w:space="0" w:color="auto"/>
        <w:bottom w:val="none" w:sz="0" w:space="0" w:color="auto"/>
        <w:right w:val="none" w:sz="0" w:space="0" w:color="auto"/>
      </w:divBdr>
    </w:div>
    <w:div w:id="371922115">
      <w:bodyDiv w:val="1"/>
      <w:marLeft w:val="0"/>
      <w:marRight w:val="0"/>
      <w:marTop w:val="0"/>
      <w:marBottom w:val="0"/>
      <w:divBdr>
        <w:top w:val="none" w:sz="0" w:space="0" w:color="auto"/>
        <w:left w:val="none" w:sz="0" w:space="0" w:color="auto"/>
        <w:bottom w:val="none" w:sz="0" w:space="0" w:color="auto"/>
        <w:right w:val="none" w:sz="0" w:space="0" w:color="auto"/>
      </w:divBdr>
    </w:div>
    <w:div w:id="391541365">
      <w:bodyDiv w:val="1"/>
      <w:marLeft w:val="0"/>
      <w:marRight w:val="0"/>
      <w:marTop w:val="0"/>
      <w:marBottom w:val="0"/>
      <w:divBdr>
        <w:top w:val="none" w:sz="0" w:space="0" w:color="auto"/>
        <w:left w:val="none" w:sz="0" w:space="0" w:color="auto"/>
        <w:bottom w:val="none" w:sz="0" w:space="0" w:color="auto"/>
        <w:right w:val="none" w:sz="0" w:space="0" w:color="auto"/>
      </w:divBdr>
    </w:div>
    <w:div w:id="394089619">
      <w:bodyDiv w:val="1"/>
      <w:marLeft w:val="0"/>
      <w:marRight w:val="0"/>
      <w:marTop w:val="0"/>
      <w:marBottom w:val="0"/>
      <w:divBdr>
        <w:top w:val="none" w:sz="0" w:space="0" w:color="auto"/>
        <w:left w:val="none" w:sz="0" w:space="0" w:color="auto"/>
        <w:bottom w:val="none" w:sz="0" w:space="0" w:color="auto"/>
        <w:right w:val="none" w:sz="0" w:space="0" w:color="auto"/>
      </w:divBdr>
    </w:div>
    <w:div w:id="395588446">
      <w:bodyDiv w:val="1"/>
      <w:marLeft w:val="0"/>
      <w:marRight w:val="0"/>
      <w:marTop w:val="0"/>
      <w:marBottom w:val="0"/>
      <w:divBdr>
        <w:top w:val="none" w:sz="0" w:space="0" w:color="auto"/>
        <w:left w:val="none" w:sz="0" w:space="0" w:color="auto"/>
        <w:bottom w:val="none" w:sz="0" w:space="0" w:color="auto"/>
        <w:right w:val="none" w:sz="0" w:space="0" w:color="auto"/>
      </w:divBdr>
    </w:div>
    <w:div w:id="406877532">
      <w:bodyDiv w:val="1"/>
      <w:marLeft w:val="0"/>
      <w:marRight w:val="0"/>
      <w:marTop w:val="0"/>
      <w:marBottom w:val="0"/>
      <w:divBdr>
        <w:top w:val="none" w:sz="0" w:space="0" w:color="auto"/>
        <w:left w:val="none" w:sz="0" w:space="0" w:color="auto"/>
        <w:bottom w:val="none" w:sz="0" w:space="0" w:color="auto"/>
        <w:right w:val="none" w:sz="0" w:space="0" w:color="auto"/>
      </w:divBdr>
    </w:div>
    <w:div w:id="411008257">
      <w:bodyDiv w:val="1"/>
      <w:marLeft w:val="0"/>
      <w:marRight w:val="0"/>
      <w:marTop w:val="0"/>
      <w:marBottom w:val="0"/>
      <w:divBdr>
        <w:top w:val="none" w:sz="0" w:space="0" w:color="auto"/>
        <w:left w:val="none" w:sz="0" w:space="0" w:color="auto"/>
        <w:bottom w:val="none" w:sz="0" w:space="0" w:color="auto"/>
        <w:right w:val="none" w:sz="0" w:space="0" w:color="auto"/>
      </w:divBdr>
    </w:div>
    <w:div w:id="431051058">
      <w:bodyDiv w:val="1"/>
      <w:marLeft w:val="0"/>
      <w:marRight w:val="0"/>
      <w:marTop w:val="0"/>
      <w:marBottom w:val="0"/>
      <w:divBdr>
        <w:top w:val="none" w:sz="0" w:space="0" w:color="auto"/>
        <w:left w:val="none" w:sz="0" w:space="0" w:color="auto"/>
        <w:bottom w:val="none" w:sz="0" w:space="0" w:color="auto"/>
        <w:right w:val="none" w:sz="0" w:space="0" w:color="auto"/>
      </w:divBdr>
    </w:div>
    <w:div w:id="437867821">
      <w:bodyDiv w:val="1"/>
      <w:marLeft w:val="0"/>
      <w:marRight w:val="0"/>
      <w:marTop w:val="0"/>
      <w:marBottom w:val="0"/>
      <w:divBdr>
        <w:top w:val="none" w:sz="0" w:space="0" w:color="auto"/>
        <w:left w:val="none" w:sz="0" w:space="0" w:color="auto"/>
        <w:bottom w:val="none" w:sz="0" w:space="0" w:color="auto"/>
        <w:right w:val="none" w:sz="0" w:space="0" w:color="auto"/>
      </w:divBdr>
    </w:div>
    <w:div w:id="459686285">
      <w:bodyDiv w:val="1"/>
      <w:marLeft w:val="0"/>
      <w:marRight w:val="0"/>
      <w:marTop w:val="0"/>
      <w:marBottom w:val="0"/>
      <w:divBdr>
        <w:top w:val="none" w:sz="0" w:space="0" w:color="auto"/>
        <w:left w:val="none" w:sz="0" w:space="0" w:color="auto"/>
        <w:bottom w:val="none" w:sz="0" w:space="0" w:color="auto"/>
        <w:right w:val="none" w:sz="0" w:space="0" w:color="auto"/>
      </w:divBdr>
    </w:div>
    <w:div w:id="468716814">
      <w:bodyDiv w:val="1"/>
      <w:marLeft w:val="0"/>
      <w:marRight w:val="0"/>
      <w:marTop w:val="0"/>
      <w:marBottom w:val="0"/>
      <w:divBdr>
        <w:top w:val="none" w:sz="0" w:space="0" w:color="auto"/>
        <w:left w:val="none" w:sz="0" w:space="0" w:color="auto"/>
        <w:bottom w:val="none" w:sz="0" w:space="0" w:color="auto"/>
        <w:right w:val="none" w:sz="0" w:space="0" w:color="auto"/>
      </w:divBdr>
    </w:div>
    <w:div w:id="470054826">
      <w:bodyDiv w:val="1"/>
      <w:marLeft w:val="0"/>
      <w:marRight w:val="0"/>
      <w:marTop w:val="0"/>
      <w:marBottom w:val="0"/>
      <w:divBdr>
        <w:top w:val="none" w:sz="0" w:space="0" w:color="auto"/>
        <w:left w:val="none" w:sz="0" w:space="0" w:color="auto"/>
        <w:bottom w:val="none" w:sz="0" w:space="0" w:color="auto"/>
        <w:right w:val="none" w:sz="0" w:space="0" w:color="auto"/>
      </w:divBdr>
    </w:div>
    <w:div w:id="479275149">
      <w:bodyDiv w:val="1"/>
      <w:marLeft w:val="0"/>
      <w:marRight w:val="0"/>
      <w:marTop w:val="0"/>
      <w:marBottom w:val="0"/>
      <w:divBdr>
        <w:top w:val="none" w:sz="0" w:space="0" w:color="auto"/>
        <w:left w:val="none" w:sz="0" w:space="0" w:color="auto"/>
        <w:bottom w:val="none" w:sz="0" w:space="0" w:color="auto"/>
        <w:right w:val="none" w:sz="0" w:space="0" w:color="auto"/>
      </w:divBdr>
    </w:div>
    <w:div w:id="500779597">
      <w:bodyDiv w:val="1"/>
      <w:marLeft w:val="0"/>
      <w:marRight w:val="0"/>
      <w:marTop w:val="0"/>
      <w:marBottom w:val="0"/>
      <w:divBdr>
        <w:top w:val="none" w:sz="0" w:space="0" w:color="auto"/>
        <w:left w:val="none" w:sz="0" w:space="0" w:color="auto"/>
        <w:bottom w:val="none" w:sz="0" w:space="0" w:color="auto"/>
        <w:right w:val="none" w:sz="0" w:space="0" w:color="auto"/>
      </w:divBdr>
    </w:div>
    <w:div w:id="508298587">
      <w:bodyDiv w:val="1"/>
      <w:marLeft w:val="0"/>
      <w:marRight w:val="0"/>
      <w:marTop w:val="0"/>
      <w:marBottom w:val="0"/>
      <w:divBdr>
        <w:top w:val="none" w:sz="0" w:space="0" w:color="auto"/>
        <w:left w:val="none" w:sz="0" w:space="0" w:color="auto"/>
        <w:bottom w:val="none" w:sz="0" w:space="0" w:color="auto"/>
        <w:right w:val="none" w:sz="0" w:space="0" w:color="auto"/>
      </w:divBdr>
    </w:div>
    <w:div w:id="517936303">
      <w:bodyDiv w:val="1"/>
      <w:marLeft w:val="0"/>
      <w:marRight w:val="0"/>
      <w:marTop w:val="0"/>
      <w:marBottom w:val="0"/>
      <w:divBdr>
        <w:top w:val="none" w:sz="0" w:space="0" w:color="auto"/>
        <w:left w:val="none" w:sz="0" w:space="0" w:color="auto"/>
        <w:bottom w:val="none" w:sz="0" w:space="0" w:color="auto"/>
        <w:right w:val="none" w:sz="0" w:space="0" w:color="auto"/>
      </w:divBdr>
    </w:div>
    <w:div w:id="547302378">
      <w:bodyDiv w:val="1"/>
      <w:marLeft w:val="0"/>
      <w:marRight w:val="0"/>
      <w:marTop w:val="0"/>
      <w:marBottom w:val="0"/>
      <w:divBdr>
        <w:top w:val="none" w:sz="0" w:space="0" w:color="auto"/>
        <w:left w:val="none" w:sz="0" w:space="0" w:color="auto"/>
        <w:bottom w:val="none" w:sz="0" w:space="0" w:color="auto"/>
        <w:right w:val="none" w:sz="0" w:space="0" w:color="auto"/>
      </w:divBdr>
    </w:div>
    <w:div w:id="548107923">
      <w:bodyDiv w:val="1"/>
      <w:marLeft w:val="0"/>
      <w:marRight w:val="0"/>
      <w:marTop w:val="0"/>
      <w:marBottom w:val="0"/>
      <w:divBdr>
        <w:top w:val="none" w:sz="0" w:space="0" w:color="auto"/>
        <w:left w:val="none" w:sz="0" w:space="0" w:color="auto"/>
        <w:bottom w:val="none" w:sz="0" w:space="0" w:color="auto"/>
        <w:right w:val="none" w:sz="0" w:space="0" w:color="auto"/>
      </w:divBdr>
    </w:div>
    <w:div w:id="552928088">
      <w:bodyDiv w:val="1"/>
      <w:marLeft w:val="0"/>
      <w:marRight w:val="0"/>
      <w:marTop w:val="0"/>
      <w:marBottom w:val="0"/>
      <w:divBdr>
        <w:top w:val="none" w:sz="0" w:space="0" w:color="auto"/>
        <w:left w:val="none" w:sz="0" w:space="0" w:color="auto"/>
        <w:bottom w:val="none" w:sz="0" w:space="0" w:color="auto"/>
        <w:right w:val="none" w:sz="0" w:space="0" w:color="auto"/>
      </w:divBdr>
      <w:divsChild>
        <w:div w:id="982273661">
          <w:marLeft w:val="0"/>
          <w:marRight w:val="0"/>
          <w:marTop w:val="0"/>
          <w:marBottom w:val="0"/>
          <w:divBdr>
            <w:top w:val="none" w:sz="0" w:space="0" w:color="auto"/>
            <w:left w:val="none" w:sz="0" w:space="0" w:color="auto"/>
            <w:bottom w:val="none" w:sz="0" w:space="0" w:color="auto"/>
            <w:right w:val="none" w:sz="0" w:space="0" w:color="auto"/>
          </w:divBdr>
        </w:div>
      </w:divsChild>
    </w:div>
    <w:div w:id="564535459">
      <w:bodyDiv w:val="1"/>
      <w:marLeft w:val="0"/>
      <w:marRight w:val="0"/>
      <w:marTop w:val="0"/>
      <w:marBottom w:val="0"/>
      <w:divBdr>
        <w:top w:val="none" w:sz="0" w:space="0" w:color="auto"/>
        <w:left w:val="none" w:sz="0" w:space="0" w:color="auto"/>
        <w:bottom w:val="none" w:sz="0" w:space="0" w:color="auto"/>
        <w:right w:val="none" w:sz="0" w:space="0" w:color="auto"/>
      </w:divBdr>
    </w:div>
    <w:div w:id="565410389">
      <w:bodyDiv w:val="1"/>
      <w:marLeft w:val="0"/>
      <w:marRight w:val="0"/>
      <w:marTop w:val="0"/>
      <w:marBottom w:val="0"/>
      <w:divBdr>
        <w:top w:val="none" w:sz="0" w:space="0" w:color="auto"/>
        <w:left w:val="none" w:sz="0" w:space="0" w:color="auto"/>
        <w:bottom w:val="none" w:sz="0" w:space="0" w:color="auto"/>
        <w:right w:val="none" w:sz="0" w:space="0" w:color="auto"/>
      </w:divBdr>
    </w:div>
    <w:div w:id="576206617">
      <w:bodyDiv w:val="1"/>
      <w:marLeft w:val="0"/>
      <w:marRight w:val="0"/>
      <w:marTop w:val="0"/>
      <w:marBottom w:val="0"/>
      <w:divBdr>
        <w:top w:val="none" w:sz="0" w:space="0" w:color="auto"/>
        <w:left w:val="none" w:sz="0" w:space="0" w:color="auto"/>
        <w:bottom w:val="none" w:sz="0" w:space="0" w:color="auto"/>
        <w:right w:val="none" w:sz="0" w:space="0" w:color="auto"/>
      </w:divBdr>
    </w:div>
    <w:div w:id="589629456">
      <w:bodyDiv w:val="1"/>
      <w:marLeft w:val="0"/>
      <w:marRight w:val="0"/>
      <w:marTop w:val="0"/>
      <w:marBottom w:val="0"/>
      <w:divBdr>
        <w:top w:val="none" w:sz="0" w:space="0" w:color="auto"/>
        <w:left w:val="none" w:sz="0" w:space="0" w:color="auto"/>
        <w:bottom w:val="none" w:sz="0" w:space="0" w:color="auto"/>
        <w:right w:val="none" w:sz="0" w:space="0" w:color="auto"/>
      </w:divBdr>
    </w:div>
    <w:div w:id="601842811">
      <w:bodyDiv w:val="1"/>
      <w:marLeft w:val="0"/>
      <w:marRight w:val="0"/>
      <w:marTop w:val="0"/>
      <w:marBottom w:val="0"/>
      <w:divBdr>
        <w:top w:val="none" w:sz="0" w:space="0" w:color="auto"/>
        <w:left w:val="none" w:sz="0" w:space="0" w:color="auto"/>
        <w:bottom w:val="none" w:sz="0" w:space="0" w:color="auto"/>
        <w:right w:val="none" w:sz="0" w:space="0" w:color="auto"/>
      </w:divBdr>
    </w:div>
    <w:div w:id="606233967">
      <w:bodyDiv w:val="1"/>
      <w:marLeft w:val="0"/>
      <w:marRight w:val="0"/>
      <w:marTop w:val="0"/>
      <w:marBottom w:val="0"/>
      <w:divBdr>
        <w:top w:val="none" w:sz="0" w:space="0" w:color="auto"/>
        <w:left w:val="none" w:sz="0" w:space="0" w:color="auto"/>
        <w:bottom w:val="none" w:sz="0" w:space="0" w:color="auto"/>
        <w:right w:val="none" w:sz="0" w:space="0" w:color="auto"/>
      </w:divBdr>
    </w:div>
    <w:div w:id="622274579">
      <w:bodyDiv w:val="1"/>
      <w:marLeft w:val="0"/>
      <w:marRight w:val="0"/>
      <w:marTop w:val="0"/>
      <w:marBottom w:val="0"/>
      <w:divBdr>
        <w:top w:val="none" w:sz="0" w:space="0" w:color="auto"/>
        <w:left w:val="none" w:sz="0" w:space="0" w:color="auto"/>
        <w:bottom w:val="none" w:sz="0" w:space="0" w:color="auto"/>
        <w:right w:val="none" w:sz="0" w:space="0" w:color="auto"/>
      </w:divBdr>
    </w:div>
    <w:div w:id="631599049">
      <w:bodyDiv w:val="1"/>
      <w:marLeft w:val="0"/>
      <w:marRight w:val="0"/>
      <w:marTop w:val="0"/>
      <w:marBottom w:val="0"/>
      <w:divBdr>
        <w:top w:val="none" w:sz="0" w:space="0" w:color="auto"/>
        <w:left w:val="none" w:sz="0" w:space="0" w:color="auto"/>
        <w:bottom w:val="none" w:sz="0" w:space="0" w:color="auto"/>
        <w:right w:val="none" w:sz="0" w:space="0" w:color="auto"/>
      </w:divBdr>
    </w:div>
    <w:div w:id="634410455">
      <w:bodyDiv w:val="1"/>
      <w:marLeft w:val="0"/>
      <w:marRight w:val="0"/>
      <w:marTop w:val="0"/>
      <w:marBottom w:val="0"/>
      <w:divBdr>
        <w:top w:val="none" w:sz="0" w:space="0" w:color="auto"/>
        <w:left w:val="none" w:sz="0" w:space="0" w:color="auto"/>
        <w:bottom w:val="none" w:sz="0" w:space="0" w:color="auto"/>
        <w:right w:val="none" w:sz="0" w:space="0" w:color="auto"/>
      </w:divBdr>
    </w:div>
    <w:div w:id="638648825">
      <w:bodyDiv w:val="1"/>
      <w:marLeft w:val="0"/>
      <w:marRight w:val="0"/>
      <w:marTop w:val="0"/>
      <w:marBottom w:val="0"/>
      <w:divBdr>
        <w:top w:val="none" w:sz="0" w:space="0" w:color="auto"/>
        <w:left w:val="none" w:sz="0" w:space="0" w:color="auto"/>
        <w:bottom w:val="none" w:sz="0" w:space="0" w:color="auto"/>
        <w:right w:val="none" w:sz="0" w:space="0" w:color="auto"/>
      </w:divBdr>
    </w:div>
    <w:div w:id="664939500">
      <w:bodyDiv w:val="1"/>
      <w:marLeft w:val="0"/>
      <w:marRight w:val="0"/>
      <w:marTop w:val="0"/>
      <w:marBottom w:val="0"/>
      <w:divBdr>
        <w:top w:val="none" w:sz="0" w:space="0" w:color="auto"/>
        <w:left w:val="none" w:sz="0" w:space="0" w:color="auto"/>
        <w:bottom w:val="none" w:sz="0" w:space="0" w:color="auto"/>
        <w:right w:val="none" w:sz="0" w:space="0" w:color="auto"/>
      </w:divBdr>
    </w:div>
    <w:div w:id="668757828">
      <w:bodyDiv w:val="1"/>
      <w:marLeft w:val="0"/>
      <w:marRight w:val="0"/>
      <w:marTop w:val="0"/>
      <w:marBottom w:val="0"/>
      <w:divBdr>
        <w:top w:val="none" w:sz="0" w:space="0" w:color="auto"/>
        <w:left w:val="none" w:sz="0" w:space="0" w:color="auto"/>
        <w:bottom w:val="none" w:sz="0" w:space="0" w:color="auto"/>
        <w:right w:val="none" w:sz="0" w:space="0" w:color="auto"/>
      </w:divBdr>
    </w:div>
    <w:div w:id="675229961">
      <w:bodyDiv w:val="1"/>
      <w:marLeft w:val="0"/>
      <w:marRight w:val="0"/>
      <w:marTop w:val="0"/>
      <w:marBottom w:val="0"/>
      <w:divBdr>
        <w:top w:val="none" w:sz="0" w:space="0" w:color="auto"/>
        <w:left w:val="none" w:sz="0" w:space="0" w:color="auto"/>
        <w:bottom w:val="none" w:sz="0" w:space="0" w:color="auto"/>
        <w:right w:val="none" w:sz="0" w:space="0" w:color="auto"/>
      </w:divBdr>
    </w:div>
    <w:div w:id="693263854">
      <w:bodyDiv w:val="1"/>
      <w:marLeft w:val="0"/>
      <w:marRight w:val="0"/>
      <w:marTop w:val="0"/>
      <w:marBottom w:val="0"/>
      <w:divBdr>
        <w:top w:val="none" w:sz="0" w:space="0" w:color="auto"/>
        <w:left w:val="none" w:sz="0" w:space="0" w:color="auto"/>
        <w:bottom w:val="none" w:sz="0" w:space="0" w:color="auto"/>
        <w:right w:val="none" w:sz="0" w:space="0" w:color="auto"/>
      </w:divBdr>
    </w:div>
    <w:div w:id="708604791">
      <w:bodyDiv w:val="1"/>
      <w:marLeft w:val="0"/>
      <w:marRight w:val="0"/>
      <w:marTop w:val="0"/>
      <w:marBottom w:val="0"/>
      <w:divBdr>
        <w:top w:val="none" w:sz="0" w:space="0" w:color="auto"/>
        <w:left w:val="none" w:sz="0" w:space="0" w:color="auto"/>
        <w:bottom w:val="none" w:sz="0" w:space="0" w:color="auto"/>
        <w:right w:val="none" w:sz="0" w:space="0" w:color="auto"/>
      </w:divBdr>
    </w:div>
    <w:div w:id="740299662">
      <w:bodyDiv w:val="1"/>
      <w:marLeft w:val="0"/>
      <w:marRight w:val="0"/>
      <w:marTop w:val="0"/>
      <w:marBottom w:val="0"/>
      <w:divBdr>
        <w:top w:val="none" w:sz="0" w:space="0" w:color="auto"/>
        <w:left w:val="none" w:sz="0" w:space="0" w:color="auto"/>
        <w:bottom w:val="none" w:sz="0" w:space="0" w:color="auto"/>
        <w:right w:val="none" w:sz="0" w:space="0" w:color="auto"/>
      </w:divBdr>
    </w:div>
    <w:div w:id="746803508">
      <w:bodyDiv w:val="1"/>
      <w:marLeft w:val="0"/>
      <w:marRight w:val="0"/>
      <w:marTop w:val="0"/>
      <w:marBottom w:val="0"/>
      <w:divBdr>
        <w:top w:val="none" w:sz="0" w:space="0" w:color="auto"/>
        <w:left w:val="none" w:sz="0" w:space="0" w:color="auto"/>
        <w:bottom w:val="none" w:sz="0" w:space="0" w:color="auto"/>
        <w:right w:val="none" w:sz="0" w:space="0" w:color="auto"/>
      </w:divBdr>
    </w:div>
    <w:div w:id="754521566">
      <w:bodyDiv w:val="1"/>
      <w:marLeft w:val="0"/>
      <w:marRight w:val="0"/>
      <w:marTop w:val="0"/>
      <w:marBottom w:val="0"/>
      <w:divBdr>
        <w:top w:val="none" w:sz="0" w:space="0" w:color="auto"/>
        <w:left w:val="none" w:sz="0" w:space="0" w:color="auto"/>
        <w:bottom w:val="none" w:sz="0" w:space="0" w:color="auto"/>
        <w:right w:val="none" w:sz="0" w:space="0" w:color="auto"/>
      </w:divBdr>
    </w:div>
    <w:div w:id="775103195">
      <w:bodyDiv w:val="1"/>
      <w:marLeft w:val="0"/>
      <w:marRight w:val="0"/>
      <w:marTop w:val="0"/>
      <w:marBottom w:val="0"/>
      <w:divBdr>
        <w:top w:val="none" w:sz="0" w:space="0" w:color="auto"/>
        <w:left w:val="none" w:sz="0" w:space="0" w:color="auto"/>
        <w:bottom w:val="none" w:sz="0" w:space="0" w:color="auto"/>
        <w:right w:val="none" w:sz="0" w:space="0" w:color="auto"/>
      </w:divBdr>
    </w:div>
    <w:div w:id="780761161">
      <w:bodyDiv w:val="1"/>
      <w:marLeft w:val="0"/>
      <w:marRight w:val="0"/>
      <w:marTop w:val="0"/>
      <w:marBottom w:val="0"/>
      <w:divBdr>
        <w:top w:val="none" w:sz="0" w:space="0" w:color="auto"/>
        <w:left w:val="none" w:sz="0" w:space="0" w:color="auto"/>
        <w:bottom w:val="none" w:sz="0" w:space="0" w:color="auto"/>
        <w:right w:val="none" w:sz="0" w:space="0" w:color="auto"/>
      </w:divBdr>
    </w:div>
    <w:div w:id="788358678">
      <w:bodyDiv w:val="1"/>
      <w:marLeft w:val="0"/>
      <w:marRight w:val="0"/>
      <w:marTop w:val="0"/>
      <w:marBottom w:val="0"/>
      <w:divBdr>
        <w:top w:val="none" w:sz="0" w:space="0" w:color="auto"/>
        <w:left w:val="none" w:sz="0" w:space="0" w:color="auto"/>
        <w:bottom w:val="none" w:sz="0" w:space="0" w:color="auto"/>
        <w:right w:val="none" w:sz="0" w:space="0" w:color="auto"/>
      </w:divBdr>
    </w:div>
    <w:div w:id="816074102">
      <w:bodyDiv w:val="1"/>
      <w:marLeft w:val="0"/>
      <w:marRight w:val="0"/>
      <w:marTop w:val="0"/>
      <w:marBottom w:val="0"/>
      <w:divBdr>
        <w:top w:val="none" w:sz="0" w:space="0" w:color="auto"/>
        <w:left w:val="none" w:sz="0" w:space="0" w:color="auto"/>
        <w:bottom w:val="none" w:sz="0" w:space="0" w:color="auto"/>
        <w:right w:val="none" w:sz="0" w:space="0" w:color="auto"/>
      </w:divBdr>
    </w:div>
    <w:div w:id="826283480">
      <w:bodyDiv w:val="1"/>
      <w:marLeft w:val="0"/>
      <w:marRight w:val="0"/>
      <w:marTop w:val="0"/>
      <w:marBottom w:val="0"/>
      <w:divBdr>
        <w:top w:val="none" w:sz="0" w:space="0" w:color="auto"/>
        <w:left w:val="none" w:sz="0" w:space="0" w:color="auto"/>
        <w:bottom w:val="none" w:sz="0" w:space="0" w:color="auto"/>
        <w:right w:val="none" w:sz="0" w:space="0" w:color="auto"/>
      </w:divBdr>
    </w:div>
    <w:div w:id="831524260">
      <w:bodyDiv w:val="1"/>
      <w:marLeft w:val="0"/>
      <w:marRight w:val="0"/>
      <w:marTop w:val="0"/>
      <w:marBottom w:val="0"/>
      <w:divBdr>
        <w:top w:val="none" w:sz="0" w:space="0" w:color="auto"/>
        <w:left w:val="none" w:sz="0" w:space="0" w:color="auto"/>
        <w:bottom w:val="none" w:sz="0" w:space="0" w:color="auto"/>
        <w:right w:val="none" w:sz="0" w:space="0" w:color="auto"/>
      </w:divBdr>
    </w:div>
    <w:div w:id="836573904">
      <w:bodyDiv w:val="1"/>
      <w:marLeft w:val="0"/>
      <w:marRight w:val="0"/>
      <w:marTop w:val="0"/>
      <w:marBottom w:val="0"/>
      <w:divBdr>
        <w:top w:val="none" w:sz="0" w:space="0" w:color="auto"/>
        <w:left w:val="none" w:sz="0" w:space="0" w:color="auto"/>
        <w:bottom w:val="none" w:sz="0" w:space="0" w:color="auto"/>
        <w:right w:val="none" w:sz="0" w:space="0" w:color="auto"/>
      </w:divBdr>
    </w:div>
    <w:div w:id="849683557">
      <w:bodyDiv w:val="1"/>
      <w:marLeft w:val="0"/>
      <w:marRight w:val="0"/>
      <w:marTop w:val="0"/>
      <w:marBottom w:val="0"/>
      <w:divBdr>
        <w:top w:val="none" w:sz="0" w:space="0" w:color="auto"/>
        <w:left w:val="none" w:sz="0" w:space="0" w:color="auto"/>
        <w:bottom w:val="none" w:sz="0" w:space="0" w:color="auto"/>
        <w:right w:val="none" w:sz="0" w:space="0" w:color="auto"/>
      </w:divBdr>
    </w:div>
    <w:div w:id="865826962">
      <w:bodyDiv w:val="1"/>
      <w:marLeft w:val="0"/>
      <w:marRight w:val="0"/>
      <w:marTop w:val="0"/>
      <w:marBottom w:val="0"/>
      <w:divBdr>
        <w:top w:val="none" w:sz="0" w:space="0" w:color="auto"/>
        <w:left w:val="none" w:sz="0" w:space="0" w:color="auto"/>
        <w:bottom w:val="none" w:sz="0" w:space="0" w:color="auto"/>
        <w:right w:val="none" w:sz="0" w:space="0" w:color="auto"/>
      </w:divBdr>
    </w:div>
    <w:div w:id="873929101">
      <w:bodyDiv w:val="1"/>
      <w:marLeft w:val="0"/>
      <w:marRight w:val="0"/>
      <w:marTop w:val="0"/>
      <w:marBottom w:val="0"/>
      <w:divBdr>
        <w:top w:val="none" w:sz="0" w:space="0" w:color="auto"/>
        <w:left w:val="none" w:sz="0" w:space="0" w:color="auto"/>
        <w:bottom w:val="none" w:sz="0" w:space="0" w:color="auto"/>
        <w:right w:val="none" w:sz="0" w:space="0" w:color="auto"/>
      </w:divBdr>
    </w:div>
    <w:div w:id="885068506">
      <w:bodyDiv w:val="1"/>
      <w:marLeft w:val="0"/>
      <w:marRight w:val="0"/>
      <w:marTop w:val="0"/>
      <w:marBottom w:val="0"/>
      <w:divBdr>
        <w:top w:val="none" w:sz="0" w:space="0" w:color="auto"/>
        <w:left w:val="none" w:sz="0" w:space="0" w:color="auto"/>
        <w:bottom w:val="none" w:sz="0" w:space="0" w:color="auto"/>
        <w:right w:val="none" w:sz="0" w:space="0" w:color="auto"/>
      </w:divBdr>
    </w:div>
    <w:div w:id="887449376">
      <w:bodyDiv w:val="1"/>
      <w:marLeft w:val="0"/>
      <w:marRight w:val="0"/>
      <w:marTop w:val="0"/>
      <w:marBottom w:val="0"/>
      <w:divBdr>
        <w:top w:val="none" w:sz="0" w:space="0" w:color="auto"/>
        <w:left w:val="none" w:sz="0" w:space="0" w:color="auto"/>
        <w:bottom w:val="none" w:sz="0" w:space="0" w:color="auto"/>
        <w:right w:val="none" w:sz="0" w:space="0" w:color="auto"/>
      </w:divBdr>
    </w:div>
    <w:div w:id="891580936">
      <w:bodyDiv w:val="1"/>
      <w:marLeft w:val="0"/>
      <w:marRight w:val="0"/>
      <w:marTop w:val="0"/>
      <w:marBottom w:val="0"/>
      <w:divBdr>
        <w:top w:val="none" w:sz="0" w:space="0" w:color="auto"/>
        <w:left w:val="none" w:sz="0" w:space="0" w:color="auto"/>
        <w:bottom w:val="none" w:sz="0" w:space="0" w:color="auto"/>
        <w:right w:val="none" w:sz="0" w:space="0" w:color="auto"/>
      </w:divBdr>
    </w:div>
    <w:div w:id="899705885">
      <w:bodyDiv w:val="1"/>
      <w:marLeft w:val="0"/>
      <w:marRight w:val="0"/>
      <w:marTop w:val="0"/>
      <w:marBottom w:val="0"/>
      <w:divBdr>
        <w:top w:val="none" w:sz="0" w:space="0" w:color="auto"/>
        <w:left w:val="none" w:sz="0" w:space="0" w:color="auto"/>
        <w:bottom w:val="none" w:sz="0" w:space="0" w:color="auto"/>
        <w:right w:val="none" w:sz="0" w:space="0" w:color="auto"/>
      </w:divBdr>
      <w:divsChild>
        <w:div w:id="1103106437">
          <w:marLeft w:val="0"/>
          <w:marRight w:val="0"/>
          <w:marTop w:val="0"/>
          <w:marBottom w:val="0"/>
          <w:divBdr>
            <w:top w:val="none" w:sz="0" w:space="0" w:color="auto"/>
            <w:left w:val="none" w:sz="0" w:space="0" w:color="auto"/>
            <w:bottom w:val="none" w:sz="0" w:space="0" w:color="auto"/>
            <w:right w:val="none" w:sz="0" w:space="0" w:color="auto"/>
          </w:divBdr>
        </w:div>
      </w:divsChild>
    </w:div>
    <w:div w:id="900098693">
      <w:bodyDiv w:val="1"/>
      <w:marLeft w:val="0"/>
      <w:marRight w:val="0"/>
      <w:marTop w:val="0"/>
      <w:marBottom w:val="0"/>
      <w:divBdr>
        <w:top w:val="none" w:sz="0" w:space="0" w:color="auto"/>
        <w:left w:val="none" w:sz="0" w:space="0" w:color="auto"/>
        <w:bottom w:val="none" w:sz="0" w:space="0" w:color="auto"/>
        <w:right w:val="none" w:sz="0" w:space="0" w:color="auto"/>
      </w:divBdr>
    </w:div>
    <w:div w:id="912932277">
      <w:bodyDiv w:val="1"/>
      <w:marLeft w:val="0"/>
      <w:marRight w:val="0"/>
      <w:marTop w:val="0"/>
      <w:marBottom w:val="0"/>
      <w:divBdr>
        <w:top w:val="none" w:sz="0" w:space="0" w:color="auto"/>
        <w:left w:val="none" w:sz="0" w:space="0" w:color="auto"/>
        <w:bottom w:val="none" w:sz="0" w:space="0" w:color="auto"/>
        <w:right w:val="none" w:sz="0" w:space="0" w:color="auto"/>
      </w:divBdr>
    </w:div>
    <w:div w:id="916398908">
      <w:bodyDiv w:val="1"/>
      <w:marLeft w:val="0"/>
      <w:marRight w:val="0"/>
      <w:marTop w:val="0"/>
      <w:marBottom w:val="0"/>
      <w:divBdr>
        <w:top w:val="none" w:sz="0" w:space="0" w:color="auto"/>
        <w:left w:val="none" w:sz="0" w:space="0" w:color="auto"/>
        <w:bottom w:val="none" w:sz="0" w:space="0" w:color="auto"/>
        <w:right w:val="none" w:sz="0" w:space="0" w:color="auto"/>
      </w:divBdr>
    </w:div>
    <w:div w:id="927151259">
      <w:bodyDiv w:val="1"/>
      <w:marLeft w:val="0"/>
      <w:marRight w:val="0"/>
      <w:marTop w:val="0"/>
      <w:marBottom w:val="0"/>
      <w:divBdr>
        <w:top w:val="none" w:sz="0" w:space="0" w:color="auto"/>
        <w:left w:val="none" w:sz="0" w:space="0" w:color="auto"/>
        <w:bottom w:val="none" w:sz="0" w:space="0" w:color="auto"/>
        <w:right w:val="none" w:sz="0" w:space="0" w:color="auto"/>
      </w:divBdr>
    </w:div>
    <w:div w:id="948851850">
      <w:bodyDiv w:val="1"/>
      <w:marLeft w:val="0"/>
      <w:marRight w:val="0"/>
      <w:marTop w:val="0"/>
      <w:marBottom w:val="0"/>
      <w:divBdr>
        <w:top w:val="none" w:sz="0" w:space="0" w:color="auto"/>
        <w:left w:val="none" w:sz="0" w:space="0" w:color="auto"/>
        <w:bottom w:val="none" w:sz="0" w:space="0" w:color="auto"/>
        <w:right w:val="none" w:sz="0" w:space="0" w:color="auto"/>
      </w:divBdr>
    </w:div>
    <w:div w:id="949044564">
      <w:bodyDiv w:val="1"/>
      <w:marLeft w:val="0"/>
      <w:marRight w:val="0"/>
      <w:marTop w:val="0"/>
      <w:marBottom w:val="0"/>
      <w:divBdr>
        <w:top w:val="none" w:sz="0" w:space="0" w:color="auto"/>
        <w:left w:val="none" w:sz="0" w:space="0" w:color="auto"/>
        <w:bottom w:val="none" w:sz="0" w:space="0" w:color="auto"/>
        <w:right w:val="none" w:sz="0" w:space="0" w:color="auto"/>
      </w:divBdr>
      <w:divsChild>
        <w:div w:id="1436051455">
          <w:marLeft w:val="0"/>
          <w:marRight w:val="0"/>
          <w:marTop w:val="0"/>
          <w:marBottom w:val="0"/>
          <w:divBdr>
            <w:top w:val="none" w:sz="0" w:space="0" w:color="auto"/>
            <w:left w:val="none" w:sz="0" w:space="0" w:color="auto"/>
            <w:bottom w:val="none" w:sz="0" w:space="0" w:color="auto"/>
            <w:right w:val="none" w:sz="0" w:space="0" w:color="auto"/>
          </w:divBdr>
        </w:div>
      </w:divsChild>
    </w:div>
    <w:div w:id="950473942">
      <w:bodyDiv w:val="1"/>
      <w:marLeft w:val="0"/>
      <w:marRight w:val="0"/>
      <w:marTop w:val="0"/>
      <w:marBottom w:val="0"/>
      <w:divBdr>
        <w:top w:val="none" w:sz="0" w:space="0" w:color="auto"/>
        <w:left w:val="none" w:sz="0" w:space="0" w:color="auto"/>
        <w:bottom w:val="none" w:sz="0" w:space="0" w:color="auto"/>
        <w:right w:val="none" w:sz="0" w:space="0" w:color="auto"/>
      </w:divBdr>
    </w:div>
    <w:div w:id="972640043">
      <w:bodyDiv w:val="1"/>
      <w:marLeft w:val="0"/>
      <w:marRight w:val="0"/>
      <w:marTop w:val="0"/>
      <w:marBottom w:val="0"/>
      <w:divBdr>
        <w:top w:val="none" w:sz="0" w:space="0" w:color="auto"/>
        <w:left w:val="none" w:sz="0" w:space="0" w:color="auto"/>
        <w:bottom w:val="none" w:sz="0" w:space="0" w:color="auto"/>
        <w:right w:val="none" w:sz="0" w:space="0" w:color="auto"/>
      </w:divBdr>
    </w:div>
    <w:div w:id="978413960">
      <w:bodyDiv w:val="1"/>
      <w:marLeft w:val="0"/>
      <w:marRight w:val="0"/>
      <w:marTop w:val="0"/>
      <w:marBottom w:val="0"/>
      <w:divBdr>
        <w:top w:val="none" w:sz="0" w:space="0" w:color="auto"/>
        <w:left w:val="none" w:sz="0" w:space="0" w:color="auto"/>
        <w:bottom w:val="none" w:sz="0" w:space="0" w:color="auto"/>
        <w:right w:val="none" w:sz="0" w:space="0" w:color="auto"/>
      </w:divBdr>
    </w:div>
    <w:div w:id="999888575">
      <w:bodyDiv w:val="1"/>
      <w:marLeft w:val="0"/>
      <w:marRight w:val="0"/>
      <w:marTop w:val="0"/>
      <w:marBottom w:val="0"/>
      <w:divBdr>
        <w:top w:val="none" w:sz="0" w:space="0" w:color="auto"/>
        <w:left w:val="none" w:sz="0" w:space="0" w:color="auto"/>
        <w:bottom w:val="none" w:sz="0" w:space="0" w:color="auto"/>
        <w:right w:val="none" w:sz="0" w:space="0" w:color="auto"/>
      </w:divBdr>
    </w:div>
    <w:div w:id="1001158803">
      <w:bodyDiv w:val="1"/>
      <w:marLeft w:val="0"/>
      <w:marRight w:val="0"/>
      <w:marTop w:val="0"/>
      <w:marBottom w:val="0"/>
      <w:divBdr>
        <w:top w:val="none" w:sz="0" w:space="0" w:color="auto"/>
        <w:left w:val="none" w:sz="0" w:space="0" w:color="auto"/>
        <w:bottom w:val="none" w:sz="0" w:space="0" w:color="auto"/>
        <w:right w:val="none" w:sz="0" w:space="0" w:color="auto"/>
      </w:divBdr>
    </w:div>
    <w:div w:id="1003513565">
      <w:bodyDiv w:val="1"/>
      <w:marLeft w:val="0"/>
      <w:marRight w:val="0"/>
      <w:marTop w:val="0"/>
      <w:marBottom w:val="0"/>
      <w:divBdr>
        <w:top w:val="none" w:sz="0" w:space="0" w:color="auto"/>
        <w:left w:val="none" w:sz="0" w:space="0" w:color="auto"/>
        <w:bottom w:val="none" w:sz="0" w:space="0" w:color="auto"/>
        <w:right w:val="none" w:sz="0" w:space="0" w:color="auto"/>
      </w:divBdr>
    </w:div>
    <w:div w:id="1009790322">
      <w:bodyDiv w:val="1"/>
      <w:marLeft w:val="0"/>
      <w:marRight w:val="0"/>
      <w:marTop w:val="0"/>
      <w:marBottom w:val="0"/>
      <w:divBdr>
        <w:top w:val="none" w:sz="0" w:space="0" w:color="auto"/>
        <w:left w:val="none" w:sz="0" w:space="0" w:color="auto"/>
        <w:bottom w:val="none" w:sz="0" w:space="0" w:color="auto"/>
        <w:right w:val="none" w:sz="0" w:space="0" w:color="auto"/>
      </w:divBdr>
    </w:div>
    <w:div w:id="1025473947">
      <w:bodyDiv w:val="1"/>
      <w:marLeft w:val="0"/>
      <w:marRight w:val="0"/>
      <w:marTop w:val="0"/>
      <w:marBottom w:val="0"/>
      <w:divBdr>
        <w:top w:val="none" w:sz="0" w:space="0" w:color="auto"/>
        <w:left w:val="none" w:sz="0" w:space="0" w:color="auto"/>
        <w:bottom w:val="none" w:sz="0" w:space="0" w:color="auto"/>
        <w:right w:val="none" w:sz="0" w:space="0" w:color="auto"/>
      </w:divBdr>
    </w:div>
    <w:div w:id="1031223507">
      <w:bodyDiv w:val="1"/>
      <w:marLeft w:val="0"/>
      <w:marRight w:val="0"/>
      <w:marTop w:val="0"/>
      <w:marBottom w:val="0"/>
      <w:divBdr>
        <w:top w:val="none" w:sz="0" w:space="0" w:color="auto"/>
        <w:left w:val="none" w:sz="0" w:space="0" w:color="auto"/>
        <w:bottom w:val="none" w:sz="0" w:space="0" w:color="auto"/>
        <w:right w:val="none" w:sz="0" w:space="0" w:color="auto"/>
      </w:divBdr>
    </w:div>
    <w:div w:id="1049955710">
      <w:bodyDiv w:val="1"/>
      <w:marLeft w:val="0"/>
      <w:marRight w:val="0"/>
      <w:marTop w:val="0"/>
      <w:marBottom w:val="0"/>
      <w:divBdr>
        <w:top w:val="none" w:sz="0" w:space="0" w:color="auto"/>
        <w:left w:val="none" w:sz="0" w:space="0" w:color="auto"/>
        <w:bottom w:val="none" w:sz="0" w:space="0" w:color="auto"/>
        <w:right w:val="none" w:sz="0" w:space="0" w:color="auto"/>
      </w:divBdr>
    </w:div>
    <w:div w:id="1052997234">
      <w:bodyDiv w:val="1"/>
      <w:marLeft w:val="0"/>
      <w:marRight w:val="0"/>
      <w:marTop w:val="0"/>
      <w:marBottom w:val="0"/>
      <w:divBdr>
        <w:top w:val="none" w:sz="0" w:space="0" w:color="auto"/>
        <w:left w:val="none" w:sz="0" w:space="0" w:color="auto"/>
        <w:bottom w:val="none" w:sz="0" w:space="0" w:color="auto"/>
        <w:right w:val="none" w:sz="0" w:space="0" w:color="auto"/>
      </w:divBdr>
    </w:div>
    <w:div w:id="1061831179">
      <w:bodyDiv w:val="1"/>
      <w:marLeft w:val="0"/>
      <w:marRight w:val="0"/>
      <w:marTop w:val="0"/>
      <w:marBottom w:val="0"/>
      <w:divBdr>
        <w:top w:val="none" w:sz="0" w:space="0" w:color="auto"/>
        <w:left w:val="none" w:sz="0" w:space="0" w:color="auto"/>
        <w:bottom w:val="none" w:sz="0" w:space="0" w:color="auto"/>
        <w:right w:val="none" w:sz="0" w:space="0" w:color="auto"/>
      </w:divBdr>
    </w:div>
    <w:div w:id="1067874674">
      <w:bodyDiv w:val="1"/>
      <w:marLeft w:val="0"/>
      <w:marRight w:val="0"/>
      <w:marTop w:val="0"/>
      <w:marBottom w:val="0"/>
      <w:divBdr>
        <w:top w:val="none" w:sz="0" w:space="0" w:color="auto"/>
        <w:left w:val="none" w:sz="0" w:space="0" w:color="auto"/>
        <w:bottom w:val="none" w:sz="0" w:space="0" w:color="auto"/>
        <w:right w:val="none" w:sz="0" w:space="0" w:color="auto"/>
      </w:divBdr>
    </w:div>
    <w:div w:id="1071544574">
      <w:bodyDiv w:val="1"/>
      <w:marLeft w:val="0"/>
      <w:marRight w:val="0"/>
      <w:marTop w:val="0"/>
      <w:marBottom w:val="0"/>
      <w:divBdr>
        <w:top w:val="none" w:sz="0" w:space="0" w:color="auto"/>
        <w:left w:val="none" w:sz="0" w:space="0" w:color="auto"/>
        <w:bottom w:val="none" w:sz="0" w:space="0" w:color="auto"/>
        <w:right w:val="none" w:sz="0" w:space="0" w:color="auto"/>
      </w:divBdr>
    </w:div>
    <w:div w:id="1072042234">
      <w:bodyDiv w:val="1"/>
      <w:marLeft w:val="0"/>
      <w:marRight w:val="0"/>
      <w:marTop w:val="0"/>
      <w:marBottom w:val="0"/>
      <w:divBdr>
        <w:top w:val="none" w:sz="0" w:space="0" w:color="auto"/>
        <w:left w:val="none" w:sz="0" w:space="0" w:color="auto"/>
        <w:bottom w:val="none" w:sz="0" w:space="0" w:color="auto"/>
        <w:right w:val="none" w:sz="0" w:space="0" w:color="auto"/>
      </w:divBdr>
    </w:div>
    <w:div w:id="1077244054">
      <w:bodyDiv w:val="1"/>
      <w:marLeft w:val="0"/>
      <w:marRight w:val="0"/>
      <w:marTop w:val="0"/>
      <w:marBottom w:val="0"/>
      <w:divBdr>
        <w:top w:val="none" w:sz="0" w:space="0" w:color="auto"/>
        <w:left w:val="none" w:sz="0" w:space="0" w:color="auto"/>
        <w:bottom w:val="none" w:sz="0" w:space="0" w:color="auto"/>
        <w:right w:val="none" w:sz="0" w:space="0" w:color="auto"/>
      </w:divBdr>
    </w:div>
    <w:div w:id="1077289101">
      <w:bodyDiv w:val="1"/>
      <w:marLeft w:val="0"/>
      <w:marRight w:val="0"/>
      <w:marTop w:val="0"/>
      <w:marBottom w:val="0"/>
      <w:divBdr>
        <w:top w:val="none" w:sz="0" w:space="0" w:color="auto"/>
        <w:left w:val="none" w:sz="0" w:space="0" w:color="auto"/>
        <w:bottom w:val="none" w:sz="0" w:space="0" w:color="auto"/>
        <w:right w:val="none" w:sz="0" w:space="0" w:color="auto"/>
      </w:divBdr>
    </w:div>
    <w:div w:id="1086073691">
      <w:bodyDiv w:val="1"/>
      <w:marLeft w:val="0"/>
      <w:marRight w:val="0"/>
      <w:marTop w:val="0"/>
      <w:marBottom w:val="0"/>
      <w:divBdr>
        <w:top w:val="none" w:sz="0" w:space="0" w:color="auto"/>
        <w:left w:val="none" w:sz="0" w:space="0" w:color="auto"/>
        <w:bottom w:val="none" w:sz="0" w:space="0" w:color="auto"/>
        <w:right w:val="none" w:sz="0" w:space="0" w:color="auto"/>
      </w:divBdr>
    </w:div>
    <w:div w:id="1086414850">
      <w:bodyDiv w:val="1"/>
      <w:marLeft w:val="0"/>
      <w:marRight w:val="0"/>
      <w:marTop w:val="0"/>
      <w:marBottom w:val="0"/>
      <w:divBdr>
        <w:top w:val="none" w:sz="0" w:space="0" w:color="auto"/>
        <w:left w:val="none" w:sz="0" w:space="0" w:color="auto"/>
        <w:bottom w:val="none" w:sz="0" w:space="0" w:color="auto"/>
        <w:right w:val="none" w:sz="0" w:space="0" w:color="auto"/>
      </w:divBdr>
    </w:div>
    <w:div w:id="1095126354">
      <w:bodyDiv w:val="1"/>
      <w:marLeft w:val="0"/>
      <w:marRight w:val="0"/>
      <w:marTop w:val="0"/>
      <w:marBottom w:val="0"/>
      <w:divBdr>
        <w:top w:val="none" w:sz="0" w:space="0" w:color="auto"/>
        <w:left w:val="none" w:sz="0" w:space="0" w:color="auto"/>
        <w:bottom w:val="none" w:sz="0" w:space="0" w:color="auto"/>
        <w:right w:val="none" w:sz="0" w:space="0" w:color="auto"/>
      </w:divBdr>
    </w:div>
    <w:div w:id="1103109828">
      <w:bodyDiv w:val="1"/>
      <w:marLeft w:val="0"/>
      <w:marRight w:val="0"/>
      <w:marTop w:val="0"/>
      <w:marBottom w:val="0"/>
      <w:divBdr>
        <w:top w:val="none" w:sz="0" w:space="0" w:color="auto"/>
        <w:left w:val="none" w:sz="0" w:space="0" w:color="auto"/>
        <w:bottom w:val="none" w:sz="0" w:space="0" w:color="auto"/>
        <w:right w:val="none" w:sz="0" w:space="0" w:color="auto"/>
      </w:divBdr>
    </w:div>
    <w:div w:id="1112632357">
      <w:bodyDiv w:val="1"/>
      <w:marLeft w:val="0"/>
      <w:marRight w:val="0"/>
      <w:marTop w:val="0"/>
      <w:marBottom w:val="0"/>
      <w:divBdr>
        <w:top w:val="none" w:sz="0" w:space="0" w:color="auto"/>
        <w:left w:val="none" w:sz="0" w:space="0" w:color="auto"/>
        <w:bottom w:val="none" w:sz="0" w:space="0" w:color="auto"/>
        <w:right w:val="none" w:sz="0" w:space="0" w:color="auto"/>
      </w:divBdr>
    </w:div>
    <w:div w:id="1113475721">
      <w:bodyDiv w:val="1"/>
      <w:marLeft w:val="0"/>
      <w:marRight w:val="0"/>
      <w:marTop w:val="0"/>
      <w:marBottom w:val="0"/>
      <w:divBdr>
        <w:top w:val="none" w:sz="0" w:space="0" w:color="auto"/>
        <w:left w:val="none" w:sz="0" w:space="0" w:color="auto"/>
        <w:bottom w:val="none" w:sz="0" w:space="0" w:color="auto"/>
        <w:right w:val="none" w:sz="0" w:space="0" w:color="auto"/>
      </w:divBdr>
    </w:div>
    <w:div w:id="1130629843">
      <w:bodyDiv w:val="1"/>
      <w:marLeft w:val="0"/>
      <w:marRight w:val="0"/>
      <w:marTop w:val="0"/>
      <w:marBottom w:val="0"/>
      <w:divBdr>
        <w:top w:val="none" w:sz="0" w:space="0" w:color="auto"/>
        <w:left w:val="none" w:sz="0" w:space="0" w:color="auto"/>
        <w:bottom w:val="none" w:sz="0" w:space="0" w:color="auto"/>
        <w:right w:val="none" w:sz="0" w:space="0" w:color="auto"/>
      </w:divBdr>
    </w:div>
    <w:div w:id="1141771742">
      <w:bodyDiv w:val="1"/>
      <w:marLeft w:val="0"/>
      <w:marRight w:val="0"/>
      <w:marTop w:val="0"/>
      <w:marBottom w:val="0"/>
      <w:divBdr>
        <w:top w:val="none" w:sz="0" w:space="0" w:color="auto"/>
        <w:left w:val="none" w:sz="0" w:space="0" w:color="auto"/>
        <w:bottom w:val="none" w:sz="0" w:space="0" w:color="auto"/>
        <w:right w:val="none" w:sz="0" w:space="0" w:color="auto"/>
      </w:divBdr>
    </w:div>
    <w:div w:id="1163206135">
      <w:bodyDiv w:val="1"/>
      <w:marLeft w:val="0"/>
      <w:marRight w:val="0"/>
      <w:marTop w:val="0"/>
      <w:marBottom w:val="0"/>
      <w:divBdr>
        <w:top w:val="none" w:sz="0" w:space="0" w:color="auto"/>
        <w:left w:val="none" w:sz="0" w:space="0" w:color="auto"/>
        <w:bottom w:val="none" w:sz="0" w:space="0" w:color="auto"/>
        <w:right w:val="none" w:sz="0" w:space="0" w:color="auto"/>
      </w:divBdr>
    </w:div>
    <w:div w:id="1185484260">
      <w:bodyDiv w:val="1"/>
      <w:marLeft w:val="0"/>
      <w:marRight w:val="0"/>
      <w:marTop w:val="0"/>
      <w:marBottom w:val="0"/>
      <w:divBdr>
        <w:top w:val="none" w:sz="0" w:space="0" w:color="auto"/>
        <w:left w:val="none" w:sz="0" w:space="0" w:color="auto"/>
        <w:bottom w:val="none" w:sz="0" w:space="0" w:color="auto"/>
        <w:right w:val="none" w:sz="0" w:space="0" w:color="auto"/>
      </w:divBdr>
    </w:div>
    <w:div w:id="1188759401">
      <w:bodyDiv w:val="1"/>
      <w:marLeft w:val="0"/>
      <w:marRight w:val="0"/>
      <w:marTop w:val="0"/>
      <w:marBottom w:val="0"/>
      <w:divBdr>
        <w:top w:val="none" w:sz="0" w:space="0" w:color="auto"/>
        <w:left w:val="none" w:sz="0" w:space="0" w:color="auto"/>
        <w:bottom w:val="none" w:sz="0" w:space="0" w:color="auto"/>
        <w:right w:val="none" w:sz="0" w:space="0" w:color="auto"/>
      </w:divBdr>
    </w:div>
    <w:div w:id="1207373141">
      <w:bodyDiv w:val="1"/>
      <w:marLeft w:val="0"/>
      <w:marRight w:val="0"/>
      <w:marTop w:val="0"/>
      <w:marBottom w:val="0"/>
      <w:divBdr>
        <w:top w:val="none" w:sz="0" w:space="0" w:color="auto"/>
        <w:left w:val="none" w:sz="0" w:space="0" w:color="auto"/>
        <w:bottom w:val="none" w:sz="0" w:space="0" w:color="auto"/>
        <w:right w:val="none" w:sz="0" w:space="0" w:color="auto"/>
      </w:divBdr>
    </w:div>
    <w:div w:id="1209797407">
      <w:bodyDiv w:val="1"/>
      <w:marLeft w:val="0"/>
      <w:marRight w:val="0"/>
      <w:marTop w:val="0"/>
      <w:marBottom w:val="0"/>
      <w:divBdr>
        <w:top w:val="none" w:sz="0" w:space="0" w:color="auto"/>
        <w:left w:val="none" w:sz="0" w:space="0" w:color="auto"/>
        <w:bottom w:val="none" w:sz="0" w:space="0" w:color="auto"/>
        <w:right w:val="none" w:sz="0" w:space="0" w:color="auto"/>
      </w:divBdr>
    </w:div>
    <w:div w:id="1210267528">
      <w:bodyDiv w:val="1"/>
      <w:marLeft w:val="0"/>
      <w:marRight w:val="0"/>
      <w:marTop w:val="0"/>
      <w:marBottom w:val="0"/>
      <w:divBdr>
        <w:top w:val="none" w:sz="0" w:space="0" w:color="auto"/>
        <w:left w:val="none" w:sz="0" w:space="0" w:color="auto"/>
        <w:bottom w:val="none" w:sz="0" w:space="0" w:color="auto"/>
        <w:right w:val="none" w:sz="0" w:space="0" w:color="auto"/>
      </w:divBdr>
    </w:div>
    <w:div w:id="1221939044">
      <w:bodyDiv w:val="1"/>
      <w:marLeft w:val="0"/>
      <w:marRight w:val="0"/>
      <w:marTop w:val="0"/>
      <w:marBottom w:val="0"/>
      <w:divBdr>
        <w:top w:val="none" w:sz="0" w:space="0" w:color="auto"/>
        <w:left w:val="none" w:sz="0" w:space="0" w:color="auto"/>
        <w:bottom w:val="none" w:sz="0" w:space="0" w:color="auto"/>
        <w:right w:val="none" w:sz="0" w:space="0" w:color="auto"/>
      </w:divBdr>
    </w:div>
    <w:div w:id="1227490287">
      <w:bodyDiv w:val="1"/>
      <w:marLeft w:val="0"/>
      <w:marRight w:val="0"/>
      <w:marTop w:val="0"/>
      <w:marBottom w:val="0"/>
      <w:divBdr>
        <w:top w:val="none" w:sz="0" w:space="0" w:color="auto"/>
        <w:left w:val="none" w:sz="0" w:space="0" w:color="auto"/>
        <w:bottom w:val="none" w:sz="0" w:space="0" w:color="auto"/>
        <w:right w:val="none" w:sz="0" w:space="0" w:color="auto"/>
      </w:divBdr>
      <w:divsChild>
        <w:div w:id="2101750941">
          <w:marLeft w:val="0"/>
          <w:marRight w:val="0"/>
          <w:marTop w:val="0"/>
          <w:marBottom w:val="0"/>
          <w:divBdr>
            <w:top w:val="none" w:sz="0" w:space="0" w:color="auto"/>
            <w:left w:val="none" w:sz="0" w:space="0" w:color="auto"/>
            <w:bottom w:val="none" w:sz="0" w:space="0" w:color="auto"/>
            <w:right w:val="none" w:sz="0" w:space="0" w:color="auto"/>
          </w:divBdr>
        </w:div>
      </w:divsChild>
    </w:div>
    <w:div w:id="1234242512">
      <w:bodyDiv w:val="1"/>
      <w:marLeft w:val="0"/>
      <w:marRight w:val="0"/>
      <w:marTop w:val="0"/>
      <w:marBottom w:val="0"/>
      <w:divBdr>
        <w:top w:val="none" w:sz="0" w:space="0" w:color="auto"/>
        <w:left w:val="none" w:sz="0" w:space="0" w:color="auto"/>
        <w:bottom w:val="none" w:sz="0" w:space="0" w:color="auto"/>
        <w:right w:val="none" w:sz="0" w:space="0" w:color="auto"/>
      </w:divBdr>
    </w:div>
    <w:div w:id="1251349014">
      <w:bodyDiv w:val="1"/>
      <w:marLeft w:val="0"/>
      <w:marRight w:val="0"/>
      <w:marTop w:val="0"/>
      <w:marBottom w:val="0"/>
      <w:divBdr>
        <w:top w:val="none" w:sz="0" w:space="0" w:color="auto"/>
        <w:left w:val="none" w:sz="0" w:space="0" w:color="auto"/>
        <w:bottom w:val="none" w:sz="0" w:space="0" w:color="auto"/>
        <w:right w:val="none" w:sz="0" w:space="0" w:color="auto"/>
      </w:divBdr>
    </w:div>
    <w:div w:id="1272712571">
      <w:bodyDiv w:val="1"/>
      <w:marLeft w:val="0"/>
      <w:marRight w:val="0"/>
      <w:marTop w:val="0"/>
      <w:marBottom w:val="0"/>
      <w:divBdr>
        <w:top w:val="none" w:sz="0" w:space="0" w:color="auto"/>
        <w:left w:val="none" w:sz="0" w:space="0" w:color="auto"/>
        <w:bottom w:val="none" w:sz="0" w:space="0" w:color="auto"/>
        <w:right w:val="none" w:sz="0" w:space="0" w:color="auto"/>
      </w:divBdr>
      <w:divsChild>
        <w:div w:id="1985885613">
          <w:marLeft w:val="0"/>
          <w:marRight w:val="0"/>
          <w:marTop w:val="0"/>
          <w:marBottom w:val="0"/>
          <w:divBdr>
            <w:top w:val="none" w:sz="0" w:space="0" w:color="auto"/>
            <w:left w:val="none" w:sz="0" w:space="0" w:color="auto"/>
            <w:bottom w:val="none" w:sz="0" w:space="0" w:color="auto"/>
            <w:right w:val="none" w:sz="0" w:space="0" w:color="auto"/>
          </w:divBdr>
        </w:div>
      </w:divsChild>
    </w:div>
    <w:div w:id="1273247007">
      <w:bodyDiv w:val="1"/>
      <w:marLeft w:val="0"/>
      <w:marRight w:val="0"/>
      <w:marTop w:val="0"/>
      <w:marBottom w:val="0"/>
      <w:divBdr>
        <w:top w:val="none" w:sz="0" w:space="0" w:color="auto"/>
        <w:left w:val="none" w:sz="0" w:space="0" w:color="auto"/>
        <w:bottom w:val="none" w:sz="0" w:space="0" w:color="auto"/>
        <w:right w:val="none" w:sz="0" w:space="0" w:color="auto"/>
      </w:divBdr>
    </w:div>
    <w:div w:id="1279340124">
      <w:bodyDiv w:val="1"/>
      <w:marLeft w:val="0"/>
      <w:marRight w:val="0"/>
      <w:marTop w:val="0"/>
      <w:marBottom w:val="0"/>
      <w:divBdr>
        <w:top w:val="none" w:sz="0" w:space="0" w:color="auto"/>
        <w:left w:val="none" w:sz="0" w:space="0" w:color="auto"/>
        <w:bottom w:val="none" w:sz="0" w:space="0" w:color="auto"/>
        <w:right w:val="none" w:sz="0" w:space="0" w:color="auto"/>
      </w:divBdr>
    </w:div>
    <w:div w:id="1282570928">
      <w:bodyDiv w:val="1"/>
      <w:marLeft w:val="0"/>
      <w:marRight w:val="0"/>
      <w:marTop w:val="0"/>
      <w:marBottom w:val="0"/>
      <w:divBdr>
        <w:top w:val="none" w:sz="0" w:space="0" w:color="auto"/>
        <w:left w:val="none" w:sz="0" w:space="0" w:color="auto"/>
        <w:bottom w:val="none" w:sz="0" w:space="0" w:color="auto"/>
        <w:right w:val="none" w:sz="0" w:space="0" w:color="auto"/>
      </w:divBdr>
    </w:div>
    <w:div w:id="1309285923">
      <w:bodyDiv w:val="1"/>
      <w:marLeft w:val="0"/>
      <w:marRight w:val="0"/>
      <w:marTop w:val="0"/>
      <w:marBottom w:val="0"/>
      <w:divBdr>
        <w:top w:val="none" w:sz="0" w:space="0" w:color="auto"/>
        <w:left w:val="none" w:sz="0" w:space="0" w:color="auto"/>
        <w:bottom w:val="none" w:sz="0" w:space="0" w:color="auto"/>
        <w:right w:val="none" w:sz="0" w:space="0" w:color="auto"/>
      </w:divBdr>
    </w:div>
    <w:div w:id="1321732026">
      <w:bodyDiv w:val="1"/>
      <w:marLeft w:val="0"/>
      <w:marRight w:val="0"/>
      <w:marTop w:val="0"/>
      <w:marBottom w:val="0"/>
      <w:divBdr>
        <w:top w:val="none" w:sz="0" w:space="0" w:color="auto"/>
        <w:left w:val="none" w:sz="0" w:space="0" w:color="auto"/>
        <w:bottom w:val="none" w:sz="0" w:space="0" w:color="auto"/>
        <w:right w:val="none" w:sz="0" w:space="0" w:color="auto"/>
      </w:divBdr>
    </w:div>
    <w:div w:id="1324554375">
      <w:bodyDiv w:val="1"/>
      <w:marLeft w:val="0"/>
      <w:marRight w:val="0"/>
      <w:marTop w:val="0"/>
      <w:marBottom w:val="0"/>
      <w:divBdr>
        <w:top w:val="none" w:sz="0" w:space="0" w:color="auto"/>
        <w:left w:val="none" w:sz="0" w:space="0" w:color="auto"/>
        <w:bottom w:val="none" w:sz="0" w:space="0" w:color="auto"/>
        <w:right w:val="none" w:sz="0" w:space="0" w:color="auto"/>
      </w:divBdr>
    </w:div>
    <w:div w:id="1324814769">
      <w:bodyDiv w:val="1"/>
      <w:marLeft w:val="0"/>
      <w:marRight w:val="0"/>
      <w:marTop w:val="0"/>
      <w:marBottom w:val="0"/>
      <w:divBdr>
        <w:top w:val="none" w:sz="0" w:space="0" w:color="auto"/>
        <w:left w:val="none" w:sz="0" w:space="0" w:color="auto"/>
        <w:bottom w:val="none" w:sz="0" w:space="0" w:color="auto"/>
        <w:right w:val="none" w:sz="0" w:space="0" w:color="auto"/>
      </w:divBdr>
    </w:div>
    <w:div w:id="1335499999">
      <w:bodyDiv w:val="1"/>
      <w:marLeft w:val="0"/>
      <w:marRight w:val="0"/>
      <w:marTop w:val="0"/>
      <w:marBottom w:val="0"/>
      <w:divBdr>
        <w:top w:val="none" w:sz="0" w:space="0" w:color="auto"/>
        <w:left w:val="none" w:sz="0" w:space="0" w:color="auto"/>
        <w:bottom w:val="none" w:sz="0" w:space="0" w:color="auto"/>
        <w:right w:val="none" w:sz="0" w:space="0" w:color="auto"/>
      </w:divBdr>
    </w:div>
    <w:div w:id="1340111984">
      <w:bodyDiv w:val="1"/>
      <w:marLeft w:val="0"/>
      <w:marRight w:val="0"/>
      <w:marTop w:val="0"/>
      <w:marBottom w:val="0"/>
      <w:divBdr>
        <w:top w:val="none" w:sz="0" w:space="0" w:color="auto"/>
        <w:left w:val="none" w:sz="0" w:space="0" w:color="auto"/>
        <w:bottom w:val="none" w:sz="0" w:space="0" w:color="auto"/>
        <w:right w:val="none" w:sz="0" w:space="0" w:color="auto"/>
      </w:divBdr>
    </w:div>
    <w:div w:id="1341272887">
      <w:bodyDiv w:val="1"/>
      <w:marLeft w:val="0"/>
      <w:marRight w:val="0"/>
      <w:marTop w:val="0"/>
      <w:marBottom w:val="0"/>
      <w:divBdr>
        <w:top w:val="none" w:sz="0" w:space="0" w:color="auto"/>
        <w:left w:val="none" w:sz="0" w:space="0" w:color="auto"/>
        <w:bottom w:val="none" w:sz="0" w:space="0" w:color="auto"/>
        <w:right w:val="none" w:sz="0" w:space="0" w:color="auto"/>
      </w:divBdr>
    </w:div>
    <w:div w:id="1367170136">
      <w:bodyDiv w:val="1"/>
      <w:marLeft w:val="0"/>
      <w:marRight w:val="0"/>
      <w:marTop w:val="0"/>
      <w:marBottom w:val="0"/>
      <w:divBdr>
        <w:top w:val="none" w:sz="0" w:space="0" w:color="auto"/>
        <w:left w:val="none" w:sz="0" w:space="0" w:color="auto"/>
        <w:bottom w:val="none" w:sz="0" w:space="0" w:color="auto"/>
        <w:right w:val="none" w:sz="0" w:space="0" w:color="auto"/>
      </w:divBdr>
    </w:div>
    <w:div w:id="1394430075">
      <w:bodyDiv w:val="1"/>
      <w:marLeft w:val="0"/>
      <w:marRight w:val="0"/>
      <w:marTop w:val="0"/>
      <w:marBottom w:val="0"/>
      <w:divBdr>
        <w:top w:val="none" w:sz="0" w:space="0" w:color="auto"/>
        <w:left w:val="none" w:sz="0" w:space="0" w:color="auto"/>
        <w:bottom w:val="none" w:sz="0" w:space="0" w:color="auto"/>
        <w:right w:val="none" w:sz="0" w:space="0" w:color="auto"/>
      </w:divBdr>
    </w:div>
    <w:div w:id="1413700663">
      <w:bodyDiv w:val="1"/>
      <w:marLeft w:val="0"/>
      <w:marRight w:val="0"/>
      <w:marTop w:val="0"/>
      <w:marBottom w:val="0"/>
      <w:divBdr>
        <w:top w:val="none" w:sz="0" w:space="0" w:color="auto"/>
        <w:left w:val="none" w:sz="0" w:space="0" w:color="auto"/>
        <w:bottom w:val="none" w:sz="0" w:space="0" w:color="auto"/>
        <w:right w:val="none" w:sz="0" w:space="0" w:color="auto"/>
      </w:divBdr>
    </w:div>
    <w:div w:id="1431774594">
      <w:bodyDiv w:val="1"/>
      <w:marLeft w:val="0"/>
      <w:marRight w:val="0"/>
      <w:marTop w:val="0"/>
      <w:marBottom w:val="0"/>
      <w:divBdr>
        <w:top w:val="none" w:sz="0" w:space="0" w:color="auto"/>
        <w:left w:val="none" w:sz="0" w:space="0" w:color="auto"/>
        <w:bottom w:val="none" w:sz="0" w:space="0" w:color="auto"/>
        <w:right w:val="none" w:sz="0" w:space="0" w:color="auto"/>
      </w:divBdr>
    </w:div>
    <w:div w:id="1435637897">
      <w:bodyDiv w:val="1"/>
      <w:marLeft w:val="0"/>
      <w:marRight w:val="0"/>
      <w:marTop w:val="0"/>
      <w:marBottom w:val="0"/>
      <w:divBdr>
        <w:top w:val="none" w:sz="0" w:space="0" w:color="auto"/>
        <w:left w:val="none" w:sz="0" w:space="0" w:color="auto"/>
        <w:bottom w:val="none" w:sz="0" w:space="0" w:color="auto"/>
        <w:right w:val="none" w:sz="0" w:space="0" w:color="auto"/>
      </w:divBdr>
    </w:div>
    <w:div w:id="1447387724">
      <w:bodyDiv w:val="1"/>
      <w:marLeft w:val="0"/>
      <w:marRight w:val="0"/>
      <w:marTop w:val="0"/>
      <w:marBottom w:val="0"/>
      <w:divBdr>
        <w:top w:val="none" w:sz="0" w:space="0" w:color="auto"/>
        <w:left w:val="none" w:sz="0" w:space="0" w:color="auto"/>
        <w:bottom w:val="none" w:sz="0" w:space="0" w:color="auto"/>
        <w:right w:val="none" w:sz="0" w:space="0" w:color="auto"/>
      </w:divBdr>
    </w:div>
    <w:div w:id="1457288471">
      <w:bodyDiv w:val="1"/>
      <w:marLeft w:val="0"/>
      <w:marRight w:val="0"/>
      <w:marTop w:val="0"/>
      <w:marBottom w:val="0"/>
      <w:divBdr>
        <w:top w:val="none" w:sz="0" w:space="0" w:color="auto"/>
        <w:left w:val="none" w:sz="0" w:space="0" w:color="auto"/>
        <w:bottom w:val="none" w:sz="0" w:space="0" w:color="auto"/>
        <w:right w:val="none" w:sz="0" w:space="0" w:color="auto"/>
      </w:divBdr>
    </w:div>
    <w:div w:id="1465000157">
      <w:bodyDiv w:val="1"/>
      <w:marLeft w:val="0"/>
      <w:marRight w:val="0"/>
      <w:marTop w:val="0"/>
      <w:marBottom w:val="0"/>
      <w:divBdr>
        <w:top w:val="none" w:sz="0" w:space="0" w:color="auto"/>
        <w:left w:val="none" w:sz="0" w:space="0" w:color="auto"/>
        <w:bottom w:val="none" w:sz="0" w:space="0" w:color="auto"/>
        <w:right w:val="none" w:sz="0" w:space="0" w:color="auto"/>
      </w:divBdr>
    </w:div>
    <w:div w:id="1472795963">
      <w:bodyDiv w:val="1"/>
      <w:marLeft w:val="0"/>
      <w:marRight w:val="0"/>
      <w:marTop w:val="0"/>
      <w:marBottom w:val="0"/>
      <w:divBdr>
        <w:top w:val="none" w:sz="0" w:space="0" w:color="auto"/>
        <w:left w:val="none" w:sz="0" w:space="0" w:color="auto"/>
        <w:bottom w:val="none" w:sz="0" w:space="0" w:color="auto"/>
        <w:right w:val="none" w:sz="0" w:space="0" w:color="auto"/>
      </w:divBdr>
    </w:div>
    <w:div w:id="1485582614">
      <w:bodyDiv w:val="1"/>
      <w:marLeft w:val="0"/>
      <w:marRight w:val="0"/>
      <w:marTop w:val="0"/>
      <w:marBottom w:val="0"/>
      <w:divBdr>
        <w:top w:val="none" w:sz="0" w:space="0" w:color="auto"/>
        <w:left w:val="none" w:sz="0" w:space="0" w:color="auto"/>
        <w:bottom w:val="none" w:sz="0" w:space="0" w:color="auto"/>
        <w:right w:val="none" w:sz="0" w:space="0" w:color="auto"/>
      </w:divBdr>
    </w:div>
    <w:div w:id="1497258358">
      <w:bodyDiv w:val="1"/>
      <w:marLeft w:val="0"/>
      <w:marRight w:val="0"/>
      <w:marTop w:val="0"/>
      <w:marBottom w:val="0"/>
      <w:divBdr>
        <w:top w:val="none" w:sz="0" w:space="0" w:color="auto"/>
        <w:left w:val="none" w:sz="0" w:space="0" w:color="auto"/>
        <w:bottom w:val="none" w:sz="0" w:space="0" w:color="auto"/>
        <w:right w:val="none" w:sz="0" w:space="0" w:color="auto"/>
      </w:divBdr>
    </w:div>
    <w:div w:id="1499346227">
      <w:bodyDiv w:val="1"/>
      <w:marLeft w:val="0"/>
      <w:marRight w:val="0"/>
      <w:marTop w:val="0"/>
      <w:marBottom w:val="0"/>
      <w:divBdr>
        <w:top w:val="none" w:sz="0" w:space="0" w:color="auto"/>
        <w:left w:val="none" w:sz="0" w:space="0" w:color="auto"/>
        <w:bottom w:val="none" w:sz="0" w:space="0" w:color="auto"/>
        <w:right w:val="none" w:sz="0" w:space="0" w:color="auto"/>
      </w:divBdr>
    </w:div>
    <w:div w:id="1507163581">
      <w:bodyDiv w:val="1"/>
      <w:marLeft w:val="0"/>
      <w:marRight w:val="0"/>
      <w:marTop w:val="0"/>
      <w:marBottom w:val="0"/>
      <w:divBdr>
        <w:top w:val="none" w:sz="0" w:space="0" w:color="auto"/>
        <w:left w:val="none" w:sz="0" w:space="0" w:color="auto"/>
        <w:bottom w:val="none" w:sz="0" w:space="0" w:color="auto"/>
        <w:right w:val="none" w:sz="0" w:space="0" w:color="auto"/>
      </w:divBdr>
    </w:div>
    <w:div w:id="1518273992">
      <w:bodyDiv w:val="1"/>
      <w:marLeft w:val="0"/>
      <w:marRight w:val="0"/>
      <w:marTop w:val="0"/>
      <w:marBottom w:val="0"/>
      <w:divBdr>
        <w:top w:val="none" w:sz="0" w:space="0" w:color="auto"/>
        <w:left w:val="none" w:sz="0" w:space="0" w:color="auto"/>
        <w:bottom w:val="none" w:sz="0" w:space="0" w:color="auto"/>
        <w:right w:val="none" w:sz="0" w:space="0" w:color="auto"/>
      </w:divBdr>
    </w:div>
    <w:div w:id="1521698689">
      <w:bodyDiv w:val="1"/>
      <w:marLeft w:val="0"/>
      <w:marRight w:val="0"/>
      <w:marTop w:val="0"/>
      <w:marBottom w:val="0"/>
      <w:divBdr>
        <w:top w:val="none" w:sz="0" w:space="0" w:color="auto"/>
        <w:left w:val="none" w:sz="0" w:space="0" w:color="auto"/>
        <w:bottom w:val="none" w:sz="0" w:space="0" w:color="auto"/>
        <w:right w:val="none" w:sz="0" w:space="0" w:color="auto"/>
      </w:divBdr>
    </w:div>
    <w:div w:id="1527719134">
      <w:bodyDiv w:val="1"/>
      <w:marLeft w:val="0"/>
      <w:marRight w:val="0"/>
      <w:marTop w:val="0"/>
      <w:marBottom w:val="0"/>
      <w:divBdr>
        <w:top w:val="none" w:sz="0" w:space="0" w:color="auto"/>
        <w:left w:val="none" w:sz="0" w:space="0" w:color="auto"/>
        <w:bottom w:val="none" w:sz="0" w:space="0" w:color="auto"/>
        <w:right w:val="none" w:sz="0" w:space="0" w:color="auto"/>
      </w:divBdr>
    </w:div>
    <w:div w:id="1531840007">
      <w:bodyDiv w:val="1"/>
      <w:marLeft w:val="0"/>
      <w:marRight w:val="0"/>
      <w:marTop w:val="0"/>
      <w:marBottom w:val="0"/>
      <w:divBdr>
        <w:top w:val="none" w:sz="0" w:space="0" w:color="auto"/>
        <w:left w:val="none" w:sz="0" w:space="0" w:color="auto"/>
        <w:bottom w:val="none" w:sz="0" w:space="0" w:color="auto"/>
        <w:right w:val="none" w:sz="0" w:space="0" w:color="auto"/>
      </w:divBdr>
    </w:div>
    <w:div w:id="1537965656">
      <w:bodyDiv w:val="1"/>
      <w:marLeft w:val="0"/>
      <w:marRight w:val="0"/>
      <w:marTop w:val="0"/>
      <w:marBottom w:val="0"/>
      <w:divBdr>
        <w:top w:val="none" w:sz="0" w:space="0" w:color="auto"/>
        <w:left w:val="none" w:sz="0" w:space="0" w:color="auto"/>
        <w:bottom w:val="none" w:sz="0" w:space="0" w:color="auto"/>
        <w:right w:val="none" w:sz="0" w:space="0" w:color="auto"/>
      </w:divBdr>
    </w:div>
    <w:div w:id="1543130754">
      <w:bodyDiv w:val="1"/>
      <w:marLeft w:val="0"/>
      <w:marRight w:val="0"/>
      <w:marTop w:val="0"/>
      <w:marBottom w:val="0"/>
      <w:divBdr>
        <w:top w:val="none" w:sz="0" w:space="0" w:color="auto"/>
        <w:left w:val="none" w:sz="0" w:space="0" w:color="auto"/>
        <w:bottom w:val="none" w:sz="0" w:space="0" w:color="auto"/>
        <w:right w:val="none" w:sz="0" w:space="0" w:color="auto"/>
      </w:divBdr>
    </w:div>
    <w:div w:id="1543709707">
      <w:bodyDiv w:val="1"/>
      <w:marLeft w:val="0"/>
      <w:marRight w:val="0"/>
      <w:marTop w:val="0"/>
      <w:marBottom w:val="0"/>
      <w:divBdr>
        <w:top w:val="none" w:sz="0" w:space="0" w:color="auto"/>
        <w:left w:val="none" w:sz="0" w:space="0" w:color="auto"/>
        <w:bottom w:val="none" w:sz="0" w:space="0" w:color="auto"/>
        <w:right w:val="none" w:sz="0" w:space="0" w:color="auto"/>
      </w:divBdr>
    </w:div>
    <w:div w:id="1543906203">
      <w:bodyDiv w:val="1"/>
      <w:marLeft w:val="0"/>
      <w:marRight w:val="0"/>
      <w:marTop w:val="0"/>
      <w:marBottom w:val="0"/>
      <w:divBdr>
        <w:top w:val="none" w:sz="0" w:space="0" w:color="auto"/>
        <w:left w:val="none" w:sz="0" w:space="0" w:color="auto"/>
        <w:bottom w:val="none" w:sz="0" w:space="0" w:color="auto"/>
        <w:right w:val="none" w:sz="0" w:space="0" w:color="auto"/>
      </w:divBdr>
    </w:div>
    <w:div w:id="1558514130">
      <w:bodyDiv w:val="1"/>
      <w:marLeft w:val="0"/>
      <w:marRight w:val="0"/>
      <w:marTop w:val="0"/>
      <w:marBottom w:val="0"/>
      <w:divBdr>
        <w:top w:val="none" w:sz="0" w:space="0" w:color="auto"/>
        <w:left w:val="none" w:sz="0" w:space="0" w:color="auto"/>
        <w:bottom w:val="none" w:sz="0" w:space="0" w:color="auto"/>
        <w:right w:val="none" w:sz="0" w:space="0" w:color="auto"/>
      </w:divBdr>
    </w:div>
    <w:div w:id="1564834421">
      <w:bodyDiv w:val="1"/>
      <w:marLeft w:val="0"/>
      <w:marRight w:val="0"/>
      <w:marTop w:val="0"/>
      <w:marBottom w:val="0"/>
      <w:divBdr>
        <w:top w:val="none" w:sz="0" w:space="0" w:color="auto"/>
        <w:left w:val="none" w:sz="0" w:space="0" w:color="auto"/>
        <w:bottom w:val="none" w:sz="0" w:space="0" w:color="auto"/>
        <w:right w:val="none" w:sz="0" w:space="0" w:color="auto"/>
      </w:divBdr>
    </w:div>
    <w:div w:id="1577012815">
      <w:bodyDiv w:val="1"/>
      <w:marLeft w:val="0"/>
      <w:marRight w:val="0"/>
      <w:marTop w:val="0"/>
      <w:marBottom w:val="0"/>
      <w:divBdr>
        <w:top w:val="none" w:sz="0" w:space="0" w:color="auto"/>
        <w:left w:val="none" w:sz="0" w:space="0" w:color="auto"/>
        <w:bottom w:val="none" w:sz="0" w:space="0" w:color="auto"/>
        <w:right w:val="none" w:sz="0" w:space="0" w:color="auto"/>
      </w:divBdr>
    </w:div>
    <w:div w:id="1584756518">
      <w:bodyDiv w:val="1"/>
      <w:marLeft w:val="0"/>
      <w:marRight w:val="0"/>
      <w:marTop w:val="0"/>
      <w:marBottom w:val="0"/>
      <w:divBdr>
        <w:top w:val="none" w:sz="0" w:space="0" w:color="auto"/>
        <w:left w:val="none" w:sz="0" w:space="0" w:color="auto"/>
        <w:bottom w:val="none" w:sz="0" w:space="0" w:color="auto"/>
        <w:right w:val="none" w:sz="0" w:space="0" w:color="auto"/>
      </w:divBdr>
    </w:div>
    <w:div w:id="1593972141">
      <w:bodyDiv w:val="1"/>
      <w:marLeft w:val="0"/>
      <w:marRight w:val="0"/>
      <w:marTop w:val="0"/>
      <w:marBottom w:val="0"/>
      <w:divBdr>
        <w:top w:val="none" w:sz="0" w:space="0" w:color="auto"/>
        <w:left w:val="none" w:sz="0" w:space="0" w:color="auto"/>
        <w:bottom w:val="none" w:sz="0" w:space="0" w:color="auto"/>
        <w:right w:val="none" w:sz="0" w:space="0" w:color="auto"/>
      </w:divBdr>
    </w:div>
    <w:div w:id="1629167457">
      <w:bodyDiv w:val="1"/>
      <w:marLeft w:val="0"/>
      <w:marRight w:val="0"/>
      <w:marTop w:val="0"/>
      <w:marBottom w:val="0"/>
      <w:divBdr>
        <w:top w:val="none" w:sz="0" w:space="0" w:color="auto"/>
        <w:left w:val="none" w:sz="0" w:space="0" w:color="auto"/>
        <w:bottom w:val="none" w:sz="0" w:space="0" w:color="auto"/>
        <w:right w:val="none" w:sz="0" w:space="0" w:color="auto"/>
      </w:divBdr>
    </w:div>
    <w:div w:id="1632712608">
      <w:bodyDiv w:val="1"/>
      <w:marLeft w:val="0"/>
      <w:marRight w:val="0"/>
      <w:marTop w:val="0"/>
      <w:marBottom w:val="0"/>
      <w:divBdr>
        <w:top w:val="none" w:sz="0" w:space="0" w:color="auto"/>
        <w:left w:val="none" w:sz="0" w:space="0" w:color="auto"/>
        <w:bottom w:val="none" w:sz="0" w:space="0" w:color="auto"/>
        <w:right w:val="none" w:sz="0" w:space="0" w:color="auto"/>
      </w:divBdr>
    </w:div>
    <w:div w:id="1635913127">
      <w:bodyDiv w:val="1"/>
      <w:marLeft w:val="0"/>
      <w:marRight w:val="0"/>
      <w:marTop w:val="0"/>
      <w:marBottom w:val="0"/>
      <w:divBdr>
        <w:top w:val="none" w:sz="0" w:space="0" w:color="auto"/>
        <w:left w:val="none" w:sz="0" w:space="0" w:color="auto"/>
        <w:bottom w:val="none" w:sz="0" w:space="0" w:color="auto"/>
        <w:right w:val="none" w:sz="0" w:space="0" w:color="auto"/>
      </w:divBdr>
      <w:divsChild>
        <w:div w:id="1445811458">
          <w:marLeft w:val="0"/>
          <w:marRight w:val="0"/>
          <w:marTop w:val="0"/>
          <w:marBottom w:val="0"/>
          <w:divBdr>
            <w:top w:val="none" w:sz="0" w:space="0" w:color="auto"/>
            <w:left w:val="none" w:sz="0" w:space="0" w:color="auto"/>
            <w:bottom w:val="none" w:sz="0" w:space="0" w:color="auto"/>
            <w:right w:val="none" w:sz="0" w:space="0" w:color="auto"/>
          </w:divBdr>
        </w:div>
      </w:divsChild>
    </w:div>
    <w:div w:id="1639534604">
      <w:bodyDiv w:val="1"/>
      <w:marLeft w:val="0"/>
      <w:marRight w:val="0"/>
      <w:marTop w:val="0"/>
      <w:marBottom w:val="0"/>
      <w:divBdr>
        <w:top w:val="none" w:sz="0" w:space="0" w:color="auto"/>
        <w:left w:val="none" w:sz="0" w:space="0" w:color="auto"/>
        <w:bottom w:val="none" w:sz="0" w:space="0" w:color="auto"/>
        <w:right w:val="none" w:sz="0" w:space="0" w:color="auto"/>
      </w:divBdr>
    </w:div>
    <w:div w:id="1663849860">
      <w:bodyDiv w:val="1"/>
      <w:marLeft w:val="0"/>
      <w:marRight w:val="0"/>
      <w:marTop w:val="0"/>
      <w:marBottom w:val="0"/>
      <w:divBdr>
        <w:top w:val="none" w:sz="0" w:space="0" w:color="auto"/>
        <w:left w:val="none" w:sz="0" w:space="0" w:color="auto"/>
        <w:bottom w:val="none" w:sz="0" w:space="0" w:color="auto"/>
        <w:right w:val="none" w:sz="0" w:space="0" w:color="auto"/>
      </w:divBdr>
      <w:divsChild>
        <w:div w:id="1313675859">
          <w:marLeft w:val="0"/>
          <w:marRight w:val="0"/>
          <w:marTop w:val="0"/>
          <w:marBottom w:val="0"/>
          <w:divBdr>
            <w:top w:val="none" w:sz="0" w:space="0" w:color="auto"/>
            <w:left w:val="none" w:sz="0" w:space="0" w:color="auto"/>
            <w:bottom w:val="none" w:sz="0" w:space="0" w:color="auto"/>
            <w:right w:val="none" w:sz="0" w:space="0" w:color="auto"/>
          </w:divBdr>
        </w:div>
      </w:divsChild>
    </w:div>
    <w:div w:id="1671132550">
      <w:bodyDiv w:val="1"/>
      <w:marLeft w:val="0"/>
      <w:marRight w:val="0"/>
      <w:marTop w:val="0"/>
      <w:marBottom w:val="0"/>
      <w:divBdr>
        <w:top w:val="none" w:sz="0" w:space="0" w:color="auto"/>
        <w:left w:val="none" w:sz="0" w:space="0" w:color="auto"/>
        <w:bottom w:val="none" w:sz="0" w:space="0" w:color="auto"/>
        <w:right w:val="none" w:sz="0" w:space="0" w:color="auto"/>
      </w:divBdr>
    </w:div>
    <w:div w:id="1678144822">
      <w:bodyDiv w:val="1"/>
      <w:marLeft w:val="0"/>
      <w:marRight w:val="0"/>
      <w:marTop w:val="0"/>
      <w:marBottom w:val="0"/>
      <w:divBdr>
        <w:top w:val="none" w:sz="0" w:space="0" w:color="auto"/>
        <w:left w:val="none" w:sz="0" w:space="0" w:color="auto"/>
        <w:bottom w:val="none" w:sz="0" w:space="0" w:color="auto"/>
        <w:right w:val="none" w:sz="0" w:space="0" w:color="auto"/>
      </w:divBdr>
    </w:div>
    <w:div w:id="1698651064">
      <w:bodyDiv w:val="1"/>
      <w:marLeft w:val="0"/>
      <w:marRight w:val="0"/>
      <w:marTop w:val="0"/>
      <w:marBottom w:val="0"/>
      <w:divBdr>
        <w:top w:val="none" w:sz="0" w:space="0" w:color="auto"/>
        <w:left w:val="none" w:sz="0" w:space="0" w:color="auto"/>
        <w:bottom w:val="none" w:sz="0" w:space="0" w:color="auto"/>
        <w:right w:val="none" w:sz="0" w:space="0" w:color="auto"/>
      </w:divBdr>
    </w:div>
    <w:div w:id="1700084425">
      <w:bodyDiv w:val="1"/>
      <w:marLeft w:val="0"/>
      <w:marRight w:val="0"/>
      <w:marTop w:val="0"/>
      <w:marBottom w:val="0"/>
      <w:divBdr>
        <w:top w:val="none" w:sz="0" w:space="0" w:color="auto"/>
        <w:left w:val="none" w:sz="0" w:space="0" w:color="auto"/>
        <w:bottom w:val="none" w:sz="0" w:space="0" w:color="auto"/>
        <w:right w:val="none" w:sz="0" w:space="0" w:color="auto"/>
      </w:divBdr>
    </w:div>
    <w:div w:id="1704746470">
      <w:bodyDiv w:val="1"/>
      <w:marLeft w:val="0"/>
      <w:marRight w:val="0"/>
      <w:marTop w:val="0"/>
      <w:marBottom w:val="0"/>
      <w:divBdr>
        <w:top w:val="none" w:sz="0" w:space="0" w:color="auto"/>
        <w:left w:val="none" w:sz="0" w:space="0" w:color="auto"/>
        <w:bottom w:val="none" w:sz="0" w:space="0" w:color="auto"/>
        <w:right w:val="none" w:sz="0" w:space="0" w:color="auto"/>
      </w:divBdr>
    </w:div>
    <w:div w:id="1705786797">
      <w:bodyDiv w:val="1"/>
      <w:marLeft w:val="0"/>
      <w:marRight w:val="0"/>
      <w:marTop w:val="0"/>
      <w:marBottom w:val="0"/>
      <w:divBdr>
        <w:top w:val="none" w:sz="0" w:space="0" w:color="auto"/>
        <w:left w:val="none" w:sz="0" w:space="0" w:color="auto"/>
        <w:bottom w:val="none" w:sz="0" w:space="0" w:color="auto"/>
        <w:right w:val="none" w:sz="0" w:space="0" w:color="auto"/>
      </w:divBdr>
    </w:div>
    <w:div w:id="1706364189">
      <w:bodyDiv w:val="1"/>
      <w:marLeft w:val="0"/>
      <w:marRight w:val="0"/>
      <w:marTop w:val="0"/>
      <w:marBottom w:val="0"/>
      <w:divBdr>
        <w:top w:val="none" w:sz="0" w:space="0" w:color="auto"/>
        <w:left w:val="none" w:sz="0" w:space="0" w:color="auto"/>
        <w:bottom w:val="none" w:sz="0" w:space="0" w:color="auto"/>
        <w:right w:val="none" w:sz="0" w:space="0" w:color="auto"/>
      </w:divBdr>
    </w:div>
    <w:div w:id="1732576657">
      <w:bodyDiv w:val="1"/>
      <w:marLeft w:val="0"/>
      <w:marRight w:val="0"/>
      <w:marTop w:val="0"/>
      <w:marBottom w:val="0"/>
      <w:divBdr>
        <w:top w:val="none" w:sz="0" w:space="0" w:color="auto"/>
        <w:left w:val="none" w:sz="0" w:space="0" w:color="auto"/>
        <w:bottom w:val="none" w:sz="0" w:space="0" w:color="auto"/>
        <w:right w:val="none" w:sz="0" w:space="0" w:color="auto"/>
      </w:divBdr>
    </w:div>
    <w:div w:id="1742293813">
      <w:bodyDiv w:val="1"/>
      <w:marLeft w:val="0"/>
      <w:marRight w:val="0"/>
      <w:marTop w:val="0"/>
      <w:marBottom w:val="0"/>
      <w:divBdr>
        <w:top w:val="none" w:sz="0" w:space="0" w:color="auto"/>
        <w:left w:val="none" w:sz="0" w:space="0" w:color="auto"/>
        <w:bottom w:val="none" w:sz="0" w:space="0" w:color="auto"/>
        <w:right w:val="none" w:sz="0" w:space="0" w:color="auto"/>
      </w:divBdr>
    </w:div>
    <w:div w:id="1744374663">
      <w:bodyDiv w:val="1"/>
      <w:marLeft w:val="0"/>
      <w:marRight w:val="0"/>
      <w:marTop w:val="0"/>
      <w:marBottom w:val="0"/>
      <w:divBdr>
        <w:top w:val="none" w:sz="0" w:space="0" w:color="auto"/>
        <w:left w:val="none" w:sz="0" w:space="0" w:color="auto"/>
        <w:bottom w:val="none" w:sz="0" w:space="0" w:color="auto"/>
        <w:right w:val="none" w:sz="0" w:space="0" w:color="auto"/>
      </w:divBdr>
    </w:div>
    <w:div w:id="1754425163">
      <w:bodyDiv w:val="1"/>
      <w:marLeft w:val="0"/>
      <w:marRight w:val="0"/>
      <w:marTop w:val="0"/>
      <w:marBottom w:val="0"/>
      <w:divBdr>
        <w:top w:val="none" w:sz="0" w:space="0" w:color="auto"/>
        <w:left w:val="none" w:sz="0" w:space="0" w:color="auto"/>
        <w:bottom w:val="none" w:sz="0" w:space="0" w:color="auto"/>
        <w:right w:val="none" w:sz="0" w:space="0" w:color="auto"/>
      </w:divBdr>
      <w:divsChild>
        <w:div w:id="1247765323">
          <w:marLeft w:val="0"/>
          <w:marRight w:val="0"/>
          <w:marTop w:val="0"/>
          <w:marBottom w:val="0"/>
          <w:divBdr>
            <w:top w:val="none" w:sz="0" w:space="0" w:color="auto"/>
            <w:left w:val="none" w:sz="0" w:space="0" w:color="auto"/>
            <w:bottom w:val="none" w:sz="0" w:space="0" w:color="auto"/>
            <w:right w:val="none" w:sz="0" w:space="0" w:color="auto"/>
          </w:divBdr>
        </w:div>
      </w:divsChild>
    </w:div>
    <w:div w:id="1791392541">
      <w:bodyDiv w:val="1"/>
      <w:marLeft w:val="0"/>
      <w:marRight w:val="0"/>
      <w:marTop w:val="0"/>
      <w:marBottom w:val="0"/>
      <w:divBdr>
        <w:top w:val="none" w:sz="0" w:space="0" w:color="auto"/>
        <w:left w:val="none" w:sz="0" w:space="0" w:color="auto"/>
        <w:bottom w:val="none" w:sz="0" w:space="0" w:color="auto"/>
        <w:right w:val="none" w:sz="0" w:space="0" w:color="auto"/>
      </w:divBdr>
    </w:div>
    <w:div w:id="1794403669">
      <w:bodyDiv w:val="1"/>
      <w:marLeft w:val="0"/>
      <w:marRight w:val="0"/>
      <w:marTop w:val="0"/>
      <w:marBottom w:val="0"/>
      <w:divBdr>
        <w:top w:val="none" w:sz="0" w:space="0" w:color="auto"/>
        <w:left w:val="none" w:sz="0" w:space="0" w:color="auto"/>
        <w:bottom w:val="none" w:sz="0" w:space="0" w:color="auto"/>
        <w:right w:val="none" w:sz="0" w:space="0" w:color="auto"/>
      </w:divBdr>
    </w:div>
    <w:div w:id="1797749591">
      <w:bodyDiv w:val="1"/>
      <w:marLeft w:val="0"/>
      <w:marRight w:val="0"/>
      <w:marTop w:val="0"/>
      <w:marBottom w:val="0"/>
      <w:divBdr>
        <w:top w:val="none" w:sz="0" w:space="0" w:color="auto"/>
        <w:left w:val="none" w:sz="0" w:space="0" w:color="auto"/>
        <w:bottom w:val="none" w:sz="0" w:space="0" w:color="auto"/>
        <w:right w:val="none" w:sz="0" w:space="0" w:color="auto"/>
      </w:divBdr>
    </w:div>
    <w:div w:id="1798644642">
      <w:bodyDiv w:val="1"/>
      <w:marLeft w:val="0"/>
      <w:marRight w:val="0"/>
      <w:marTop w:val="0"/>
      <w:marBottom w:val="0"/>
      <w:divBdr>
        <w:top w:val="none" w:sz="0" w:space="0" w:color="auto"/>
        <w:left w:val="none" w:sz="0" w:space="0" w:color="auto"/>
        <w:bottom w:val="none" w:sz="0" w:space="0" w:color="auto"/>
        <w:right w:val="none" w:sz="0" w:space="0" w:color="auto"/>
      </w:divBdr>
    </w:div>
    <w:div w:id="1809665757">
      <w:bodyDiv w:val="1"/>
      <w:marLeft w:val="0"/>
      <w:marRight w:val="0"/>
      <w:marTop w:val="0"/>
      <w:marBottom w:val="0"/>
      <w:divBdr>
        <w:top w:val="none" w:sz="0" w:space="0" w:color="auto"/>
        <w:left w:val="none" w:sz="0" w:space="0" w:color="auto"/>
        <w:bottom w:val="none" w:sz="0" w:space="0" w:color="auto"/>
        <w:right w:val="none" w:sz="0" w:space="0" w:color="auto"/>
      </w:divBdr>
    </w:div>
    <w:div w:id="1811512175">
      <w:bodyDiv w:val="1"/>
      <w:marLeft w:val="0"/>
      <w:marRight w:val="0"/>
      <w:marTop w:val="0"/>
      <w:marBottom w:val="0"/>
      <w:divBdr>
        <w:top w:val="none" w:sz="0" w:space="0" w:color="auto"/>
        <w:left w:val="none" w:sz="0" w:space="0" w:color="auto"/>
        <w:bottom w:val="none" w:sz="0" w:space="0" w:color="auto"/>
        <w:right w:val="none" w:sz="0" w:space="0" w:color="auto"/>
      </w:divBdr>
    </w:div>
    <w:div w:id="1813134284">
      <w:bodyDiv w:val="1"/>
      <w:marLeft w:val="0"/>
      <w:marRight w:val="0"/>
      <w:marTop w:val="0"/>
      <w:marBottom w:val="0"/>
      <w:divBdr>
        <w:top w:val="none" w:sz="0" w:space="0" w:color="auto"/>
        <w:left w:val="none" w:sz="0" w:space="0" w:color="auto"/>
        <w:bottom w:val="none" w:sz="0" w:space="0" w:color="auto"/>
        <w:right w:val="none" w:sz="0" w:space="0" w:color="auto"/>
      </w:divBdr>
    </w:div>
    <w:div w:id="1814978993">
      <w:bodyDiv w:val="1"/>
      <w:marLeft w:val="0"/>
      <w:marRight w:val="0"/>
      <w:marTop w:val="0"/>
      <w:marBottom w:val="0"/>
      <w:divBdr>
        <w:top w:val="none" w:sz="0" w:space="0" w:color="auto"/>
        <w:left w:val="none" w:sz="0" w:space="0" w:color="auto"/>
        <w:bottom w:val="none" w:sz="0" w:space="0" w:color="auto"/>
        <w:right w:val="none" w:sz="0" w:space="0" w:color="auto"/>
      </w:divBdr>
    </w:div>
    <w:div w:id="1837113569">
      <w:bodyDiv w:val="1"/>
      <w:marLeft w:val="0"/>
      <w:marRight w:val="0"/>
      <w:marTop w:val="0"/>
      <w:marBottom w:val="0"/>
      <w:divBdr>
        <w:top w:val="none" w:sz="0" w:space="0" w:color="auto"/>
        <w:left w:val="none" w:sz="0" w:space="0" w:color="auto"/>
        <w:bottom w:val="none" w:sz="0" w:space="0" w:color="auto"/>
        <w:right w:val="none" w:sz="0" w:space="0" w:color="auto"/>
      </w:divBdr>
    </w:div>
    <w:div w:id="1844928187">
      <w:bodyDiv w:val="1"/>
      <w:marLeft w:val="0"/>
      <w:marRight w:val="0"/>
      <w:marTop w:val="0"/>
      <w:marBottom w:val="0"/>
      <w:divBdr>
        <w:top w:val="none" w:sz="0" w:space="0" w:color="auto"/>
        <w:left w:val="none" w:sz="0" w:space="0" w:color="auto"/>
        <w:bottom w:val="none" w:sz="0" w:space="0" w:color="auto"/>
        <w:right w:val="none" w:sz="0" w:space="0" w:color="auto"/>
      </w:divBdr>
    </w:div>
    <w:div w:id="1857696963">
      <w:bodyDiv w:val="1"/>
      <w:marLeft w:val="0"/>
      <w:marRight w:val="0"/>
      <w:marTop w:val="0"/>
      <w:marBottom w:val="0"/>
      <w:divBdr>
        <w:top w:val="none" w:sz="0" w:space="0" w:color="auto"/>
        <w:left w:val="none" w:sz="0" w:space="0" w:color="auto"/>
        <w:bottom w:val="none" w:sz="0" w:space="0" w:color="auto"/>
        <w:right w:val="none" w:sz="0" w:space="0" w:color="auto"/>
      </w:divBdr>
    </w:div>
    <w:div w:id="1860772351">
      <w:bodyDiv w:val="1"/>
      <w:marLeft w:val="0"/>
      <w:marRight w:val="0"/>
      <w:marTop w:val="0"/>
      <w:marBottom w:val="0"/>
      <w:divBdr>
        <w:top w:val="none" w:sz="0" w:space="0" w:color="auto"/>
        <w:left w:val="none" w:sz="0" w:space="0" w:color="auto"/>
        <w:bottom w:val="none" w:sz="0" w:space="0" w:color="auto"/>
        <w:right w:val="none" w:sz="0" w:space="0" w:color="auto"/>
      </w:divBdr>
    </w:div>
    <w:div w:id="1875458100">
      <w:bodyDiv w:val="1"/>
      <w:marLeft w:val="0"/>
      <w:marRight w:val="0"/>
      <w:marTop w:val="0"/>
      <w:marBottom w:val="0"/>
      <w:divBdr>
        <w:top w:val="none" w:sz="0" w:space="0" w:color="auto"/>
        <w:left w:val="none" w:sz="0" w:space="0" w:color="auto"/>
        <w:bottom w:val="none" w:sz="0" w:space="0" w:color="auto"/>
        <w:right w:val="none" w:sz="0" w:space="0" w:color="auto"/>
      </w:divBdr>
    </w:div>
    <w:div w:id="1881625389">
      <w:bodyDiv w:val="1"/>
      <w:marLeft w:val="0"/>
      <w:marRight w:val="0"/>
      <w:marTop w:val="0"/>
      <w:marBottom w:val="0"/>
      <w:divBdr>
        <w:top w:val="none" w:sz="0" w:space="0" w:color="auto"/>
        <w:left w:val="none" w:sz="0" w:space="0" w:color="auto"/>
        <w:bottom w:val="none" w:sz="0" w:space="0" w:color="auto"/>
        <w:right w:val="none" w:sz="0" w:space="0" w:color="auto"/>
      </w:divBdr>
    </w:div>
    <w:div w:id="1904482199">
      <w:bodyDiv w:val="1"/>
      <w:marLeft w:val="0"/>
      <w:marRight w:val="0"/>
      <w:marTop w:val="0"/>
      <w:marBottom w:val="0"/>
      <w:divBdr>
        <w:top w:val="none" w:sz="0" w:space="0" w:color="auto"/>
        <w:left w:val="none" w:sz="0" w:space="0" w:color="auto"/>
        <w:bottom w:val="none" w:sz="0" w:space="0" w:color="auto"/>
        <w:right w:val="none" w:sz="0" w:space="0" w:color="auto"/>
      </w:divBdr>
    </w:div>
    <w:div w:id="1912235530">
      <w:bodyDiv w:val="1"/>
      <w:marLeft w:val="0"/>
      <w:marRight w:val="0"/>
      <w:marTop w:val="0"/>
      <w:marBottom w:val="0"/>
      <w:divBdr>
        <w:top w:val="none" w:sz="0" w:space="0" w:color="auto"/>
        <w:left w:val="none" w:sz="0" w:space="0" w:color="auto"/>
        <w:bottom w:val="none" w:sz="0" w:space="0" w:color="auto"/>
        <w:right w:val="none" w:sz="0" w:space="0" w:color="auto"/>
      </w:divBdr>
    </w:div>
    <w:div w:id="1922136699">
      <w:bodyDiv w:val="1"/>
      <w:marLeft w:val="0"/>
      <w:marRight w:val="0"/>
      <w:marTop w:val="0"/>
      <w:marBottom w:val="0"/>
      <w:divBdr>
        <w:top w:val="none" w:sz="0" w:space="0" w:color="auto"/>
        <w:left w:val="none" w:sz="0" w:space="0" w:color="auto"/>
        <w:bottom w:val="none" w:sz="0" w:space="0" w:color="auto"/>
        <w:right w:val="none" w:sz="0" w:space="0" w:color="auto"/>
      </w:divBdr>
    </w:div>
    <w:div w:id="1924795483">
      <w:bodyDiv w:val="1"/>
      <w:marLeft w:val="0"/>
      <w:marRight w:val="0"/>
      <w:marTop w:val="0"/>
      <w:marBottom w:val="0"/>
      <w:divBdr>
        <w:top w:val="none" w:sz="0" w:space="0" w:color="auto"/>
        <w:left w:val="none" w:sz="0" w:space="0" w:color="auto"/>
        <w:bottom w:val="none" w:sz="0" w:space="0" w:color="auto"/>
        <w:right w:val="none" w:sz="0" w:space="0" w:color="auto"/>
      </w:divBdr>
    </w:div>
    <w:div w:id="1930891467">
      <w:bodyDiv w:val="1"/>
      <w:marLeft w:val="0"/>
      <w:marRight w:val="0"/>
      <w:marTop w:val="0"/>
      <w:marBottom w:val="0"/>
      <w:divBdr>
        <w:top w:val="none" w:sz="0" w:space="0" w:color="auto"/>
        <w:left w:val="none" w:sz="0" w:space="0" w:color="auto"/>
        <w:bottom w:val="none" w:sz="0" w:space="0" w:color="auto"/>
        <w:right w:val="none" w:sz="0" w:space="0" w:color="auto"/>
      </w:divBdr>
    </w:div>
    <w:div w:id="1935940308">
      <w:bodyDiv w:val="1"/>
      <w:marLeft w:val="0"/>
      <w:marRight w:val="0"/>
      <w:marTop w:val="0"/>
      <w:marBottom w:val="0"/>
      <w:divBdr>
        <w:top w:val="none" w:sz="0" w:space="0" w:color="auto"/>
        <w:left w:val="none" w:sz="0" w:space="0" w:color="auto"/>
        <w:bottom w:val="none" w:sz="0" w:space="0" w:color="auto"/>
        <w:right w:val="none" w:sz="0" w:space="0" w:color="auto"/>
      </w:divBdr>
    </w:div>
    <w:div w:id="1936666370">
      <w:bodyDiv w:val="1"/>
      <w:marLeft w:val="0"/>
      <w:marRight w:val="0"/>
      <w:marTop w:val="0"/>
      <w:marBottom w:val="0"/>
      <w:divBdr>
        <w:top w:val="none" w:sz="0" w:space="0" w:color="auto"/>
        <w:left w:val="none" w:sz="0" w:space="0" w:color="auto"/>
        <w:bottom w:val="none" w:sz="0" w:space="0" w:color="auto"/>
        <w:right w:val="none" w:sz="0" w:space="0" w:color="auto"/>
      </w:divBdr>
    </w:div>
    <w:div w:id="1939631222">
      <w:bodyDiv w:val="1"/>
      <w:marLeft w:val="0"/>
      <w:marRight w:val="0"/>
      <w:marTop w:val="0"/>
      <w:marBottom w:val="0"/>
      <w:divBdr>
        <w:top w:val="none" w:sz="0" w:space="0" w:color="auto"/>
        <w:left w:val="none" w:sz="0" w:space="0" w:color="auto"/>
        <w:bottom w:val="none" w:sz="0" w:space="0" w:color="auto"/>
        <w:right w:val="none" w:sz="0" w:space="0" w:color="auto"/>
      </w:divBdr>
    </w:div>
    <w:div w:id="1948613725">
      <w:bodyDiv w:val="1"/>
      <w:marLeft w:val="0"/>
      <w:marRight w:val="0"/>
      <w:marTop w:val="0"/>
      <w:marBottom w:val="0"/>
      <w:divBdr>
        <w:top w:val="none" w:sz="0" w:space="0" w:color="auto"/>
        <w:left w:val="none" w:sz="0" w:space="0" w:color="auto"/>
        <w:bottom w:val="none" w:sz="0" w:space="0" w:color="auto"/>
        <w:right w:val="none" w:sz="0" w:space="0" w:color="auto"/>
      </w:divBdr>
    </w:div>
    <w:div w:id="1949502366">
      <w:bodyDiv w:val="1"/>
      <w:marLeft w:val="0"/>
      <w:marRight w:val="0"/>
      <w:marTop w:val="0"/>
      <w:marBottom w:val="0"/>
      <w:divBdr>
        <w:top w:val="none" w:sz="0" w:space="0" w:color="auto"/>
        <w:left w:val="none" w:sz="0" w:space="0" w:color="auto"/>
        <w:bottom w:val="none" w:sz="0" w:space="0" w:color="auto"/>
        <w:right w:val="none" w:sz="0" w:space="0" w:color="auto"/>
      </w:divBdr>
      <w:divsChild>
        <w:div w:id="424690515">
          <w:marLeft w:val="0"/>
          <w:marRight w:val="0"/>
          <w:marTop w:val="0"/>
          <w:marBottom w:val="0"/>
          <w:divBdr>
            <w:top w:val="none" w:sz="0" w:space="0" w:color="auto"/>
            <w:left w:val="none" w:sz="0" w:space="0" w:color="auto"/>
            <w:bottom w:val="none" w:sz="0" w:space="0" w:color="auto"/>
            <w:right w:val="none" w:sz="0" w:space="0" w:color="auto"/>
          </w:divBdr>
        </w:div>
      </w:divsChild>
    </w:div>
    <w:div w:id="1960984631">
      <w:bodyDiv w:val="1"/>
      <w:marLeft w:val="0"/>
      <w:marRight w:val="0"/>
      <w:marTop w:val="0"/>
      <w:marBottom w:val="0"/>
      <w:divBdr>
        <w:top w:val="none" w:sz="0" w:space="0" w:color="auto"/>
        <w:left w:val="none" w:sz="0" w:space="0" w:color="auto"/>
        <w:bottom w:val="none" w:sz="0" w:space="0" w:color="auto"/>
        <w:right w:val="none" w:sz="0" w:space="0" w:color="auto"/>
      </w:divBdr>
    </w:div>
    <w:div w:id="2013026717">
      <w:bodyDiv w:val="1"/>
      <w:marLeft w:val="0"/>
      <w:marRight w:val="0"/>
      <w:marTop w:val="0"/>
      <w:marBottom w:val="0"/>
      <w:divBdr>
        <w:top w:val="none" w:sz="0" w:space="0" w:color="auto"/>
        <w:left w:val="none" w:sz="0" w:space="0" w:color="auto"/>
        <w:bottom w:val="none" w:sz="0" w:space="0" w:color="auto"/>
        <w:right w:val="none" w:sz="0" w:space="0" w:color="auto"/>
      </w:divBdr>
    </w:div>
    <w:div w:id="2018187585">
      <w:bodyDiv w:val="1"/>
      <w:marLeft w:val="0"/>
      <w:marRight w:val="0"/>
      <w:marTop w:val="0"/>
      <w:marBottom w:val="0"/>
      <w:divBdr>
        <w:top w:val="none" w:sz="0" w:space="0" w:color="auto"/>
        <w:left w:val="none" w:sz="0" w:space="0" w:color="auto"/>
        <w:bottom w:val="none" w:sz="0" w:space="0" w:color="auto"/>
        <w:right w:val="none" w:sz="0" w:space="0" w:color="auto"/>
      </w:divBdr>
    </w:div>
    <w:div w:id="2022396148">
      <w:bodyDiv w:val="1"/>
      <w:marLeft w:val="0"/>
      <w:marRight w:val="0"/>
      <w:marTop w:val="0"/>
      <w:marBottom w:val="0"/>
      <w:divBdr>
        <w:top w:val="none" w:sz="0" w:space="0" w:color="auto"/>
        <w:left w:val="none" w:sz="0" w:space="0" w:color="auto"/>
        <w:bottom w:val="none" w:sz="0" w:space="0" w:color="auto"/>
        <w:right w:val="none" w:sz="0" w:space="0" w:color="auto"/>
      </w:divBdr>
    </w:div>
    <w:div w:id="2023318061">
      <w:bodyDiv w:val="1"/>
      <w:marLeft w:val="0"/>
      <w:marRight w:val="0"/>
      <w:marTop w:val="0"/>
      <w:marBottom w:val="0"/>
      <w:divBdr>
        <w:top w:val="none" w:sz="0" w:space="0" w:color="auto"/>
        <w:left w:val="none" w:sz="0" w:space="0" w:color="auto"/>
        <w:bottom w:val="none" w:sz="0" w:space="0" w:color="auto"/>
        <w:right w:val="none" w:sz="0" w:space="0" w:color="auto"/>
      </w:divBdr>
    </w:div>
    <w:div w:id="2045017687">
      <w:bodyDiv w:val="1"/>
      <w:marLeft w:val="0"/>
      <w:marRight w:val="0"/>
      <w:marTop w:val="0"/>
      <w:marBottom w:val="0"/>
      <w:divBdr>
        <w:top w:val="none" w:sz="0" w:space="0" w:color="auto"/>
        <w:left w:val="none" w:sz="0" w:space="0" w:color="auto"/>
        <w:bottom w:val="none" w:sz="0" w:space="0" w:color="auto"/>
        <w:right w:val="none" w:sz="0" w:space="0" w:color="auto"/>
      </w:divBdr>
    </w:div>
    <w:div w:id="2068533878">
      <w:bodyDiv w:val="1"/>
      <w:marLeft w:val="0"/>
      <w:marRight w:val="0"/>
      <w:marTop w:val="0"/>
      <w:marBottom w:val="0"/>
      <w:divBdr>
        <w:top w:val="none" w:sz="0" w:space="0" w:color="auto"/>
        <w:left w:val="none" w:sz="0" w:space="0" w:color="auto"/>
        <w:bottom w:val="none" w:sz="0" w:space="0" w:color="auto"/>
        <w:right w:val="none" w:sz="0" w:space="0" w:color="auto"/>
      </w:divBdr>
    </w:div>
    <w:div w:id="2072383343">
      <w:bodyDiv w:val="1"/>
      <w:marLeft w:val="0"/>
      <w:marRight w:val="0"/>
      <w:marTop w:val="0"/>
      <w:marBottom w:val="0"/>
      <w:divBdr>
        <w:top w:val="none" w:sz="0" w:space="0" w:color="auto"/>
        <w:left w:val="none" w:sz="0" w:space="0" w:color="auto"/>
        <w:bottom w:val="none" w:sz="0" w:space="0" w:color="auto"/>
        <w:right w:val="none" w:sz="0" w:space="0" w:color="auto"/>
      </w:divBdr>
    </w:div>
    <w:div w:id="2086874423">
      <w:bodyDiv w:val="1"/>
      <w:marLeft w:val="0"/>
      <w:marRight w:val="0"/>
      <w:marTop w:val="0"/>
      <w:marBottom w:val="0"/>
      <w:divBdr>
        <w:top w:val="none" w:sz="0" w:space="0" w:color="auto"/>
        <w:left w:val="none" w:sz="0" w:space="0" w:color="auto"/>
        <w:bottom w:val="none" w:sz="0" w:space="0" w:color="auto"/>
        <w:right w:val="none" w:sz="0" w:space="0" w:color="auto"/>
      </w:divBdr>
    </w:div>
    <w:div w:id="2089884667">
      <w:bodyDiv w:val="1"/>
      <w:marLeft w:val="0"/>
      <w:marRight w:val="0"/>
      <w:marTop w:val="0"/>
      <w:marBottom w:val="0"/>
      <w:divBdr>
        <w:top w:val="none" w:sz="0" w:space="0" w:color="auto"/>
        <w:left w:val="none" w:sz="0" w:space="0" w:color="auto"/>
        <w:bottom w:val="none" w:sz="0" w:space="0" w:color="auto"/>
        <w:right w:val="none" w:sz="0" w:space="0" w:color="auto"/>
      </w:divBdr>
    </w:div>
    <w:div w:id="2101171530">
      <w:bodyDiv w:val="1"/>
      <w:marLeft w:val="0"/>
      <w:marRight w:val="0"/>
      <w:marTop w:val="0"/>
      <w:marBottom w:val="0"/>
      <w:divBdr>
        <w:top w:val="none" w:sz="0" w:space="0" w:color="auto"/>
        <w:left w:val="none" w:sz="0" w:space="0" w:color="auto"/>
        <w:bottom w:val="none" w:sz="0" w:space="0" w:color="auto"/>
        <w:right w:val="none" w:sz="0" w:space="0" w:color="auto"/>
      </w:divBdr>
    </w:div>
    <w:div w:id="2110537196">
      <w:bodyDiv w:val="1"/>
      <w:marLeft w:val="0"/>
      <w:marRight w:val="0"/>
      <w:marTop w:val="0"/>
      <w:marBottom w:val="0"/>
      <w:divBdr>
        <w:top w:val="none" w:sz="0" w:space="0" w:color="auto"/>
        <w:left w:val="none" w:sz="0" w:space="0" w:color="auto"/>
        <w:bottom w:val="none" w:sz="0" w:space="0" w:color="auto"/>
        <w:right w:val="none" w:sz="0" w:space="0" w:color="auto"/>
      </w:divBdr>
      <w:divsChild>
        <w:div w:id="50616253">
          <w:marLeft w:val="0"/>
          <w:marRight w:val="0"/>
          <w:marTop w:val="0"/>
          <w:marBottom w:val="0"/>
          <w:divBdr>
            <w:top w:val="none" w:sz="0" w:space="0" w:color="auto"/>
            <w:left w:val="none" w:sz="0" w:space="0" w:color="auto"/>
            <w:bottom w:val="none" w:sz="0" w:space="0" w:color="auto"/>
            <w:right w:val="none" w:sz="0" w:space="0" w:color="auto"/>
          </w:divBdr>
        </w:div>
      </w:divsChild>
    </w:div>
    <w:div w:id="2113477748">
      <w:bodyDiv w:val="1"/>
      <w:marLeft w:val="0"/>
      <w:marRight w:val="0"/>
      <w:marTop w:val="0"/>
      <w:marBottom w:val="0"/>
      <w:divBdr>
        <w:top w:val="none" w:sz="0" w:space="0" w:color="auto"/>
        <w:left w:val="none" w:sz="0" w:space="0" w:color="auto"/>
        <w:bottom w:val="none" w:sz="0" w:space="0" w:color="auto"/>
        <w:right w:val="none" w:sz="0" w:space="0" w:color="auto"/>
      </w:divBdr>
    </w:div>
    <w:div w:id="2115897610">
      <w:bodyDiv w:val="1"/>
      <w:marLeft w:val="0"/>
      <w:marRight w:val="0"/>
      <w:marTop w:val="0"/>
      <w:marBottom w:val="0"/>
      <w:divBdr>
        <w:top w:val="none" w:sz="0" w:space="0" w:color="auto"/>
        <w:left w:val="none" w:sz="0" w:space="0" w:color="auto"/>
        <w:bottom w:val="none" w:sz="0" w:space="0" w:color="auto"/>
        <w:right w:val="none" w:sz="0" w:space="0" w:color="auto"/>
      </w:divBdr>
    </w:div>
    <w:div w:id="2117434981">
      <w:bodyDiv w:val="1"/>
      <w:marLeft w:val="0"/>
      <w:marRight w:val="0"/>
      <w:marTop w:val="0"/>
      <w:marBottom w:val="0"/>
      <w:divBdr>
        <w:top w:val="none" w:sz="0" w:space="0" w:color="auto"/>
        <w:left w:val="none" w:sz="0" w:space="0" w:color="auto"/>
        <w:bottom w:val="none" w:sz="0" w:space="0" w:color="auto"/>
        <w:right w:val="none" w:sz="0" w:space="0" w:color="auto"/>
      </w:divBdr>
    </w:div>
    <w:div w:id="2117941297">
      <w:bodyDiv w:val="1"/>
      <w:marLeft w:val="0"/>
      <w:marRight w:val="0"/>
      <w:marTop w:val="0"/>
      <w:marBottom w:val="0"/>
      <w:divBdr>
        <w:top w:val="none" w:sz="0" w:space="0" w:color="auto"/>
        <w:left w:val="none" w:sz="0" w:space="0" w:color="auto"/>
        <w:bottom w:val="none" w:sz="0" w:space="0" w:color="auto"/>
        <w:right w:val="none" w:sz="0" w:space="0" w:color="auto"/>
      </w:divBdr>
    </w:div>
    <w:div w:id="2130854336">
      <w:bodyDiv w:val="1"/>
      <w:marLeft w:val="0"/>
      <w:marRight w:val="0"/>
      <w:marTop w:val="0"/>
      <w:marBottom w:val="0"/>
      <w:divBdr>
        <w:top w:val="none" w:sz="0" w:space="0" w:color="auto"/>
        <w:left w:val="none" w:sz="0" w:space="0" w:color="auto"/>
        <w:bottom w:val="none" w:sz="0" w:space="0" w:color="auto"/>
        <w:right w:val="none" w:sz="0" w:space="0" w:color="auto"/>
      </w:divBdr>
    </w:div>
    <w:div w:id="214322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3.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42C79CC54347808FEF9949FDC2DBEA"/>
        <w:category>
          <w:name w:val="General"/>
          <w:gallery w:val="placeholder"/>
        </w:category>
        <w:types>
          <w:type w:val="bbPlcHdr"/>
        </w:types>
        <w:behaviors>
          <w:behavior w:val="content"/>
        </w:behaviors>
        <w:guid w:val="{07C2AD42-53C9-4542-9347-5A0B818CBB37}"/>
      </w:docPartPr>
      <w:docPartBody>
        <w:p w:rsidR="00FF17F1" w:rsidP="00442119" w:rsidRDefault="00442119">
          <w:pPr>
            <w:pStyle w:val="CA42C79CC54347808FEF9949FDC2DBEA"/>
          </w:pPr>
          <w:r w:rsidRPr="00271FF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TT)">
    <w:altName w:val="Arial"/>
    <w:panose1 w:val="00000000000000000000"/>
    <w:charset w:val="00"/>
    <w:family w:val="auto"/>
    <w:notTrueType/>
    <w:pitch w:val="default"/>
    <w:sig w:usb0="00000003" w:usb1="00000000" w:usb2="00000000" w:usb3="00000000" w:csb0="00000001" w:csb1="00000000"/>
  </w:font>
  <w:font w:name="Verdana Pro Semibold">
    <w:charset w:val="00"/>
    <w:family w:val="swiss"/>
    <w:pitch w:val="variable"/>
    <w:sig w:usb0="80000287" w:usb1="00000043" w:usb2="00000000" w:usb3="00000000" w:csb0="0000009F" w:csb1="00000000"/>
  </w:font>
  <w:font w:name="Arial (TT) Regular">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19"/>
    <w:rsid w:val="00017767"/>
    <w:rsid w:val="00044AEA"/>
    <w:rsid w:val="00044D35"/>
    <w:rsid w:val="00072D13"/>
    <w:rsid w:val="000D34C6"/>
    <w:rsid w:val="00167AED"/>
    <w:rsid w:val="00196D6C"/>
    <w:rsid w:val="001A4EDB"/>
    <w:rsid w:val="001E2924"/>
    <w:rsid w:val="00251F67"/>
    <w:rsid w:val="00345915"/>
    <w:rsid w:val="00360ED0"/>
    <w:rsid w:val="003758B8"/>
    <w:rsid w:val="003770B5"/>
    <w:rsid w:val="00385393"/>
    <w:rsid w:val="003A5271"/>
    <w:rsid w:val="003B17E8"/>
    <w:rsid w:val="003F0D8B"/>
    <w:rsid w:val="00411FB3"/>
    <w:rsid w:val="0044137A"/>
    <w:rsid w:val="00442119"/>
    <w:rsid w:val="004B4029"/>
    <w:rsid w:val="004E71B2"/>
    <w:rsid w:val="00560ECA"/>
    <w:rsid w:val="00562892"/>
    <w:rsid w:val="00572C30"/>
    <w:rsid w:val="00582265"/>
    <w:rsid w:val="005A2913"/>
    <w:rsid w:val="00604EFC"/>
    <w:rsid w:val="00620A1C"/>
    <w:rsid w:val="00636768"/>
    <w:rsid w:val="00637B8C"/>
    <w:rsid w:val="006463FD"/>
    <w:rsid w:val="00770C5E"/>
    <w:rsid w:val="00782D3F"/>
    <w:rsid w:val="007A1937"/>
    <w:rsid w:val="007B2360"/>
    <w:rsid w:val="007C140A"/>
    <w:rsid w:val="008400A6"/>
    <w:rsid w:val="00875E8A"/>
    <w:rsid w:val="008F3025"/>
    <w:rsid w:val="00907D24"/>
    <w:rsid w:val="009252D4"/>
    <w:rsid w:val="00936A49"/>
    <w:rsid w:val="00937166"/>
    <w:rsid w:val="009616D4"/>
    <w:rsid w:val="00964980"/>
    <w:rsid w:val="0099449C"/>
    <w:rsid w:val="00994BE7"/>
    <w:rsid w:val="009E6FCA"/>
    <w:rsid w:val="00A140CA"/>
    <w:rsid w:val="00A14A79"/>
    <w:rsid w:val="00A15BE1"/>
    <w:rsid w:val="00A62B80"/>
    <w:rsid w:val="00A813E9"/>
    <w:rsid w:val="00A97A7F"/>
    <w:rsid w:val="00B47167"/>
    <w:rsid w:val="00B75C44"/>
    <w:rsid w:val="00BC5F55"/>
    <w:rsid w:val="00C068A1"/>
    <w:rsid w:val="00C101F2"/>
    <w:rsid w:val="00C22CA4"/>
    <w:rsid w:val="00C46EFC"/>
    <w:rsid w:val="00CA5631"/>
    <w:rsid w:val="00CE1304"/>
    <w:rsid w:val="00E1799C"/>
    <w:rsid w:val="00E442BC"/>
    <w:rsid w:val="00E47F80"/>
    <w:rsid w:val="00FA2E14"/>
    <w:rsid w:val="00FF17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NZ" w:eastAsia="en-N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2119"/>
    <w:rPr>
      <w:color w:val="808080"/>
    </w:rPr>
  </w:style>
  <w:style w:type="paragraph" w:customStyle="1" w:styleId="CA42C79CC54347808FEF9949FDC2DBEA">
    <w:name w:val="CA42C79CC54347808FEF9949FDC2DBEA"/>
    <w:rsid w:val="004421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cf3d60de-ad45-4276-8b4c-0bd67e763f11">PSGID-1792574269-15225</_dlc_DocId>
    <_dlc_DocIdUrl xmlns="cf3d60de-ad45-4276-8b4c-0bd67e763f11">
      <Url>https://msdgovtnz.sharepoint.com/sites/whaikaha-ORG-Whaikaha---ODI/_layouts/15/DocIdRedir.aspx?ID=PSGID-1792574269-15225</Url>
      <Description>PSGID-1792574269-15225</Description>
    </_dlc_DocIdUrl>
    <TaxCatchAll xmlns="cf3d60de-ad45-4276-8b4c-0bd67e763f11">
      <Value>19</Value>
    </TaxCatchAll>
    <lcf76f155ced4ddcb4097134ff3c332f xmlns="6bf56950-f9e0-48ec-868e-26a1022d1140">
      <Terms xmlns="http://schemas.microsoft.com/office/infopath/2007/PartnerControls"/>
    </lcf76f155ced4ddcb4097134ff3c332f>
    <i0f84bba906045b4af568ee102a52dcb xmlns="cf3d60de-ad45-4276-8b4c-0bd67e763f11">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Youtubecode xmlns="6bf56950-f9e0-48ec-868e-26a1022d1140" xsi:nil="true"/>
    <Reviewed xmlns="6bf56950-f9e0-48ec-868e-26a1022d1140">true</Reviewed>
    <Relationto4Rs xmlns="6bf56950-f9e0-48ec-868e-26a1022d1140"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MDP Document" ma:contentTypeID="0x010100A4C634B9829F5B4CA6729CA17A9903AF00EA4A5CE51E2E484B8094BDA55C1C60E0" ma:contentTypeVersion="26" ma:contentTypeDescription="Accommodates MDP specific document metadata" ma:contentTypeScope="" ma:versionID="4b1c5bf6a328b172950ba349a11a186b">
  <xsd:schema xmlns:xsd="http://www.w3.org/2001/XMLSchema" xmlns:xs="http://www.w3.org/2001/XMLSchema" xmlns:p="http://schemas.microsoft.com/office/2006/metadata/properties" xmlns:ns1="http://schemas.microsoft.com/sharepoint/v3" xmlns:ns2="cf3d60de-ad45-4276-8b4c-0bd67e763f11" xmlns:ns3="6bf56950-f9e0-48ec-868e-26a1022d1140" targetNamespace="http://schemas.microsoft.com/office/2006/metadata/properties" ma:root="true" ma:fieldsID="566265df308656d2532ccca88f9d34bb" ns1:_="" ns2:_="" ns3:_="">
    <xsd:import namespace="http://schemas.microsoft.com/sharepoint/v3"/>
    <xsd:import namespace="cf3d60de-ad45-4276-8b4c-0bd67e763f11"/>
    <xsd:import namespace="6bf56950-f9e0-48ec-868e-26a1022d114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2:SharedWithUsers" minOccurs="0"/>
                <xsd:element ref="ns2:SharedWithDetail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DateTaken" minOccurs="0"/>
                <xsd:element ref="ns3:MediaLengthInSeconds" minOccurs="0"/>
                <xsd:element ref="ns3:MediaServiceLocation" minOccurs="0"/>
                <xsd:element ref="ns3:Relationto4Rs" minOccurs="0"/>
                <xsd:element ref="ns3:Youtubecode" minOccurs="0"/>
                <xsd:element ref="ns3:Reviewed"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3d60de-ad45-4276-8b4c-0bd67e763f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81c9f13-c285-45ba-9d86-0746677c7d5d}" ma:internalName="TaxCatchAll" ma:showField="CatchAllData" ma:web="cf3d60de-ad45-4276-8b4c-0bd67e763f1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32"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f56950-f9e0-48ec-868e-26a1022d11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Relationto4Rs" ma:index="28" nillable="true" ma:displayName="Relation to 4 Rs" ma:format="Dropdown" ma:internalName="Relationto4Rs">
      <xsd:simpleType>
        <xsd:restriction base="dms:Note">
          <xsd:maxLength value="255"/>
        </xsd:restriction>
      </xsd:simpleType>
    </xsd:element>
    <xsd:element name="Youtubecode" ma:index="29" nillable="true" ma:displayName="Youtube code" ma:format="Dropdown" ma:internalName="Youtubecode">
      <xsd:simpleType>
        <xsd:restriction base="dms:Text">
          <xsd:maxLength value="255"/>
        </xsd:restriction>
      </xsd:simpleType>
    </xsd:element>
    <xsd:element name="Reviewed" ma:index="30" nillable="true" ma:displayName="Reviewed" ma:default="1" ma:format="Dropdown" ma:internalName="Review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b:Source>
    <b:Tag>New23</b:Tag>
    <b:SourceType>Report</b:SourceType>
    <b:Guid>{E6506136-0AEB-4D87-A1FE-EDA0A572A33E}</b:Guid>
    <b:Author>
      <b:Author>
        <b:Corporate>New Zealand Productivity Commission</b:Corporate>
      </b:Author>
    </b:Author>
    <b:Title>A quantitative analysis of disadvantage and how it persists in Aotearoa New Zealand</b:Title>
    <b:Year>July 2023</b:Year>
    <b:Publisher>New Zealand Productivity Commission</b:Publisher>
    <b:City>Wellington</b:City>
    <b:URL>https://www.treasury.govt.nz/sites/default/files/2024-05/pc-inq-fcfa-afcfa-quantitative-report-final-july-2023.pdf</b:URL>
    <b:RefOrder>1</b:RefOrder>
  </b:Source>
  <b:Source>
    <b:Tag>Han24</b:Tag>
    <b:SourceType>Report</b:SourceType>
    <b:Guid>{B0D68A49-814C-4286-ADF0-8E0E6AACD5E5}</b:Guid>
    <b:Title>Let’s level up: Unlock the power of inclusivity and discover the potential of the disabled workforce</b:Title>
    <b:Year>November 2024</b:Year>
    <b:Publisher>Hanga-Aro-Rau and Waihanga Ara Rau</b:Publisher>
    <b:Author>
      <b:Author>
        <b:Corporate>Hanga-Aro-Rau manufacturing, engineering and logistics, and Waihanga Ara Rau construction and infrastructure Workforce Development Councils. In collaboration with All is for All</b:Corporate>
      </b:Author>
    </b:Author>
    <b:URL>https://www.waihangaararau.nz/lets-level-up/</b:URL>
    <b:RefOrder>2</b:RefOrder>
  </b:Source>
  <b:Source>
    <b:Tag>New231</b:Tag>
    <b:SourceType>Report</b:SourceType>
    <b:Guid>{93C8A03D-9CE1-41F8-9649-A75732E529D0}</b:Guid>
    <b:Title>A fair chance for all: Breaking the cycle of persistent disadvantage</b:Title>
    <b:Year>June 2023</b:Year>
    <b:Publisher>New Zealand Productivity Commission</b:Publisher>
    <b:City>Wellington</b:City>
    <b:Author>
      <b:Author>
        <b:Corporate>New Zealand Productivity Commission</b:Corporate>
      </b:Author>
    </b:Author>
    <b:URL>https://www.treasury.govt.nz/sites/default/files/2024-05/pc-inq-fcfa-fair-chance-for-all-final-report-june-2023.pdf</b:URL>
    <b:RefOrder>3</b:RefOrder>
  </b:Source>
  <b:Source>
    <b:Tag>New24</b:Tag>
    <b:SourceType>Report</b:SourceType>
    <b:Guid>{B26CCD7D-BFE8-474B-801F-A589C08639A2}</b:Guid>
    <b:Author>
      <b:Author>
        <b:Corporate>New Zealand Government</b:Corporate>
      </b:Author>
    </b:Author>
    <b:Title>Employment Action Plan</b:Title>
    <b:Year>August 2024</b:Year>
    <b:Publisher>NZ Government</b:Publisher>
    <b:URL>https://www.mbie.govt.nz/dmsdocument/29007-employment-action-plan-august-2024-pdf</b:URL>
    <b:RefOrder>4</b:RefOrder>
  </b:Source>
  <b:Source>
    <b:Tag>Pub</b:Tag>
    <b:SourceType>InternetSite</b:SourceType>
    <b:Guid>{5B0462B4-EB72-4C1C-B720-5E4BA546896A}</b:Guid>
    <b:Title>Papa Pounamu Public Service work programme</b:Title>
    <b:Author>
      <b:Author>
        <b:Corporate>Public Service Commission</b:Corporate>
      </b:Author>
    </b:Author>
    <b:InternetSiteTitle>Improving diversity and inclusion across the Public Service</b:InternetSiteTitle>
    <b:Month>Accessed December 2024</b:Month>
    <b:URL>https://www.publicservice.govt.nz/guidance/papa-pounamu</b:URL>
    <b:RefOrder>5</b:RefOrder>
  </b:Source>
  <b:Source>
    <b:Tag>Del24</b:Tag>
    <b:SourceType>Report</b:SourceType>
    <b:Guid>{24338007-604F-4BCD-9DF5-A8A04E3DFD11}</b:Guid>
    <b:Author>
      <b:Author>
        <b:Corporate>Deloitte</b:Corporate>
      </b:Author>
    </b:Author>
    <b:Title>Disability Inclusion @ Work 2024 A Global Outlook Survey Report</b:Title>
    <b:Year>2024</b:Year>
    <b:URL>https://www.deloitte.com/global/en/issues/work/content/disability-inclusion-at-work.html</b:URL>
    <b:Publisher>Deloitte</b:Publisher>
    <b:DayAccessed>19 December 2024</b:DayAccessed>
    <b:RefOrder>6</b:RefOrder>
  </b:Source>
  <b:Source>
    <b:Tag>Sta20</b:Tag>
    <b:SourceType>InternetSite</b:SourceType>
    <b:Guid>{85BA1667-A379-4CA6-888D-BE02431AAD10}</b:Guid>
    <b:Title>Measuring inequality for disabled New Zealanders: 2018</b:Title>
    <b:Year>2020</b:Year>
    <b:Author>
      <b:Author>
        <b:Corporate>Stats NZ</b:Corporate>
      </b:Author>
    </b:Author>
    <b:InternetSiteTitle>Stats NZ</b:InternetSiteTitle>
    <b:URL>https://www.stats.govt.nz/reports/measuring-inequality-for-disabled-new-zealanders-2018</b:URL>
    <b:RefOrder>7</b:RefOrder>
  </b:Source>
  <b:Source>
    <b:Tag>Min22</b:Tag>
    <b:SourceType>InternetSite</b:SourceType>
    <b:Guid>{3A65BC75-6621-4523-8399-FA05C36AF847}</b:Guid>
    <b:Author>
      <b:Author>
        <b:Corporate>Ministry of Disabled People - Whaikaha</b:Corporate>
      </b:Author>
    </b:Author>
    <b:Title>Tāngata whaikaha Māori data</b:Title>
    <b:InternetSiteTitle>Whaikaha Ministry of Disabled People</b:InternetSiteTitle>
    <b:Year>2022</b:Year>
    <b:Month>April</b:Month>
    <b:Day>27</b:Day>
    <b:URL>https://www.whaikaha.govt.nz/news/news/tangata-whaikaha-maori-data</b:URL>
    <b:RefOrder>8</b:RefOrder>
  </b:Source>
  <b:Source>
    <b:Tag>Des23</b:Tag>
    <b:SourceType>Report</b:SourceType>
    <b:Guid>{9DBE32B5-E6A6-4EA5-B6A8-0CD5429F8C9F}</b:Guid>
    <b:Author>
      <b:Author>
        <b:NameList>
          <b:Person>
            <b:Last>Desmarais</b:Last>
            <b:First>Angela-Marie</b:First>
          </b:Person>
        </b:NameList>
      </b:Author>
    </b:Author>
    <b:Title>Disabled People's Experiences of Accessing MSD Support Funds</b:Title>
    <b:Year>April 2023</b:Year>
    <b:URL>https://view.officeapps.live.com/op/view.aspx?src=https%3A%2F%2Fwww.dpa.org.nz%2Fstore%2Fdoc%2FDPA-Report-on-MSD-Support-Funds-23-April-2023.docx&amp;wdOrigin=BROWSELINK</b:URL>
    <b:Publisher>Disabled Persons Assembly NZ</b:Publisher>
    <b:RefOrder>9</b:RefOrder>
  </b:Source>
  <b:Source>
    <b:Tag>Min24</b:Tag>
    <b:SourceType>Report</b:SourceType>
    <b:Guid>{B0F69859-7786-43D0-971B-B1BC2C66B7CA}</b:Guid>
    <b:Author>
      <b:Author>
        <b:Corporate>Ministry of Social Development</b:Corporate>
      </b:Author>
    </b:Author>
    <b:Title>Benefit Fact Sheets Snapshot September 2024 Quarter</b:Title>
    <b:Year>2024</b:Year>
    <b:Publisher>MSD</b:Publisher>
    <b:City>Wellington</b:City>
    <b:URL>https://www.msd.govt.nz/documents/about-msd-and-our-work/publications-resources/statistics/benefit/2024/benefit-fact-sheets-snapshot-september-2024.pdf</b:URL>
    <b:RefOrder>10</b:RefOrder>
  </b:Source>
  <b:Source>
    <b:Tag>Ver23</b:Tag>
    <b:SourceType>Report</b:SourceType>
    <b:Guid>{BF7F8B5A-2F96-477D-A7E4-739C73F16F5D}</b:Guid>
    <b:Author>
      <b:Author>
        <b:NameList>
          <b:Person>
            <b:Last>Vermillion Peirce</b:Last>
            <b:First>P.,</b:First>
            <b:Middle>Wilson, C., Lennox. K., Benjamin, M. and Clarke, L</b:Middle>
          </b:Person>
        </b:NameList>
      </b:Author>
    </b:Author>
    <b:Title>Evaluation of the Employment Service in Schools Pilot </b:Title>
    <b:Year>2023</b:Year>
    <b:Publisher>Ministry of Social Development</b:Publisher>
    <b:RefOrder>11</b:RefOrder>
  </b:Source>
  <b:Source>
    <b:Tag>Min</b:Tag>
    <b:SourceType>InternetSite</b:SourceType>
    <b:Guid>{A608CC22-72BC-4608-8C80-E43BD9AC40EC}</b:Guid>
    <b:Title>Employment service for secondary school students with a disability or health condition</b:Title>
    <b:Author>
      <b:Author>
        <b:Corporate>Ministry of Social Development</b:Corporate>
      </b:Author>
    </b:Author>
    <b:InternetSiteTitle>Work and Income</b:InternetSiteTitle>
    <b:URL>https://www.workandincome.govt.nz/work/find-jobs/how-to-choose-the-right-job/employment-service-in-schools.html</b:URL>
    <b:YearAccessed>2024</b:YearAccessed>
    <b:MonthAccessed>December</b:MonthAccessed>
    <b:RefOrder>12</b:RefOrder>
  </b:Source>
  <b:Source>
    <b:Tag>Sta24</b:Tag>
    <b:SourceType>InternetSite</b:SourceType>
    <b:Guid>{D0C9490C-7C96-46EC-8787-98998B339316}</b:Guid>
    <b:Author>
      <b:Author>
        <b:Corporate>Stats NZ</b:Corporate>
      </b:Author>
    </b:Author>
    <b:Title>Household Labour Force Survey June 2024 quarter</b:Title>
    <b:InternetSiteTitle>Labour market statistics</b:InternetSiteTitle>
    <b:Year>August 2024</b:Year>
    <b:URL>https://www.stats.govt.nz/information-releases/labour-market-statistics-june-2024-quarter/</b:URL>
    <b:RefOrder>13</b:RefOrder>
  </b:Source>
  <b:Source>
    <b:Tag>Min241</b:Tag>
    <b:SourceType>InternetSite</b:SourceType>
    <b:Guid>{EB979D1E-E13B-4801-8595-12AC3E05B661}</b:Guid>
    <b:Author>
      <b:Author>
        <b:Corporate>Ministry of Business, Innovation and Employment</b:Corporate>
      </b:Author>
    </b:Author>
    <b:Title>Labour Market Statistics Snapshot: Annual Disability Snapshot - Disability (aged 15-64 years) revised, June 2024</b:Title>
    <b:InternetSiteTitle>MBIE</b:InternetSiteTitle>
    <b:Year>2024</b:Year>
    <b:Month>November</b:Month>
    <b:URL>https://www.mbie.govt.nz/business-and-employment/employment-and-skills/labour-market-reports-data-and-analysis/labour-market-statistics-snapshot</b:URL>
    <b:RefOrder>14</b:RefOrder>
  </b:Source>
  <b:Source>
    <b:Tag>Coc22</b:Tag>
    <b:SourceType>Report</b:SourceType>
    <b:Guid>{AF1A92B1-8E49-484A-858D-F6C5609E746A}</b:Guid>
    <b:Title>Empirical analysis of Pacific, Māori and ethnic pay gaps in New Zealand [research note]</b:Title>
    <b:Year>July 2022</b:Year>
    <b:URL>https://workresearch.aut.ac.nz/__data/assets/pdf_file/0004/672205/7e71e4dbee2432b576ef6fbc348f4d7109cdd073.pdf</b:URL>
    <b:Author>
      <b:Author>
        <b:NameList>
          <b:Person>
            <b:Last>Cochrane</b:Last>
            <b:First>B.,</b:First>
            <b:Middle>&amp; Pacheco, G.</b:Middle>
          </b:Person>
        </b:NameList>
      </b:Author>
    </b:Author>
    <b:City>Auckland, NZ</b:City>
    <b:Publisher>New Zealand Work Research Institute</b:Publisher>
    <b:RefOrder>15</b:RefOrder>
  </b:Source>
  <b:Source>
    <b:Tag>Min242</b:Tag>
    <b:SourceType>DocumentFromInternetSite</b:SourceType>
    <b:Guid>{2C0A5CD1-7A0E-4EEF-AE6D-2E3B7FE416F4}</b:Guid>
    <b:Author>
      <b:Author>
        <b:Corporate>Ministry of Social Development</b:Corporate>
      </b:Author>
    </b:Author>
    <b:Title>MSD Monthly Reporting</b:Title>
    <b:InternetSiteTitle>Ministry of Social Development</b:InternetSiteTitle>
    <b:Year>2024</b:Year>
    <b:Month>November</b:Month>
    <b:URL>https://www.msd.govt.nz/about-msd-and-our-work/publications-resources/statistics/monthly-reporting/</b:URL>
    <b:Version>Data file Montly Benefits Update - November 2024 (excel spreadsheet)</b:Version>
    <b:RefOrder>16</b:RefOrder>
  </b:Source>
  <b:Source>
    <b:Tag>Dev20</b:Tag>
    <b:SourceType>Report</b:SourceType>
    <b:Guid>{59B10D8E-40D3-4C9B-9019-5CE389BFE88F}</b:Guid>
    <b:Author>
      <b:Author>
        <b:Corporate>Ministry of Social Development</b:Corporate>
      </b:Author>
    </b:Author>
    <b:Title>Working Matters: An Action Plan to ensure disabled people and people with health conditions have an equal opportunity to access employment</b:Title>
    <b:Year>July 2020</b:Year>
    <b:Publisher>New Zealand Government</b:Publisher>
    <b:City>Wellington</b:City>
    <b:URL>https://www.msd.govt.nz/what-we-can-do/disability-services/disability-employment-action-plan/index.html</b:URL>
    <b:RefOrder>17</b:RefOrder>
  </b:Source>
  <b:Source>
    <b:Tag>Sta14</b:Tag>
    <b:SourceType>Report</b:SourceType>
    <b:Guid>{2869F4AE-53B5-4065-8309-2A6E445AEFA3}</b:Guid>
    <b:Author>
      <b:Author>
        <b:Corporate>Statistics New Zealand</b:Corporate>
      </b:Author>
    </b:Author>
    <b:Title>Disability and the labour market: Findings from the 2013 Disability Survey</b:Title>
    <b:Year>2014</b:Year>
    <b:URL>Available from www.stats.govt.nz</b:URL>
    <b:Publisher>Stats NZ</b:Publisher>
    <b:City>Wellington</b:City>
    <b:RefOrder>18</b:RefOrder>
  </b:Source>
  <b:Source>
    <b:Tag>Neu23</b:Tag>
    <b:SourceType>Report</b:SourceType>
    <b:Guid>{D4B55C26-52D5-4938-A8A3-81CF7E712E13}</b:Guid>
    <b:Author>
      <b:Author>
        <b:Corporate>Neurodiversity in Education Project</b:Corporate>
      </b:Author>
    </b:Author>
    <b:Title>White paper: Unlocking the enormous potential of neurodiverse learnings</b:Title>
    <b:Year>2023</b:Year>
    <b:Publisher>Neurodiversity in Education Coalition (Autism NZ, ADHD NZ, Dyslexia Foundation of NZ, NZ Centre for Gifted Education)</b:Publisher>
    <b:MonthAccessed>January 2025</b:MonthAccessed>
    <b:URL>https://www.neurodiversity.org.nz/_files/ugd/d35134_61a369c759754b4fb630f4309c7730d2.pdf</b:URL>
    <b:RefOrder>19</b:RefOrder>
  </b:Source>
  <b:Source>
    <b:Tag>ILe24</b:Tag>
    <b:SourceType>InternetSite</b:SourceType>
    <b:Guid>{07DF6AD0-740B-4F39-8A75-E001D5C42579}</b:Guid>
    <b:Author>
      <b:Author>
        <b:Corporate>I.Lead</b:Corporate>
      </b:Author>
    </b:Author>
    <b:Title>Employment Report Card</b:Title>
    <b:Year>2024</b:Year>
    <b:InternetSiteTitle>I.Lead</b:InternetSiteTitle>
    <b:URL>https://www.ilead.org.nz/employment-report-card/</b:URL>
    <b:RefOrder>20</b:RefOrder>
  </b:Source>
  <b:Source>
    <b:Tag>OBE22</b:Tag>
    <b:SourceType>Report</b:SourceType>
    <b:Guid>{B46650DE-D1C7-4907-8A5D-F48A8DF004AF}</b:Guid>
    <b:Author>
      <b:Author>
        <b:NameList>
          <b:Person>
            <b:Last>Scott-Parker</b:Last>
            <b:First>Susan</b:First>
          </b:Person>
        </b:NameList>
      </b:Author>
    </b:Author>
    <b:Title>Job markets which needlessly limit access to talent are inefficient and unfair</b:Title>
    <b:Year>October 2022</b:Year>
    <b:URL>https://www.businessdisabilityinternational.org/</b:URL>
    <b:Publisher>Scott-Parker International</b:Publisher>
    <b:RefOrder>21</b:RefOrder>
  </b:Source>
  <b:Source>
    <b:Tag>Div</b:Tag>
    <b:SourceType>InternetSite</b:SourceType>
    <b:Guid>{B65641F0-352E-4A54-A01C-278DC6726110}</b:Guid>
    <b:Title>Diversity Works NZ</b:Title>
    <b:Author>
      <b:Author>
        <b:Corporate>Diversity Works NZ</b:Corporate>
      </b:Author>
    </b:Author>
    <b:InternetSiteTitle>Diversity Works NZ</b:InternetSiteTitle>
    <b:URL>https://diversityworksnz.org.nz/about-us/</b:URL>
    <b:RefOrder>22</b:RefOrder>
  </b:Source>
  <b:Source>
    <b:Tag>Vak</b:Tag>
    <b:SourceType>InternetSite</b:SourceType>
    <b:Guid>{9ADF29E8-1013-4DFC-9907-56D65CB7D2B8}</b:Guid>
    <b:Author>
      <b:Author>
        <b:Corporate>Vaka Tautua</b:Corporate>
      </b:Author>
    </b:Author>
    <b:Title>Tagata Sa’ilimalō Work Ready - Canterbury</b:Title>
    <b:InternetSiteTitle>Vaka Tautua </b:InternetSiteTitle>
    <b:URL>https://www.vakatautua.co.nz/peap-implementation</b:URL>
    <b:RefOrder>23</b:RefOrder>
  </b:Source>
  <b:Source>
    <b:Tag>BeL</b:Tag>
    <b:SourceType>InternetSite</b:SourceType>
    <b:Guid>{10CA195F-F52E-452D-959E-59B44C9FD6AA}</b:Guid>
    <b:Author>
      <b:Author>
        <b:Corporate>Be Lab</b:Corporate>
      </b:Author>
    </b:Author>
    <b:Title>Be Lab - Employment - Tertiary Internship Programme</b:Title>
    <b:InternetSiteTitle>Be Lab NZ</b:InternetSiteTitle>
    <b:Day>2025</b:Day>
    <b:URL>https://www.belab.co.nz/be-employed</b:URL>
    <b:RefOrder>24</b:RefOrder>
  </b:Source>
  <b:Source>
    <b:Tag>Min243</b:Tag>
    <b:SourceType>InternetSite</b:SourceType>
    <b:Guid>{6904CBDF-2C7E-4FF2-829D-D5F4AE7FEC05}</b:Guid>
    <b:Author>
      <b:Author>
        <b:Corporate>Ministry of Disabled People - Whaikaha</b:Corporate>
      </b:Author>
    </b:Author>
    <b:Title>Labour market statistics for disabled people - June 2024 quarter</b:Title>
    <b:Year>2024</b:Year>
    <b:InternetSiteTitle>Whaikaha - Ministry of Disabled People</b:InternetSiteTitle>
    <b:Month>October</b:Month>
    <b:Day>16</b:Day>
    <b:URL>https://www.whaikaha.govt.nz/news/news/labour-market-statistics-for-disabled-people-june-2024-quarter</b:URL>
    <b:RefOrder>25</b:RefOrder>
  </b:Source>
  <b:Source>
    <b:Tag>Civ</b:Tag>
    <b:SourceType>InternetSite</b:SourceType>
    <b:Guid>{D66AE031-B81C-435A-96F4-6D25E55D6763}</b:Guid>
    <b:Author>
      <b:Author>
        <b:Corporate>Civil Service Careers UK</b:Corporate>
      </b:Author>
    </b:Author>
    <b:Title>Going forward into employment</b:Title>
    <b:InternetSiteTitle>Civil Service Careers</b:InternetSiteTitle>
    <b:URL>https://www.civil-service-careers.gov.uk/about-gfie/</b:URL>
    <b:RefOrder>26</b:RefOrder>
  </b:Source>
  <b:Source>
    <b:Tag>ILO</b:Tag>
    <b:SourceType>InternetSite</b:SourceType>
    <b:Guid>{EC93ECFE-08F8-4DB9-94B4-7BC184BEB3B1}</b:Guid>
    <b:Author>
      <b:Author>
        <b:Corporate>ILO</b:Corporate>
      </b:Author>
    </b:Author>
    <b:Title>Putting the I in ESG: Inclusion of Persons with Disabilities as Strategic Advantage of Sustainability Practices for Corporates and Investors</b:Title>
    <b:InternetSiteTitle>ILO</b:InternetSiteTitle>
    <b:URL>https://www.ilo.org/publications/inclusion-persons-disabilities-strategic-advantage-sustainability-practices</b:URL>
    <b:RefOrder>27</b:RefOrder>
  </b:Source>
  <b:Source>
    <b:Tag>Sta13</b:Tag>
    <b:SourceType>DocumentFromInternetSite</b:SourceType>
    <b:Guid>{70463DD1-1089-421B-B69B-4997903956D8}</b:Guid>
    <b:Title>NZ Disability Survey 2023</b:Title>
    <b:Year>2023</b:Year>
    <b:Author>
      <b:Author>
        <b:Corporate>Stats NZ</b:Corporate>
      </b:Author>
    </b:Author>
    <b:InternetSiteTitle>Stats NZ</b:InternetSiteTitle>
    <b:URL>https://www.stats.govt.nz/information-releases/disability-statistics-2023/#:~:text=In%202023%2C%20an%20estimated%2017,male%20rate%20was%2015%20percent.</b:URL>
    <b:RefOrder>28</b:RefOrder>
  </b:Source>
  <b:Source>
    <b:Tag>Sta141</b:Tag>
    <b:SourceType>InternetSite</b:SourceType>
    <b:Guid>{68A5738E-839C-4317-B365-B258818F18D5}</b:Guid>
    <b:Author>
      <b:Author>
        <b:Corporate>Stats NZ</b:Corporate>
      </b:Author>
    </b:Author>
    <b:Title>Stats survey 2013</b:Title>
    <b:InternetSiteTitle>Stats NZ</b:InternetSiteTitle>
    <b:Year>2014</b:Year>
    <b:URL>https://www.stats.govt.nz/information-releases/disability-survey-2013/</b:URL>
    <b:RefOrder>29</b:RefOrder>
  </b:Source>
  <b:Source>
    <b:Tag>Tim25</b:Tag>
    <b:SourceType>Report</b:SourceType>
    <b:Guid>{4E0B046A-10EF-4044-9E31-EDA65E52D264}</b:Guid>
    <b:Author>
      <b:Author>
        <b:NameList>
          <b:Person>
            <b:Last>Tim Worth</b:Last>
            <b:First>Toi</b:First>
            <b:Middle>Mai Workforce Development Council</b:Middle>
          </b:Person>
        </b:NameList>
      </b:Author>
    </b:Author>
    <b:Title>Tāngata Whaikaha in Tech</b:Title>
    <b:Year>2025</b:Year>
    <b:URL>https://toimai.nz/publications/tangata-whaikaha-in-tech/</b:URL>
    <b:Publisher>Toi Mai</b:Publisher>
    <b:RefOrder>30</b:RefOrder>
  </b:Source>
  <b:Source>
    <b:Tag>Cro24</b:Tag>
    <b:SourceType>Report</b:SourceType>
    <b:Guid>{805C3DEB-C951-4BE7-8C54-706BF6BD4312}</b:Guid>
    <b:Title>School to work transition for young people with disability, the current ecosystem, and the Ticket to Work approach</b:Title>
    <b:Year>2024</b:Year>
    <b:Publisher>Centre for Social Impact, Hawthorn</b:Publisher>
    <b:Author>
      <b:Author>
        <b:NameList>
          <b:Person>
            <b:Last>Crosbie</b:Last>
            <b:First>J.,</b:First>
            <b:Middle>Wilson, E., Davis, H. &amp; Campain, R.</b:Middle>
          </b:Person>
        </b:NameList>
      </b:Author>
    </b:Author>
    <b:URL>https://assets.csi.edu.au/assets/CSI-School-to-Work-transition-for-young-people-with-disability-Final-Report-May-2024.pdf</b:URL>
    <b:RefOrder>31</b:RefOrder>
  </b:Source>
</b:Sources>
</file>

<file path=customXml/itemProps1.xml><?xml version="1.0" encoding="utf-8"?>
<ds:datastoreItem xmlns:ds="http://schemas.openxmlformats.org/officeDocument/2006/customXml" ds:itemID="{D45D2D0E-7FFA-4B97-9543-B4B8F13C0CE5}">
  <ds:schemaRefs>
    <ds:schemaRef ds:uri="http://schemas.microsoft.com/sharepoint/v3/contenttype/forms"/>
  </ds:schemaRefs>
</ds:datastoreItem>
</file>

<file path=customXml/itemProps2.xml><?xml version="1.0" encoding="utf-8"?>
<ds:datastoreItem xmlns:ds="http://schemas.openxmlformats.org/officeDocument/2006/customXml" ds:itemID="{D0493179-9B30-4A65-9A5B-7D7392AD35F1}">
  <ds:schemaRefs>
    <ds:schemaRef ds:uri="http://schemas.microsoft.com/office/2006/metadata/properties"/>
    <ds:schemaRef ds:uri="http://schemas.microsoft.com/office/infopath/2007/PartnerControls"/>
    <ds:schemaRef ds:uri="http://schemas.microsoft.com/sharepoint/v3"/>
    <ds:schemaRef ds:uri="cf3d60de-ad45-4276-8b4c-0bd67e763f11"/>
    <ds:schemaRef ds:uri="6bf56950-f9e0-48ec-868e-26a1022d1140"/>
  </ds:schemaRefs>
</ds:datastoreItem>
</file>

<file path=customXml/itemProps3.xml><?xml version="1.0" encoding="utf-8"?>
<ds:datastoreItem xmlns:ds="http://schemas.openxmlformats.org/officeDocument/2006/customXml" ds:itemID="{C6E088E3-384F-471F-8B55-A6B89C8962CF}">
  <ds:schemaRefs>
    <ds:schemaRef ds:uri="http://schemas.microsoft.com/sharepoint/events"/>
  </ds:schemaRefs>
</ds:datastoreItem>
</file>

<file path=customXml/itemProps4.xml><?xml version="1.0" encoding="utf-8"?>
<ds:datastoreItem xmlns:ds="http://schemas.openxmlformats.org/officeDocument/2006/customXml" ds:itemID="{EFC0D6EE-8AEA-44AE-95CF-E6A4B15D8051}"/>
</file>

<file path=customXml/itemProps5.xml><?xml version="1.0" encoding="utf-8"?>
<ds:datastoreItem xmlns:ds="http://schemas.openxmlformats.org/officeDocument/2006/customXml" ds:itemID="{A5978519-8E73-4438-A729-0C7F29ECEC7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Ministry Of Social Development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 Report</dc:title>
  <dc:subject/>
  <dc:creator>Alex Lee</dc:creator>
  <cp:keywords/>
  <dc:description>Developed by Allfields Customised Solutions - Visit us at http://www.allfields.co.nz</dc:description>
  <cp:lastModifiedBy>Helen Isbister</cp:lastModifiedBy>
  <cp:revision>22</cp:revision>
  <cp:lastPrinted>2025-03-24T22:52:00Z</cp:lastPrinted>
  <dcterms:created xsi:type="dcterms:W3CDTF">2025-04-04T01:09:00Z</dcterms:created>
  <dcterms:modified xsi:type="dcterms:W3CDTF">2026-09-25T03:57:42Z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0x010100A4C634B9829F5B4CA6729CA17A9903AF00EA4A5CE51E2E484B8094BDA55C1C60E0</vt:lpwstr>
  </property>
  <property fmtid="{D5CDD505-2E9C-101B-9397-08002B2CF9AE}" pid="3" name="_dlc_DocIdItemGuid">
    <vt:lpwstr>063abb73-c9b8-4e94-b926-0bc7d396536d</vt:lpwstr>
  </property>
  <property fmtid="{D5CDD505-2E9C-101B-9397-08002B2CF9AE}" pid="4" name="MediaServiceImageTags">
    <vt:lpwstr/>
  </property>
  <property fmtid="{D5CDD505-2E9C-101B-9397-08002B2CF9AE}" pid="5" name="MDP-Category">
    <vt:lpwstr/>
  </property>
  <property fmtid="{D5CDD505-2E9C-101B-9397-08002B2CF9AE}" pid="6" name="ClassificationContentMarkingHeaderShapeIds">
    <vt:lpwstr>1,2,3</vt:lpwstr>
  </property>
  <property fmtid="{D5CDD505-2E9C-101B-9397-08002B2CF9AE}" pid="7" name="ClassificationContentMarkingHeaderFontProps">
    <vt:lpwstr>#000000,10,Calibri</vt:lpwstr>
  </property>
  <property fmtid="{D5CDD505-2E9C-101B-9397-08002B2CF9AE}" pid="8" name="ClassificationContentMarkingHeaderText">
    <vt:lpwstr>IN-CONFIDENCE</vt:lpwstr>
  </property>
  <property fmtid="{D5CDD505-2E9C-101B-9397-08002B2CF9AE}" pid="9" name="MSIP_Label_f43e46a9-9901-46e9-bfae-bb6189d4cb66_Enabled">
    <vt:lpwstr>true</vt:lpwstr>
  </property>
  <property fmtid="{D5CDD505-2E9C-101B-9397-08002B2CF9AE}" pid="10" name="MSIP_Label_f43e46a9-9901-46e9-bfae-bb6189d4cb66_SetDate">
    <vt:lpwstr>2023-10-31T01:04:05Z</vt:lpwstr>
  </property>
  <property fmtid="{D5CDD505-2E9C-101B-9397-08002B2CF9AE}" pid="11" name="MSIP_Label_f43e46a9-9901-46e9-bfae-bb6189d4cb66_Method">
    <vt:lpwstr>Standard</vt:lpwstr>
  </property>
  <property fmtid="{D5CDD505-2E9C-101B-9397-08002B2CF9AE}" pid="12" name="MSIP_Label_f43e46a9-9901-46e9-bfae-bb6189d4cb66_Name">
    <vt:lpwstr>In-confidence</vt:lpwstr>
  </property>
  <property fmtid="{D5CDD505-2E9C-101B-9397-08002B2CF9AE}" pid="13" name="MSIP_Label_f43e46a9-9901-46e9-bfae-bb6189d4cb66_SiteId">
    <vt:lpwstr>e40c4f52-99bd-4d4f-bf7e-d001a2ca6556</vt:lpwstr>
  </property>
  <property fmtid="{D5CDD505-2E9C-101B-9397-08002B2CF9AE}" pid="14" name="MSIP_Label_f43e46a9-9901-46e9-bfae-bb6189d4cb66_ActionId">
    <vt:lpwstr>ccbc37d5-0a8d-4992-89e8-07f16e4fff17</vt:lpwstr>
  </property>
  <property fmtid="{D5CDD505-2E9C-101B-9397-08002B2CF9AE}" pid="15" name="MSIP_Label_f43e46a9-9901-46e9-bfae-bb6189d4cb66_ContentBits">
    <vt:lpwstr>1</vt:lpwstr>
  </property>
  <property fmtid="{D5CDD505-2E9C-101B-9397-08002B2CF9AE}" pid="16" name="RevIMBCS">
    <vt:lpwstr>19;#BUSINESS UNIT MANAGEMENT|78593d4a-e474-4f8c-9c40-8861e4397df9</vt:lpwstr>
  </property>
  <property fmtid="{D5CDD505-2E9C-101B-9397-08002B2CF9AE}" pid="18" name="docLang">
    <vt:lpwstr>en</vt:lpwstr>
  </property>
</Properties>
</file>