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7F1B" w14:textId="1D91BD36" w:rsidR="001622AC" w:rsidRPr="00340F9A" w:rsidRDefault="001622AC" w:rsidP="001622AC">
      <w:pPr>
        <w:rPr>
          <w:lang w:val="mi-NZ"/>
        </w:rPr>
      </w:pPr>
    </w:p>
    <w:p w14:paraId="5FC2344D" w14:textId="7B148194" w:rsidR="001622AC" w:rsidRPr="00340F9A" w:rsidRDefault="00EC5AC0" w:rsidP="001622AC">
      <w:pPr>
        <w:rPr>
          <w:lang w:val="mi-NZ"/>
        </w:rPr>
      </w:pPr>
      <w:r w:rsidRPr="00340F9A">
        <w:rPr>
          <w:noProof/>
          <w:lang w:val="mi-NZ"/>
        </w:rPr>
        <w:drawing>
          <wp:inline distT="0" distB="0" distL="0" distR="0" wp14:anchorId="5CBBF71C" wp14:editId="24FAD59B">
            <wp:extent cx="5705475" cy="822297"/>
            <wp:effectExtent l="0" t="0" r="0" b="0"/>
            <wp:docPr id="565554329" name="Picture 2" descr="The Whaikaha–Ministry of Disabled People logo with purple lettering. On the left is a QR code and underneath the words &quot;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Ministry of Disabled People logo with purple lettering. On the left is a QR code and underneath the words &quot;scan for the NZSL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0801" cy="887920"/>
                    </a:xfrm>
                    <a:prstGeom prst="rect">
                      <a:avLst/>
                    </a:prstGeom>
                  </pic:spPr>
                </pic:pic>
              </a:graphicData>
            </a:graphic>
          </wp:inline>
        </w:drawing>
      </w:r>
    </w:p>
    <w:p w14:paraId="6BEC8652" w14:textId="77777777" w:rsidR="001622AC" w:rsidRPr="00340F9A" w:rsidRDefault="001622AC" w:rsidP="001622AC">
      <w:pPr>
        <w:rPr>
          <w:lang w:val="mi-NZ"/>
        </w:rPr>
      </w:pPr>
    </w:p>
    <w:p w14:paraId="5D3049EE" w14:textId="77777777" w:rsidR="00D923D4" w:rsidRPr="00340F9A" w:rsidRDefault="00D923D4" w:rsidP="00D923D4">
      <w:pPr>
        <w:pStyle w:val="BookTitle1"/>
        <w:rPr>
          <w:sz w:val="80"/>
          <w:szCs w:val="80"/>
          <w:lang w:val="mi-NZ"/>
        </w:rPr>
      </w:pPr>
      <w:r w:rsidRPr="00340F9A">
        <w:rPr>
          <w:sz w:val="80"/>
          <w:szCs w:val="80"/>
          <w:lang w:val="mi-NZ"/>
        </w:rPr>
        <w:t>Summary of work to action housing priority area</w:t>
      </w:r>
    </w:p>
    <w:p w14:paraId="4DB7C2A6" w14:textId="306F8ECF" w:rsidR="00B47225" w:rsidRPr="00340F9A" w:rsidRDefault="00EC5AC0" w:rsidP="008B7E56">
      <w:pPr>
        <w:rPr>
          <w:b/>
          <w:bCs/>
          <w:lang w:val="mi-NZ"/>
        </w:rPr>
      </w:pPr>
      <w:r w:rsidRPr="00340F9A">
        <w:rPr>
          <w:b/>
          <w:bCs/>
          <w:lang w:val="mi-NZ"/>
        </w:rPr>
        <w:t>New Zealand Disability Strategy 2026-2030</w:t>
      </w:r>
    </w:p>
    <w:p w14:paraId="3CA5890F" w14:textId="7E21603D" w:rsidR="00AF43E6" w:rsidRPr="00340F9A" w:rsidRDefault="00AF43E6" w:rsidP="00B47225">
      <w:pPr>
        <w:rPr>
          <w:lang w:val="mi-NZ"/>
        </w:rPr>
      </w:pPr>
      <w:r w:rsidRPr="00340F9A">
        <w:rPr>
          <w:lang w:val="mi-NZ"/>
        </w:rPr>
        <w:t xml:space="preserve">Adapted in </w:t>
      </w:r>
      <w:r w:rsidR="00B47225" w:rsidRPr="00340F9A">
        <w:rPr>
          <w:lang w:val="mi-NZ"/>
        </w:rPr>
        <w:t>2026</w:t>
      </w:r>
      <w:r w:rsidRPr="00340F9A">
        <w:rPr>
          <w:lang w:val="mi-NZ"/>
        </w:rPr>
        <w:t xml:space="preserve"> by Accessible Formats Service,</w:t>
      </w:r>
      <w:r w:rsidR="001622AC" w:rsidRPr="00340F9A">
        <w:rPr>
          <w:lang w:val="mi-NZ"/>
        </w:rPr>
        <w:br/>
      </w:r>
      <w:r w:rsidRPr="00340F9A">
        <w:rPr>
          <w:szCs w:val="36"/>
          <w:lang w:val="mi-NZ"/>
        </w:rPr>
        <w:t>Blind</w:t>
      </w:r>
      <w:r w:rsidR="001622AC" w:rsidRPr="00340F9A">
        <w:rPr>
          <w:szCs w:val="36"/>
          <w:lang w:val="mi-NZ"/>
        </w:rPr>
        <w:t xml:space="preserve"> </w:t>
      </w:r>
      <w:r w:rsidRPr="00340F9A">
        <w:rPr>
          <w:szCs w:val="36"/>
          <w:lang w:val="mi-NZ"/>
        </w:rPr>
        <w:t xml:space="preserve">Low Vision NZ, </w:t>
      </w:r>
      <w:r w:rsidRPr="00340F9A">
        <w:rPr>
          <w:lang w:val="mi-NZ"/>
        </w:rPr>
        <w:t>Auckland</w:t>
      </w:r>
    </w:p>
    <w:p w14:paraId="3665112B" w14:textId="77777777" w:rsidR="008A3C02" w:rsidRPr="00340F9A" w:rsidRDefault="008A3C02" w:rsidP="008A3C02">
      <w:pPr>
        <w:rPr>
          <w:lang w:val="mi-NZ"/>
        </w:rPr>
      </w:pPr>
    </w:p>
    <w:p w14:paraId="5E5078C2" w14:textId="18782417" w:rsidR="002D4042" w:rsidRPr="00340F9A" w:rsidRDefault="002D63C7" w:rsidP="001622AC">
      <w:pPr>
        <w:pStyle w:val="imagecaption"/>
        <w:rPr>
          <w:lang w:val="mi-NZ"/>
        </w:rPr>
        <w:sectPr w:rsidR="002D4042" w:rsidRPr="00340F9A" w:rsidSect="001622AC">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340F9A">
        <w:rPr>
          <w:b/>
          <w:bCs/>
          <w:lang w:val="mi-NZ"/>
        </w:rPr>
        <w:t>Transcriber's Note:</w:t>
      </w:r>
      <w:r w:rsidR="00B67A54" w:rsidRPr="00340F9A">
        <w:rPr>
          <w:lang w:val="mi-NZ"/>
        </w:rPr>
        <w:t xml:space="preserve"> </w:t>
      </w:r>
      <w:r w:rsidR="001622AC" w:rsidRPr="00340F9A">
        <w:rPr>
          <w:lang w:val="mi-NZ"/>
        </w:rPr>
        <w:t>T</w:t>
      </w:r>
      <w:r w:rsidR="00EC5AC0" w:rsidRPr="00340F9A">
        <w:rPr>
          <w:lang w:val="mi-NZ"/>
        </w:rPr>
        <w:t>he</w:t>
      </w:r>
      <w:r w:rsidR="001622AC" w:rsidRPr="00340F9A">
        <w:rPr>
          <w:lang w:val="mi-NZ"/>
        </w:rPr>
        <w:t xml:space="preserve"> logo at the top of the page</w:t>
      </w:r>
      <w:r w:rsidR="00EC5AC0" w:rsidRPr="00340F9A">
        <w:rPr>
          <w:lang w:val="mi-NZ"/>
        </w:rPr>
        <w:t xml:space="preserve"> is</w:t>
      </w:r>
      <w:r w:rsidR="001622AC" w:rsidRPr="00340F9A">
        <w:rPr>
          <w:lang w:val="mi-NZ"/>
        </w:rPr>
        <w:t xml:space="preserve">: </w:t>
      </w:r>
      <w:r w:rsidR="00EC5AC0" w:rsidRPr="00340F9A">
        <w:rPr>
          <w:lang w:val="mi-NZ"/>
        </w:rPr>
        <w:t>Whaikaha—Ministry of Di</w:t>
      </w:r>
      <w:r w:rsidR="00651E1C" w:rsidRPr="00340F9A">
        <w:rPr>
          <w:lang w:val="mi-NZ"/>
        </w:rPr>
        <w:t>s</w:t>
      </w:r>
      <w:r w:rsidR="00EC5AC0" w:rsidRPr="00340F9A">
        <w:rPr>
          <w:lang w:val="mi-NZ"/>
        </w:rPr>
        <w:t>abled People</w:t>
      </w:r>
      <w:r w:rsidR="003A7780" w:rsidRPr="00340F9A">
        <w:rPr>
          <w:lang w:val="mi-NZ"/>
        </w:rPr>
        <w:t>.</w:t>
      </w:r>
    </w:p>
    <w:p w14:paraId="1B78913B" w14:textId="7B68537B" w:rsidR="00D923D4" w:rsidRPr="00340F9A" w:rsidRDefault="00D923D4" w:rsidP="00D923D4">
      <w:pPr>
        <w:pStyle w:val="Heading1"/>
        <w:rPr>
          <w:lang w:val="mi-NZ"/>
        </w:rPr>
      </w:pPr>
      <w:r w:rsidRPr="00340F9A">
        <w:rPr>
          <w:lang w:val="mi-NZ"/>
        </w:rPr>
        <w:t>Summary of work to action housing priority area</w:t>
      </w:r>
    </w:p>
    <w:p w14:paraId="099E778F" w14:textId="308FE608" w:rsidR="00D923D4" w:rsidRPr="00340F9A" w:rsidRDefault="00D923D4" w:rsidP="00D923D4">
      <w:pPr>
        <w:pStyle w:val="Heading2"/>
        <w:rPr>
          <w:lang w:val="mi-NZ"/>
        </w:rPr>
      </w:pPr>
      <w:r w:rsidRPr="00340F9A">
        <w:rPr>
          <w:lang w:val="mi-NZ"/>
        </w:rPr>
        <w:t>Introduction</w:t>
      </w:r>
    </w:p>
    <w:p w14:paraId="1F5D6305" w14:textId="77777777" w:rsidR="00D923D4" w:rsidRPr="00340F9A" w:rsidRDefault="00D923D4" w:rsidP="00D923D4">
      <w:pPr>
        <w:rPr>
          <w:lang w:val="mi-NZ"/>
        </w:rPr>
      </w:pPr>
      <w:r w:rsidRPr="00340F9A">
        <w:rPr>
          <w:lang w:val="mi-NZ"/>
        </w:rPr>
        <w:t>The New Zealand Disability Strategy 2026-2030 (the strategy) has 34 actions across five priority areas of education, employment, health, housing and justice. During 2026:</w:t>
      </w:r>
    </w:p>
    <w:p w14:paraId="5CAC87E3" w14:textId="77777777" w:rsidR="00D923D4" w:rsidRPr="00340F9A" w:rsidRDefault="00D923D4" w:rsidP="008F3266">
      <w:pPr>
        <w:pStyle w:val="ListParagraph"/>
        <w:numPr>
          <w:ilvl w:val="0"/>
          <w:numId w:val="28"/>
        </w:numPr>
        <w:spacing w:before="0" w:after="120"/>
        <w:ind w:left="714" w:hanging="357"/>
        <w:rPr>
          <w:lang w:val="mi-NZ"/>
        </w:rPr>
      </w:pPr>
      <w:r w:rsidRPr="00340F9A">
        <w:rPr>
          <w:lang w:val="mi-NZ"/>
        </w:rPr>
        <w:t>13 actions will be delivered or started</w:t>
      </w:r>
    </w:p>
    <w:p w14:paraId="61E5FDD5" w14:textId="693D62A7" w:rsidR="00D923D4" w:rsidRPr="00340F9A" w:rsidRDefault="00D923D4" w:rsidP="008F3266">
      <w:pPr>
        <w:pStyle w:val="ListParagraph"/>
        <w:numPr>
          <w:ilvl w:val="0"/>
          <w:numId w:val="28"/>
        </w:numPr>
        <w:spacing w:before="0" w:after="120"/>
        <w:ind w:left="714" w:hanging="357"/>
        <w:rPr>
          <w:lang w:val="mi-NZ"/>
        </w:rPr>
      </w:pPr>
      <w:r w:rsidRPr="00340F9A">
        <w:rPr>
          <w:lang w:val="mi-NZ"/>
        </w:rPr>
        <w:t>6 actions will be developed</w:t>
      </w:r>
    </w:p>
    <w:p w14:paraId="4F47C392" w14:textId="77777777" w:rsidR="00D923D4" w:rsidRPr="00340F9A" w:rsidRDefault="00D923D4" w:rsidP="008F3266">
      <w:pPr>
        <w:pStyle w:val="ListParagraph"/>
        <w:numPr>
          <w:ilvl w:val="0"/>
          <w:numId w:val="28"/>
        </w:numPr>
        <w:spacing w:before="0" w:after="120"/>
        <w:ind w:left="714" w:hanging="357"/>
        <w:rPr>
          <w:lang w:val="mi-NZ"/>
        </w:rPr>
      </w:pPr>
      <w:r w:rsidRPr="00340F9A">
        <w:rPr>
          <w:lang w:val="mi-NZ"/>
        </w:rPr>
        <w:t>12 actions will be scoped (planned)</w:t>
      </w:r>
    </w:p>
    <w:p w14:paraId="0F26A729" w14:textId="77777777" w:rsidR="00D923D4" w:rsidRPr="00340F9A" w:rsidRDefault="00D923D4" w:rsidP="008F3266">
      <w:pPr>
        <w:rPr>
          <w:lang w:val="mi-NZ"/>
        </w:rPr>
      </w:pPr>
      <w:r w:rsidRPr="00340F9A">
        <w:rPr>
          <w:lang w:val="mi-NZ"/>
        </w:rPr>
        <w:t>This document explains:</w:t>
      </w:r>
    </w:p>
    <w:p w14:paraId="58E791AE" w14:textId="77777777" w:rsidR="00D923D4" w:rsidRPr="00340F9A" w:rsidRDefault="00D923D4" w:rsidP="008F3266">
      <w:pPr>
        <w:pStyle w:val="ListParagraph"/>
        <w:numPr>
          <w:ilvl w:val="0"/>
          <w:numId w:val="28"/>
        </w:numPr>
        <w:spacing w:before="0" w:after="120"/>
        <w:ind w:left="714" w:hanging="357"/>
        <w:rPr>
          <w:lang w:val="mi-NZ"/>
        </w:rPr>
      </w:pPr>
      <w:r w:rsidRPr="00340F9A">
        <w:rPr>
          <w:lang w:val="mi-NZ"/>
        </w:rPr>
        <w:t xml:space="preserve">the goal for the housing priority area and the supporting actions </w:t>
      </w:r>
    </w:p>
    <w:p w14:paraId="46CCAC7B" w14:textId="77777777" w:rsidR="00D923D4" w:rsidRPr="00340F9A" w:rsidRDefault="00D923D4" w:rsidP="008F3266">
      <w:pPr>
        <w:pStyle w:val="ListParagraph"/>
        <w:numPr>
          <w:ilvl w:val="0"/>
          <w:numId w:val="28"/>
        </w:numPr>
        <w:spacing w:before="0" w:after="120"/>
        <w:ind w:left="714" w:hanging="357"/>
        <w:rPr>
          <w:lang w:val="mi-NZ"/>
        </w:rPr>
      </w:pPr>
      <w:r w:rsidRPr="00340F9A">
        <w:rPr>
          <w:lang w:val="mi-NZ"/>
        </w:rPr>
        <w:t>when the actions will be done and by which government agencies</w:t>
      </w:r>
    </w:p>
    <w:p w14:paraId="3501D695" w14:textId="77777777" w:rsidR="00D923D4" w:rsidRPr="00340F9A" w:rsidRDefault="00D923D4" w:rsidP="008F3266">
      <w:pPr>
        <w:pStyle w:val="ListParagraph"/>
        <w:numPr>
          <w:ilvl w:val="0"/>
          <w:numId w:val="28"/>
        </w:numPr>
        <w:spacing w:before="0" w:after="120"/>
        <w:ind w:left="714" w:hanging="357"/>
        <w:rPr>
          <w:lang w:val="mi-NZ"/>
        </w:rPr>
      </w:pPr>
      <w:r w:rsidRPr="00340F9A">
        <w:rPr>
          <w:lang w:val="mi-NZ"/>
        </w:rPr>
        <w:t xml:space="preserve">the order for actions and the links between the actions </w:t>
      </w:r>
    </w:p>
    <w:p w14:paraId="2291DB30" w14:textId="77777777" w:rsidR="00D923D4" w:rsidRPr="00340F9A" w:rsidRDefault="00D923D4" w:rsidP="008F3266">
      <w:pPr>
        <w:pStyle w:val="ListParagraph"/>
        <w:numPr>
          <w:ilvl w:val="0"/>
          <w:numId w:val="28"/>
        </w:numPr>
        <w:spacing w:before="0" w:after="120"/>
        <w:ind w:left="714" w:hanging="357"/>
        <w:rPr>
          <w:lang w:val="mi-NZ"/>
        </w:rPr>
      </w:pPr>
      <w:r w:rsidRPr="00340F9A">
        <w:rPr>
          <w:lang w:val="mi-NZ"/>
        </w:rPr>
        <w:t>the risks and challenges to doing the actions.</w:t>
      </w:r>
    </w:p>
    <w:p w14:paraId="509277BC" w14:textId="3D78E2EB" w:rsidR="00D923D4" w:rsidRPr="00340F9A" w:rsidRDefault="00D923D4" w:rsidP="008F3266">
      <w:pPr>
        <w:rPr>
          <w:lang w:val="mi-NZ"/>
        </w:rPr>
      </w:pPr>
      <w:r w:rsidRPr="00340F9A">
        <w:rPr>
          <w:lang w:val="mi-NZ"/>
        </w:rPr>
        <w:t>A change story for each priority area is on the Whaikaha</w:t>
      </w:r>
      <w:r w:rsidR="008F3266" w:rsidRPr="00340F9A">
        <w:rPr>
          <w:lang w:val="mi-NZ"/>
        </w:rPr>
        <w:t>—</w:t>
      </w:r>
      <w:r w:rsidRPr="00340F9A">
        <w:rPr>
          <w:lang w:val="mi-NZ"/>
        </w:rPr>
        <w:t xml:space="preserve">Ministry of Disabled People website. </w:t>
      </w:r>
    </w:p>
    <w:p w14:paraId="3E026A06" w14:textId="6E978B75" w:rsidR="00D923D4" w:rsidRPr="00340F9A" w:rsidRDefault="00D923D4" w:rsidP="008F3266">
      <w:pPr>
        <w:rPr>
          <w:lang w:val="mi-NZ"/>
        </w:rPr>
      </w:pPr>
      <w:r w:rsidRPr="00340F9A">
        <w:rPr>
          <w:szCs w:val="28"/>
          <w:lang w:val="mi-NZ"/>
        </w:rPr>
        <w:t xml:space="preserve">Education: </w:t>
      </w:r>
      <w:hyperlink r:id="rId15" w:anchor="scroll-to-1" w:history="1">
        <w:r w:rsidRPr="00340F9A">
          <w:rPr>
            <w:rStyle w:val="Hyperlink"/>
            <w:szCs w:val="28"/>
            <w:lang w:val="mi-NZ"/>
          </w:rPr>
          <w:t>https://www.whaikaha.govt.nz/about-us/our-work/new-zealand-disability-strategy-2026-2030/delivering-the-actions#scroll-to-1</w:t>
        </w:r>
      </w:hyperlink>
      <w:r w:rsidR="008F3266" w:rsidRPr="00340F9A">
        <w:rPr>
          <w:lang w:val="mi-NZ"/>
        </w:rPr>
        <w:t xml:space="preserve">. </w:t>
      </w:r>
      <w:r w:rsidRPr="00340F9A">
        <w:rPr>
          <w:szCs w:val="28"/>
          <w:lang w:val="mi-NZ"/>
        </w:rPr>
        <w:t xml:space="preserve">Short url: </w:t>
      </w:r>
      <w:hyperlink r:id="rId16" w:history="1">
        <w:r w:rsidRPr="00340F9A">
          <w:rPr>
            <w:rStyle w:val="Hyperlink"/>
            <w:szCs w:val="28"/>
            <w:lang w:val="mi-NZ"/>
          </w:rPr>
          <w:t>https://shorturl.at/wKTw5</w:t>
        </w:r>
      </w:hyperlink>
    </w:p>
    <w:p w14:paraId="08D2FE8F" w14:textId="52351DE1" w:rsidR="00D923D4" w:rsidRPr="00340F9A" w:rsidRDefault="00D923D4" w:rsidP="008F3266">
      <w:pPr>
        <w:rPr>
          <w:szCs w:val="28"/>
          <w:lang w:val="mi-NZ"/>
        </w:rPr>
      </w:pPr>
      <w:r w:rsidRPr="00340F9A">
        <w:rPr>
          <w:szCs w:val="28"/>
          <w:lang w:val="mi-NZ"/>
        </w:rPr>
        <w:t xml:space="preserve">Employment: </w:t>
      </w:r>
      <w:hyperlink r:id="rId17" w:anchor="scroll-to-2" w:history="1">
        <w:r w:rsidRPr="00340F9A">
          <w:rPr>
            <w:rStyle w:val="Hyperlink"/>
            <w:szCs w:val="28"/>
            <w:lang w:val="mi-NZ"/>
          </w:rPr>
          <w:t>https://www.whaikaha.govt.nz/about-us/our-work/new-zealand-disability-strategy-2026-2030/delivering-the-actions#scroll-to-2</w:t>
        </w:r>
      </w:hyperlink>
      <w:r w:rsidR="008F3266" w:rsidRPr="00340F9A">
        <w:rPr>
          <w:szCs w:val="28"/>
          <w:lang w:val="mi-NZ"/>
        </w:rPr>
        <w:t xml:space="preserve">. </w:t>
      </w:r>
      <w:r w:rsidRPr="00340F9A">
        <w:rPr>
          <w:lang w:val="mi-NZ"/>
        </w:rPr>
        <w:t xml:space="preserve">Short url: </w:t>
      </w:r>
      <w:hyperlink r:id="rId18" w:history="1">
        <w:r w:rsidRPr="00340F9A">
          <w:rPr>
            <w:rStyle w:val="Hyperlink"/>
            <w:szCs w:val="28"/>
            <w:lang w:val="mi-NZ"/>
          </w:rPr>
          <w:t>https://shorturl.at/FJghF</w:t>
        </w:r>
      </w:hyperlink>
    </w:p>
    <w:p w14:paraId="3E0881B7" w14:textId="4BBF007D" w:rsidR="00D923D4" w:rsidRPr="00340F9A" w:rsidRDefault="00D923D4" w:rsidP="008F3266">
      <w:pPr>
        <w:rPr>
          <w:szCs w:val="28"/>
          <w:lang w:val="mi-NZ"/>
        </w:rPr>
      </w:pPr>
      <w:r w:rsidRPr="00340F9A">
        <w:rPr>
          <w:szCs w:val="28"/>
          <w:lang w:val="mi-NZ"/>
        </w:rPr>
        <w:t xml:space="preserve">Health: </w:t>
      </w:r>
      <w:hyperlink r:id="rId19" w:anchor="scroll-to-3" w:history="1">
        <w:r w:rsidRPr="00340F9A">
          <w:rPr>
            <w:rStyle w:val="Hyperlink"/>
            <w:szCs w:val="28"/>
            <w:lang w:val="mi-NZ"/>
          </w:rPr>
          <w:t>https://www.whaikaha.govt.nz/about-us/our-work/new-zealand-disability-strategy-2026-2030/delivering-the-actions#scroll-to-3</w:t>
        </w:r>
      </w:hyperlink>
      <w:r w:rsidR="008F3266" w:rsidRPr="00340F9A">
        <w:rPr>
          <w:szCs w:val="28"/>
          <w:lang w:val="mi-NZ"/>
        </w:rPr>
        <w:t xml:space="preserve">. </w:t>
      </w:r>
      <w:r w:rsidRPr="00340F9A">
        <w:rPr>
          <w:lang w:val="mi-NZ"/>
        </w:rPr>
        <w:t xml:space="preserve">Short url: </w:t>
      </w:r>
      <w:hyperlink r:id="rId20" w:history="1">
        <w:r w:rsidRPr="00340F9A">
          <w:rPr>
            <w:rStyle w:val="Hyperlink"/>
            <w:szCs w:val="28"/>
            <w:lang w:val="mi-NZ"/>
          </w:rPr>
          <w:t>https://shorturl.at/8YIE6</w:t>
        </w:r>
      </w:hyperlink>
    </w:p>
    <w:p w14:paraId="2F6782AF" w14:textId="14A1AE31" w:rsidR="00D923D4" w:rsidRPr="00340F9A" w:rsidRDefault="00D923D4" w:rsidP="008F3266">
      <w:pPr>
        <w:rPr>
          <w:szCs w:val="28"/>
          <w:lang w:val="mi-NZ"/>
        </w:rPr>
      </w:pPr>
      <w:r w:rsidRPr="00340F9A">
        <w:rPr>
          <w:szCs w:val="28"/>
          <w:lang w:val="mi-NZ"/>
        </w:rPr>
        <w:t xml:space="preserve">Justice: </w:t>
      </w:r>
      <w:hyperlink r:id="rId21" w:anchor="scroll-to-5" w:history="1">
        <w:r w:rsidRPr="00340F9A">
          <w:rPr>
            <w:rStyle w:val="Hyperlink"/>
            <w:szCs w:val="28"/>
            <w:lang w:val="mi-NZ"/>
          </w:rPr>
          <w:t>https://www.whaikaha.govt.nz/about-us/our-work/new-zealand-disability-strategy-2026-2030/delivering-the-actions#scroll-to-5</w:t>
        </w:r>
      </w:hyperlink>
      <w:r w:rsidR="008F3266" w:rsidRPr="00340F9A">
        <w:rPr>
          <w:szCs w:val="28"/>
          <w:lang w:val="mi-NZ"/>
        </w:rPr>
        <w:t xml:space="preserve">. </w:t>
      </w:r>
      <w:r w:rsidRPr="00340F9A">
        <w:rPr>
          <w:lang w:val="mi-NZ"/>
        </w:rPr>
        <w:t xml:space="preserve">Short url: </w:t>
      </w:r>
      <w:hyperlink r:id="rId22" w:history="1">
        <w:r w:rsidRPr="00340F9A">
          <w:rPr>
            <w:rStyle w:val="Hyperlink"/>
            <w:szCs w:val="28"/>
            <w:lang w:val="mi-NZ"/>
          </w:rPr>
          <w:t>https://shorturl.at/2v9jr</w:t>
        </w:r>
      </w:hyperlink>
    </w:p>
    <w:p w14:paraId="310D48EB" w14:textId="19A45AD4" w:rsidR="00D923D4" w:rsidRPr="00340F9A" w:rsidRDefault="00D923D4" w:rsidP="00D923D4">
      <w:pPr>
        <w:pStyle w:val="Heading2"/>
        <w:rPr>
          <w:lang w:val="mi-NZ"/>
        </w:rPr>
      </w:pPr>
      <w:r w:rsidRPr="00340F9A">
        <w:rPr>
          <w:lang w:val="mi-NZ"/>
        </w:rPr>
        <w:t>Housing change story</w:t>
      </w:r>
    </w:p>
    <w:p w14:paraId="65B334F0" w14:textId="77777777" w:rsidR="00D923D4" w:rsidRPr="00340F9A" w:rsidRDefault="00D923D4" w:rsidP="00D923D4">
      <w:pPr>
        <w:rPr>
          <w:lang w:val="mi-NZ"/>
        </w:rPr>
      </w:pPr>
      <w:r w:rsidRPr="00340F9A">
        <w:rPr>
          <w:lang w:val="mi-NZ"/>
        </w:rPr>
        <w:t>In the housing priority area, there is a goal and 7 supporting actions. In 2026, delivery will start on 1 action, 1 action will be developed, and 4 will be scoped. One housing action will start in 2028.</w:t>
      </w:r>
    </w:p>
    <w:p w14:paraId="2702C5AA" w14:textId="0FD5A6D6" w:rsidR="00D923D4" w:rsidRPr="00340F9A" w:rsidRDefault="00D923D4" w:rsidP="00D923D4">
      <w:pPr>
        <w:rPr>
          <w:lang w:val="mi-NZ"/>
        </w:rPr>
      </w:pPr>
      <w:r w:rsidRPr="00340F9A">
        <w:rPr>
          <w:lang w:val="mi-NZ"/>
        </w:rPr>
        <w:t>Several government agencies will work together on the housing actions, including Kāinga Ora</w:t>
      </w:r>
      <w:r w:rsidRPr="00340F9A" w:rsidDel="6CF2165F">
        <w:rPr>
          <w:lang w:val="mi-NZ"/>
        </w:rPr>
        <w:t>,</w:t>
      </w:r>
      <w:r w:rsidRPr="00340F9A">
        <w:rPr>
          <w:lang w:val="mi-NZ"/>
        </w:rPr>
        <w:t xml:space="preserve"> Ministry of Business, Innovation and Employment (MBIE), the Ministry of Disabled People</w:t>
      </w:r>
      <w:r w:rsidR="008F3266" w:rsidRPr="00340F9A">
        <w:rPr>
          <w:lang w:val="mi-NZ"/>
        </w:rPr>
        <w:t>—</w:t>
      </w:r>
      <w:r w:rsidRPr="00340F9A">
        <w:rPr>
          <w:lang w:val="mi-NZ"/>
        </w:rPr>
        <w:t>Whaikaha, the Ministry of Housing and Urban Development, and the Ministry of Social Development (MSD).</w:t>
      </w:r>
    </w:p>
    <w:p w14:paraId="3065C281" w14:textId="77777777" w:rsidR="00D923D4" w:rsidRPr="00340F9A" w:rsidRDefault="00D923D4" w:rsidP="00D923D4">
      <w:pPr>
        <w:pStyle w:val="Heading3"/>
        <w:rPr>
          <w:lang w:val="mi-NZ"/>
        </w:rPr>
      </w:pPr>
      <w:bookmarkStart w:id="0" w:name="_Toc222144604"/>
      <w:r w:rsidRPr="00340F9A">
        <w:rPr>
          <w:lang w:val="mi-NZ"/>
        </w:rPr>
        <w:t>Goal for housing</w:t>
      </w:r>
      <w:bookmarkEnd w:id="0"/>
    </w:p>
    <w:p w14:paraId="4AE3AE19" w14:textId="77777777" w:rsidR="00D923D4" w:rsidRPr="00340F9A" w:rsidRDefault="00D923D4" w:rsidP="00D923D4">
      <w:pPr>
        <w:rPr>
          <w:rFonts w:eastAsia="Verdana"/>
          <w:lang w:val="mi-NZ"/>
        </w:rPr>
      </w:pPr>
      <w:r w:rsidRPr="00340F9A">
        <w:rPr>
          <w:rFonts w:eastAsia="Verdana"/>
          <w:lang w:val="mi-NZ"/>
        </w:rPr>
        <w:t>Disabled people and their whānau have affordable, safe, healthy, secure, and accessible homes that meet their needs and support their independence.</w:t>
      </w:r>
    </w:p>
    <w:p w14:paraId="1B9AC9C1" w14:textId="77777777" w:rsidR="00D923D4" w:rsidRPr="00340F9A" w:rsidRDefault="00D923D4" w:rsidP="00D923D4">
      <w:pPr>
        <w:pStyle w:val="Heading3"/>
        <w:rPr>
          <w:rFonts w:eastAsia="Verdana"/>
          <w:lang w:val="mi-NZ"/>
        </w:rPr>
      </w:pPr>
      <w:bookmarkStart w:id="1" w:name="_Toc222144605"/>
      <w:r w:rsidRPr="00340F9A">
        <w:rPr>
          <w:rFonts w:eastAsia="Verdana"/>
          <w:lang w:val="mi-NZ"/>
        </w:rPr>
        <w:t>Actions for housing</w:t>
      </w:r>
      <w:bookmarkEnd w:id="1"/>
      <w:r w:rsidRPr="00340F9A">
        <w:rPr>
          <w:rFonts w:eastAsia="Verdana"/>
          <w:lang w:val="mi-NZ"/>
        </w:rPr>
        <w:t xml:space="preserve"> </w:t>
      </w:r>
    </w:p>
    <w:p w14:paraId="1C3AAE55" w14:textId="262B552A" w:rsidR="00D923D4" w:rsidRPr="00340F9A" w:rsidRDefault="00D923D4" w:rsidP="00D923D4">
      <w:pPr>
        <w:rPr>
          <w:lang w:val="mi-NZ"/>
        </w:rPr>
      </w:pPr>
      <w:r w:rsidRPr="00340F9A">
        <w:rPr>
          <w:lang w:val="mi-NZ"/>
        </w:rPr>
        <w:t>To make progress towards the strategy</w:t>
      </w:r>
      <w:r w:rsidR="004A3790" w:rsidRPr="00340F9A">
        <w:rPr>
          <w:lang w:val="mi-NZ"/>
        </w:rPr>
        <w:t>'</w:t>
      </w:r>
      <w:r w:rsidRPr="00340F9A">
        <w:rPr>
          <w:lang w:val="mi-NZ"/>
        </w:rPr>
        <w:t>s goal for housing, Government will do the following.</w:t>
      </w:r>
    </w:p>
    <w:p w14:paraId="123EB5B8" w14:textId="55A397BC" w:rsidR="00D923D4" w:rsidRPr="00340F9A" w:rsidRDefault="00D923D4" w:rsidP="00DE4C2A">
      <w:pPr>
        <w:pStyle w:val="ListParagraph"/>
        <w:numPr>
          <w:ilvl w:val="0"/>
          <w:numId w:val="46"/>
        </w:numPr>
        <w:spacing w:before="0" w:after="120"/>
        <w:ind w:left="425" w:hanging="425"/>
        <w:rPr>
          <w:rFonts w:eastAsiaTheme="majorEastAsia"/>
          <w:lang w:val="mi-NZ"/>
        </w:rPr>
      </w:pPr>
      <w:r w:rsidRPr="00340F9A">
        <w:rPr>
          <w:rFonts w:eastAsiaTheme="majorEastAsia"/>
          <w:lang w:val="mi-NZ"/>
        </w:rPr>
        <w:t>Develop, consult on and promote clear definitions of accessible homes. These will describe key features of different levels of accessibility (for example, from basic universal design through to fully accessible).</w:t>
      </w:r>
    </w:p>
    <w:p w14:paraId="0ACE0839" w14:textId="45245FD2" w:rsidR="00D923D4" w:rsidRPr="00340F9A" w:rsidRDefault="00D923D4" w:rsidP="00DE4C2A">
      <w:pPr>
        <w:pStyle w:val="ListParagraph"/>
        <w:spacing w:before="0" w:after="120"/>
        <w:ind w:left="425"/>
        <w:rPr>
          <w:rFonts w:eastAsiaTheme="majorEastAsia"/>
          <w:lang w:val="mi-NZ"/>
        </w:rPr>
      </w:pPr>
      <w:r w:rsidRPr="00340F9A">
        <w:rPr>
          <w:rFonts w:eastAsiaTheme="majorEastAsia"/>
          <w:lang w:val="mi-NZ"/>
        </w:rPr>
        <w:t>Clear definitions of accessible homes can support the development of voluntary guidelines for accessibility for residential dwellings (housing action 6).</w:t>
      </w:r>
    </w:p>
    <w:p w14:paraId="1D1E24E9" w14:textId="1284EA9D" w:rsidR="00D923D4" w:rsidRPr="00340F9A" w:rsidRDefault="00D923D4" w:rsidP="00DE4C2A">
      <w:pPr>
        <w:pStyle w:val="ListParagraph"/>
        <w:numPr>
          <w:ilvl w:val="0"/>
          <w:numId w:val="46"/>
        </w:numPr>
        <w:spacing w:before="0" w:after="120"/>
        <w:ind w:left="425" w:hanging="425"/>
        <w:rPr>
          <w:rFonts w:eastAsiaTheme="majorEastAsia"/>
          <w:lang w:val="mi-NZ"/>
        </w:rPr>
      </w:pPr>
      <w:r w:rsidRPr="00340F9A">
        <w:rPr>
          <w:rFonts w:eastAsiaTheme="majorEastAsia"/>
          <w:lang w:val="mi-NZ"/>
        </w:rPr>
        <w:t>Improve data matching between disabled people and social housing properties with appropriate accessible features that meet their needs. This will help ensure disabled people and their whānau are prioritised to accessible properties.</w:t>
      </w:r>
    </w:p>
    <w:p w14:paraId="287ACCF2" w14:textId="25F1254B" w:rsidR="00D923D4" w:rsidRPr="00340F9A" w:rsidRDefault="00D923D4" w:rsidP="00DE4C2A">
      <w:pPr>
        <w:pStyle w:val="ListParagraph"/>
        <w:spacing w:before="0" w:after="120"/>
        <w:ind w:left="425"/>
        <w:rPr>
          <w:rFonts w:eastAsiaTheme="majorEastAsia"/>
          <w:lang w:val="mi-NZ"/>
        </w:rPr>
      </w:pPr>
      <w:r w:rsidRPr="00340F9A">
        <w:rPr>
          <w:rFonts w:eastAsiaTheme="majorEastAsia"/>
          <w:lang w:val="mi-NZ"/>
        </w:rPr>
        <w:t>Data matching will identify disabled people</w:t>
      </w:r>
      <w:r w:rsidR="004A3790" w:rsidRPr="00340F9A">
        <w:rPr>
          <w:rFonts w:eastAsiaTheme="majorEastAsia"/>
          <w:lang w:val="mi-NZ"/>
        </w:rPr>
        <w:t>'</w:t>
      </w:r>
      <w:r w:rsidRPr="00340F9A">
        <w:rPr>
          <w:rFonts w:eastAsiaTheme="majorEastAsia"/>
          <w:lang w:val="mi-NZ"/>
        </w:rPr>
        <w:t>s housing needs and social housing that meets those needs. This is particularly important for those with high and/or complex needs. Data collected could inform future investment in the supply of social housing.</w:t>
      </w:r>
    </w:p>
    <w:p w14:paraId="6A445F12" w14:textId="245AF3C3" w:rsidR="00D923D4" w:rsidRPr="00340F9A" w:rsidRDefault="00D923D4" w:rsidP="00DE4C2A">
      <w:pPr>
        <w:pStyle w:val="ListParagraph"/>
        <w:numPr>
          <w:ilvl w:val="0"/>
          <w:numId w:val="46"/>
        </w:numPr>
        <w:spacing w:before="0" w:after="120"/>
        <w:ind w:left="425" w:hanging="425"/>
        <w:rPr>
          <w:lang w:val="mi-NZ"/>
        </w:rPr>
      </w:pPr>
      <w:r w:rsidRPr="00340F9A">
        <w:rPr>
          <w:rFonts w:eastAsiaTheme="majorEastAsia"/>
          <w:lang w:val="mi-NZ"/>
        </w:rPr>
        <w:t>Identify any barriers to increasing supply of affordable, accessible houses in the private market and investigate how these barriers could be removed.</w:t>
      </w:r>
    </w:p>
    <w:p w14:paraId="0A77611C" w14:textId="08C5F2E4" w:rsidR="00D923D4" w:rsidRPr="00340F9A" w:rsidRDefault="00D923D4" w:rsidP="00DE4C2A">
      <w:pPr>
        <w:pStyle w:val="ListParagraph"/>
        <w:spacing w:before="0" w:after="120"/>
        <w:ind w:left="425"/>
        <w:rPr>
          <w:rFonts w:eastAsiaTheme="majorEastAsia"/>
          <w:lang w:val="mi-NZ"/>
        </w:rPr>
      </w:pPr>
      <w:r w:rsidRPr="00340F9A">
        <w:rPr>
          <w:rFonts w:eastAsiaTheme="majorEastAsia"/>
          <w:lang w:val="mi-NZ"/>
        </w:rPr>
        <w:t>Understanding barriers to the supply of accessible housing will help target potential interventions to improve supply.</w:t>
      </w:r>
    </w:p>
    <w:p w14:paraId="20D53036" w14:textId="77777777" w:rsidR="00D923D4" w:rsidRPr="00340F9A" w:rsidRDefault="00D923D4" w:rsidP="00DE4C2A">
      <w:pPr>
        <w:pStyle w:val="ListParagraph"/>
        <w:numPr>
          <w:ilvl w:val="0"/>
          <w:numId w:val="46"/>
        </w:numPr>
        <w:spacing w:before="0" w:after="120"/>
        <w:ind w:left="425" w:hanging="425"/>
        <w:rPr>
          <w:rFonts w:eastAsiaTheme="majorEastAsia"/>
          <w:lang w:val="mi-NZ"/>
        </w:rPr>
      </w:pPr>
      <w:r w:rsidRPr="00340F9A">
        <w:rPr>
          <w:rFonts w:eastAsiaTheme="majorEastAsia"/>
          <w:lang w:val="mi-NZ"/>
        </w:rPr>
        <w:t>Review the housing modification system and look at ways to improve it. </w:t>
      </w:r>
    </w:p>
    <w:p w14:paraId="2DA75492" w14:textId="59EDF9D2" w:rsidR="00D923D4" w:rsidRPr="00340F9A" w:rsidRDefault="00D923D4" w:rsidP="00DE4C2A">
      <w:pPr>
        <w:pStyle w:val="ListParagraph"/>
        <w:spacing w:before="0" w:after="120"/>
        <w:ind w:left="425"/>
        <w:rPr>
          <w:rFonts w:eastAsiaTheme="majorEastAsia"/>
          <w:lang w:val="mi-NZ"/>
        </w:rPr>
      </w:pPr>
      <w:r w:rsidRPr="00340F9A">
        <w:rPr>
          <w:rFonts w:eastAsiaTheme="majorEastAsia"/>
          <w:lang w:val="mi-NZ"/>
        </w:rPr>
        <w:t>Making the housing modification system more efficient could reduce current problems: inaccessibility of homes, increased costs and health and safety issues for disabled people, whānau and carers.</w:t>
      </w:r>
    </w:p>
    <w:p w14:paraId="07642D6C" w14:textId="73E185A9" w:rsidR="00D923D4" w:rsidRPr="00340F9A" w:rsidRDefault="00D923D4" w:rsidP="00DE4C2A">
      <w:pPr>
        <w:pStyle w:val="ListParagraph"/>
        <w:numPr>
          <w:ilvl w:val="0"/>
          <w:numId w:val="46"/>
        </w:numPr>
        <w:spacing w:before="0" w:after="120"/>
        <w:ind w:left="425" w:hanging="425"/>
        <w:rPr>
          <w:rFonts w:eastAsiaTheme="majorEastAsia"/>
          <w:lang w:val="mi-NZ"/>
        </w:rPr>
      </w:pPr>
      <w:r w:rsidRPr="00340F9A">
        <w:rPr>
          <w:rFonts w:eastAsiaTheme="majorEastAsia"/>
          <w:lang w:val="mi-NZ"/>
        </w:rPr>
        <w:t>Collect and publish annual data on disabled people</w:t>
      </w:r>
      <w:r w:rsidR="004A3790" w:rsidRPr="00340F9A">
        <w:rPr>
          <w:rFonts w:eastAsiaTheme="majorEastAsia"/>
          <w:lang w:val="mi-NZ"/>
        </w:rPr>
        <w:t>'</w:t>
      </w:r>
      <w:r w:rsidRPr="00340F9A">
        <w:rPr>
          <w:rFonts w:eastAsiaTheme="majorEastAsia"/>
          <w:lang w:val="mi-NZ"/>
        </w:rPr>
        <w:t>s housing needs, to compare with the housing being built in each region. This could help encourage the housing market to produce more accessible housing.</w:t>
      </w:r>
    </w:p>
    <w:p w14:paraId="292F4D8B" w14:textId="77777777" w:rsidR="00D923D4" w:rsidRPr="00340F9A" w:rsidRDefault="00D923D4" w:rsidP="00DE4C2A">
      <w:pPr>
        <w:pStyle w:val="ListParagraph"/>
        <w:spacing w:before="0" w:after="120"/>
        <w:ind w:left="425"/>
        <w:rPr>
          <w:rFonts w:eastAsiaTheme="majorEastAsia"/>
          <w:lang w:val="mi-NZ"/>
        </w:rPr>
      </w:pPr>
      <w:r w:rsidRPr="00340F9A">
        <w:rPr>
          <w:rFonts w:eastAsiaTheme="majorEastAsia"/>
          <w:lang w:val="mi-NZ"/>
        </w:rPr>
        <w:t>This will help to fill the gap in data on accessible housing and raise the profile of the demand for accessible homes. Data can also be used to measure progress in increasing the supply of accessible housing.</w:t>
      </w:r>
    </w:p>
    <w:p w14:paraId="16BEA803" w14:textId="03640188" w:rsidR="00D923D4" w:rsidRPr="00340F9A" w:rsidRDefault="00D923D4" w:rsidP="00DE4C2A">
      <w:pPr>
        <w:pStyle w:val="ListParagraph"/>
        <w:numPr>
          <w:ilvl w:val="0"/>
          <w:numId w:val="46"/>
        </w:numPr>
        <w:spacing w:before="0" w:after="120"/>
        <w:ind w:left="425" w:hanging="425"/>
        <w:rPr>
          <w:lang w:val="mi-NZ"/>
        </w:rPr>
      </w:pPr>
      <w:r w:rsidRPr="00340F9A">
        <w:rPr>
          <w:lang w:val="mi-NZ"/>
        </w:rPr>
        <w:t>Develop voluntary national guidelines on accessibility for residential dwellings.</w:t>
      </w:r>
    </w:p>
    <w:p w14:paraId="2B403EC0" w14:textId="77777777" w:rsidR="00D923D4" w:rsidRPr="00340F9A" w:rsidRDefault="00D923D4" w:rsidP="00DE4C2A">
      <w:pPr>
        <w:pStyle w:val="ListParagraph"/>
        <w:spacing w:before="0" w:after="120"/>
        <w:ind w:left="425"/>
        <w:rPr>
          <w:rFonts w:eastAsiaTheme="majorEastAsia"/>
          <w:lang w:val="mi-NZ"/>
        </w:rPr>
      </w:pPr>
      <w:r w:rsidRPr="00340F9A">
        <w:rPr>
          <w:lang w:val="mi-NZ"/>
        </w:rPr>
        <w:t>Guidelines would be based on the definitions for accessible homes in housing action 1 and would set out best practice guidance for how to build accessible homes.</w:t>
      </w:r>
    </w:p>
    <w:p w14:paraId="5AB42669" w14:textId="113A4489" w:rsidR="00D923D4" w:rsidRPr="00340F9A" w:rsidRDefault="00D923D4" w:rsidP="00DE4C2A">
      <w:pPr>
        <w:pStyle w:val="ListParagraph"/>
        <w:numPr>
          <w:ilvl w:val="0"/>
          <w:numId w:val="46"/>
        </w:numPr>
        <w:spacing w:before="0" w:after="120"/>
        <w:ind w:left="425" w:hanging="425"/>
        <w:rPr>
          <w:lang w:val="mi-NZ"/>
        </w:rPr>
      </w:pPr>
      <w:r w:rsidRPr="00340F9A">
        <w:rPr>
          <w:lang w:val="mi-NZ"/>
        </w:rPr>
        <w:t>Review the social housing system, including considering the diverse needs of disabled people and how these could be addressed.</w:t>
      </w:r>
    </w:p>
    <w:p w14:paraId="4C32821B" w14:textId="77777777" w:rsidR="00D923D4" w:rsidRPr="00340F9A" w:rsidRDefault="00D923D4" w:rsidP="00D923D4">
      <w:pPr>
        <w:pStyle w:val="Heading2"/>
        <w:rPr>
          <w:lang w:val="mi-NZ"/>
        </w:rPr>
      </w:pPr>
      <w:bookmarkStart w:id="2" w:name="_Toc222144606"/>
      <w:r w:rsidRPr="00340F9A">
        <w:rPr>
          <w:lang w:val="mi-NZ"/>
        </w:rPr>
        <w:t xml:space="preserve">When and how the housing actions are being carried out </w:t>
      </w:r>
      <w:bookmarkEnd w:id="2"/>
    </w:p>
    <w:p w14:paraId="48B6183B" w14:textId="336CAB8C" w:rsidR="00D923D4" w:rsidRPr="00340F9A" w:rsidRDefault="00D923D4" w:rsidP="00D923D4">
      <w:pPr>
        <w:rPr>
          <w:rFonts w:eastAsia="Verdana"/>
          <w:lang w:val="mi-NZ"/>
        </w:rPr>
      </w:pPr>
      <w:r w:rsidRPr="00340F9A">
        <w:rPr>
          <w:rFonts w:eastAsia="Verdana"/>
          <w:lang w:val="mi-NZ"/>
        </w:rPr>
        <w:t>Several of the housing actions are linked and/or depend on one another, or on the work programmes of different government agencies. This will affect the order of work for each action.</w:t>
      </w:r>
    </w:p>
    <w:p w14:paraId="0CCC61C9" w14:textId="77777777" w:rsidR="00D923D4" w:rsidRPr="00340F9A" w:rsidRDefault="00D923D4" w:rsidP="004171C7">
      <w:pPr>
        <w:rPr>
          <w:rFonts w:eastAsia="Verdana"/>
          <w:lang w:val="mi-NZ"/>
        </w:rPr>
      </w:pPr>
      <w:r w:rsidRPr="00340F9A">
        <w:rPr>
          <w:rFonts w:eastAsia="Verdana"/>
          <w:b/>
          <w:bCs/>
          <w:lang w:val="mi-NZ"/>
        </w:rPr>
        <w:t>Action 1</w:t>
      </w:r>
      <w:r w:rsidRPr="00340F9A">
        <w:rPr>
          <w:rFonts w:eastAsia="Verdana"/>
          <w:lang w:val="mi-NZ"/>
        </w:rPr>
        <w:t xml:space="preserve"> to create and promote clear definitions on what accessible housing is, needs to be completed to make progress on action 6 to develop guidelines on how to design and build accessible housing.</w:t>
      </w:r>
    </w:p>
    <w:p w14:paraId="21C485C5" w14:textId="77777777" w:rsidR="00D923D4" w:rsidRPr="00340F9A" w:rsidRDefault="00D923D4" w:rsidP="004171C7">
      <w:pPr>
        <w:rPr>
          <w:rFonts w:eastAsia="Verdana"/>
          <w:lang w:val="mi-NZ"/>
        </w:rPr>
      </w:pPr>
      <w:r w:rsidRPr="00340F9A">
        <w:rPr>
          <w:rFonts w:eastAsia="Verdana"/>
          <w:lang w:val="mi-NZ"/>
        </w:rPr>
        <w:t>Action 1 will also support work on:</w:t>
      </w:r>
    </w:p>
    <w:p w14:paraId="0B4CA5B2" w14:textId="77777777" w:rsidR="00D923D4" w:rsidRPr="00340F9A" w:rsidRDefault="00D923D4" w:rsidP="00DE4C2A">
      <w:pPr>
        <w:pStyle w:val="ListParagraph"/>
        <w:numPr>
          <w:ilvl w:val="0"/>
          <w:numId w:val="45"/>
        </w:numPr>
        <w:spacing w:before="0" w:after="120"/>
        <w:ind w:left="357" w:hanging="357"/>
        <w:rPr>
          <w:rFonts w:eastAsia="Verdana"/>
          <w:lang w:val="mi-NZ"/>
        </w:rPr>
      </w:pPr>
      <w:r w:rsidRPr="00340F9A">
        <w:rPr>
          <w:rFonts w:eastAsia="Verdana"/>
          <w:lang w:val="mi-NZ"/>
        </w:rPr>
        <w:t>action 3 to identify barriers to increasing the supply of affordable, accessible housing and how they could be removed</w:t>
      </w:r>
    </w:p>
    <w:p w14:paraId="167D49F3" w14:textId="5E93141A" w:rsidR="00D923D4" w:rsidRPr="00340F9A" w:rsidRDefault="00D923D4" w:rsidP="00DE4C2A">
      <w:pPr>
        <w:pStyle w:val="ListParagraph"/>
        <w:numPr>
          <w:ilvl w:val="0"/>
          <w:numId w:val="45"/>
        </w:numPr>
        <w:spacing w:before="0" w:after="120"/>
        <w:ind w:left="357" w:hanging="357"/>
        <w:rPr>
          <w:rFonts w:eastAsia="Verdana"/>
          <w:lang w:val="mi-NZ"/>
        </w:rPr>
      </w:pPr>
      <w:r w:rsidRPr="00340F9A">
        <w:rPr>
          <w:rFonts w:eastAsia="Verdana"/>
          <w:lang w:val="mi-NZ"/>
        </w:rPr>
        <w:t>action 5 to collect and publish annual data on disabled people</w:t>
      </w:r>
      <w:r w:rsidR="004A3790" w:rsidRPr="00340F9A">
        <w:rPr>
          <w:rFonts w:eastAsia="Verdana"/>
          <w:lang w:val="mi-NZ"/>
        </w:rPr>
        <w:t>'</w:t>
      </w:r>
      <w:r w:rsidRPr="00340F9A">
        <w:rPr>
          <w:rFonts w:eastAsia="Verdana"/>
          <w:lang w:val="mi-NZ"/>
        </w:rPr>
        <w:t>s housing needs to compare with the housing being built in each region.</w:t>
      </w:r>
    </w:p>
    <w:p w14:paraId="5F8AB02A" w14:textId="77777777" w:rsidR="00D923D4" w:rsidRPr="00340F9A" w:rsidRDefault="00D923D4" w:rsidP="004171C7">
      <w:pPr>
        <w:rPr>
          <w:rFonts w:eastAsia="Verdana"/>
          <w:lang w:val="mi-NZ"/>
        </w:rPr>
      </w:pPr>
      <w:r w:rsidRPr="00340F9A">
        <w:rPr>
          <w:rFonts w:eastAsia="Verdana"/>
          <w:lang w:val="mi-NZ"/>
        </w:rPr>
        <w:t xml:space="preserve">Improving data matching between disabled people and suitable social housing properties (action 2) and reviewing the social housing system (action 7) are closely connected. The response to </w:t>
      </w:r>
      <w:r w:rsidRPr="00340F9A">
        <w:rPr>
          <w:rFonts w:eastAsia="Verdana"/>
          <w:b/>
          <w:bCs/>
          <w:lang w:val="mi-NZ"/>
        </w:rPr>
        <w:t>action 2</w:t>
      </w:r>
      <w:r w:rsidRPr="00340F9A">
        <w:rPr>
          <w:rFonts w:eastAsia="Verdana"/>
          <w:lang w:val="mi-NZ"/>
        </w:rPr>
        <w:t xml:space="preserve"> will be a key part of any review of social housing settings. However, action 2 will remain a separate action because of its importance to disabled people who need social housing.</w:t>
      </w:r>
    </w:p>
    <w:p w14:paraId="669520A2" w14:textId="77777777" w:rsidR="00D923D4" w:rsidRPr="00340F9A" w:rsidRDefault="00D923D4" w:rsidP="004171C7">
      <w:pPr>
        <w:rPr>
          <w:rFonts w:eastAsia="Verdana"/>
          <w:b/>
          <w:bCs/>
          <w:lang w:val="mi-NZ"/>
        </w:rPr>
      </w:pPr>
      <w:r w:rsidRPr="00340F9A">
        <w:rPr>
          <w:rFonts w:eastAsia="Verdana"/>
          <w:lang w:val="mi-NZ"/>
        </w:rPr>
        <w:t xml:space="preserve">Work on several actions is in the early stages of planning. Early thinking on these actions </w:t>
      </w:r>
      <w:r w:rsidRPr="00340F9A" w:rsidDel="00397827">
        <w:rPr>
          <w:rFonts w:eastAsia="Verdana"/>
          <w:lang w:val="mi-NZ"/>
        </w:rPr>
        <w:t xml:space="preserve">is </w:t>
      </w:r>
      <w:r w:rsidRPr="00340F9A">
        <w:rPr>
          <w:rFonts w:eastAsia="Verdana"/>
          <w:lang w:val="mi-NZ"/>
        </w:rPr>
        <w:t>below:</w:t>
      </w:r>
    </w:p>
    <w:p w14:paraId="0211DDD7" w14:textId="77777777" w:rsidR="00D923D4" w:rsidRPr="00340F9A" w:rsidRDefault="00D923D4" w:rsidP="004171C7">
      <w:pPr>
        <w:pStyle w:val="ListParagraph"/>
        <w:numPr>
          <w:ilvl w:val="0"/>
          <w:numId w:val="43"/>
        </w:numPr>
        <w:spacing w:before="0" w:after="120"/>
        <w:ind w:left="357" w:hanging="357"/>
        <w:rPr>
          <w:rFonts w:eastAsia="Verdana"/>
          <w:lang w:val="mi-NZ"/>
        </w:rPr>
      </w:pPr>
      <w:r w:rsidRPr="00340F9A">
        <w:rPr>
          <w:rFonts w:eastAsia="Verdana"/>
          <w:b/>
          <w:bCs/>
          <w:lang w:val="mi-NZ"/>
        </w:rPr>
        <w:t>Action 3</w:t>
      </w:r>
      <w:r w:rsidRPr="00340F9A">
        <w:rPr>
          <w:rFonts w:eastAsia="Verdana"/>
          <w:lang w:val="mi-NZ"/>
        </w:rPr>
        <w:t xml:space="preserve"> will likely include a report identifying any barriers to increasing the supply of affordable, accessible housing and potential options to remove these.</w:t>
      </w:r>
    </w:p>
    <w:p w14:paraId="027845AB" w14:textId="34748343" w:rsidR="00D923D4" w:rsidRPr="00340F9A" w:rsidRDefault="00D923D4" w:rsidP="004171C7">
      <w:pPr>
        <w:pStyle w:val="ListParagraph"/>
        <w:numPr>
          <w:ilvl w:val="0"/>
          <w:numId w:val="43"/>
        </w:numPr>
        <w:spacing w:before="0" w:after="120"/>
        <w:ind w:left="357" w:hanging="357"/>
        <w:rPr>
          <w:rFonts w:eastAsia="Verdana"/>
          <w:lang w:val="mi-NZ"/>
        </w:rPr>
      </w:pPr>
      <w:r w:rsidRPr="00340F9A">
        <w:rPr>
          <w:rFonts w:eastAsia="Verdana"/>
          <w:b/>
          <w:bCs/>
          <w:lang w:val="mi-NZ"/>
        </w:rPr>
        <w:t>Action 4</w:t>
      </w:r>
      <w:r w:rsidRPr="00340F9A">
        <w:rPr>
          <w:rFonts w:eastAsia="Verdana"/>
          <w:lang w:val="mi-NZ"/>
        </w:rPr>
        <w:t xml:space="preserve"> will form part of the overall work programme to strengthen disability support services (DSS). This work will include updating MSD</w:t>
      </w:r>
      <w:r w:rsidR="004A3790" w:rsidRPr="00340F9A">
        <w:rPr>
          <w:rFonts w:eastAsia="Verdana"/>
          <w:lang w:val="mi-NZ"/>
        </w:rPr>
        <w:t>'</w:t>
      </w:r>
      <w:r w:rsidRPr="00340F9A">
        <w:rPr>
          <w:rFonts w:eastAsia="Verdana"/>
          <w:lang w:val="mi-NZ"/>
        </w:rPr>
        <w:t>s DSS Housing Modification Manual.</w:t>
      </w:r>
    </w:p>
    <w:p w14:paraId="5B156C51" w14:textId="4A8AF894" w:rsidR="00D923D4" w:rsidRPr="00340F9A" w:rsidRDefault="00D923D4" w:rsidP="004171C7">
      <w:pPr>
        <w:pStyle w:val="ListParagraph"/>
        <w:numPr>
          <w:ilvl w:val="0"/>
          <w:numId w:val="43"/>
        </w:numPr>
        <w:spacing w:before="0" w:after="120"/>
        <w:ind w:left="357" w:hanging="357"/>
        <w:rPr>
          <w:rFonts w:eastAsia="Verdana"/>
          <w:lang w:val="mi-NZ"/>
        </w:rPr>
      </w:pPr>
      <w:r w:rsidRPr="00340F9A">
        <w:rPr>
          <w:rFonts w:eastAsia="Verdana"/>
          <w:b/>
          <w:bCs/>
          <w:lang w:val="mi-NZ"/>
        </w:rPr>
        <w:t>Action 5</w:t>
      </w:r>
      <w:r w:rsidRPr="00340F9A">
        <w:rPr>
          <w:rFonts w:eastAsia="Verdana"/>
          <w:lang w:val="mi-NZ"/>
        </w:rPr>
        <w:t xml:space="preserve"> will include a supply and demand analysis comparing available housing with disabled people</w:t>
      </w:r>
      <w:r w:rsidR="004A3790" w:rsidRPr="00340F9A">
        <w:rPr>
          <w:rFonts w:eastAsia="Verdana"/>
          <w:lang w:val="mi-NZ"/>
        </w:rPr>
        <w:t>'</w:t>
      </w:r>
      <w:r w:rsidRPr="00340F9A">
        <w:rPr>
          <w:rFonts w:eastAsia="Verdana"/>
          <w:lang w:val="mi-NZ"/>
        </w:rPr>
        <w:t>s housing needs, a dashboard report featuring this analysis, and a process for updating the dashboard.</w:t>
      </w:r>
    </w:p>
    <w:p w14:paraId="5FE93CEE" w14:textId="77777777" w:rsidR="00D923D4" w:rsidRPr="00340F9A" w:rsidRDefault="00D923D4" w:rsidP="00D923D4">
      <w:pPr>
        <w:rPr>
          <w:rFonts w:eastAsia="Verdana"/>
          <w:lang w:val="mi-NZ"/>
        </w:rPr>
      </w:pPr>
      <w:r w:rsidRPr="00340F9A">
        <w:rPr>
          <w:rFonts w:eastAsia="Verdana"/>
          <w:lang w:val="mi-NZ"/>
        </w:rPr>
        <w:t xml:space="preserve">Work on </w:t>
      </w:r>
      <w:r w:rsidRPr="00340F9A">
        <w:rPr>
          <w:rFonts w:eastAsia="Verdana"/>
          <w:b/>
          <w:bCs/>
          <w:lang w:val="mi-NZ"/>
        </w:rPr>
        <w:t>action 6</w:t>
      </w:r>
      <w:r w:rsidRPr="00340F9A">
        <w:rPr>
          <w:rFonts w:eastAsia="Verdana"/>
          <w:lang w:val="mi-NZ"/>
        </w:rPr>
        <w:t xml:space="preserve"> to develop accessible guidelines for residential homes will begin in 2028.</w:t>
      </w:r>
    </w:p>
    <w:p w14:paraId="11D36309" w14:textId="54277771" w:rsidR="00D923D4" w:rsidRPr="00340F9A" w:rsidRDefault="00D923D4" w:rsidP="00D923D4">
      <w:pPr>
        <w:rPr>
          <w:rFonts w:eastAsia="Verdana"/>
          <w:lang w:val="mi-NZ"/>
        </w:rPr>
      </w:pPr>
      <w:r w:rsidRPr="00340F9A">
        <w:rPr>
          <w:rFonts w:eastAsia="Verdana"/>
          <w:lang w:val="mi-NZ"/>
        </w:rPr>
        <w:t>Several of the housing actions are connected to actions in the Office for Seniors</w:t>
      </w:r>
      <w:r w:rsidR="004A3790" w:rsidRPr="00340F9A">
        <w:rPr>
          <w:rFonts w:eastAsia="Verdana"/>
          <w:lang w:val="mi-NZ"/>
        </w:rPr>
        <w:t>'</w:t>
      </w:r>
      <w:r w:rsidRPr="00340F9A">
        <w:rPr>
          <w:rFonts w:eastAsia="Verdana"/>
          <w:lang w:val="mi-NZ"/>
        </w:rPr>
        <w:t xml:space="preserve"> </w:t>
      </w:r>
      <w:r w:rsidR="004171C7" w:rsidRPr="00340F9A">
        <w:rPr>
          <w:rFonts w:eastAsia="Verdana"/>
          <w:lang w:val="mi-NZ"/>
        </w:rPr>
        <w:t>"</w:t>
      </w:r>
      <w:r w:rsidRPr="00340F9A">
        <w:rPr>
          <w:rFonts w:eastAsia="Verdana"/>
          <w:lang w:val="mi-NZ"/>
        </w:rPr>
        <w:t>Better Later Life Action Plan</w:t>
      </w:r>
      <w:r w:rsidR="004171C7" w:rsidRPr="00340F9A">
        <w:rPr>
          <w:rFonts w:eastAsia="Verdana"/>
          <w:lang w:val="mi-NZ"/>
        </w:rPr>
        <w:t>"</w:t>
      </w:r>
      <w:r w:rsidRPr="00340F9A">
        <w:rPr>
          <w:rFonts w:eastAsia="Verdana"/>
          <w:lang w:val="mi-NZ"/>
        </w:rPr>
        <w:t xml:space="preserve"> so will need to be in line with this work.</w:t>
      </w:r>
    </w:p>
    <w:p w14:paraId="758B0B4F" w14:textId="77777777" w:rsidR="00D923D4" w:rsidRPr="00340F9A" w:rsidRDefault="00D923D4" w:rsidP="00D923D4">
      <w:pPr>
        <w:pStyle w:val="Heading2"/>
        <w:rPr>
          <w:rFonts w:eastAsia="Verdana"/>
          <w:lang w:val="mi-NZ"/>
        </w:rPr>
      </w:pPr>
      <w:bookmarkStart w:id="3" w:name="_Toc222144607"/>
      <w:r w:rsidRPr="00340F9A">
        <w:rPr>
          <w:rFonts w:eastAsia="Verdana"/>
          <w:lang w:val="mi-NZ"/>
        </w:rPr>
        <w:t>Risks and challenges</w:t>
      </w:r>
      <w:bookmarkEnd w:id="3"/>
      <w:r w:rsidRPr="00340F9A">
        <w:rPr>
          <w:rFonts w:eastAsia="Verdana"/>
          <w:lang w:val="mi-NZ"/>
        </w:rPr>
        <w:t xml:space="preserve"> for the housing actions</w:t>
      </w:r>
    </w:p>
    <w:p w14:paraId="723DDAFE" w14:textId="77777777" w:rsidR="00D923D4" w:rsidRPr="00340F9A" w:rsidRDefault="00D923D4" w:rsidP="004171C7">
      <w:pPr>
        <w:rPr>
          <w:rFonts w:eastAsia="Verdana"/>
          <w:lang w:val="mi-NZ"/>
        </w:rPr>
      </w:pPr>
      <w:r w:rsidRPr="00340F9A">
        <w:rPr>
          <w:rFonts w:eastAsia="Verdana"/>
          <w:lang w:val="mi-NZ"/>
        </w:rPr>
        <w:t>Action 5 is dependent on the availability of data, including the content of the Census Attribute Survey (CAS, commencing in 2027). What will be included in the CAS is still being decided and will affect the response to action 5. There is a risk that changes to Census and other data collection may mean that some information needed for the housing actions will not be available.</w:t>
      </w:r>
    </w:p>
    <w:p w14:paraId="4A0747DF" w14:textId="77777777" w:rsidR="00D923D4" w:rsidRPr="00340F9A" w:rsidRDefault="00D923D4" w:rsidP="004171C7">
      <w:pPr>
        <w:rPr>
          <w:rFonts w:eastAsia="Verdana"/>
          <w:lang w:val="mi-NZ"/>
        </w:rPr>
      </w:pPr>
      <w:r w:rsidRPr="00340F9A">
        <w:rPr>
          <w:rFonts w:eastAsia="Verdana"/>
          <w:lang w:val="mi-NZ"/>
        </w:rPr>
        <w:t>Data is not consistently collected on the accessibility of newly built housing. Better data on the supply of new accessible housing is needed to ensure the overall effectiveness of action 5. This is now challenging.</w:t>
      </w:r>
    </w:p>
    <w:p w14:paraId="145D0AC2" w14:textId="04216BAF" w:rsidR="00D923D4" w:rsidRPr="00340F9A" w:rsidRDefault="00D923D4" w:rsidP="004171C7">
      <w:pPr>
        <w:rPr>
          <w:lang w:val="mi-NZ"/>
        </w:rPr>
      </w:pPr>
      <w:r w:rsidRPr="00340F9A">
        <w:rPr>
          <w:rFonts w:eastAsia="Verdana"/>
          <w:lang w:val="mi-NZ"/>
        </w:rPr>
        <w:t>Actions also depend on other government work programmes (such as the social housing work programme). If programmes are delayed, this could slow progress. More broadly, housing</w:t>
      </w:r>
      <w:r w:rsidR="004171C7" w:rsidRPr="00340F9A">
        <w:rPr>
          <w:rFonts w:eastAsia="Verdana"/>
          <w:lang w:val="mi-NZ"/>
        </w:rPr>
        <w:t>—</w:t>
      </w:r>
      <w:r w:rsidRPr="00340F9A">
        <w:rPr>
          <w:rFonts w:eastAsia="Verdana"/>
          <w:lang w:val="mi-NZ"/>
        </w:rPr>
        <w:t>particularly housing affordability</w:t>
      </w:r>
      <w:r w:rsidR="004171C7" w:rsidRPr="00340F9A">
        <w:rPr>
          <w:rFonts w:eastAsia="Verdana"/>
          <w:lang w:val="mi-NZ"/>
        </w:rPr>
        <w:t>—</w:t>
      </w:r>
      <w:r w:rsidRPr="00340F9A">
        <w:rPr>
          <w:rFonts w:eastAsia="Verdana"/>
          <w:lang w:val="mi-NZ"/>
        </w:rPr>
        <w:t>is heavily influenced by factors outside of the control of the strategy, such as market forces and workforce availability.</w:t>
      </w:r>
    </w:p>
    <w:p w14:paraId="234728EC" w14:textId="1212AA40" w:rsidR="00C54016" w:rsidRPr="00340F9A" w:rsidRDefault="00D923D4" w:rsidP="00D923D4">
      <w:pPr>
        <w:rPr>
          <w:b/>
          <w:bCs/>
          <w:lang w:val="mi-NZ"/>
        </w:rPr>
      </w:pPr>
      <w:r w:rsidRPr="00340F9A">
        <w:rPr>
          <w:b/>
          <w:bCs/>
          <w:lang w:val="mi-NZ"/>
        </w:rPr>
        <w:t>End of Summary of work to action housing priority area</w:t>
      </w:r>
    </w:p>
    <w:sectPr w:rsidR="00C54016" w:rsidRPr="00340F9A" w:rsidSect="008C6C86">
      <w:footerReference w:type="default" r:id="rId2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97EF" w14:textId="77777777" w:rsidR="004666AF" w:rsidRDefault="004666AF">
      <w:r>
        <w:separator/>
      </w:r>
    </w:p>
  </w:endnote>
  <w:endnote w:type="continuationSeparator" w:id="0">
    <w:p w14:paraId="62F0B11F" w14:textId="77777777" w:rsidR="004666AF" w:rsidRDefault="0046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CAA" w14:textId="77777777" w:rsidR="00FC6AAA" w:rsidRDefault="00FC6AAA" w:rsidP="00D0147F">
    <w:pPr>
      <w:pStyle w:val="Footer"/>
      <w:framePr w:wrap="around"/>
    </w:pPr>
    <w:r>
      <w:fldChar w:fldCharType="begin"/>
    </w:r>
    <w:r>
      <w:instrText xml:space="preserve">PAGE  </w:instrText>
    </w:r>
    <w:r>
      <w:fldChar w:fldCharType="end"/>
    </w:r>
  </w:p>
  <w:p w14:paraId="60C40553"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54C" w14:textId="77777777" w:rsidR="00FC6AAA" w:rsidRDefault="00FC6AAA" w:rsidP="00D0147F">
    <w:pPr>
      <w:pStyle w:val="Footer"/>
      <w:framePr w:wrap="around"/>
    </w:pPr>
  </w:p>
  <w:p w14:paraId="30BE4C6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C4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A6A2" w14:textId="77777777" w:rsidR="004666AF" w:rsidRDefault="004666AF">
      <w:r>
        <w:separator/>
      </w:r>
    </w:p>
  </w:footnote>
  <w:footnote w:type="continuationSeparator" w:id="0">
    <w:p w14:paraId="2B9B2FDC" w14:textId="77777777" w:rsidR="004666AF" w:rsidRDefault="0046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EC85"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8240" behindDoc="0" locked="0" layoutInCell="1" allowOverlap="1" wp14:anchorId="2C4359F2" wp14:editId="72041856">
              <wp:simplePos x="0" y="0"/>
              <wp:positionH relativeFrom="column">
                <wp:posOffset>23495</wp:posOffset>
              </wp:positionH>
              <wp:positionV relativeFrom="page">
                <wp:posOffset>487680</wp:posOffset>
              </wp:positionV>
              <wp:extent cx="655320" cy="4648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64820"/>
                      </a:xfrm>
                      <a:prstGeom prst="rect">
                        <a:avLst/>
                      </a:prstGeom>
                      <a:solidFill>
                        <a:srgbClr val="FFFFFF"/>
                      </a:solidFill>
                      <a:ln w="15875">
                        <a:solidFill>
                          <a:srgbClr val="000000"/>
                        </a:solidFill>
                        <a:miter lim="800000"/>
                        <a:headEnd/>
                        <a:tailEnd/>
                      </a:ln>
                    </wps:spPr>
                    <wps:txbx>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C4359F2" id="_x0000_t202" coordsize="21600,21600" o:spt="202" path="m,l,21600r21600,l21600,xe">
              <v:stroke joinstyle="miter"/>
              <v:path gradientshapeok="t" o:connecttype="rect"/>
            </v:shapetype>
            <v:shape id="Text Box 1" o:spid="_x0000_s1026" type="#_x0000_t202" style="position:absolute;margin-left:1.85pt;margin-top:38.4pt;width:51.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" strokeweight="1.25pt">
              <v:textbox inset="1.5mm,,1.5mm">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8A770F"/>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C1442"/>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D9F0E77"/>
    <w:multiLevelType w:val="hybridMultilevel"/>
    <w:tmpl w:val="7382DA2E"/>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BD76D1"/>
    <w:multiLevelType w:val="hybridMultilevel"/>
    <w:tmpl w:val="E3ACED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FD30B05"/>
    <w:multiLevelType w:val="hybridMultilevel"/>
    <w:tmpl w:val="EC5E8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0D259A3"/>
    <w:multiLevelType w:val="hybridMultilevel"/>
    <w:tmpl w:val="FB3239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022596"/>
    <w:multiLevelType w:val="hybridMultilevel"/>
    <w:tmpl w:val="42A65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50E13CB"/>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AC3EC5"/>
    <w:multiLevelType w:val="hybridMultilevel"/>
    <w:tmpl w:val="1C7C0CD6"/>
    <w:lvl w:ilvl="0" w:tplc="76D8A6A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52D1234"/>
    <w:multiLevelType w:val="hybridMultilevel"/>
    <w:tmpl w:val="1304E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6CC4C6C"/>
    <w:multiLevelType w:val="hybridMultilevel"/>
    <w:tmpl w:val="41165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D2E22A0"/>
    <w:multiLevelType w:val="hybridMultilevel"/>
    <w:tmpl w:val="0E94AC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8EE5D9E"/>
    <w:multiLevelType w:val="hybridMultilevel"/>
    <w:tmpl w:val="7E087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B8B2820"/>
    <w:multiLevelType w:val="singleLevel"/>
    <w:tmpl w:val="14090001"/>
    <w:lvl w:ilvl="0">
      <w:start w:val="1"/>
      <w:numFmt w:val="bullet"/>
      <w:lvlText w:val=""/>
      <w:lvlJc w:val="left"/>
      <w:pPr>
        <w:ind w:left="720" w:hanging="360"/>
      </w:pPr>
      <w:rPr>
        <w:rFonts w:ascii="Symbol" w:hAnsi="Symbol" w:hint="default"/>
      </w:rPr>
    </w:lvl>
  </w:abstractNum>
  <w:abstractNum w:abstractNumId="31" w15:restartNumberingAfterBreak="0">
    <w:nsid w:val="5F396938"/>
    <w:multiLevelType w:val="hybridMultilevel"/>
    <w:tmpl w:val="C71E5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3A33C22"/>
    <w:multiLevelType w:val="hybridMultilevel"/>
    <w:tmpl w:val="F5B011DA"/>
    <w:lvl w:ilvl="0" w:tplc="76D8A6A2">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DB453B7"/>
    <w:multiLevelType w:val="singleLevel"/>
    <w:tmpl w:val="14090001"/>
    <w:lvl w:ilvl="0">
      <w:start w:val="1"/>
      <w:numFmt w:val="bullet"/>
      <w:lvlText w:val=""/>
      <w:lvlJc w:val="left"/>
      <w:pPr>
        <w:ind w:left="720" w:hanging="360"/>
      </w:pPr>
      <w:rPr>
        <w:rFonts w:ascii="Symbol" w:hAnsi="Symbol" w:hint="default"/>
      </w:rPr>
    </w:lvl>
  </w:abstractNum>
  <w:abstractNum w:abstractNumId="3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5AF1D54"/>
    <w:multiLevelType w:val="singleLevel"/>
    <w:tmpl w:val="14090001"/>
    <w:lvl w:ilvl="0">
      <w:start w:val="1"/>
      <w:numFmt w:val="bullet"/>
      <w:lvlText w:val=""/>
      <w:lvlJc w:val="left"/>
      <w:pPr>
        <w:ind w:left="720" w:hanging="360"/>
      </w:pPr>
      <w:rPr>
        <w:rFonts w:ascii="Symbol" w:hAnsi="Symbol" w:hint="default"/>
      </w:rPr>
    </w:lvl>
  </w:abstractNum>
  <w:abstractNum w:abstractNumId="38" w15:restartNumberingAfterBreak="0">
    <w:nsid w:val="7D766C0B"/>
    <w:multiLevelType w:val="hybridMultilevel"/>
    <w:tmpl w:val="5A749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40" w15:restartNumberingAfterBreak="0">
    <w:nsid w:val="7E665754"/>
    <w:multiLevelType w:val="hybridMultilevel"/>
    <w:tmpl w:val="D3B8FB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821918619">
    <w:abstractNumId w:val="13"/>
  </w:num>
  <w:num w:numId="2" w16cid:durableId="57637754">
    <w:abstractNumId w:val="35"/>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35"/>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9"/>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9"/>
  </w:num>
  <w:num w:numId="22" w16cid:durableId="1986812393">
    <w:abstractNumId w:val="14"/>
  </w:num>
  <w:num w:numId="23" w16cid:durableId="1339768102">
    <w:abstractNumId w:val="12"/>
  </w:num>
  <w:num w:numId="24" w16cid:durableId="734864899">
    <w:abstractNumId w:val="37"/>
  </w:num>
  <w:num w:numId="25" w16cid:durableId="111750772">
    <w:abstractNumId w:val="30"/>
  </w:num>
  <w:num w:numId="26" w16cid:durableId="30885971">
    <w:abstractNumId w:val="34"/>
  </w:num>
  <w:num w:numId="27" w16cid:durableId="1437285904">
    <w:abstractNumId w:val="23"/>
  </w:num>
  <w:num w:numId="28" w16cid:durableId="1661615744">
    <w:abstractNumId w:val="33"/>
  </w:num>
  <w:num w:numId="29" w16cid:durableId="2083334433">
    <w:abstractNumId w:val="36"/>
  </w:num>
  <w:num w:numId="30" w16cid:durableId="1946573276">
    <w:abstractNumId w:val="24"/>
  </w:num>
  <w:num w:numId="31" w16cid:durableId="1642735672">
    <w:abstractNumId w:val="20"/>
  </w:num>
  <w:num w:numId="32" w16cid:durableId="1357926467">
    <w:abstractNumId w:val="29"/>
  </w:num>
  <w:num w:numId="33" w16cid:durableId="1806270170">
    <w:abstractNumId w:val="26"/>
  </w:num>
  <w:num w:numId="34" w16cid:durableId="276068175">
    <w:abstractNumId w:val="32"/>
  </w:num>
  <w:num w:numId="35" w16cid:durableId="1521435589">
    <w:abstractNumId w:val="21"/>
  </w:num>
  <w:num w:numId="36" w16cid:durableId="1292784632">
    <w:abstractNumId w:val="18"/>
  </w:num>
  <w:num w:numId="37" w16cid:durableId="254366939">
    <w:abstractNumId w:val="17"/>
  </w:num>
  <w:num w:numId="38" w16cid:durableId="1722945398">
    <w:abstractNumId w:val="31"/>
  </w:num>
  <w:num w:numId="39" w16cid:durableId="387609183">
    <w:abstractNumId w:val="38"/>
  </w:num>
  <w:num w:numId="40" w16cid:durableId="1551722727">
    <w:abstractNumId w:val="25"/>
  </w:num>
  <w:num w:numId="41" w16cid:durableId="761881157">
    <w:abstractNumId w:val="15"/>
  </w:num>
  <w:num w:numId="42" w16cid:durableId="968053306">
    <w:abstractNumId w:val="27"/>
  </w:num>
  <w:num w:numId="43" w16cid:durableId="2002200064">
    <w:abstractNumId w:val="40"/>
  </w:num>
  <w:num w:numId="44" w16cid:durableId="273949576">
    <w:abstractNumId w:val="22"/>
  </w:num>
  <w:num w:numId="45" w16cid:durableId="121733072">
    <w:abstractNumId w:val="16"/>
  </w:num>
  <w:num w:numId="46" w16cid:durableId="18552197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25"/>
    <w:rsid w:val="000115EA"/>
    <w:rsid w:val="00016497"/>
    <w:rsid w:val="00032CA6"/>
    <w:rsid w:val="000345FC"/>
    <w:rsid w:val="00045652"/>
    <w:rsid w:val="00050AC7"/>
    <w:rsid w:val="000662BC"/>
    <w:rsid w:val="00067348"/>
    <w:rsid w:val="00074CED"/>
    <w:rsid w:val="00091875"/>
    <w:rsid w:val="000A119E"/>
    <w:rsid w:val="000A7436"/>
    <w:rsid w:val="000B18A7"/>
    <w:rsid w:val="000B2268"/>
    <w:rsid w:val="000B2D4C"/>
    <w:rsid w:val="000B7E12"/>
    <w:rsid w:val="000C2D1A"/>
    <w:rsid w:val="000C42F4"/>
    <w:rsid w:val="000C4FD0"/>
    <w:rsid w:val="000D0038"/>
    <w:rsid w:val="000D1E93"/>
    <w:rsid w:val="000D2224"/>
    <w:rsid w:val="000D2CC9"/>
    <w:rsid w:val="000D3D3D"/>
    <w:rsid w:val="000D416D"/>
    <w:rsid w:val="000D4395"/>
    <w:rsid w:val="000D613D"/>
    <w:rsid w:val="000D7895"/>
    <w:rsid w:val="000E4BC5"/>
    <w:rsid w:val="000E7097"/>
    <w:rsid w:val="000F5F76"/>
    <w:rsid w:val="000F7451"/>
    <w:rsid w:val="001130DC"/>
    <w:rsid w:val="001141BE"/>
    <w:rsid w:val="00116645"/>
    <w:rsid w:val="00117EF9"/>
    <w:rsid w:val="00123CD5"/>
    <w:rsid w:val="00132044"/>
    <w:rsid w:val="00133B63"/>
    <w:rsid w:val="00134EFA"/>
    <w:rsid w:val="00136864"/>
    <w:rsid w:val="00141EE9"/>
    <w:rsid w:val="00144055"/>
    <w:rsid w:val="00144F22"/>
    <w:rsid w:val="00156350"/>
    <w:rsid w:val="001622AC"/>
    <w:rsid w:val="00163D42"/>
    <w:rsid w:val="001659A4"/>
    <w:rsid w:val="0016600D"/>
    <w:rsid w:val="001A0859"/>
    <w:rsid w:val="001A1181"/>
    <w:rsid w:val="001A2407"/>
    <w:rsid w:val="001A6044"/>
    <w:rsid w:val="001A620A"/>
    <w:rsid w:val="001D3069"/>
    <w:rsid w:val="001D71E2"/>
    <w:rsid w:val="001E071C"/>
    <w:rsid w:val="001E4E78"/>
    <w:rsid w:val="001E5B09"/>
    <w:rsid w:val="001E7638"/>
    <w:rsid w:val="00202330"/>
    <w:rsid w:val="002076A0"/>
    <w:rsid w:val="00213645"/>
    <w:rsid w:val="002169B7"/>
    <w:rsid w:val="00216C22"/>
    <w:rsid w:val="002173EE"/>
    <w:rsid w:val="00230ACB"/>
    <w:rsid w:val="00234FD3"/>
    <w:rsid w:val="002356CC"/>
    <w:rsid w:val="002376BA"/>
    <w:rsid w:val="00241062"/>
    <w:rsid w:val="00242BDD"/>
    <w:rsid w:val="002509C9"/>
    <w:rsid w:val="00255150"/>
    <w:rsid w:val="00261011"/>
    <w:rsid w:val="00276FEB"/>
    <w:rsid w:val="00281420"/>
    <w:rsid w:val="002830B9"/>
    <w:rsid w:val="00287D29"/>
    <w:rsid w:val="00290F85"/>
    <w:rsid w:val="002976E3"/>
    <w:rsid w:val="002A00F5"/>
    <w:rsid w:val="002A0A02"/>
    <w:rsid w:val="002A17A1"/>
    <w:rsid w:val="002A71DB"/>
    <w:rsid w:val="002C5EE8"/>
    <w:rsid w:val="002C6A67"/>
    <w:rsid w:val="002D4042"/>
    <w:rsid w:val="002D4F42"/>
    <w:rsid w:val="002D63C7"/>
    <w:rsid w:val="00301D32"/>
    <w:rsid w:val="00311755"/>
    <w:rsid w:val="0031535A"/>
    <w:rsid w:val="00315526"/>
    <w:rsid w:val="00320275"/>
    <w:rsid w:val="00320308"/>
    <w:rsid w:val="00324D07"/>
    <w:rsid w:val="00331543"/>
    <w:rsid w:val="00336508"/>
    <w:rsid w:val="003367BB"/>
    <w:rsid w:val="00340F9A"/>
    <w:rsid w:val="00341A41"/>
    <w:rsid w:val="00353BD1"/>
    <w:rsid w:val="003623E2"/>
    <w:rsid w:val="003664DB"/>
    <w:rsid w:val="00367B77"/>
    <w:rsid w:val="00390C2D"/>
    <w:rsid w:val="003948E5"/>
    <w:rsid w:val="003A5B25"/>
    <w:rsid w:val="003A7780"/>
    <w:rsid w:val="003B0ECF"/>
    <w:rsid w:val="003B3085"/>
    <w:rsid w:val="003B339F"/>
    <w:rsid w:val="003B4E48"/>
    <w:rsid w:val="003C2D2F"/>
    <w:rsid w:val="003C446E"/>
    <w:rsid w:val="003D1840"/>
    <w:rsid w:val="003D1E3F"/>
    <w:rsid w:val="003D276E"/>
    <w:rsid w:val="003D4FC6"/>
    <w:rsid w:val="003D50CB"/>
    <w:rsid w:val="003E3764"/>
    <w:rsid w:val="003E37B3"/>
    <w:rsid w:val="003F0F42"/>
    <w:rsid w:val="003F2AEE"/>
    <w:rsid w:val="004049C1"/>
    <w:rsid w:val="004171C7"/>
    <w:rsid w:val="00422295"/>
    <w:rsid w:val="00425EF7"/>
    <w:rsid w:val="00432E02"/>
    <w:rsid w:val="00433624"/>
    <w:rsid w:val="004344F5"/>
    <w:rsid w:val="00441910"/>
    <w:rsid w:val="0044234C"/>
    <w:rsid w:val="00442A95"/>
    <w:rsid w:val="00443A0E"/>
    <w:rsid w:val="00454B6E"/>
    <w:rsid w:val="00455456"/>
    <w:rsid w:val="0045698F"/>
    <w:rsid w:val="00462B8D"/>
    <w:rsid w:val="004666AF"/>
    <w:rsid w:val="00474451"/>
    <w:rsid w:val="00475E75"/>
    <w:rsid w:val="004914A9"/>
    <w:rsid w:val="004959DE"/>
    <w:rsid w:val="004A3790"/>
    <w:rsid w:val="004C18EF"/>
    <w:rsid w:val="004C7A62"/>
    <w:rsid w:val="004D1F2A"/>
    <w:rsid w:val="004D2D5F"/>
    <w:rsid w:val="004E5DFB"/>
    <w:rsid w:val="004F1626"/>
    <w:rsid w:val="00532A81"/>
    <w:rsid w:val="00540056"/>
    <w:rsid w:val="00551D3C"/>
    <w:rsid w:val="00557285"/>
    <w:rsid w:val="00573507"/>
    <w:rsid w:val="005823D9"/>
    <w:rsid w:val="00595E50"/>
    <w:rsid w:val="0059670A"/>
    <w:rsid w:val="005A00EC"/>
    <w:rsid w:val="005B30E7"/>
    <w:rsid w:val="005B358A"/>
    <w:rsid w:val="005B4CFF"/>
    <w:rsid w:val="005B7833"/>
    <w:rsid w:val="005C02EB"/>
    <w:rsid w:val="005C36CF"/>
    <w:rsid w:val="005C6B71"/>
    <w:rsid w:val="005D210E"/>
    <w:rsid w:val="005D3D1E"/>
    <w:rsid w:val="005E62E2"/>
    <w:rsid w:val="005E78D8"/>
    <w:rsid w:val="006031F5"/>
    <w:rsid w:val="006056D0"/>
    <w:rsid w:val="00612069"/>
    <w:rsid w:val="00615880"/>
    <w:rsid w:val="006169F4"/>
    <w:rsid w:val="00616AEC"/>
    <w:rsid w:val="00633B9E"/>
    <w:rsid w:val="006344C7"/>
    <w:rsid w:val="0063491F"/>
    <w:rsid w:val="00635148"/>
    <w:rsid w:val="0063558E"/>
    <w:rsid w:val="00637AF4"/>
    <w:rsid w:val="00640228"/>
    <w:rsid w:val="00651E1C"/>
    <w:rsid w:val="0066771C"/>
    <w:rsid w:val="00671578"/>
    <w:rsid w:val="006757CF"/>
    <w:rsid w:val="006806CA"/>
    <w:rsid w:val="0068372F"/>
    <w:rsid w:val="00686045"/>
    <w:rsid w:val="00691D2D"/>
    <w:rsid w:val="00694AF8"/>
    <w:rsid w:val="00695F79"/>
    <w:rsid w:val="006978F2"/>
    <w:rsid w:val="006A56B9"/>
    <w:rsid w:val="006B0813"/>
    <w:rsid w:val="006D19C0"/>
    <w:rsid w:val="006F30FD"/>
    <w:rsid w:val="00711B31"/>
    <w:rsid w:val="00713CB9"/>
    <w:rsid w:val="00720281"/>
    <w:rsid w:val="00720386"/>
    <w:rsid w:val="0072308E"/>
    <w:rsid w:val="007233A1"/>
    <w:rsid w:val="00730E44"/>
    <w:rsid w:val="007365FB"/>
    <w:rsid w:val="00751D58"/>
    <w:rsid w:val="00754054"/>
    <w:rsid w:val="00757FC5"/>
    <w:rsid w:val="00770AE1"/>
    <w:rsid w:val="00772447"/>
    <w:rsid w:val="00772840"/>
    <w:rsid w:val="007779E1"/>
    <w:rsid w:val="0078479F"/>
    <w:rsid w:val="007B1201"/>
    <w:rsid w:val="007E6A23"/>
    <w:rsid w:val="00814E01"/>
    <w:rsid w:val="00821A3E"/>
    <w:rsid w:val="00833DBF"/>
    <w:rsid w:val="00836174"/>
    <w:rsid w:val="00840BB6"/>
    <w:rsid w:val="00841B0E"/>
    <w:rsid w:val="00855DDB"/>
    <w:rsid w:val="00865040"/>
    <w:rsid w:val="0087231E"/>
    <w:rsid w:val="008752D5"/>
    <w:rsid w:val="0087735A"/>
    <w:rsid w:val="00880535"/>
    <w:rsid w:val="008A1F03"/>
    <w:rsid w:val="008A3C02"/>
    <w:rsid w:val="008A79B3"/>
    <w:rsid w:val="008B4B80"/>
    <w:rsid w:val="008B7E56"/>
    <w:rsid w:val="008C15EA"/>
    <w:rsid w:val="008C54E0"/>
    <w:rsid w:val="008C6C86"/>
    <w:rsid w:val="008D0182"/>
    <w:rsid w:val="008D040E"/>
    <w:rsid w:val="008E3334"/>
    <w:rsid w:val="008E3CBB"/>
    <w:rsid w:val="008E71FA"/>
    <w:rsid w:val="008F1CB0"/>
    <w:rsid w:val="008F322C"/>
    <w:rsid w:val="008F3266"/>
    <w:rsid w:val="009064D6"/>
    <w:rsid w:val="0092188B"/>
    <w:rsid w:val="0092554E"/>
    <w:rsid w:val="00935BA2"/>
    <w:rsid w:val="00947ACC"/>
    <w:rsid w:val="009550CD"/>
    <w:rsid w:val="0096418C"/>
    <w:rsid w:val="00967981"/>
    <w:rsid w:val="009717B2"/>
    <w:rsid w:val="00974661"/>
    <w:rsid w:val="00977D0C"/>
    <w:rsid w:val="00982735"/>
    <w:rsid w:val="0098772A"/>
    <w:rsid w:val="0099016A"/>
    <w:rsid w:val="009A1808"/>
    <w:rsid w:val="009A3B10"/>
    <w:rsid w:val="009A6926"/>
    <w:rsid w:val="009B443C"/>
    <w:rsid w:val="009D3EE1"/>
    <w:rsid w:val="009D5955"/>
    <w:rsid w:val="009D7B9F"/>
    <w:rsid w:val="009E3194"/>
    <w:rsid w:val="009E4FE7"/>
    <w:rsid w:val="009F0401"/>
    <w:rsid w:val="00A070F8"/>
    <w:rsid w:val="00A129B8"/>
    <w:rsid w:val="00A21EAF"/>
    <w:rsid w:val="00A26FD2"/>
    <w:rsid w:val="00A42944"/>
    <w:rsid w:val="00A42A40"/>
    <w:rsid w:val="00A5631C"/>
    <w:rsid w:val="00A56464"/>
    <w:rsid w:val="00A56FFE"/>
    <w:rsid w:val="00A72BF0"/>
    <w:rsid w:val="00A80848"/>
    <w:rsid w:val="00A8394A"/>
    <w:rsid w:val="00A940DE"/>
    <w:rsid w:val="00AA30B3"/>
    <w:rsid w:val="00AC2CDB"/>
    <w:rsid w:val="00AC3E46"/>
    <w:rsid w:val="00AE209E"/>
    <w:rsid w:val="00AF1240"/>
    <w:rsid w:val="00AF1467"/>
    <w:rsid w:val="00AF1D74"/>
    <w:rsid w:val="00AF43E6"/>
    <w:rsid w:val="00AF59BE"/>
    <w:rsid w:val="00AF7D89"/>
    <w:rsid w:val="00B17F4D"/>
    <w:rsid w:val="00B2647D"/>
    <w:rsid w:val="00B45C0B"/>
    <w:rsid w:val="00B47225"/>
    <w:rsid w:val="00B536D7"/>
    <w:rsid w:val="00B560CC"/>
    <w:rsid w:val="00B61230"/>
    <w:rsid w:val="00B67A54"/>
    <w:rsid w:val="00B735CB"/>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099E"/>
    <w:rsid w:val="00C321AC"/>
    <w:rsid w:val="00C406C3"/>
    <w:rsid w:val="00C42DBE"/>
    <w:rsid w:val="00C50A52"/>
    <w:rsid w:val="00C513F3"/>
    <w:rsid w:val="00C534AE"/>
    <w:rsid w:val="00C54016"/>
    <w:rsid w:val="00C65137"/>
    <w:rsid w:val="00C7239C"/>
    <w:rsid w:val="00C7770D"/>
    <w:rsid w:val="00C92BDF"/>
    <w:rsid w:val="00C95364"/>
    <w:rsid w:val="00CA1D0D"/>
    <w:rsid w:val="00CA20F9"/>
    <w:rsid w:val="00CB4387"/>
    <w:rsid w:val="00CB4601"/>
    <w:rsid w:val="00CC7105"/>
    <w:rsid w:val="00CD21A2"/>
    <w:rsid w:val="00CD30E6"/>
    <w:rsid w:val="00CE3213"/>
    <w:rsid w:val="00D0147F"/>
    <w:rsid w:val="00D02F31"/>
    <w:rsid w:val="00D059AC"/>
    <w:rsid w:val="00D16292"/>
    <w:rsid w:val="00D17F93"/>
    <w:rsid w:val="00D27732"/>
    <w:rsid w:val="00D325FE"/>
    <w:rsid w:val="00D407D4"/>
    <w:rsid w:val="00D42A7C"/>
    <w:rsid w:val="00D42B6B"/>
    <w:rsid w:val="00D54B8A"/>
    <w:rsid w:val="00D6394F"/>
    <w:rsid w:val="00D642D9"/>
    <w:rsid w:val="00D64555"/>
    <w:rsid w:val="00D768E1"/>
    <w:rsid w:val="00D7728D"/>
    <w:rsid w:val="00D82B16"/>
    <w:rsid w:val="00D840F2"/>
    <w:rsid w:val="00D923D4"/>
    <w:rsid w:val="00D94B5D"/>
    <w:rsid w:val="00DA1A4D"/>
    <w:rsid w:val="00DA2636"/>
    <w:rsid w:val="00DB331C"/>
    <w:rsid w:val="00DC1DBD"/>
    <w:rsid w:val="00DD0B2D"/>
    <w:rsid w:val="00DE4C2A"/>
    <w:rsid w:val="00DF3A68"/>
    <w:rsid w:val="00DF4AD4"/>
    <w:rsid w:val="00DF54D9"/>
    <w:rsid w:val="00DF5D64"/>
    <w:rsid w:val="00E0579D"/>
    <w:rsid w:val="00E21598"/>
    <w:rsid w:val="00E21662"/>
    <w:rsid w:val="00E26869"/>
    <w:rsid w:val="00E47B82"/>
    <w:rsid w:val="00E53D67"/>
    <w:rsid w:val="00E71FC8"/>
    <w:rsid w:val="00E82600"/>
    <w:rsid w:val="00E90201"/>
    <w:rsid w:val="00E95DD4"/>
    <w:rsid w:val="00E965DD"/>
    <w:rsid w:val="00EB10AB"/>
    <w:rsid w:val="00EB6CDA"/>
    <w:rsid w:val="00EC2887"/>
    <w:rsid w:val="00EC5AC0"/>
    <w:rsid w:val="00ED314F"/>
    <w:rsid w:val="00EE0612"/>
    <w:rsid w:val="00EE558F"/>
    <w:rsid w:val="00EF7E47"/>
    <w:rsid w:val="00F01665"/>
    <w:rsid w:val="00F032D3"/>
    <w:rsid w:val="00F216E3"/>
    <w:rsid w:val="00F2523B"/>
    <w:rsid w:val="00F33509"/>
    <w:rsid w:val="00F37771"/>
    <w:rsid w:val="00F428A4"/>
    <w:rsid w:val="00F81286"/>
    <w:rsid w:val="00F84476"/>
    <w:rsid w:val="00F859BA"/>
    <w:rsid w:val="00F87DCD"/>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C2C4B90"/>
  <w15:docId w15:val="{4592009E-4D42-4A2F-8997-66C62D29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3D4"/>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59670A"/>
    <w:rPr>
      <w:color w:val="605E5C"/>
      <w:shd w:val="clear" w:color="auto" w:fill="E1DFDD"/>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B7E56"/>
    <w:rPr>
      <w:rFonts w:ascii="Arial" w:hAnsi="Arial"/>
      <w:sz w:val="36"/>
      <w:szCs w:val="24"/>
      <w:lang w:val="en-GB" w:eastAsia="en-GB"/>
    </w:rPr>
  </w:style>
  <w:style w:type="character" w:customStyle="1" w:styleId="normaltextrun">
    <w:name w:val="normaltextrun"/>
    <w:basedOn w:val="DefaultParagraphFont"/>
    <w:rsid w:val="00336508"/>
  </w:style>
  <w:style w:type="character" w:customStyle="1" w:styleId="eop">
    <w:name w:val="eop"/>
    <w:basedOn w:val="DefaultParagraphFont"/>
    <w:rsid w:val="00336508"/>
  </w:style>
  <w:style w:type="paragraph" w:customStyle="1" w:styleId="paragraph">
    <w:name w:val="paragraph"/>
    <w:basedOn w:val="Normal"/>
    <w:rsid w:val="00D923D4"/>
    <w:pPr>
      <w:spacing w:before="100" w:beforeAutospacing="1" w:after="100" w:afterAutospacing="1" w:line="240" w:lineRule="auto"/>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horturl.at/FJghF" TargetMode="External"/><Relationship Id="rId3" Type="http://schemas.openxmlformats.org/officeDocument/2006/relationships/customXml" Target="../customXml/item3.xml"/><Relationship Id="rId21" Type="http://schemas.openxmlformats.org/officeDocument/2006/relationships/hyperlink" Target="https://www.whaikaha.govt.nz/about-us/our-work/new-zealand-disability-strategy-2026-2030/delivering-the-a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orturl.at/wKTw5" TargetMode="External"/><Relationship Id="rId20" Type="http://schemas.openxmlformats.org/officeDocument/2006/relationships/hyperlink" Target="https://shorturl.at/8YIE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horturl.at/2v9j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1" ma:contentTypeDescription="Create a new document." ma:contentTypeScope="" ma:versionID="d6a8c388c20802245c4c807ddff11209">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417e2e43a84998d9ff9492a70f5e9ada"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c0661e-b8e1-4b14-a15a-c7d53bbf14a8" xsi:nil="true"/>
    <lcf76f155ced4ddcb4097134ff3c332f xmlns="13ee17d6-24e7-44ff-9f45-2f025cdf9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B080CBCE-D62B-40BB-B7B2-DBB276B852F0}">
  <ds:schemaRefs>
    <ds:schemaRef ds:uri="http://schemas.microsoft.com/sharepoint/v3/contenttype/forms"/>
  </ds:schemaRefs>
</ds:datastoreItem>
</file>

<file path=customXml/itemProps3.xml><?xml version="1.0" encoding="utf-8"?>
<ds:datastoreItem xmlns:ds="http://schemas.openxmlformats.org/officeDocument/2006/customXml" ds:itemID="{332DDFD1-65AF-45C3-99DB-081EDF4E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17d6-24e7-44ff-9f45-2f025cdf9593"/>
    <ds:schemaRef ds:uri="bac0661e-b8e1-4b14-a15a-c7d53bbf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E7FFE-6A6E-481E-9D22-0F6177EFF841}">
  <ds:schemaRefs>
    <ds:schemaRef ds:uri="http://schemas.microsoft.com/office/2006/metadata/properties"/>
    <ds:schemaRef ds:uri="http://schemas.microsoft.com/office/infopath/2007/PartnerControls"/>
    <ds:schemaRef ds:uri="bac0661e-b8e1-4b14-a15a-c7d53bbf14a8"/>
    <ds:schemaRef ds:uri="13ee17d6-24e7-44ff-9f45-2f025cdf9593"/>
  </ds:schemaRefs>
</ds:datastoreItem>
</file>

<file path=docProps/app.xml><?xml version="1.0" encoding="utf-8"?>
<Properties xmlns="http://schemas.openxmlformats.org/officeDocument/2006/extended-properties" xmlns:vt="http://schemas.openxmlformats.org/officeDocument/2006/docPropsVTypes">
  <Template>LP 18pt A4.dotx</Template>
  <TotalTime>123</TotalTime>
  <Pages>1</Pages>
  <Words>1249</Words>
  <Characters>7123</Characters>
  <Application>Microsoft Office Word</Application>
  <DocSecurity>4</DocSecurity>
  <Lines>59</Lines>
  <Paragraphs>16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Book Title</vt:lpstr>
      <vt:lpstr>Summary of work to action health priority area</vt:lpstr>
      <vt:lpstr>    Introduction</vt:lpstr>
      <vt:lpstr>    Health change story</vt:lpstr>
      <vt:lpstr>        Goal for health</vt:lpstr>
      <vt:lpstr>        Actions for health</vt:lpstr>
      <vt:lpstr>        When and how are the health actions being carried out </vt:lpstr>
      <vt:lpstr>        Risks and challenges for the health actions </vt:lpstr>
      <vt:lpstr>Summary of work to action housing priority area</vt:lpstr>
      <vt:lpstr>    Introduction</vt:lpstr>
      <vt:lpstr>    Housing change story</vt:lpstr>
      <vt:lpstr>        Goal for housing</vt:lpstr>
      <vt:lpstr>        Actions for housing </vt:lpstr>
      <vt:lpstr>    When and how the housing actions are being carried out </vt:lpstr>
      <vt:lpstr>    Risks and challenges for the housing actions</vt:lpstr>
    </vt:vector>
  </TitlesOfParts>
  <Company>RNZFB</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subject/>
  <dc:creator>Fozia Mannon</dc:creator>
  <cp:keywords/>
  <cp:lastModifiedBy>Fozia Mannon</cp:lastModifiedBy>
  <cp:revision>59</cp:revision>
  <cp:lastPrinted>1901-01-01T09:00:00Z</cp:lastPrinted>
  <dcterms:created xsi:type="dcterms:W3CDTF">2026-03-27T03:58:00Z</dcterms:created>
  <dcterms:modified xsi:type="dcterms:W3CDTF">2026-04-20T12:15:00Z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y fmtid="{D5CDD505-2E9C-101B-9397-08002B2CF9AE}" pid="3" name="MediaServiceImageTags">
    <vt:lpwstr/>
  </property>
</Properties>
</file>