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339A9" w14:textId="07D55B69" w:rsidR="001C57E6" w:rsidRPr="005A444D" w:rsidRDefault="009D64F6" w:rsidP="002A5D86">
      <w:bookmarkStart w:id="0" w:name="_Toc107308455"/>
      <w:bookmarkStart w:id="1" w:name="_Toc100735258"/>
      <w:bookmarkStart w:id="2" w:name="_Toc100753567"/>
      <w:bookmarkStart w:id="3" w:name="_Toc102041450"/>
      <w:bookmarkStart w:id="4" w:name="_Toc105056383"/>
      <w:bookmarkStart w:id="5" w:name="_Toc105056423"/>
      <w:r>
        <w:rPr>
          <w:noProof/>
        </w:rPr>
        <w:drawing>
          <wp:inline distT="0" distB="0" distL="0" distR="0" wp14:anchorId="1A10E1CB" wp14:editId="226C4FDC">
            <wp:extent cx="5731510" cy="1134745"/>
            <wp:effectExtent l="0" t="0" r="2540" b="8255"/>
            <wp:docPr id="1" name="Picture 1" descr="Image description: white background with purple text logo that says “Whaikaha Ministry of Disabled People”. The top left corner has a purple tohu design, a series of parallel lines with intersecting curved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description: white background with purple text logo that says “Whaikaha Ministry of Disabled People”. The top left corner has a purple tohu design, a series of parallel lines with intersecting curved element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1134745"/>
                    </a:xfrm>
                    <a:prstGeom prst="rect">
                      <a:avLst/>
                    </a:prstGeom>
                    <a:noFill/>
                    <a:ln>
                      <a:noFill/>
                    </a:ln>
                  </pic:spPr>
                </pic:pic>
              </a:graphicData>
            </a:graphic>
          </wp:inline>
        </w:drawing>
      </w:r>
      <w:bookmarkEnd w:id="0"/>
      <w:r w:rsidRPr="005A444D">
        <w:t xml:space="preserve"> </w:t>
      </w:r>
      <w:bookmarkEnd w:id="1"/>
      <w:bookmarkEnd w:id="2"/>
      <w:bookmarkEnd w:id="3"/>
      <w:bookmarkEnd w:id="4"/>
      <w:bookmarkEnd w:id="5"/>
    </w:p>
    <w:p w14:paraId="3C3909F9" w14:textId="05A7E1A5" w:rsidR="00DF2B01" w:rsidRPr="002A5D86" w:rsidRDefault="00B04316" w:rsidP="00DF2B01">
      <w:bookmarkStart w:id="6" w:name="_Toc107308457"/>
      <w:bookmarkStart w:id="7" w:name="_Toc102041452"/>
      <w:bookmarkStart w:id="8" w:name="_Toc100753569"/>
      <w:bookmarkStart w:id="9" w:name="_Toc100735260"/>
      <w:bookmarkStart w:id="10" w:name="_Toc105056385"/>
      <w:bookmarkStart w:id="11" w:name="_Toc105056425"/>
      <w:r>
        <w:rPr>
          <w:b/>
          <w:bCs/>
          <w:sz w:val="28"/>
          <w:szCs w:val="28"/>
        </w:rPr>
        <w:t xml:space="preserve">Principal Advisor </w:t>
      </w:r>
      <w:r w:rsidR="008D0DB4">
        <w:rPr>
          <w:b/>
          <w:bCs/>
          <w:sz w:val="28"/>
          <w:szCs w:val="28"/>
        </w:rPr>
        <w:t xml:space="preserve">to </w:t>
      </w:r>
      <w:r>
        <w:rPr>
          <w:b/>
          <w:bCs/>
          <w:sz w:val="28"/>
          <w:szCs w:val="28"/>
        </w:rPr>
        <w:t>DCE, Policy</w:t>
      </w:r>
      <w:r w:rsidR="008D0DB4">
        <w:rPr>
          <w:b/>
          <w:bCs/>
          <w:sz w:val="28"/>
          <w:szCs w:val="28"/>
        </w:rPr>
        <w:t xml:space="preserve"> and Insights</w:t>
      </w:r>
      <w:r w:rsidR="00DF2B01">
        <w:br/>
      </w:r>
    </w:p>
    <w:sdt>
      <w:sdtPr>
        <w:rPr>
          <w:b/>
        </w:rPr>
        <w:id w:val="1502000961"/>
        <w:docPartObj>
          <w:docPartGallery w:val="Table of Contents"/>
          <w:docPartUnique/>
        </w:docPartObj>
      </w:sdtPr>
      <w:sdtEndPr>
        <w:rPr>
          <w:b w:val="0"/>
          <w:bCs/>
          <w:noProof/>
        </w:rPr>
      </w:sdtEndPr>
      <w:sdtContent>
        <w:p w14:paraId="403A5664" w14:textId="37D24741" w:rsidR="002022E8" w:rsidRPr="002A5D86" w:rsidRDefault="002022E8" w:rsidP="002A5D86">
          <w:pPr>
            <w:rPr>
              <w:b/>
              <w:bCs/>
              <w:sz w:val="28"/>
              <w:szCs w:val="28"/>
            </w:rPr>
          </w:pPr>
          <w:r w:rsidRPr="00E72B7D">
            <w:rPr>
              <w:rStyle w:val="Heading2Char"/>
            </w:rPr>
            <w:t>Contents</w:t>
          </w:r>
          <w:bookmarkEnd w:id="6"/>
          <w:bookmarkEnd w:id="7"/>
          <w:bookmarkEnd w:id="8"/>
          <w:bookmarkEnd w:id="9"/>
          <w:bookmarkEnd w:id="10"/>
          <w:bookmarkEnd w:id="11"/>
          <w:r w:rsidR="007E0364" w:rsidRPr="002A5D86">
            <w:rPr>
              <w:b/>
              <w:bCs/>
              <w:sz w:val="28"/>
              <w:szCs w:val="28"/>
            </w:rPr>
            <w:t xml:space="preserve"> </w:t>
          </w:r>
        </w:p>
        <w:p w14:paraId="0C9F1023" w14:textId="12DBD31C" w:rsidR="00BF4B6B" w:rsidRDefault="002022E8">
          <w:pPr>
            <w:pStyle w:val="TOC2"/>
            <w:tabs>
              <w:tab w:val="right" w:leader="dot" w:pos="9016"/>
            </w:tabs>
            <w:rPr>
              <w:rFonts w:asciiTheme="minorHAnsi" w:eastAsiaTheme="minorEastAsia" w:hAnsiTheme="minorHAnsi" w:cstheme="minorBidi"/>
              <w:noProof/>
              <w:kern w:val="2"/>
              <w:szCs w:val="24"/>
              <w:lang w:eastAsia="en-NZ"/>
              <w14:ligatures w14:val="standardContextual"/>
            </w:rPr>
          </w:pPr>
          <w:r w:rsidRPr="002022E8">
            <w:rPr>
              <w:szCs w:val="24"/>
            </w:rPr>
            <w:fldChar w:fldCharType="begin"/>
          </w:r>
          <w:r w:rsidRPr="002022E8">
            <w:rPr>
              <w:szCs w:val="24"/>
            </w:rPr>
            <w:instrText xml:space="preserve"> TOC \o "1-3" \h \z \u </w:instrText>
          </w:r>
          <w:r w:rsidRPr="002022E8">
            <w:rPr>
              <w:szCs w:val="24"/>
            </w:rPr>
            <w:fldChar w:fldCharType="separate"/>
          </w:r>
          <w:hyperlink w:anchor="_Toc240350729" w:history="1">
            <w:r w:rsidR="00BF4B6B" w:rsidRPr="002407F6">
              <w:rPr>
                <w:rStyle w:val="Hyperlink"/>
                <w:noProof/>
              </w:rPr>
              <w:t>About Whaikaha - Ministry of Disabled People</w:t>
            </w:r>
            <w:r w:rsidR="00BF4B6B">
              <w:rPr>
                <w:noProof/>
                <w:webHidden/>
              </w:rPr>
              <w:tab/>
            </w:r>
            <w:r w:rsidR="00BF4B6B">
              <w:rPr>
                <w:noProof/>
                <w:webHidden/>
              </w:rPr>
              <w:fldChar w:fldCharType="begin"/>
            </w:r>
            <w:r w:rsidR="00BF4B6B">
              <w:rPr>
                <w:noProof/>
                <w:webHidden/>
              </w:rPr>
              <w:instrText xml:space="preserve"> PAGEREF _Toc240350729 \h </w:instrText>
            </w:r>
            <w:r w:rsidR="00BF4B6B">
              <w:rPr>
                <w:noProof/>
                <w:webHidden/>
              </w:rPr>
            </w:r>
            <w:r w:rsidR="00BF4B6B">
              <w:rPr>
                <w:noProof/>
                <w:webHidden/>
              </w:rPr>
              <w:fldChar w:fldCharType="separate"/>
            </w:r>
            <w:r w:rsidR="00BF4B6B">
              <w:rPr>
                <w:noProof/>
                <w:webHidden/>
              </w:rPr>
              <w:t>1</w:t>
            </w:r>
            <w:r w:rsidR="00BF4B6B">
              <w:rPr>
                <w:noProof/>
                <w:webHidden/>
              </w:rPr>
              <w:fldChar w:fldCharType="end"/>
            </w:r>
          </w:hyperlink>
        </w:p>
        <w:p w14:paraId="4D3AC437" w14:textId="7BD40960" w:rsidR="00BF4B6B" w:rsidRDefault="00BF4B6B">
          <w:pPr>
            <w:pStyle w:val="TOC3"/>
            <w:tabs>
              <w:tab w:val="right" w:leader="dot" w:pos="9016"/>
            </w:tabs>
            <w:rPr>
              <w:rFonts w:asciiTheme="minorHAnsi" w:eastAsiaTheme="minorEastAsia" w:hAnsiTheme="minorHAnsi" w:cstheme="minorBidi"/>
              <w:noProof/>
              <w:kern w:val="2"/>
              <w:szCs w:val="24"/>
              <w:lang w:eastAsia="en-NZ"/>
              <w14:ligatures w14:val="standardContextual"/>
            </w:rPr>
          </w:pPr>
          <w:hyperlink w:anchor="_Toc240350730" w:history="1">
            <w:r w:rsidRPr="002407F6">
              <w:rPr>
                <w:rStyle w:val="Hyperlink"/>
                <w:rFonts w:eastAsia="Verdana" w:cs="Verdana"/>
                <w:bCs/>
                <w:noProof/>
              </w:rPr>
              <w:t>Our Purpose</w:t>
            </w:r>
            <w:r>
              <w:rPr>
                <w:noProof/>
                <w:webHidden/>
              </w:rPr>
              <w:tab/>
            </w:r>
            <w:r>
              <w:rPr>
                <w:noProof/>
                <w:webHidden/>
              </w:rPr>
              <w:fldChar w:fldCharType="begin"/>
            </w:r>
            <w:r>
              <w:rPr>
                <w:noProof/>
                <w:webHidden/>
              </w:rPr>
              <w:instrText xml:space="preserve"> PAGEREF _Toc240350730 \h </w:instrText>
            </w:r>
            <w:r>
              <w:rPr>
                <w:noProof/>
                <w:webHidden/>
              </w:rPr>
            </w:r>
            <w:r>
              <w:rPr>
                <w:noProof/>
                <w:webHidden/>
              </w:rPr>
              <w:fldChar w:fldCharType="separate"/>
            </w:r>
            <w:r>
              <w:rPr>
                <w:noProof/>
                <w:webHidden/>
              </w:rPr>
              <w:t>1</w:t>
            </w:r>
            <w:r>
              <w:rPr>
                <w:noProof/>
                <w:webHidden/>
              </w:rPr>
              <w:fldChar w:fldCharType="end"/>
            </w:r>
          </w:hyperlink>
        </w:p>
        <w:p w14:paraId="62863FFB" w14:textId="7D765439" w:rsidR="00BF4B6B" w:rsidRDefault="00BF4B6B">
          <w:pPr>
            <w:pStyle w:val="TOC3"/>
            <w:tabs>
              <w:tab w:val="right" w:leader="dot" w:pos="9016"/>
            </w:tabs>
            <w:rPr>
              <w:rFonts w:asciiTheme="minorHAnsi" w:eastAsiaTheme="minorEastAsia" w:hAnsiTheme="minorHAnsi" w:cstheme="minorBidi"/>
              <w:noProof/>
              <w:kern w:val="2"/>
              <w:szCs w:val="24"/>
              <w:lang w:eastAsia="en-NZ"/>
              <w14:ligatures w14:val="standardContextual"/>
            </w:rPr>
          </w:pPr>
          <w:hyperlink w:anchor="_Toc240350731" w:history="1">
            <w:r w:rsidRPr="002407F6">
              <w:rPr>
                <w:rStyle w:val="Hyperlink"/>
                <w:rFonts w:eastAsia="Verdana" w:cs="Verdana"/>
                <w:bCs/>
                <w:noProof/>
              </w:rPr>
              <w:t>Our working environment</w:t>
            </w:r>
            <w:r>
              <w:rPr>
                <w:noProof/>
                <w:webHidden/>
              </w:rPr>
              <w:tab/>
            </w:r>
            <w:r>
              <w:rPr>
                <w:noProof/>
                <w:webHidden/>
              </w:rPr>
              <w:fldChar w:fldCharType="begin"/>
            </w:r>
            <w:r>
              <w:rPr>
                <w:noProof/>
                <w:webHidden/>
              </w:rPr>
              <w:instrText xml:space="preserve"> PAGEREF _Toc240350731 \h </w:instrText>
            </w:r>
            <w:r>
              <w:rPr>
                <w:noProof/>
                <w:webHidden/>
              </w:rPr>
            </w:r>
            <w:r>
              <w:rPr>
                <w:noProof/>
                <w:webHidden/>
              </w:rPr>
              <w:fldChar w:fldCharType="separate"/>
            </w:r>
            <w:r>
              <w:rPr>
                <w:noProof/>
                <w:webHidden/>
              </w:rPr>
              <w:t>1</w:t>
            </w:r>
            <w:r>
              <w:rPr>
                <w:noProof/>
                <w:webHidden/>
              </w:rPr>
              <w:fldChar w:fldCharType="end"/>
            </w:r>
          </w:hyperlink>
        </w:p>
        <w:p w14:paraId="53515D65" w14:textId="2C6E095C" w:rsidR="00BF4B6B" w:rsidRDefault="00BF4B6B">
          <w:pPr>
            <w:pStyle w:val="TOC3"/>
            <w:tabs>
              <w:tab w:val="right" w:leader="dot" w:pos="9016"/>
            </w:tabs>
            <w:rPr>
              <w:rFonts w:asciiTheme="minorHAnsi" w:eastAsiaTheme="minorEastAsia" w:hAnsiTheme="minorHAnsi" w:cstheme="minorBidi"/>
              <w:noProof/>
              <w:kern w:val="2"/>
              <w:szCs w:val="24"/>
              <w:lang w:eastAsia="en-NZ"/>
              <w14:ligatures w14:val="standardContextual"/>
            </w:rPr>
          </w:pPr>
          <w:hyperlink w:anchor="_Toc240350732" w:history="1">
            <w:r w:rsidRPr="002407F6">
              <w:rPr>
                <w:rStyle w:val="Hyperlink"/>
                <w:rFonts w:eastAsia="Verdana" w:cs="Verdana"/>
                <w:bCs/>
                <w:noProof/>
              </w:rPr>
              <w:t>Working in the Public Service</w:t>
            </w:r>
            <w:r>
              <w:rPr>
                <w:noProof/>
                <w:webHidden/>
              </w:rPr>
              <w:tab/>
            </w:r>
            <w:r>
              <w:rPr>
                <w:noProof/>
                <w:webHidden/>
              </w:rPr>
              <w:fldChar w:fldCharType="begin"/>
            </w:r>
            <w:r>
              <w:rPr>
                <w:noProof/>
                <w:webHidden/>
              </w:rPr>
              <w:instrText xml:space="preserve"> PAGEREF _Toc240350732 \h </w:instrText>
            </w:r>
            <w:r>
              <w:rPr>
                <w:noProof/>
                <w:webHidden/>
              </w:rPr>
            </w:r>
            <w:r>
              <w:rPr>
                <w:noProof/>
                <w:webHidden/>
              </w:rPr>
              <w:fldChar w:fldCharType="separate"/>
            </w:r>
            <w:r>
              <w:rPr>
                <w:noProof/>
                <w:webHidden/>
              </w:rPr>
              <w:t>2</w:t>
            </w:r>
            <w:r>
              <w:rPr>
                <w:noProof/>
                <w:webHidden/>
              </w:rPr>
              <w:fldChar w:fldCharType="end"/>
            </w:r>
          </w:hyperlink>
        </w:p>
        <w:p w14:paraId="7378C407" w14:textId="3A59EE0B" w:rsidR="00BF4B6B" w:rsidRDefault="00BF4B6B">
          <w:pPr>
            <w:pStyle w:val="TOC3"/>
            <w:tabs>
              <w:tab w:val="right" w:leader="dot" w:pos="9016"/>
            </w:tabs>
            <w:rPr>
              <w:rFonts w:asciiTheme="minorHAnsi" w:eastAsiaTheme="minorEastAsia" w:hAnsiTheme="minorHAnsi" w:cstheme="minorBidi"/>
              <w:noProof/>
              <w:kern w:val="2"/>
              <w:szCs w:val="24"/>
              <w:lang w:eastAsia="en-NZ"/>
              <w14:ligatures w14:val="standardContextual"/>
            </w:rPr>
          </w:pPr>
          <w:hyperlink w:anchor="_Toc240350733" w:history="1">
            <w:r w:rsidRPr="002407F6">
              <w:rPr>
                <w:rStyle w:val="Hyperlink"/>
                <w:rFonts w:eastAsia="Verdana" w:cs="Verdana"/>
                <w:bCs/>
                <w:noProof/>
              </w:rPr>
              <w:t>Te Tiriti o Waitangi</w:t>
            </w:r>
            <w:r>
              <w:rPr>
                <w:noProof/>
                <w:webHidden/>
              </w:rPr>
              <w:tab/>
            </w:r>
            <w:r>
              <w:rPr>
                <w:noProof/>
                <w:webHidden/>
              </w:rPr>
              <w:fldChar w:fldCharType="begin"/>
            </w:r>
            <w:r>
              <w:rPr>
                <w:noProof/>
                <w:webHidden/>
              </w:rPr>
              <w:instrText xml:space="preserve"> PAGEREF _Toc240350733 \h </w:instrText>
            </w:r>
            <w:r>
              <w:rPr>
                <w:noProof/>
                <w:webHidden/>
              </w:rPr>
            </w:r>
            <w:r>
              <w:rPr>
                <w:noProof/>
                <w:webHidden/>
              </w:rPr>
              <w:fldChar w:fldCharType="separate"/>
            </w:r>
            <w:r>
              <w:rPr>
                <w:noProof/>
                <w:webHidden/>
              </w:rPr>
              <w:t>2</w:t>
            </w:r>
            <w:r>
              <w:rPr>
                <w:noProof/>
                <w:webHidden/>
              </w:rPr>
              <w:fldChar w:fldCharType="end"/>
            </w:r>
          </w:hyperlink>
        </w:p>
        <w:p w14:paraId="7B0546A9" w14:textId="5D0A4B02" w:rsidR="00BF4B6B" w:rsidRDefault="00BF4B6B">
          <w:pPr>
            <w:pStyle w:val="TOC2"/>
            <w:tabs>
              <w:tab w:val="right" w:leader="dot" w:pos="9016"/>
            </w:tabs>
            <w:rPr>
              <w:rFonts w:asciiTheme="minorHAnsi" w:eastAsiaTheme="minorEastAsia" w:hAnsiTheme="minorHAnsi" w:cstheme="minorBidi"/>
              <w:noProof/>
              <w:kern w:val="2"/>
              <w:szCs w:val="24"/>
              <w:lang w:eastAsia="en-NZ"/>
              <w14:ligatures w14:val="standardContextual"/>
            </w:rPr>
          </w:pPr>
          <w:hyperlink w:anchor="_Toc240350734" w:history="1">
            <w:r w:rsidRPr="002407F6">
              <w:rPr>
                <w:rStyle w:val="Hyperlink"/>
                <w:noProof/>
              </w:rPr>
              <w:t>Your place in Whaikaha</w:t>
            </w:r>
            <w:r>
              <w:rPr>
                <w:noProof/>
                <w:webHidden/>
              </w:rPr>
              <w:tab/>
            </w:r>
            <w:r>
              <w:rPr>
                <w:noProof/>
                <w:webHidden/>
              </w:rPr>
              <w:fldChar w:fldCharType="begin"/>
            </w:r>
            <w:r>
              <w:rPr>
                <w:noProof/>
                <w:webHidden/>
              </w:rPr>
              <w:instrText xml:space="preserve"> PAGEREF _Toc240350734 \h </w:instrText>
            </w:r>
            <w:r>
              <w:rPr>
                <w:noProof/>
                <w:webHidden/>
              </w:rPr>
            </w:r>
            <w:r>
              <w:rPr>
                <w:noProof/>
                <w:webHidden/>
              </w:rPr>
              <w:fldChar w:fldCharType="separate"/>
            </w:r>
            <w:r>
              <w:rPr>
                <w:noProof/>
                <w:webHidden/>
              </w:rPr>
              <w:t>2</w:t>
            </w:r>
            <w:r>
              <w:rPr>
                <w:noProof/>
                <w:webHidden/>
              </w:rPr>
              <w:fldChar w:fldCharType="end"/>
            </w:r>
          </w:hyperlink>
        </w:p>
        <w:p w14:paraId="1474C6FF" w14:textId="00B03E71" w:rsidR="00BF4B6B" w:rsidRDefault="00BF4B6B">
          <w:pPr>
            <w:pStyle w:val="TOC2"/>
            <w:tabs>
              <w:tab w:val="right" w:leader="dot" w:pos="9016"/>
            </w:tabs>
            <w:rPr>
              <w:rFonts w:asciiTheme="minorHAnsi" w:eastAsiaTheme="minorEastAsia" w:hAnsiTheme="minorHAnsi" w:cstheme="minorBidi"/>
              <w:noProof/>
              <w:kern w:val="2"/>
              <w:szCs w:val="24"/>
              <w:lang w:eastAsia="en-NZ"/>
              <w14:ligatures w14:val="standardContextual"/>
            </w:rPr>
          </w:pPr>
          <w:hyperlink w:anchor="_Toc240350735" w:history="1">
            <w:r w:rsidRPr="002407F6">
              <w:rPr>
                <w:rStyle w:val="Hyperlink"/>
                <w:noProof/>
              </w:rPr>
              <w:t>About the role</w:t>
            </w:r>
            <w:r>
              <w:rPr>
                <w:noProof/>
                <w:webHidden/>
              </w:rPr>
              <w:tab/>
            </w:r>
            <w:r>
              <w:rPr>
                <w:noProof/>
                <w:webHidden/>
              </w:rPr>
              <w:fldChar w:fldCharType="begin"/>
            </w:r>
            <w:r>
              <w:rPr>
                <w:noProof/>
                <w:webHidden/>
              </w:rPr>
              <w:instrText xml:space="preserve"> PAGEREF _Toc240350735 \h </w:instrText>
            </w:r>
            <w:r>
              <w:rPr>
                <w:noProof/>
                <w:webHidden/>
              </w:rPr>
            </w:r>
            <w:r>
              <w:rPr>
                <w:noProof/>
                <w:webHidden/>
              </w:rPr>
              <w:fldChar w:fldCharType="separate"/>
            </w:r>
            <w:r>
              <w:rPr>
                <w:noProof/>
                <w:webHidden/>
              </w:rPr>
              <w:t>2</w:t>
            </w:r>
            <w:r>
              <w:rPr>
                <w:noProof/>
                <w:webHidden/>
              </w:rPr>
              <w:fldChar w:fldCharType="end"/>
            </w:r>
          </w:hyperlink>
        </w:p>
        <w:p w14:paraId="5F02D304" w14:textId="46E93FC4" w:rsidR="00BF4B6B" w:rsidRDefault="00BF4B6B">
          <w:pPr>
            <w:pStyle w:val="TOC2"/>
            <w:tabs>
              <w:tab w:val="right" w:leader="dot" w:pos="9016"/>
            </w:tabs>
            <w:rPr>
              <w:rFonts w:asciiTheme="minorHAnsi" w:eastAsiaTheme="minorEastAsia" w:hAnsiTheme="minorHAnsi" w:cstheme="minorBidi"/>
              <w:noProof/>
              <w:kern w:val="2"/>
              <w:szCs w:val="24"/>
              <w:lang w:eastAsia="en-NZ"/>
              <w14:ligatures w14:val="standardContextual"/>
            </w:rPr>
          </w:pPr>
          <w:hyperlink w:anchor="_Toc240350736" w:history="1">
            <w:r w:rsidRPr="002407F6">
              <w:rPr>
                <w:rStyle w:val="Hyperlink"/>
                <w:noProof/>
              </w:rPr>
              <w:t>How you will contribute</w:t>
            </w:r>
            <w:r>
              <w:rPr>
                <w:noProof/>
                <w:webHidden/>
              </w:rPr>
              <w:tab/>
            </w:r>
            <w:r>
              <w:rPr>
                <w:noProof/>
                <w:webHidden/>
              </w:rPr>
              <w:fldChar w:fldCharType="begin"/>
            </w:r>
            <w:r>
              <w:rPr>
                <w:noProof/>
                <w:webHidden/>
              </w:rPr>
              <w:instrText xml:space="preserve"> PAGEREF _Toc240350736 \h </w:instrText>
            </w:r>
            <w:r>
              <w:rPr>
                <w:noProof/>
                <w:webHidden/>
              </w:rPr>
            </w:r>
            <w:r>
              <w:rPr>
                <w:noProof/>
                <w:webHidden/>
              </w:rPr>
              <w:fldChar w:fldCharType="separate"/>
            </w:r>
            <w:r>
              <w:rPr>
                <w:noProof/>
                <w:webHidden/>
              </w:rPr>
              <w:t>2</w:t>
            </w:r>
            <w:r>
              <w:rPr>
                <w:noProof/>
                <w:webHidden/>
              </w:rPr>
              <w:fldChar w:fldCharType="end"/>
            </w:r>
          </w:hyperlink>
        </w:p>
        <w:p w14:paraId="0A662B01" w14:textId="1ED84D44" w:rsidR="00BF4B6B" w:rsidRDefault="00BF4B6B">
          <w:pPr>
            <w:pStyle w:val="TOC2"/>
            <w:tabs>
              <w:tab w:val="right" w:leader="dot" w:pos="9016"/>
            </w:tabs>
            <w:rPr>
              <w:rFonts w:asciiTheme="minorHAnsi" w:eastAsiaTheme="minorEastAsia" w:hAnsiTheme="minorHAnsi" w:cstheme="minorBidi"/>
              <w:noProof/>
              <w:kern w:val="2"/>
              <w:szCs w:val="24"/>
              <w:lang w:eastAsia="en-NZ"/>
              <w14:ligatures w14:val="standardContextual"/>
            </w:rPr>
          </w:pPr>
          <w:hyperlink w:anchor="_Toc240350737" w:history="1">
            <w:r w:rsidRPr="002407F6">
              <w:rPr>
                <w:rStyle w:val="Hyperlink"/>
                <w:noProof/>
              </w:rPr>
              <w:t>What you will bring</w:t>
            </w:r>
            <w:r>
              <w:rPr>
                <w:noProof/>
                <w:webHidden/>
              </w:rPr>
              <w:tab/>
            </w:r>
            <w:r>
              <w:rPr>
                <w:noProof/>
                <w:webHidden/>
              </w:rPr>
              <w:fldChar w:fldCharType="begin"/>
            </w:r>
            <w:r>
              <w:rPr>
                <w:noProof/>
                <w:webHidden/>
              </w:rPr>
              <w:instrText xml:space="preserve"> PAGEREF _Toc240350737 \h </w:instrText>
            </w:r>
            <w:r>
              <w:rPr>
                <w:noProof/>
                <w:webHidden/>
              </w:rPr>
            </w:r>
            <w:r>
              <w:rPr>
                <w:noProof/>
                <w:webHidden/>
              </w:rPr>
              <w:fldChar w:fldCharType="separate"/>
            </w:r>
            <w:r>
              <w:rPr>
                <w:noProof/>
                <w:webHidden/>
              </w:rPr>
              <w:t>5</w:t>
            </w:r>
            <w:r>
              <w:rPr>
                <w:noProof/>
                <w:webHidden/>
              </w:rPr>
              <w:fldChar w:fldCharType="end"/>
            </w:r>
          </w:hyperlink>
        </w:p>
        <w:p w14:paraId="0C8C8415" w14:textId="38B84808" w:rsidR="00BF4B6B" w:rsidRDefault="00BF4B6B">
          <w:pPr>
            <w:pStyle w:val="TOC2"/>
            <w:tabs>
              <w:tab w:val="right" w:leader="dot" w:pos="9016"/>
            </w:tabs>
            <w:rPr>
              <w:rFonts w:asciiTheme="minorHAnsi" w:eastAsiaTheme="minorEastAsia" w:hAnsiTheme="minorHAnsi" w:cstheme="minorBidi"/>
              <w:noProof/>
              <w:kern w:val="2"/>
              <w:szCs w:val="24"/>
              <w:lang w:eastAsia="en-NZ"/>
              <w14:ligatures w14:val="standardContextual"/>
            </w:rPr>
          </w:pPr>
          <w:hyperlink w:anchor="_Toc240350738" w:history="1">
            <w:r w:rsidRPr="002407F6">
              <w:rPr>
                <w:rStyle w:val="Hyperlink"/>
                <w:noProof/>
              </w:rPr>
              <w:t>Who you will be working with</w:t>
            </w:r>
            <w:r>
              <w:rPr>
                <w:noProof/>
                <w:webHidden/>
              </w:rPr>
              <w:tab/>
            </w:r>
            <w:r>
              <w:rPr>
                <w:noProof/>
                <w:webHidden/>
              </w:rPr>
              <w:fldChar w:fldCharType="begin"/>
            </w:r>
            <w:r>
              <w:rPr>
                <w:noProof/>
                <w:webHidden/>
              </w:rPr>
              <w:instrText xml:space="preserve"> PAGEREF _Toc240350738 \h </w:instrText>
            </w:r>
            <w:r>
              <w:rPr>
                <w:noProof/>
                <w:webHidden/>
              </w:rPr>
            </w:r>
            <w:r>
              <w:rPr>
                <w:noProof/>
                <w:webHidden/>
              </w:rPr>
              <w:fldChar w:fldCharType="separate"/>
            </w:r>
            <w:r>
              <w:rPr>
                <w:noProof/>
                <w:webHidden/>
              </w:rPr>
              <w:t>7</w:t>
            </w:r>
            <w:r>
              <w:rPr>
                <w:noProof/>
                <w:webHidden/>
              </w:rPr>
              <w:fldChar w:fldCharType="end"/>
            </w:r>
          </w:hyperlink>
        </w:p>
        <w:p w14:paraId="05B3CE62" w14:textId="52FB5406" w:rsidR="00BF4B6B" w:rsidRDefault="00BF4B6B">
          <w:pPr>
            <w:pStyle w:val="TOC2"/>
            <w:tabs>
              <w:tab w:val="right" w:leader="dot" w:pos="9016"/>
            </w:tabs>
            <w:rPr>
              <w:rFonts w:asciiTheme="minorHAnsi" w:eastAsiaTheme="minorEastAsia" w:hAnsiTheme="minorHAnsi" w:cstheme="minorBidi"/>
              <w:noProof/>
              <w:kern w:val="2"/>
              <w:szCs w:val="24"/>
              <w:lang w:eastAsia="en-NZ"/>
              <w14:ligatures w14:val="standardContextual"/>
            </w:rPr>
          </w:pPr>
          <w:hyperlink w:anchor="_Toc240350739" w:history="1">
            <w:r w:rsidRPr="002407F6">
              <w:rPr>
                <w:rStyle w:val="Hyperlink"/>
                <w:noProof/>
              </w:rPr>
              <w:t>Delegations</w:t>
            </w:r>
            <w:r>
              <w:rPr>
                <w:noProof/>
                <w:webHidden/>
              </w:rPr>
              <w:tab/>
            </w:r>
            <w:r>
              <w:rPr>
                <w:noProof/>
                <w:webHidden/>
              </w:rPr>
              <w:fldChar w:fldCharType="begin"/>
            </w:r>
            <w:r>
              <w:rPr>
                <w:noProof/>
                <w:webHidden/>
              </w:rPr>
              <w:instrText xml:space="preserve"> PAGEREF _Toc240350739 \h </w:instrText>
            </w:r>
            <w:r>
              <w:rPr>
                <w:noProof/>
                <w:webHidden/>
              </w:rPr>
            </w:r>
            <w:r>
              <w:rPr>
                <w:noProof/>
                <w:webHidden/>
              </w:rPr>
              <w:fldChar w:fldCharType="separate"/>
            </w:r>
            <w:r>
              <w:rPr>
                <w:noProof/>
                <w:webHidden/>
              </w:rPr>
              <w:t>7</w:t>
            </w:r>
            <w:r>
              <w:rPr>
                <w:noProof/>
                <w:webHidden/>
              </w:rPr>
              <w:fldChar w:fldCharType="end"/>
            </w:r>
          </w:hyperlink>
        </w:p>
        <w:p w14:paraId="215589BE" w14:textId="5E013448" w:rsidR="001C57E6" w:rsidRDefault="002022E8" w:rsidP="002022E8">
          <w:pPr>
            <w:rPr>
              <w:b/>
              <w:bCs/>
              <w:noProof/>
            </w:rPr>
          </w:pPr>
          <w:r w:rsidRPr="002022E8">
            <w:rPr>
              <w:b/>
              <w:bCs/>
              <w:noProof/>
              <w:szCs w:val="24"/>
            </w:rPr>
            <w:fldChar w:fldCharType="end"/>
          </w:r>
        </w:p>
      </w:sdtContent>
    </w:sdt>
    <w:p w14:paraId="5A2C3645" w14:textId="51E76406" w:rsidR="0028188A" w:rsidRDefault="0028188A" w:rsidP="0028188A">
      <w:pPr>
        <w:pStyle w:val="Heading2"/>
      </w:pPr>
      <w:bookmarkStart w:id="12" w:name="_Toc100649891"/>
      <w:bookmarkStart w:id="13" w:name="_Toc100649890"/>
      <w:bookmarkStart w:id="14" w:name="_Toc240350729"/>
      <w:r w:rsidRPr="00981A7E">
        <w:t xml:space="preserve">About </w:t>
      </w:r>
      <w:bookmarkEnd w:id="12"/>
      <w:r w:rsidR="007E0364">
        <w:t>Whaikaha - Ministry of Disabled People</w:t>
      </w:r>
      <w:bookmarkEnd w:id="14"/>
    </w:p>
    <w:p w14:paraId="446456AB" w14:textId="77777777" w:rsidR="008D0DB4" w:rsidRDefault="008D0DB4" w:rsidP="008D0DB4">
      <w:pPr>
        <w:pStyle w:val="Heading3"/>
      </w:pPr>
      <w:bookmarkStart w:id="15" w:name="_Toc208828847"/>
      <w:bookmarkStart w:id="16" w:name="_Toc240350730"/>
      <w:r w:rsidRPr="748ADD33">
        <w:rPr>
          <w:rFonts w:eastAsia="Verdana" w:cs="Verdana"/>
          <w:bCs/>
        </w:rPr>
        <w:t>Our Purpose</w:t>
      </w:r>
      <w:bookmarkEnd w:id="15"/>
      <w:bookmarkEnd w:id="16"/>
      <w:r w:rsidRPr="748ADD33">
        <w:rPr>
          <w:rFonts w:eastAsia="Verdana" w:cs="Verdana"/>
          <w:bCs/>
        </w:rPr>
        <w:t xml:space="preserve">  </w:t>
      </w:r>
    </w:p>
    <w:p w14:paraId="585DB928" w14:textId="77777777" w:rsidR="008D0DB4" w:rsidRDefault="008D0DB4" w:rsidP="008D0DB4">
      <w:r w:rsidRPr="748ADD33">
        <w:rPr>
          <w:rFonts w:eastAsia="Verdana" w:cs="Verdana"/>
          <w:szCs w:val="24"/>
          <w:lang w:val="mi-NZ"/>
        </w:rPr>
        <w:t>At Whaikaha, we want an Aotearoa New Zealand where disabled people and tāngata whaikaha Māori are thriving.</w:t>
      </w:r>
      <w:r w:rsidRPr="748ADD33">
        <w:rPr>
          <w:rFonts w:eastAsia="Verdana" w:cs="Verdana"/>
          <w:szCs w:val="24"/>
        </w:rPr>
        <w:t xml:space="preserve">  </w:t>
      </w:r>
    </w:p>
    <w:p w14:paraId="1E9527F9" w14:textId="77777777" w:rsidR="008D0DB4" w:rsidRDefault="008D0DB4" w:rsidP="008D0DB4">
      <w:r w:rsidRPr="748ADD33">
        <w:rPr>
          <w:rFonts w:eastAsia="Verdana" w:cs="Verdana"/>
          <w:szCs w:val="24"/>
          <w:lang w:val="mi-NZ"/>
        </w:rPr>
        <w:t>We work with Deaf, disabled people, tāngata whaikaha Māori and Turi Māori, their families, whānau and communities, to drive real and meaningful change.</w:t>
      </w:r>
      <w:r w:rsidRPr="748ADD33">
        <w:rPr>
          <w:rFonts w:eastAsia="Verdana" w:cs="Verdana"/>
          <w:szCs w:val="24"/>
        </w:rPr>
        <w:t xml:space="preserve">  </w:t>
      </w:r>
    </w:p>
    <w:p w14:paraId="5B2B3946" w14:textId="77777777" w:rsidR="008D0DB4" w:rsidRDefault="008D0DB4" w:rsidP="008D0DB4">
      <w:r w:rsidRPr="748ADD33">
        <w:rPr>
          <w:rFonts w:eastAsia="Verdana" w:cs="Verdana"/>
          <w:szCs w:val="24"/>
          <w:lang w:val="mi-NZ"/>
        </w:rPr>
        <w:t>We can achieve more impact by working with others, so collaboration and relationship building across central and local government, businesses, iwi and hapū, is key.</w:t>
      </w:r>
      <w:r w:rsidRPr="748ADD33">
        <w:rPr>
          <w:rFonts w:eastAsia="Verdana" w:cs="Verdana"/>
          <w:szCs w:val="24"/>
        </w:rPr>
        <w:t xml:space="preserve">  </w:t>
      </w:r>
    </w:p>
    <w:p w14:paraId="244106A7" w14:textId="77777777" w:rsidR="008D0DB4" w:rsidRDefault="008D0DB4" w:rsidP="008D0DB4">
      <w:pPr>
        <w:pStyle w:val="Heading3"/>
      </w:pPr>
      <w:bookmarkStart w:id="17" w:name="_Toc208828848"/>
      <w:bookmarkStart w:id="18" w:name="_Toc240350731"/>
      <w:r w:rsidRPr="748ADD33">
        <w:rPr>
          <w:rFonts w:eastAsia="Verdana" w:cs="Verdana"/>
          <w:bCs/>
        </w:rPr>
        <w:t>Our working environment</w:t>
      </w:r>
      <w:bookmarkEnd w:id="17"/>
      <w:bookmarkEnd w:id="18"/>
      <w:r w:rsidRPr="748ADD33">
        <w:rPr>
          <w:rFonts w:eastAsia="Verdana" w:cs="Verdana"/>
          <w:bCs/>
        </w:rPr>
        <w:t xml:space="preserve">  </w:t>
      </w:r>
    </w:p>
    <w:p w14:paraId="6DA8EE6F" w14:textId="77777777" w:rsidR="008D0DB4" w:rsidRDefault="008D0DB4" w:rsidP="008D0DB4">
      <w:r w:rsidRPr="748ADD33">
        <w:rPr>
          <w:rFonts w:eastAsia="Verdana" w:cs="Verdana"/>
          <w:szCs w:val="24"/>
        </w:rPr>
        <w:t xml:space="preserve">Our team reflects the communities that we serve, and this is a strength we draw on in our everyday work. We care about the wellbeing and </w:t>
      </w:r>
      <w:r w:rsidRPr="748ADD33">
        <w:rPr>
          <w:rFonts w:eastAsia="Verdana" w:cs="Verdana"/>
          <w:szCs w:val="24"/>
        </w:rPr>
        <w:lastRenderedPageBreak/>
        <w:t xml:space="preserve">success of our people and seek to provide a supportive and inclusive working environment. We are committed to meeting the accessibility needs of our people through reasonable accommodations.  </w:t>
      </w:r>
    </w:p>
    <w:p w14:paraId="04D01A41" w14:textId="77777777" w:rsidR="008D0DB4" w:rsidRDefault="008D0DB4" w:rsidP="008D0DB4">
      <w:pPr>
        <w:pStyle w:val="Heading3"/>
      </w:pPr>
      <w:bookmarkStart w:id="19" w:name="_Toc208828849"/>
      <w:bookmarkStart w:id="20" w:name="_Toc240350732"/>
      <w:r w:rsidRPr="748ADD33">
        <w:rPr>
          <w:rFonts w:eastAsia="Verdana" w:cs="Verdana"/>
          <w:bCs/>
        </w:rPr>
        <w:t>Working in the Public Service</w:t>
      </w:r>
      <w:bookmarkEnd w:id="19"/>
      <w:bookmarkEnd w:id="20"/>
      <w:r w:rsidRPr="748ADD33">
        <w:rPr>
          <w:rFonts w:eastAsia="Verdana" w:cs="Verdana"/>
          <w:bCs/>
        </w:rPr>
        <w:t xml:space="preserve">  </w:t>
      </w:r>
    </w:p>
    <w:p w14:paraId="3E8BE1E4" w14:textId="77777777" w:rsidR="008D0DB4" w:rsidRDefault="008D0DB4" w:rsidP="008D0DB4">
      <w:r w:rsidRPr="748ADD33">
        <w:rPr>
          <w:rFonts w:eastAsia="Verdana" w:cs="Verdana"/>
          <w:szCs w:val="24"/>
        </w:rPr>
        <w:t xml:space="preserve">In the public service we work collectively to make a meaningful difference for New Zealanders now and in the future. We have an important role in supporting both the current Government and successive governments to develop and implement their policies, as well as supporting the government’s relationships with Māori under the Treaty of Waitangi.   </w:t>
      </w:r>
    </w:p>
    <w:p w14:paraId="1765BD19" w14:textId="77777777" w:rsidR="008D0DB4" w:rsidRDefault="008D0DB4" w:rsidP="008D0DB4">
      <w:pPr>
        <w:pStyle w:val="Heading3"/>
      </w:pPr>
      <w:bookmarkStart w:id="21" w:name="_Toc208828850"/>
      <w:bookmarkStart w:id="22" w:name="_Toc240350733"/>
      <w:r w:rsidRPr="748ADD33">
        <w:rPr>
          <w:rFonts w:eastAsia="Verdana" w:cs="Verdana"/>
          <w:bCs/>
        </w:rPr>
        <w:t>Te Tiriti o Waitangi</w:t>
      </w:r>
      <w:bookmarkEnd w:id="21"/>
      <w:bookmarkEnd w:id="22"/>
      <w:r w:rsidRPr="748ADD33">
        <w:rPr>
          <w:rFonts w:eastAsia="Verdana" w:cs="Verdana"/>
          <w:bCs/>
        </w:rPr>
        <w:t xml:space="preserve">  </w:t>
      </w:r>
    </w:p>
    <w:p w14:paraId="354C1F95" w14:textId="12636022" w:rsidR="008D0DB4" w:rsidRPr="008D0DB4" w:rsidRDefault="008D0DB4" w:rsidP="008D0DB4">
      <w:r w:rsidRPr="748ADD33">
        <w:rPr>
          <w:rFonts w:eastAsia="Verdana" w:cs="Verdana"/>
          <w:szCs w:val="24"/>
        </w:rPr>
        <w:t xml:space="preserve">Te Tiriti o Waitangi (the Treaty of Waitangi) underpins our </w:t>
      </w:r>
      <w:proofErr w:type="gramStart"/>
      <w:r w:rsidRPr="748ADD33">
        <w:rPr>
          <w:rFonts w:eastAsia="Verdana" w:cs="Verdana"/>
          <w:szCs w:val="24"/>
        </w:rPr>
        <w:t>work</w:t>
      </w:r>
      <w:proofErr w:type="gramEnd"/>
      <w:r w:rsidRPr="748ADD33">
        <w:rPr>
          <w:rFonts w:eastAsia="Verdana" w:cs="Verdana"/>
          <w:szCs w:val="24"/>
        </w:rPr>
        <w:t xml:space="preserve"> and we are committed to giving effect to Te Tiriti through kāwanatanga, rangatiratanga, and </w:t>
      </w:r>
      <w:proofErr w:type="spellStart"/>
      <w:r w:rsidRPr="748ADD33">
        <w:rPr>
          <w:rFonts w:eastAsia="Verdana" w:cs="Verdana"/>
          <w:szCs w:val="24"/>
        </w:rPr>
        <w:t>ōritetanga</w:t>
      </w:r>
      <w:proofErr w:type="spellEnd"/>
      <w:r w:rsidRPr="748ADD33">
        <w:rPr>
          <w:rFonts w:eastAsia="Verdana" w:cs="Verdana"/>
          <w:szCs w:val="24"/>
        </w:rPr>
        <w:t xml:space="preserve">. Whaikaha values and supports the voices of tāngata </w:t>
      </w:r>
      <w:proofErr w:type="spellStart"/>
      <w:r w:rsidRPr="748ADD33">
        <w:rPr>
          <w:rFonts w:eastAsia="Verdana" w:cs="Verdana"/>
          <w:szCs w:val="24"/>
        </w:rPr>
        <w:t>whaikaha</w:t>
      </w:r>
      <w:proofErr w:type="spellEnd"/>
      <w:r w:rsidRPr="748ADD33">
        <w:rPr>
          <w:rFonts w:eastAsia="Verdana" w:cs="Verdana"/>
          <w:szCs w:val="24"/>
        </w:rPr>
        <w:t xml:space="preserve"> Māori, Turi Māori and recognises them in the context of their whānau, hapū and iwi.  Our team works alongside tāngata </w:t>
      </w:r>
      <w:proofErr w:type="spellStart"/>
      <w:r w:rsidRPr="748ADD33">
        <w:rPr>
          <w:rFonts w:eastAsia="Verdana" w:cs="Verdana"/>
          <w:szCs w:val="24"/>
        </w:rPr>
        <w:t>whaikaha</w:t>
      </w:r>
      <w:proofErr w:type="spellEnd"/>
      <w:r w:rsidRPr="748ADD33">
        <w:rPr>
          <w:rFonts w:eastAsia="Verdana" w:cs="Verdana"/>
          <w:szCs w:val="24"/>
        </w:rPr>
        <w:t xml:space="preserve"> Māori, Turi Māori, whānau, hapū, iwi and communities to affirm their aspirations and work together to give effect to Te Tiriti. </w:t>
      </w:r>
    </w:p>
    <w:p w14:paraId="4988A59D" w14:textId="170FA38B" w:rsidR="0091334C" w:rsidRDefault="0091334C" w:rsidP="0091334C">
      <w:pPr>
        <w:pStyle w:val="Heading2"/>
      </w:pPr>
      <w:bookmarkStart w:id="23" w:name="_Toc240350734"/>
      <w:r w:rsidRPr="00981A7E">
        <w:t xml:space="preserve">Your place in </w:t>
      </w:r>
      <w:r>
        <w:t>Whaikaha</w:t>
      </w:r>
      <w:bookmarkEnd w:id="23"/>
      <w:r w:rsidR="00056AD5">
        <w:t xml:space="preserve"> </w:t>
      </w:r>
    </w:p>
    <w:p w14:paraId="6BE81A86" w14:textId="2756286F" w:rsidR="00B04316" w:rsidRDefault="00B04316" w:rsidP="00B04316">
      <w:pPr>
        <w:rPr>
          <w:szCs w:val="24"/>
        </w:rPr>
      </w:pPr>
      <w:r w:rsidRPr="00B459D2">
        <w:rPr>
          <w:szCs w:val="24"/>
        </w:rPr>
        <w:t xml:space="preserve">The </w:t>
      </w:r>
      <w:r>
        <w:rPr>
          <w:szCs w:val="24"/>
        </w:rPr>
        <w:t xml:space="preserve">Principal Advisor </w:t>
      </w:r>
      <w:r w:rsidRPr="00B459D2">
        <w:rPr>
          <w:szCs w:val="24"/>
        </w:rPr>
        <w:t xml:space="preserve">reports to the </w:t>
      </w:r>
      <w:r>
        <w:rPr>
          <w:szCs w:val="24"/>
        </w:rPr>
        <w:t>Deputy Chief Executive</w:t>
      </w:r>
      <w:r w:rsidR="008D0DB4">
        <w:rPr>
          <w:szCs w:val="24"/>
        </w:rPr>
        <w:t xml:space="preserve"> (DCE),</w:t>
      </w:r>
      <w:r>
        <w:rPr>
          <w:szCs w:val="24"/>
        </w:rPr>
        <w:t xml:space="preserve"> Polic</w:t>
      </w:r>
      <w:r w:rsidR="008D0DB4">
        <w:rPr>
          <w:szCs w:val="24"/>
        </w:rPr>
        <w:t>y and Insights</w:t>
      </w:r>
      <w:r w:rsidRPr="00B459D2">
        <w:rPr>
          <w:szCs w:val="24"/>
        </w:rPr>
        <w:t>.</w:t>
      </w:r>
      <w:r>
        <w:rPr>
          <w:szCs w:val="24"/>
        </w:rPr>
        <w:t xml:space="preserve"> </w:t>
      </w:r>
    </w:p>
    <w:p w14:paraId="7BCF0652" w14:textId="2B21B21D" w:rsidR="00997D2E" w:rsidRDefault="005A444D" w:rsidP="004B7494">
      <w:pPr>
        <w:pStyle w:val="Heading2"/>
      </w:pPr>
      <w:bookmarkStart w:id="24" w:name="_Toc240350735"/>
      <w:r w:rsidRPr="00981A7E">
        <w:t>About the role</w:t>
      </w:r>
      <w:bookmarkEnd w:id="13"/>
      <w:bookmarkEnd w:id="24"/>
    </w:p>
    <w:p w14:paraId="31B1FB4B" w14:textId="29C120D1" w:rsidR="00B04316" w:rsidRDefault="00B04316" w:rsidP="00B04316">
      <w:pPr>
        <w:rPr>
          <w:szCs w:val="24"/>
        </w:rPr>
      </w:pPr>
      <w:r w:rsidRPr="009A5EED">
        <w:rPr>
          <w:szCs w:val="24"/>
        </w:rPr>
        <w:t xml:space="preserve">The </w:t>
      </w:r>
      <w:r>
        <w:rPr>
          <w:szCs w:val="24"/>
        </w:rPr>
        <w:t>Principal Advisor to the DCE provides</w:t>
      </w:r>
      <w:r w:rsidRPr="009A5EED">
        <w:rPr>
          <w:szCs w:val="24"/>
        </w:rPr>
        <w:t xml:space="preserve"> strategic </w:t>
      </w:r>
      <w:r>
        <w:rPr>
          <w:szCs w:val="24"/>
        </w:rPr>
        <w:t xml:space="preserve">analysis and </w:t>
      </w:r>
      <w:r w:rsidRPr="009A5EED">
        <w:rPr>
          <w:szCs w:val="24"/>
        </w:rPr>
        <w:t xml:space="preserve">advice to </w:t>
      </w:r>
      <w:r>
        <w:rPr>
          <w:szCs w:val="24"/>
        </w:rPr>
        <w:t>support the diverse work of the Polic</w:t>
      </w:r>
      <w:r w:rsidR="008D0DB4">
        <w:rPr>
          <w:szCs w:val="24"/>
        </w:rPr>
        <w:t>y and Insights</w:t>
      </w:r>
      <w:r>
        <w:rPr>
          <w:szCs w:val="24"/>
        </w:rPr>
        <w:t xml:space="preserve"> business group. This role provides advice directly to the </w:t>
      </w:r>
      <w:r w:rsidR="008D0DB4">
        <w:rPr>
          <w:szCs w:val="24"/>
        </w:rPr>
        <w:t>DCE and</w:t>
      </w:r>
      <w:r>
        <w:rPr>
          <w:szCs w:val="24"/>
        </w:rPr>
        <w:t xml:space="preserve"> will focus on the work of the business </w:t>
      </w:r>
      <w:proofErr w:type="gramStart"/>
      <w:r>
        <w:rPr>
          <w:szCs w:val="24"/>
        </w:rPr>
        <w:t>group as a whole</w:t>
      </w:r>
      <w:proofErr w:type="gramEnd"/>
      <w:r>
        <w:rPr>
          <w:szCs w:val="24"/>
        </w:rPr>
        <w:t>.</w:t>
      </w:r>
    </w:p>
    <w:p w14:paraId="01461D06" w14:textId="02E73B4A" w:rsidR="00B04316" w:rsidRDefault="00AD6658" w:rsidP="00B04316">
      <w:pPr>
        <w:rPr>
          <w:szCs w:val="24"/>
        </w:rPr>
      </w:pPr>
      <w:r>
        <w:rPr>
          <w:szCs w:val="24"/>
        </w:rPr>
        <w:t>This Principal Advisor role represent</w:t>
      </w:r>
      <w:r w:rsidR="008D0DB4">
        <w:rPr>
          <w:szCs w:val="24"/>
        </w:rPr>
        <w:t>s</w:t>
      </w:r>
      <w:r>
        <w:rPr>
          <w:szCs w:val="24"/>
        </w:rPr>
        <w:t xml:space="preserve"> the </w:t>
      </w:r>
      <w:r w:rsidR="008D0DB4">
        <w:rPr>
          <w:szCs w:val="24"/>
        </w:rPr>
        <w:t>DCE,</w:t>
      </w:r>
      <w:r>
        <w:rPr>
          <w:szCs w:val="24"/>
        </w:rPr>
        <w:t xml:space="preserve"> Policy</w:t>
      </w:r>
      <w:r w:rsidR="008D0DB4">
        <w:rPr>
          <w:szCs w:val="24"/>
        </w:rPr>
        <w:t xml:space="preserve"> and Insights</w:t>
      </w:r>
      <w:r>
        <w:rPr>
          <w:szCs w:val="24"/>
        </w:rPr>
        <w:t xml:space="preserve"> </w:t>
      </w:r>
      <w:r>
        <w:rPr>
          <w:rStyle w:val="ui-provider"/>
        </w:rPr>
        <w:t xml:space="preserve">in a range of situations, including with other agencies and with stakeholders. This role is required to have </w:t>
      </w:r>
      <w:r w:rsidR="00AC442B">
        <w:rPr>
          <w:rStyle w:val="ui-provider"/>
        </w:rPr>
        <w:t xml:space="preserve">a </w:t>
      </w:r>
      <w:r>
        <w:rPr>
          <w:rStyle w:val="ui-provider"/>
        </w:rPr>
        <w:t xml:space="preserve">high level </w:t>
      </w:r>
      <w:r>
        <w:t>of judgment and tactical competence.</w:t>
      </w:r>
    </w:p>
    <w:p w14:paraId="6DB34043" w14:textId="463F337C" w:rsidR="003A1EFD" w:rsidRPr="003A1EFD" w:rsidRDefault="004B1BB5" w:rsidP="003A1EFD">
      <w:pPr>
        <w:pStyle w:val="Heading2"/>
      </w:pPr>
      <w:bookmarkStart w:id="25" w:name="_Toc240350736"/>
      <w:r>
        <w:t>How you will cont</w:t>
      </w:r>
      <w:r w:rsidR="00A27FF1">
        <w:t>ribute</w:t>
      </w:r>
      <w:bookmarkEnd w:id="25"/>
      <w:r w:rsidR="00A27FF1">
        <w:t xml:space="preserve"> </w:t>
      </w:r>
    </w:p>
    <w:p w14:paraId="586DE948" w14:textId="77777777" w:rsidR="00B04316" w:rsidRPr="004000EB" w:rsidRDefault="00B04316" w:rsidP="00B04316">
      <w:pPr>
        <w:rPr>
          <w:b/>
          <w:bCs/>
          <w:lang w:val="en-US"/>
        </w:rPr>
      </w:pPr>
      <w:r w:rsidRPr="004000EB">
        <w:rPr>
          <w:b/>
          <w:bCs/>
          <w:lang w:val="en-US"/>
        </w:rPr>
        <w:t xml:space="preserve">Strategic Leadership </w:t>
      </w:r>
    </w:p>
    <w:p w14:paraId="0B9B543D" w14:textId="3B57AB0D" w:rsidR="00B04316" w:rsidRPr="00044795" w:rsidRDefault="00B04316" w:rsidP="00B04316">
      <w:pPr>
        <w:pStyle w:val="Bullet1"/>
        <w:numPr>
          <w:ilvl w:val="0"/>
          <w:numId w:val="28"/>
        </w:numPr>
        <w:tabs>
          <w:tab w:val="clear" w:pos="454"/>
        </w:tabs>
        <w:ind w:left="567" w:hanging="567"/>
      </w:pPr>
      <w:r w:rsidRPr="00044795">
        <w:t xml:space="preserve">Alongside the </w:t>
      </w:r>
      <w:r w:rsidR="008D0DB4">
        <w:t>DCE</w:t>
      </w:r>
      <w:r w:rsidRPr="00044795">
        <w:t xml:space="preserve">, support the strategic direction and business planning activities of </w:t>
      </w:r>
      <w:r>
        <w:t>the Policy</w:t>
      </w:r>
      <w:r w:rsidR="008D0DB4">
        <w:t xml:space="preserve"> and Insights</w:t>
      </w:r>
      <w:r>
        <w:t xml:space="preserve"> Group </w:t>
      </w:r>
      <w:r w:rsidRPr="00044795">
        <w:t xml:space="preserve">and contribute to wider strategic planning for Whaikaha. </w:t>
      </w:r>
    </w:p>
    <w:p w14:paraId="60FB5CE8" w14:textId="10A03690" w:rsidR="00B04316" w:rsidRPr="00044795" w:rsidRDefault="00B04316" w:rsidP="00B04316">
      <w:pPr>
        <w:pStyle w:val="Bullet1"/>
        <w:numPr>
          <w:ilvl w:val="0"/>
          <w:numId w:val="28"/>
        </w:numPr>
        <w:tabs>
          <w:tab w:val="clear" w:pos="454"/>
        </w:tabs>
        <w:ind w:left="567" w:hanging="567"/>
      </w:pPr>
      <w:r w:rsidRPr="00044795">
        <w:t xml:space="preserve">Provide strategic advice to the </w:t>
      </w:r>
      <w:r w:rsidR="008D0DB4">
        <w:t>DCE</w:t>
      </w:r>
      <w:r w:rsidRPr="00044795">
        <w:t xml:space="preserve"> and Executive Leadership Team on key </w:t>
      </w:r>
      <w:r>
        <w:t xml:space="preserve">issues and opportunities for the Policy </w:t>
      </w:r>
      <w:r w:rsidR="008D0DB4">
        <w:t xml:space="preserve">and Insights </w:t>
      </w:r>
      <w:r>
        <w:t>Group</w:t>
      </w:r>
      <w:r w:rsidRPr="00044795">
        <w:t xml:space="preserve">. </w:t>
      </w:r>
    </w:p>
    <w:p w14:paraId="26282BB1" w14:textId="174B36F4" w:rsidR="00B04316" w:rsidRPr="00044795" w:rsidRDefault="00B04316" w:rsidP="00B04316">
      <w:pPr>
        <w:pStyle w:val="Bullet1"/>
        <w:numPr>
          <w:ilvl w:val="0"/>
          <w:numId w:val="28"/>
        </w:numPr>
        <w:tabs>
          <w:tab w:val="clear" w:pos="454"/>
        </w:tabs>
        <w:ind w:left="567" w:hanging="567"/>
      </w:pPr>
      <w:r w:rsidRPr="00044795">
        <w:lastRenderedPageBreak/>
        <w:t xml:space="preserve">Work across Whaikaha to lead and ensure strong and appropriate linkages with and between </w:t>
      </w:r>
      <w:proofErr w:type="spellStart"/>
      <w:r w:rsidRPr="00044795">
        <w:t>programmes</w:t>
      </w:r>
      <w:proofErr w:type="spellEnd"/>
      <w:r>
        <w:t xml:space="preserve"> of work</w:t>
      </w:r>
      <w:r w:rsidRPr="00044795">
        <w:t xml:space="preserve">, </w:t>
      </w:r>
      <w:r>
        <w:t>including their</w:t>
      </w:r>
      <w:r w:rsidRPr="00044795">
        <w:t xml:space="preserve"> planning, funding</w:t>
      </w:r>
      <w:r w:rsidR="00AC442B">
        <w:t>,</w:t>
      </w:r>
      <w:r w:rsidRPr="00044795">
        <w:t xml:space="preserve"> </w:t>
      </w:r>
      <w:r w:rsidR="00AC442B">
        <w:t xml:space="preserve">implementation </w:t>
      </w:r>
      <w:r w:rsidRPr="00044795">
        <w:t xml:space="preserve">and monitoring. </w:t>
      </w:r>
    </w:p>
    <w:p w14:paraId="6E20DEFE" w14:textId="3E1CDBF2" w:rsidR="00B04316" w:rsidRPr="00044795" w:rsidRDefault="00B04316" w:rsidP="00B04316">
      <w:pPr>
        <w:pStyle w:val="Bullet1"/>
        <w:numPr>
          <w:ilvl w:val="0"/>
          <w:numId w:val="28"/>
        </w:numPr>
        <w:tabs>
          <w:tab w:val="clear" w:pos="454"/>
        </w:tabs>
        <w:ind w:left="567" w:hanging="567"/>
      </w:pPr>
      <w:r w:rsidRPr="00044795">
        <w:t xml:space="preserve">Ensure all work reflects the responsibilities of </w:t>
      </w:r>
      <w:r>
        <w:t xml:space="preserve">the Ministry </w:t>
      </w:r>
      <w:r w:rsidRPr="00044795">
        <w:t xml:space="preserve">to the </w:t>
      </w:r>
      <w:r w:rsidR="00AC442B">
        <w:t xml:space="preserve">needs of disabled people </w:t>
      </w:r>
      <w:r w:rsidRPr="00044795">
        <w:t>and meeting Te Tiriti o Waitangi obligations.</w:t>
      </w:r>
    </w:p>
    <w:p w14:paraId="7E17B13A" w14:textId="2D700110" w:rsidR="00B04316" w:rsidRDefault="00B04316" w:rsidP="00B04316">
      <w:pPr>
        <w:pStyle w:val="Bullet1"/>
        <w:numPr>
          <w:ilvl w:val="0"/>
          <w:numId w:val="28"/>
        </w:numPr>
        <w:tabs>
          <w:tab w:val="clear" w:pos="454"/>
        </w:tabs>
        <w:ind w:left="567" w:hanging="567"/>
      </w:pPr>
      <w:r w:rsidRPr="00044795">
        <w:t xml:space="preserve">Represent Whaikaha, and when required the </w:t>
      </w:r>
      <w:r w:rsidR="008D0DB4">
        <w:t>DCE</w:t>
      </w:r>
      <w:r w:rsidRPr="00044795">
        <w:t xml:space="preserve">, in external forums and meetings. </w:t>
      </w:r>
    </w:p>
    <w:p w14:paraId="6DF7011E" w14:textId="77777777" w:rsidR="00B04316" w:rsidRDefault="00B04316" w:rsidP="00B04316">
      <w:pPr>
        <w:pStyle w:val="Bullet1"/>
        <w:numPr>
          <w:ilvl w:val="0"/>
          <w:numId w:val="0"/>
        </w:numPr>
        <w:tabs>
          <w:tab w:val="clear" w:pos="454"/>
        </w:tabs>
        <w:rPr>
          <w:b/>
          <w:bCs/>
        </w:rPr>
      </w:pPr>
      <w:r w:rsidRPr="0021412B">
        <w:rPr>
          <w:b/>
          <w:bCs/>
        </w:rPr>
        <w:t xml:space="preserve">Work </w:t>
      </w:r>
      <w:proofErr w:type="spellStart"/>
      <w:r w:rsidRPr="0021412B">
        <w:rPr>
          <w:b/>
          <w:bCs/>
        </w:rPr>
        <w:t>programme</w:t>
      </w:r>
      <w:proofErr w:type="spellEnd"/>
      <w:r w:rsidRPr="0021412B">
        <w:rPr>
          <w:b/>
          <w:bCs/>
        </w:rPr>
        <w:t xml:space="preserve"> delivery</w:t>
      </w:r>
    </w:p>
    <w:p w14:paraId="37F2D043" w14:textId="77777777" w:rsidR="00B04316" w:rsidRDefault="00B04316" w:rsidP="00B04316">
      <w:pPr>
        <w:pStyle w:val="Bullet1"/>
        <w:tabs>
          <w:tab w:val="clear" w:pos="454"/>
        </w:tabs>
        <w:ind w:left="567" w:hanging="567"/>
        <w:rPr>
          <w:szCs w:val="24"/>
        </w:rPr>
      </w:pPr>
      <w:r>
        <w:rPr>
          <w:szCs w:val="24"/>
        </w:rPr>
        <w:t xml:space="preserve">Lead the development of a business group work </w:t>
      </w:r>
      <w:proofErr w:type="spellStart"/>
      <w:r>
        <w:rPr>
          <w:szCs w:val="24"/>
        </w:rPr>
        <w:t>programme</w:t>
      </w:r>
      <w:proofErr w:type="spellEnd"/>
      <w:r>
        <w:rPr>
          <w:szCs w:val="24"/>
        </w:rPr>
        <w:t xml:space="preserve">, including providing </w:t>
      </w:r>
      <w:r w:rsidRPr="004B7596">
        <w:rPr>
          <w:szCs w:val="24"/>
        </w:rPr>
        <w:t xml:space="preserve">core thought leadership for the </w:t>
      </w:r>
      <w:r>
        <w:rPr>
          <w:szCs w:val="24"/>
        </w:rPr>
        <w:t xml:space="preserve">work </w:t>
      </w:r>
      <w:proofErr w:type="spellStart"/>
      <w:r>
        <w:rPr>
          <w:szCs w:val="24"/>
        </w:rPr>
        <w:t>programme</w:t>
      </w:r>
      <w:proofErr w:type="spellEnd"/>
      <w:r w:rsidRPr="004B7596">
        <w:rPr>
          <w:szCs w:val="24"/>
        </w:rPr>
        <w:t>.</w:t>
      </w:r>
    </w:p>
    <w:p w14:paraId="792C779F" w14:textId="72E645D2" w:rsidR="00B04316" w:rsidRDefault="00B04316" w:rsidP="00B04316">
      <w:pPr>
        <w:pStyle w:val="Bullet1"/>
        <w:tabs>
          <w:tab w:val="clear" w:pos="454"/>
        </w:tabs>
        <w:ind w:left="567" w:hanging="567"/>
        <w:rPr>
          <w:szCs w:val="24"/>
        </w:rPr>
      </w:pPr>
      <w:r>
        <w:rPr>
          <w:szCs w:val="24"/>
        </w:rPr>
        <w:t>Provide principal analyst level expertise and advice on strategic issues and opportunities for Whaikaha and for the Policy</w:t>
      </w:r>
      <w:r w:rsidR="008D0DB4">
        <w:rPr>
          <w:szCs w:val="24"/>
        </w:rPr>
        <w:t xml:space="preserve"> and Insights Group</w:t>
      </w:r>
      <w:r>
        <w:rPr>
          <w:szCs w:val="24"/>
        </w:rPr>
        <w:t>. This includes relationship management, problem definition, options analysis and other aspects of critical thinking</w:t>
      </w:r>
      <w:r w:rsidR="00AC442B">
        <w:rPr>
          <w:szCs w:val="24"/>
        </w:rPr>
        <w:t xml:space="preserve"> for key policy issues being worked on by the Policy and Insights Group</w:t>
      </w:r>
      <w:r>
        <w:rPr>
          <w:szCs w:val="24"/>
        </w:rPr>
        <w:t xml:space="preserve">. </w:t>
      </w:r>
    </w:p>
    <w:p w14:paraId="39F6146F" w14:textId="52A85F66" w:rsidR="00B04316" w:rsidRDefault="00B04316" w:rsidP="00B04316">
      <w:pPr>
        <w:pStyle w:val="Bullet1"/>
        <w:tabs>
          <w:tab w:val="clear" w:pos="454"/>
        </w:tabs>
        <w:ind w:left="567" w:hanging="567"/>
        <w:rPr>
          <w:szCs w:val="24"/>
        </w:rPr>
      </w:pPr>
      <w:r>
        <w:rPr>
          <w:szCs w:val="24"/>
        </w:rPr>
        <w:t xml:space="preserve">Lead and support Ministry wide approaches that </w:t>
      </w:r>
      <w:proofErr w:type="spellStart"/>
      <w:r w:rsidR="00AC442B">
        <w:rPr>
          <w:szCs w:val="24"/>
        </w:rPr>
        <w:t>recogni</w:t>
      </w:r>
      <w:r w:rsidR="00BF4B6B">
        <w:rPr>
          <w:szCs w:val="24"/>
        </w:rPr>
        <w:t>s</w:t>
      </w:r>
      <w:r w:rsidR="00AC442B">
        <w:rPr>
          <w:szCs w:val="24"/>
        </w:rPr>
        <w:t>e</w:t>
      </w:r>
      <w:proofErr w:type="spellEnd"/>
      <w:r w:rsidR="00AC442B">
        <w:rPr>
          <w:szCs w:val="24"/>
        </w:rPr>
        <w:t xml:space="preserve"> </w:t>
      </w:r>
      <w:r>
        <w:rPr>
          <w:szCs w:val="24"/>
        </w:rPr>
        <w:t xml:space="preserve">the </w:t>
      </w:r>
      <w:r w:rsidR="00AC442B">
        <w:rPr>
          <w:szCs w:val="24"/>
        </w:rPr>
        <w:t xml:space="preserve">vision and </w:t>
      </w:r>
      <w:r w:rsidR="00BF4B6B">
        <w:rPr>
          <w:szCs w:val="24"/>
        </w:rPr>
        <w:t>principles</w:t>
      </w:r>
      <w:r>
        <w:rPr>
          <w:szCs w:val="24"/>
        </w:rPr>
        <w:t xml:space="preserve"> of Enabling Good Lives and </w:t>
      </w:r>
      <w:r w:rsidR="00AC442B">
        <w:rPr>
          <w:szCs w:val="24"/>
        </w:rPr>
        <w:t>how the government can best respond to them</w:t>
      </w:r>
      <w:r>
        <w:rPr>
          <w:szCs w:val="24"/>
        </w:rPr>
        <w:t>.</w:t>
      </w:r>
    </w:p>
    <w:p w14:paraId="307AC1F6" w14:textId="1ABD6919" w:rsidR="00B04316" w:rsidRPr="00021836" w:rsidRDefault="00B04316" w:rsidP="00B04316">
      <w:pPr>
        <w:pStyle w:val="Bullet1"/>
        <w:tabs>
          <w:tab w:val="clear" w:pos="454"/>
        </w:tabs>
        <w:ind w:left="567" w:hanging="567"/>
        <w:rPr>
          <w:szCs w:val="24"/>
        </w:rPr>
      </w:pPr>
      <w:r>
        <w:rPr>
          <w:szCs w:val="24"/>
        </w:rPr>
        <w:t xml:space="preserve">Provide leadership for major </w:t>
      </w:r>
      <w:proofErr w:type="spellStart"/>
      <w:r>
        <w:rPr>
          <w:szCs w:val="24"/>
        </w:rPr>
        <w:t>programmes</w:t>
      </w:r>
      <w:proofErr w:type="spellEnd"/>
      <w:r>
        <w:rPr>
          <w:szCs w:val="24"/>
        </w:rPr>
        <w:t xml:space="preserve"> of work that are led by the </w:t>
      </w:r>
      <w:r w:rsidR="008D0DB4">
        <w:rPr>
          <w:szCs w:val="24"/>
        </w:rPr>
        <w:t>Policy and Insights Group</w:t>
      </w:r>
      <w:r>
        <w:rPr>
          <w:szCs w:val="24"/>
        </w:rPr>
        <w:t xml:space="preserve">, working with others to ensure that </w:t>
      </w:r>
      <w:proofErr w:type="spellStart"/>
      <w:r>
        <w:rPr>
          <w:szCs w:val="24"/>
        </w:rPr>
        <w:t>programmes</w:t>
      </w:r>
      <w:proofErr w:type="spellEnd"/>
      <w:r>
        <w:rPr>
          <w:szCs w:val="24"/>
        </w:rPr>
        <w:t xml:space="preserve"> of work are well planned and monitored.</w:t>
      </w:r>
    </w:p>
    <w:p w14:paraId="62C07DBD" w14:textId="7B7130A3" w:rsidR="00AD6658" w:rsidRPr="00AD6658" w:rsidRDefault="00B04316" w:rsidP="00AD6658">
      <w:pPr>
        <w:pStyle w:val="Bullet1"/>
        <w:tabs>
          <w:tab w:val="clear" w:pos="454"/>
        </w:tabs>
        <w:ind w:left="567" w:hanging="567"/>
        <w:rPr>
          <w:szCs w:val="24"/>
        </w:rPr>
      </w:pPr>
      <w:r>
        <w:rPr>
          <w:szCs w:val="24"/>
        </w:rPr>
        <w:t xml:space="preserve">Represent Whaikaha </w:t>
      </w:r>
      <w:r w:rsidR="00AD6658">
        <w:rPr>
          <w:szCs w:val="24"/>
        </w:rPr>
        <w:t xml:space="preserve">on behalf of </w:t>
      </w:r>
      <w:r w:rsidR="00AC442B">
        <w:rPr>
          <w:szCs w:val="24"/>
        </w:rPr>
        <w:t xml:space="preserve">the </w:t>
      </w:r>
      <w:r w:rsidR="00AD6658">
        <w:rPr>
          <w:szCs w:val="24"/>
        </w:rPr>
        <w:t>DCE, Policy</w:t>
      </w:r>
      <w:r w:rsidR="008D0DB4">
        <w:rPr>
          <w:szCs w:val="24"/>
        </w:rPr>
        <w:t xml:space="preserve"> and Insights</w:t>
      </w:r>
      <w:r w:rsidR="00AD6658">
        <w:rPr>
          <w:szCs w:val="24"/>
        </w:rPr>
        <w:t xml:space="preserve"> </w:t>
      </w:r>
      <w:r>
        <w:rPr>
          <w:szCs w:val="24"/>
        </w:rPr>
        <w:t xml:space="preserve">in inter-agency discussions and on inter-agency groups </w:t>
      </w:r>
      <w:r w:rsidR="00AC442B">
        <w:rPr>
          <w:szCs w:val="24"/>
        </w:rPr>
        <w:t xml:space="preserve">on </w:t>
      </w:r>
      <w:r>
        <w:rPr>
          <w:szCs w:val="24"/>
        </w:rPr>
        <w:t>matters</w:t>
      </w:r>
      <w:r w:rsidR="00AC442B">
        <w:rPr>
          <w:szCs w:val="24"/>
        </w:rPr>
        <w:t xml:space="preserve"> such as </w:t>
      </w:r>
      <w:r>
        <w:rPr>
          <w:szCs w:val="24"/>
        </w:rPr>
        <w:t xml:space="preserve">health, </w:t>
      </w:r>
      <w:r w:rsidR="005B49EA">
        <w:rPr>
          <w:szCs w:val="24"/>
        </w:rPr>
        <w:t xml:space="preserve">and </w:t>
      </w:r>
      <w:r>
        <w:rPr>
          <w:szCs w:val="24"/>
        </w:rPr>
        <w:t xml:space="preserve">education. </w:t>
      </w:r>
    </w:p>
    <w:p w14:paraId="0E045D3B" w14:textId="4F764561" w:rsidR="00B04316" w:rsidRPr="00F814A8" w:rsidRDefault="00B04316" w:rsidP="00B04316">
      <w:pPr>
        <w:pStyle w:val="Bullet1"/>
        <w:tabs>
          <w:tab w:val="clear" w:pos="454"/>
        </w:tabs>
        <w:ind w:left="567" w:hanging="567"/>
        <w:rPr>
          <w:szCs w:val="24"/>
        </w:rPr>
      </w:pPr>
      <w:r>
        <w:rPr>
          <w:szCs w:val="24"/>
        </w:rPr>
        <w:t xml:space="preserve">Enhance the capability of others by providing coaching and mentoring and </w:t>
      </w:r>
      <w:r w:rsidR="005B49EA">
        <w:rPr>
          <w:szCs w:val="24"/>
        </w:rPr>
        <w:t xml:space="preserve">policy </w:t>
      </w:r>
      <w:r>
        <w:rPr>
          <w:szCs w:val="24"/>
        </w:rPr>
        <w:t>quality improvement advice to other team members during their day-to-day work.</w:t>
      </w:r>
    </w:p>
    <w:p w14:paraId="5879515C" w14:textId="77777777" w:rsidR="00B04316" w:rsidRPr="0051711B" w:rsidRDefault="00B04316" w:rsidP="00B04316">
      <w:pPr>
        <w:pStyle w:val="Bullet1"/>
        <w:numPr>
          <w:ilvl w:val="0"/>
          <w:numId w:val="0"/>
        </w:numPr>
        <w:tabs>
          <w:tab w:val="clear" w:pos="454"/>
        </w:tabs>
        <w:rPr>
          <w:b/>
          <w:bCs/>
        </w:rPr>
      </w:pPr>
      <w:bookmarkStart w:id="26" w:name="_Toc138419247"/>
      <w:r w:rsidRPr="0051711B">
        <w:rPr>
          <w:b/>
          <w:bCs/>
        </w:rPr>
        <w:t xml:space="preserve">Research, evaluation and analysis </w:t>
      </w:r>
      <w:bookmarkEnd w:id="26"/>
    </w:p>
    <w:p w14:paraId="413327B7" w14:textId="6273EB1F" w:rsidR="00B04316" w:rsidRPr="00021836" w:rsidRDefault="00B04316" w:rsidP="00B04316">
      <w:pPr>
        <w:pStyle w:val="Bullet1"/>
        <w:tabs>
          <w:tab w:val="clear" w:pos="454"/>
        </w:tabs>
        <w:ind w:left="567" w:hanging="567"/>
        <w:rPr>
          <w:szCs w:val="24"/>
        </w:rPr>
      </w:pPr>
      <w:r w:rsidRPr="00021836">
        <w:rPr>
          <w:szCs w:val="24"/>
        </w:rPr>
        <w:t xml:space="preserve">Provide consistent </w:t>
      </w:r>
      <w:r>
        <w:rPr>
          <w:szCs w:val="24"/>
        </w:rPr>
        <w:t xml:space="preserve">analysis </w:t>
      </w:r>
      <w:r w:rsidRPr="00021836">
        <w:rPr>
          <w:szCs w:val="24"/>
        </w:rPr>
        <w:t xml:space="preserve">and advice to inform </w:t>
      </w:r>
      <w:r>
        <w:rPr>
          <w:szCs w:val="24"/>
        </w:rPr>
        <w:t xml:space="preserve">a </w:t>
      </w:r>
      <w:proofErr w:type="spellStart"/>
      <w:r w:rsidRPr="00021836">
        <w:rPr>
          <w:szCs w:val="24"/>
        </w:rPr>
        <w:t>programme</w:t>
      </w:r>
      <w:proofErr w:type="spellEnd"/>
      <w:r w:rsidRPr="00021836">
        <w:rPr>
          <w:szCs w:val="24"/>
        </w:rPr>
        <w:t xml:space="preserve"> </w:t>
      </w:r>
      <w:r>
        <w:rPr>
          <w:szCs w:val="24"/>
        </w:rPr>
        <w:t>of work that reflects the contribution of the Policy</w:t>
      </w:r>
      <w:r w:rsidR="008D0DB4">
        <w:rPr>
          <w:szCs w:val="24"/>
        </w:rPr>
        <w:t xml:space="preserve"> and Insights</w:t>
      </w:r>
      <w:r>
        <w:rPr>
          <w:szCs w:val="24"/>
        </w:rPr>
        <w:t xml:space="preserve"> </w:t>
      </w:r>
      <w:r w:rsidR="008D0DB4">
        <w:rPr>
          <w:szCs w:val="24"/>
        </w:rPr>
        <w:t>G</w:t>
      </w:r>
      <w:r>
        <w:rPr>
          <w:szCs w:val="24"/>
        </w:rPr>
        <w:t xml:space="preserve">roup to the overall work of the Ministry. </w:t>
      </w:r>
    </w:p>
    <w:p w14:paraId="62876388" w14:textId="77777777" w:rsidR="00B04316" w:rsidRPr="00021836" w:rsidRDefault="00B04316" w:rsidP="00B04316">
      <w:pPr>
        <w:pStyle w:val="Bullet1"/>
        <w:tabs>
          <w:tab w:val="clear" w:pos="454"/>
        </w:tabs>
        <w:ind w:left="567" w:hanging="567"/>
        <w:rPr>
          <w:szCs w:val="24"/>
        </w:rPr>
      </w:pPr>
      <w:r w:rsidRPr="00021836">
        <w:rPr>
          <w:szCs w:val="24"/>
        </w:rPr>
        <w:t xml:space="preserve">Advocate for </w:t>
      </w:r>
      <w:r>
        <w:rPr>
          <w:szCs w:val="24"/>
        </w:rPr>
        <w:t xml:space="preserve">disability </w:t>
      </w:r>
      <w:r w:rsidRPr="00021836">
        <w:rPr>
          <w:szCs w:val="24"/>
        </w:rPr>
        <w:t xml:space="preserve">issues to be considered </w:t>
      </w:r>
      <w:r>
        <w:rPr>
          <w:szCs w:val="24"/>
        </w:rPr>
        <w:t>with</w:t>
      </w:r>
      <w:r w:rsidRPr="00021836">
        <w:rPr>
          <w:szCs w:val="24"/>
        </w:rPr>
        <w:t xml:space="preserve">in </w:t>
      </w:r>
      <w:r>
        <w:rPr>
          <w:szCs w:val="24"/>
        </w:rPr>
        <w:t>overall government policy settings, such as education, health, housing and employment</w:t>
      </w:r>
      <w:r w:rsidRPr="00021836">
        <w:rPr>
          <w:szCs w:val="24"/>
        </w:rPr>
        <w:t xml:space="preserve">. </w:t>
      </w:r>
    </w:p>
    <w:p w14:paraId="7F024041" w14:textId="77777777" w:rsidR="00B04316" w:rsidRPr="00021836" w:rsidRDefault="00B04316" w:rsidP="00B04316">
      <w:pPr>
        <w:pStyle w:val="Bullet1"/>
        <w:tabs>
          <w:tab w:val="clear" w:pos="454"/>
        </w:tabs>
        <w:ind w:left="567" w:hanging="567"/>
        <w:rPr>
          <w:szCs w:val="24"/>
        </w:rPr>
      </w:pPr>
      <w:r w:rsidRPr="00021836">
        <w:rPr>
          <w:szCs w:val="24"/>
        </w:rPr>
        <w:lastRenderedPageBreak/>
        <w:t>Appl</w:t>
      </w:r>
      <w:r>
        <w:rPr>
          <w:szCs w:val="24"/>
        </w:rPr>
        <w:t xml:space="preserve">y </w:t>
      </w:r>
      <w:r w:rsidRPr="00021836">
        <w:rPr>
          <w:szCs w:val="24"/>
        </w:rPr>
        <w:t xml:space="preserve">advanced system, strategic and critical thinking, clear and logical reasoning and sound judgement to </w:t>
      </w:r>
      <w:proofErr w:type="spellStart"/>
      <w:r w:rsidRPr="00021836">
        <w:rPr>
          <w:szCs w:val="24"/>
        </w:rPr>
        <w:t>analyse</w:t>
      </w:r>
      <w:proofErr w:type="spellEnd"/>
      <w:r w:rsidRPr="00021836">
        <w:rPr>
          <w:szCs w:val="24"/>
        </w:rPr>
        <w:t xml:space="preserve"> evidence and issues.</w:t>
      </w:r>
    </w:p>
    <w:p w14:paraId="1467F461" w14:textId="77777777" w:rsidR="00B04316" w:rsidRPr="00C35955" w:rsidRDefault="00B04316" w:rsidP="00B04316">
      <w:pPr>
        <w:pStyle w:val="Bullet1"/>
        <w:tabs>
          <w:tab w:val="clear" w:pos="454"/>
        </w:tabs>
        <w:ind w:left="567" w:hanging="567"/>
        <w:rPr>
          <w:szCs w:val="24"/>
        </w:rPr>
      </w:pPr>
      <w:r w:rsidRPr="00021836">
        <w:rPr>
          <w:szCs w:val="24"/>
        </w:rPr>
        <w:t>Develop</w:t>
      </w:r>
      <w:r>
        <w:rPr>
          <w:szCs w:val="24"/>
        </w:rPr>
        <w:t xml:space="preserve"> </w:t>
      </w:r>
      <w:r w:rsidRPr="00021836">
        <w:rPr>
          <w:szCs w:val="24"/>
        </w:rPr>
        <w:t xml:space="preserve">innovative, practical, effective and durable analytical approaches and research and evaluation solutions to achieve desired outcomes for </w:t>
      </w:r>
      <w:r>
        <w:rPr>
          <w:szCs w:val="24"/>
        </w:rPr>
        <w:t xml:space="preserve">disabled people and tāngata </w:t>
      </w:r>
      <w:proofErr w:type="spellStart"/>
      <w:r>
        <w:rPr>
          <w:szCs w:val="24"/>
        </w:rPr>
        <w:t>whaikaha</w:t>
      </w:r>
      <w:proofErr w:type="spellEnd"/>
      <w:r>
        <w:rPr>
          <w:szCs w:val="24"/>
        </w:rPr>
        <w:t xml:space="preserve"> Māori</w:t>
      </w:r>
      <w:r w:rsidRPr="00021836">
        <w:rPr>
          <w:szCs w:val="24"/>
        </w:rPr>
        <w:t>.</w:t>
      </w:r>
    </w:p>
    <w:p w14:paraId="7316DCF7" w14:textId="77777777" w:rsidR="00B04316" w:rsidRPr="00C35955" w:rsidRDefault="00B04316" w:rsidP="00B04316">
      <w:pPr>
        <w:pStyle w:val="Bullet1"/>
        <w:tabs>
          <w:tab w:val="clear" w:pos="454"/>
        </w:tabs>
        <w:ind w:left="567" w:hanging="567"/>
        <w:rPr>
          <w:szCs w:val="24"/>
        </w:rPr>
      </w:pPr>
      <w:r w:rsidRPr="00C35955">
        <w:rPr>
          <w:szCs w:val="24"/>
        </w:rPr>
        <w:t xml:space="preserve">Produce clear, accurate, well-reasoned </w:t>
      </w:r>
      <w:r>
        <w:rPr>
          <w:szCs w:val="24"/>
        </w:rPr>
        <w:t xml:space="preserve">and </w:t>
      </w:r>
      <w:r w:rsidRPr="00C35955">
        <w:rPr>
          <w:szCs w:val="24"/>
        </w:rPr>
        <w:t xml:space="preserve">insightful </w:t>
      </w:r>
      <w:r>
        <w:rPr>
          <w:szCs w:val="24"/>
        </w:rPr>
        <w:t xml:space="preserve">written </w:t>
      </w:r>
      <w:r w:rsidRPr="00C35955">
        <w:rPr>
          <w:szCs w:val="24"/>
        </w:rPr>
        <w:t xml:space="preserve">analysis </w:t>
      </w:r>
      <w:r>
        <w:rPr>
          <w:szCs w:val="24"/>
        </w:rPr>
        <w:t xml:space="preserve">to effectively communicate </w:t>
      </w:r>
      <w:r w:rsidRPr="00C35955">
        <w:rPr>
          <w:szCs w:val="24"/>
        </w:rPr>
        <w:t>issues</w:t>
      </w:r>
      <w:r>
        <w:rPr>
          <w:szCs w:val="24"/>
        </w:rPr>
        <w:t>,</w:t>
      </w:r>
      <w:r w:rsidRPr="00C35955">
        <w:rPr>
          <w:szCs w:val="24"/>
        </w:rPr>
        <w:t xml:space="preserve"> </w:t>
      </w:r>
      <w:r>
        <w:rPr>
          <w:szCs w:val="24"/>
        </w:rPr>
        <w:t xml:space="preserve">options </w:t>
      </w:r>
      <w:r w:rsidRPr="00C35955">
        <w:rPr>
          <w:szCs w:val="24"/>
        </w:rPr>
        <w:t xml:space="preserve">and </w:t>
      </w:r>
      <w:r>
        <w:rPr>
          <w:szCs w:val="24"/>
        </w:rPr>
        <w:t>recommendations</w:t>
      </w:r>
      <w:r w:rsidRPr="00C35955">
        <w:rPr>
          <w:szCs w:val="24"/>
        </w:rPr>
        <w:t>.</w:t>
      </w:r>
    </w:p>
    <w:p w14:paraId="4F27E49E" w14:textId="758F1025" w:rsidR="00B04316" w:rsidRPr="00C35955" w:rsidRDefault="00B04316" w:rsidP="00B04316">
      <w:pPr>
        <w:pStyle w:val="Bullet1"/>
        <w:tabs>
          <w:tab w:val="clear" w:pos="454"/>
        </w:tabs>
        <w:ind w:left="567" w:hanging="567"/>
        <w:rPr>
          <w:szCs w:val="24"/>
        </w:rPr>
      </w:pPr>
      <w:r w:rsidRPr="00C35955">
        <w:rPr>
          <w:szCs w:val="24"/>
        </w:rPr>
        <w:t xml:space="preserve">Lead engagement with other agencies, </w:t>
      </w:r>
      <w:r>
        <w:rPr>
          <w:szCs w:val="24"/>
        </w:rPr>
        <w:t xml:space="preserve">disabled people and tāngata </w:t>
      </w:r>
      <w:proofErr w:type="spellStart"/>
      <w:r>
        <w:rPr>
          <w:szCs w:val="24"/>
        </w:rPr>
        <w:t>whaikaha</w:t>
      </w:r>
      <w:proofErr w:type="spellEnd"/>
      <w:r>
        <w:rPr>
          <w:szCs w:val="24"/>
        </w:rPr>
        <w:t xml:space="preserve"> Māori </w:t>
      </w:r>
      <w:proofErr w:type="spellStart"/>
      <w:r>
        <w:rPr>
          <w:szCs w:val="24"/>
        </w:rPr>
        <w:t>organisations</w:t>
      </w:r>
      <w:proofErr w:type="spellEnd"/>
      <w:r>
        <w:rPr>
          <w:szCs w:val="24"/>
        </w:rPr>
        <w:t xml:space="preserve">, service providers </w:t>
      </w:r>
      <w:r w:rsidRPr="00C35955">
        <w:rPr>
          <w:szCs w:val="24"/>
        </w:rPr>
        <w:t xml:space="preserve">and </w:t>
      </w:r>
      <w:r>
        <w:rPr>
          <w:szCs w:val="24"/>
        </w:rPr>
        <w:t xml:space="preserve">other significant stakeholders </w:t>
      </w:r>
      <w:r w:rsidRPr="00C35955">
        <w:rPr>
          <w:szCs w:val="24"/>
        </w:rPr>
        <w:t xml:space="preserve">to ensure </w:t>
      </w:r>
      <w:r w:rsidR="005B49EA">
        <w:rPr>
          <w:szCs w:val="24"/>
        </w:rPr>
        <w:t xml:space="preserve">that </w:t>
      </w:r>
      <w:r w:rsidRPr="00C35955">
        <w:rPr>
          <w:szCs w:val="24"/>
        </w:rPr>
        <w:t>advice provided is practical and effective.</w:t>
      </w:r>
    </w:p>
    <w:p w14:paraId="487A6906" w14:textId="6BF20711" w:rsidR="00B04316" w:rsidRPr="004D2B93" w:rsidRDefault="00B04316" w:rsidP="00B04316">
      <w:pPr>
        <w:pStyle w:val="Bullet1"/>
        <w:tabs>
          <w:tab w:val="clear" w:pos="454"/>
        </w:tabs>
        <w:ind w:left="567" w:hanging="567"/>
        <w:rPr>
          <w:szCs w:val="24"/>
        </w:rPr>
      </w:pPr>
      <w:r>
        <w:rPr>
          <w:szCs w:val="24"/>
        </w:rPr>
        <w:t>C</w:t>
      </w:r>
      <w:r w:rsidRPr="00C35955">
        <w:rPr>
          <w:szCs w:val="24"/>
        </w:rPr>
        <w:t xml:space="preserve">ollaborate with </w:t>
      </w:r>
      <w:r>
        <w:rPr>
          <w:szCs w:val="24"/>
        </w:rPr>
        <w:t xml:space="preserve">disabled people and tāngata </w:t>
      </w:r>
      <w:proofErr w:type="spellStart"/>
      <w:r>
        <w:rPr>
          <w:szCs w:val="24"/>
        </w:rPr>
        <w:t>whaikaha</w:t>
      </w:r>
      <w:proofErr w:type="spellEnd"/>
      <w:r>
        <w:rPr>
          <w:szCs w:val="24"/>
        </w:rPr>
        <w:t xml:space="preserve"> Māori </w:t>
      </w:r>
      <w:r w:rsidRPr="00C35955">
        <w:rPr>
          <w:szCs w:val="24"/>
        </w:rPr>
        <w:t xml:space="preserve">to develop a strategic view of </w:t>
      </w:r>
      <w:proofErr w:type="gramStart"/>
      <w:r w:rsidRPr="00C35955">
        <w:rPr>
          <w:szCs w:val="24"/>
        </w:rPr>
        <w:t xml:space="preserve">medium </w:t>
      </w:r>
      <w:r>
        <w:rPr>
          <w:szCs w:val="24"/>
        </w:rPr>
        <w:t xml:space="preserve">and </w:t>
      </w:r>
      <w:r w:rsidRPr="00C35955">
        <w:rPr>
          <w:szCs w:val="24"/>
        </w:rPr>
        <w:t>long term</w:t>
      </w:r>
      <w:proofErr w:type="gramEnd"/>
      <w:r w:rsidRPr="00C35955">
        <w:rPr>
          <w:szCs w:val="24"/>
        </w:rPr>
        <w:t xml:space="preserve"> </w:t>
      </w:r>
      <w:r>
        <w:rPr>
          <w:szCs w:val="24"/>
        </w:rPr>
        <w:t>issues that disabled people</w:t>
      </w:r>
      <w:r w:rsidR="005B49EA">
        <w:rPr>
          <w:szCs w:val="24"/>
        </w:rPr>
        <w:t xml:space="preserve"> </w:t>
      </w:r>
      <w:proofErr w:type="gramStart"/>
      <w:r w:rsidR="005B49EA">
        <w:rPr>
          <w:szCs w:val="24"/>
        </w:rPr>
        <w:t>face</w:t>
      </w:r>
      <w:r>
        <w:rPr>
          <w:szCs w:val="24"/>
        </w:rPr>
        <w:t xml:space="preserve">, </w:t>
      </w:r>
      <w:r w:rsidRPr="00C35955">
        <w:rPr>
          <w:szCs w:val="24"/>
        </w:rPr>
        <w:t>and</w:t>
      </w:r>
      <w:proofErr w:type="gramEnd"/>
      <w:r w:rsidRPr="00C35955">
        <w:rPr>
          <w:szCs w:val="24"/>
        </w:rPr>
        <w:t xml:space="preserve"> </w:t>
      </w:r>
      <w:proofErr w:type="spellStart"/>
      <w:r w:rsidRPr="00C35955">
        <w:rPr>
          <w:szCs w:val="24"/>
        </w:rPr>
        <w:t>analys</w:t>
      </w:r>
      <w:r>
        <w:rPr>
          <w:szCs w:val="24"/>
        </w:rPr>
        <w:t>e</w:t>
      </w:r>
      <w:proofErr w:type="spellEnd"/>
      <w:r w:rsidRPr="00C35955">
        <w:rPr>
          <w:szCs w:val="24"/>
        </w:rPr>
        <w:t xml:space="preserve"> </w:t>
      </w:r>
      <w:r>
        <w:rPr>
          <w:szCs w:val="24"/>
        </w:rPr>
        <w:t xml:space="preserve">these </w:t>
      </w:r>
      <w:r w:rsidRPr="00C35955">
        <w:rPr>
          <w:szCs w:val="24"/>
        </w:rPr>
        <w:t xml:space="preserve">issues </w:t>
      </w:r>
      <w:r>
        <w:rPr>
          <w:szCs w:val="24"/>
        </w:rPr>
        <w:t>with</w:t>
      </w:r>
      <w:r w:rsidRPr="00C35955">
        <w:rPr>
          <w:szCs w:val="24"/>
        </w:rPr>
        <w:t>in a strategic and system context.</w:t>
      </w:r>
    </w:p>
    <w:p w14:paraId="1B1BED0A" w14:textId="77777777" w:rsidR="00B04316" w:rsidRDefault="00B04316" w:rsidP="00B04316">
      <w:pPr>
        <w:pStyle w:val="Bullet1"/>
        <w:numPr>
          <w:ilvl w:val="0"/>
          <w:numId w:val="0"/>
        </w:numPr>
        <w:tabs>
          <w:tab w:val="clear" w:pos="454"/>
        </w:tabs>
        <w:rPr>
          <w:b/>
          <w:bCs/>
        </w:rPr>
      </w:pPr>
      <w:r>
        <w:rPr>
          <w:b/>
          <w:bCs/>
        </w:rPr>
        <w:t>Relationship Management</w:t>
      </w:r>
    </w:p>
    <w:p w14:paraId="196154A7" w14:textId="77777777" w:rsidR="00B04316" w:rsidRPr="005579C4" w:rsidRDefault="00B04316" w:rsidP="00B04316">
      <w:pPr>
        <w:pStyle w:val="Bullet1"/>
        <w:tabs>
          <w:tab w:val="clear" w:pos="454"/>
        </w:tabs>
        <w:ind w:left="567" w:hanging="567"/>
        <w:rPr>
          <w:szCs w:val="24"/>
        </w:rPr>
      </w:pPr>
      <w:r w:rsidRPr="005579C4">
        <w:rPr>
          <w:szCs w:val="24"/>
        </w:rPr>
        <w:t>Build and maintain collaborative and positive relationships across Whaikaha.</w:t>
      </w:r>
    </w:p>
    <w:p w14:paraId="45F9511A" w14:textId="77777777" w:rsidR="00B04316" w:rsidRPr="005579C4" w:rsidRDefault="00B04316" w:rsidP="00B04316">
      <w:pPr>
        <w:pStyle w:val="Bullet1"/>
        <w:tabs>
          <w:tab w:val="clear" w:pos="454"/>
        </w:tabs>
        <w:ind w:left="567" w:hanging="567"/>
        <w:rPr>
          <w:szCs w:val="24"/>
        </w:rPr>
      </w:pPr>
      <w:r w:rsidRPr="005579C4">
        <w:rPr>
          <w:szCs w:val="24"/>
        </w:rPr>
        <w:t xml:space="preserve">Establish and maintain sound working relationships with key contacts at relevant government departments and agencies, the disability community, non-government </w:t>
      </w:r>
      <w:proofErr w:type="spellStart"/>
      <w:r w:rsidRPr="005579C4">
        <w:rPr>
          <w:szCs w:val="24"/>
        </w:rPr>
        <w:t>organisations</w:t>
      </w:r>
      <w:proofErr w:type="spellEnd"/>
      <w:r w:rsidRPr="005579C4">
        <w:rPr>
          <w:szCs w:val="24"/>
        </w:rPr>
        <w:t>, interest groups and other key stakeholders.</w:t>
      </w:r>
    </w:p>
    <w:p w14:paraId="08A92266" w14:textId="77777777" w:rsidR="00B04316" w:rsidRPr="005579C4" w:rsidRDefault="00B04316" w:rsidP="00B04316">
      <w:pPr>
        <w:pStyle w:val="Bullet1"/>
        <w:tabs>
          <w:tab w:val="clear" w:pos="454"/>
        </w:tabs>
        <w:ind w:left="567" w:hanging="567"/>
        <w:rPr>
          <w:szCs w:val="24"/>
        </w:rPr>
      </w:pPr>
      <w:r w:rsidRPr="005579C4">
        <w:rPr>
          <w:szCs w:val="24"/>
        </w:rPr>
        <w:t xml:space="preserve">Lead relationships with stakeholders as applicable to your role. </w:t>
      </w:r>
    </w:p>
    <w:p w14:paraId="5B994F43" w14:textId="77777777" w:rsidR="00B04316" w:rsidRPr="005579C4" w:rsidRDefault="00B04316" w:rsidP="00B04316">
      <w:pPr>
        <w:pStyle w:val="Bullet1"/>
        <w:tabs>
          <w:tab w:val="clear" w:pos="454"/>
        </w:tabs>
        <w:ind w:left="567" w:hanging="567"/>
        <w:rPr>
          <w:szCs w:val="24"/>
        </w:rPr>
      </w:pPr>
      <w:r w:rsidRPr="005579C4">
        <w:rPr>
          <w:szCs w:val="24"/>
        </w:rPr>
        <w:t xml:space="preserve">Work proactively with partners in ways that are most likely to deliver tangible benefits for disabled people and tāngata </w:t>
      </w:r>
      <w:proofErr w:type="spellStart"/>
      <w:r w:rsidRPr="005579C4">
        <w:rPr>
          <w:szCs w:val="24"/>
        </w:rPr>
        <w:t>whaikaha</w:t>
      </w:r>
      <w:proofErr w:type="spellEnd"/>
      <w:r w:rsidRPr="005579C4">
        <w:rPr>
          <w:szCs w:val="24"/>
        </w:rPr>
        <w:t xml:space="preserve"> Māori.</w:t>
      </w:r>
    </w:p>
    <w:p w14:paraId="23829DA0" w14:textId="77777777" w:rsidR="00B04316" w:rsidRPr="005579C4" w:rsidRDefault="00B04316" w:rsidP="00B04316">
      <w:pPr>
        <w:pStyle w:val="Bullet1"/>
        <w:tabs>
          <w:tab w:val="clear" w:pos="454"/>
        </w:tabs>
        <w:ind w:left="567" w:hanging="567"/>
        <w:rPr>
          <w:szCs w:val="24"/>
        </w:rPr>
      </w:pPr>
      <w:proofErr w:type="spellStart"/>
      <w:r w:rsidRPr="005579C4">
        <w:rPr>
          <w:szCs w:val="24"/>
        </w:rPr>
        <w:t>Recognise</w:t>
      </w:r>
      <w:proofErr w:type="spellEnd"/>
      <w:r w:rsidRPr="005579C4">
        <w:rPr>
          <w:szCs w:val="24"/>
        </w:rPr>
        <w:t xml:space="preserve"> and value the voice of the disability community. Work collaboratively with community groups, disabled people, tāngata Whaikaha Māori, whānau and providers </w:t>
      </w:r>
      <w:r>
        <w:rPr>
          <w:szCs w:val="24"/>
        </w:rPr>
        <w:t xml:space="preserve">to </w:t>
      </w:r>
      <w:r w:rsidRPr="005579C4">
        <w:rPr>
          <w:szCs w:val="24"/>
        </w:rPr>
        <w:t xml:space="preserve">reflect their concerns and aspirations.  </w:t>
      </w:r>
    </w:p>
    <w:p w14:paraId="6FD0A324" w14:textId="0EFE041C" w:rsidR="0083231C" w:rsidRPr="008D0DB4" w:rsidRDefault="005B49EA" w:rsidP="008D0DB4">
      <w:pPr>
        <w:pStyle w:val="Bullet1"/>
        <w:tabs>
          <w:tab w:val="clear" w:pos="454"/>
        </w:tabs>
        <w:ind w:left="567" w:hanging="567"/>
        <w:rPr>
          <w:szCs w:val="24"/>
        </w:rPr>
      </w:pPr>
      <w:proofErr w:type="spellStart"/>
      <w:r>
        <w:rPr>
          <w:szCs w:val="24"/>
        </w:rPr>
        <w:t>E</w:t>
      </w:r>
      <w:r w:rsidR="00B04316" w:rsidRPr="005579C4">
        <w:rPr>
          <w:szCs w:val="24"/>
        </w:rPr>
        <w:t>ensure</w:t>
      </w:r>
      <w:proofErr w:type="spellEnd"/>
      <w:r w:rsidR="00B04316" w:rsidRPr="005579C4">
        <w:rPr>
          <w:szCs w:val="24"/>
        </w:rPr>
        <w:t xml:space="preserve"> </w:t>
      </w:r>
      <w:r>
        <w:rPr>
          <w:szCs w:val="24"/>
        </w:rPr>
        <w:t xml:space="preserve">that your </w:t>
      </w:r>
      <w:r w:rsidR="00B04316" w:rsidRPr="005579C4">
        <w:rPr>
          <w:szCs w:val="24"/>
        </w:rPr>
        <w:t>work reflects the Crown’s relationship with Māori</w:t>
      </w:r>
      <w:r w:rsidR="00B04316">
        <w:rPr>
          <w:szCs w:val="24"/>
        </w:rPr>
        <w:t>,</w:t>
      </w:r>
      <w:r w:rsidR="00B04316" w:rsidRPr="005579C4">
        <w:rPr>
          <w:szCs w:val="24"/>
        </w:rPr>
        <w:t xml:space="preserve"> improves outcomes and equity and reflects our Te Tiriti o Waitangi obligations.</w:t>
      </w:r>
    </w:p>
    <w:p w14:paraId="3316B57F" w14:textId="77777777" w:rsidR="0083231C" w:rsidRPr="00A65C09" w:rsidRDefault="0083231C" w:rsidP="0083231C">
      <w:pPr>
        <w:pStyle w:val="Heading4"/>
      </w:pPr>
      <w:r w:rsidRPr="00A65C09">
        <w:t xml:space="preserve">Risk Management </w:t>
      </w:r>
    </w:p>
    <w:p w14:paraId="093D93D8" w14:textId="77777777" w:rsidR="0083231C" w:rsidRPr="00A65C09" w:rsidRDefault="0083231C" w:rsidP="0083231C">
      <w:pPr>
        <w:pStyle w:val="Bullet1"/>
        <w:numPr>
          <w:ilvl w:val="0"/>
          <w:numId w:val="37"/>
        </w:numPr>
        <w:tabs>
          <w:tab w:val="clear" w:pos="454"/>
        </w:tabs>
      </w:pPr>
      <w:r w:rsidRPr="00A65C09">
        <w:t xml:space="preserve">Identify any </w:t>
      </w:r>
      <w:proofErr w:type="spellStart"/>
      <w:r w:rsidRPr="00A65C09">
        <w:t>organisational</w:t>
      </w:r>
      <w:proofErr w:type="spellEnd"/>
      <w:r w:rsidRPr="00A65C09">
        <w:t xml:space="preserve"> risks and take action to </w:t>
      </w:r>
      <w:proofErr w:type="spellStart"/>
      <w:r w:rsidRPr="00A65C09">
        <w:t>minimise</w:t>
      </w:r>
      <w:proofErr w:type="spellEnd"/>
      <w:r w:rsidRPr="00A65C09">
        <w:t xml:space="preserve"> their impact.</w:t>
      </w:r>
    </w:p>
    <w:p w14:paraId="1A5D7C9E" w14:textId="77777777" w:rsidR="0083231C" w:rsidRPr="00A65C09" w:rsidRDefault="0083231C" w:rsidP="0083231C">
      <w:pPr>
        <w:pStyle w:val="Bullet1"/>
        <w:numPr>
          <w:ilvl w:val="0"/>
          <w:numId w:val="37"/>
        </w:numPr>
        <w:tabs>
          <w:tab w:val="clear" w:pos="454"/>
        </w:tabs>
      </w:pPr>
      <w:r w:rsidRPr="00A65C09">
        <w:lastRenderedPageBreak/>
        <w:t>Identify any financial risks and ensure sound processes and systems are in place to mitigate those risks.</w:t>
      </w:r>
    </w:p>
    <w:p w14:paraId="0F828741" w14:textId="77777777" w:rsidR="0083231C" w:rsidRPr="00A65C09" w:rsidRDefault="0083231C" w:rsidP="0083231C">
      <w:pPr>
        <w:pStyle w:val="Bullet1"/>
        <w:numPr>
          <w:ilvl w:val="0"/>
          <w:numId w:val="37"/>
        </w:numPr>
        <w:tabs>
          <w:tab w:val="clear" w:pos="454"/>
        </w:tabs>
        <w:rPr>
          <w:rFonts w:eastAsiaTheme="minorHAnsi" w:cstheme="minorBidi"/>
          <w:kern w:val="2"/>
          <w:szCs w:val="24"/>
          <w:lang w:eastAsia="en-NZ"/>
          <w14:ligatures w14:val="standardContextual"/>
        </w:rPr>
      </w:pPr>
      <w:r w:rsidRPr="00A65C09">
        <w:t xml:space="preserve">Ensure that appropriate risk management and monitoring strategies </w:t>
      </w:r>
      <w:r w:rsidRPr="00A65C09">
        <w:rPr>
          <w:rFonts w:eastAsiaTheme="minorHAnsi" w:cstheme="minorBidi"/>
          <w:kern w:val="2"/>
          <w:szCs w:val="24"/>
          <w:lang w:eastAsia="en-NZ"/>
          <w14:ligatures w14:val="standardContextual"/>
        </w:rPr>
        <w:t xml:space="preserve">are in place as required. </w:t>
      </w:r>
    </w:p>
    <w:p w14:paraId="71D9330B" w14:textId="66657E75" w:rsidR="0083231C" w:rsidRPr="008D0DB4" w:rsidRDefault="0083231C" w:rsidP="008D0DB4">
      <w:pPr>
        <w:pStyle w:val="Bullet1"/>
        <w:numPr>
          <w:ilvl w:val="0"/>
          <w:numId w:val="37"/>
        </w:numPr>
        <w:tabs>
          <w:tab w:val="clear" w:pos="454"/>
        </w:tabs>
      </w:pPr>
      <w:r w:rsidRPr="00A65C09">
        <w:t xml:space="preserve">Keep the </w:t>
      </w:r>
      <w:r w:rsidR="008D0DB4">
        <w:t>DCE</w:t>
      </w:r>
      <w:r w:rsidRPr="00A65C09">
        <w:t xml:space="preserve"> informed of any risk issues that may impact on the success of Whaikaha.</w:t>
      </w:r>
    </w:p>
    <w:p w14:paraId="1341F39F" w14:textId="320B0D34" w:rsidR="00E56732" w:rsidRPr="007E2F22" w:rsidRDefault="00286282" w:rsidP="00962F9F">
      <w:pPr>
        <w:pStyle w:val="Heading4"/>
        <w:rPr>
          <w:b w:val="0"/>
          <w:bCs w:val="0"/>
        </w:rPr>
      </w:pPr>
      <w:r w:rsidRPr="00E56732">
        <w:t>Embedding accessibility</w:t>
      </w:r>
      <w:r w:rsidR="007E2F22">
        <w:t xml:space="preserve"> </w:t>
      </w:r>
    </w:p>
    <w:p w14:paraId="5262E09B" w14:textId="031129C1" w:rsidR="00E56732" w:rsidRPr="00E56732" w:rsidRDefault="3AB18A58" w:rsidP="004C222B">
      <w:pPr>
        <w:pStyle w:val="Bullet1"/>
        <w:tabs>
          <w:tab w:val="clear" w:pos="454"/>
        </w:tabs>
        <w:ind w:left="567" w:hanging="567"/>
      </w:pPr>
      <w:r>
        <w:t xml:space="preserve">Embed a culture of genuine accessibility within teams where people work actively </w:t>
      </w:r>
      <w:r w:rsidR="00B77F38">
        <w:t xml:space="preserve">to </w:t>
      </w:r>
      <w:r>
        <w:t xml:space="preserve">identify and remove barriers and </w:t>
      </w:r>
      <w:proofErr w:type="spellStart"/>
      <w:r>
        <w:t>recogni</w:t>
      </w:r>
      <w:r w:rsidR="00972785">
        <w:t>s</w:t>
      </w:r>
      <w:r>
        <w:t>e</w:t>
      </w:r>
      <w:proofErr w:type="spellEnd"/>
      <w:r>
        <w:t xml:space="preserve"> individual strengths and needs.</w:t>
      </w:r>
    </w:p>
    <w:p w14:paraId="28BF9C1D" w14:textId="5919D513" w:rsidR="00F62E72" w:rsidRPr="00AC358A" w:rsidRDefault="00F62E72" w:rsidP="00962F9F">
      <w:pPr>
        <w:pStyle w:val="Heading4"/>
      </w:pPr>
      <w:r w:rsidRPr="00981A7E">
        <w:t xml:space="preserve">Embedding </w:t>
      </w:r>
      <w:proofErr w:type="spellStart"/>
      <w:r w:rsidRPr="00981A7E">
        <w:t>te</w:t>
      </w:r>
      <w:proofErr w:type="spellEnd"/>
      <w:r w:rsidRPr="00981A7E">
        <w:t xml:space="preserve"> </w:t>
      </w:r>
      <w:proofErr w:type="spellStart"/>
      <w:r w:rsidRPr="00981A7E">
        <w:t>ao</w:t>
      </w:r>
      <w:proofErr w:type="spellEnd"/>
      <w:r w:rsidRPr="00981A7E">
        <w:t xml:space="preserve"> Māori </w:t>
      </w:r>
    </w:p>
    <w:p w14:paraId="1AEF3A78" w14:textId="2A593C6F" w:rsidR="008D0DB4" w:rsidRPr="002022E8" w:rsidRDefault="005B49EA" w:rsidP="008D0DB4">
      <w:pPr>
        <w:pStyle w:val="Bullet1"/>
        <w:tabs>
          <w:tab w:val="clear" w:pos="454"/>
        </w:tabs>
        <w:ind w:left="567" w:hanging="567"/>
      </w:pPr>
      <w:bookmarkStart w:id="27" w:name="_Hlk200710203"/>
      <w:r>
        <w:t xml:space="preserve">Support the embedding of </w:t>
      </w:r>
      <w:r w:rsidR="008D0DB4">
        <w:t>Te Ao Māori (</w:t>
      </w:r>
      <w:proofErr w:type="spellStart"/>
      <w:r w:rsidR="008D0DB4">
        <w:t>te</w:t>
      </w:r>
      <w:proofErr w:type="spellEnd"/>
      <w:r w:rsidR="008D0DB4">
        <w:t xml:space="preserve"> </w:t>
      </w:r>
      <w:proofErr w:type="spellStart"/>
      <w:r w:rsidR="008D0DB4">
        <w:t>reo</w:t>
      </w:r>
      <w:proofErr w:type="spellEnd"/>
      <w:r w:rsidR="008D0DB4">
        <w:t xml:space="preserve"> Māori, tikanga, kawa, Te Tiriti) into the way we do things at Whaikaha.</w:t>
      </w:r>
    </w:p>
    <w:bookmarkEnd w:id="27"/>
    <w:p w14:paraId="66A2CB8F" w14:textId="77777777" w:rsidR="008D0DB4" w:rsidRPr="00711F8B" w:rsidRDefault="008D0DB4" w:rsidP="008D0DB4">
      <w:pPr>
        <w:pStyle w:val="Bullet1"/>
        <w:tabs>
          <w:tab w:val="clear" w:pos="454"/>
        </w:tabs>
        <w:ind w:left="567" w:hanging="567"/>
        <w:rPr>
          <w:szCs w:val="24"/>
        </w:rPr>
      </w:pPr>
      <w:r>
        <w:t>Continuously build more experience, knowledge, skills and capabilities to confidently engage with whānau, hapū and iwi.</w:t>
      </w:r>
    </w:p>
    <w:p w14:paraId="2CE3DAC4" w14:textId="25EA76A2" w:rsidR="00AC358A" w:rsidRDefault="00CB5DE2" w:rsidP="00962F9F">
      <w:pPr>
        <w:pStyle w:val="Heading4"/>
        <w:rPr>
          <w:lang w:val="mi-NZ"/>
        </w:rPr>
      </w:pPr>
      <w:r>
        <w:t xml:space="preserve">Contribute to our team </w:t>
      </w:r>
      <w:r w:rsidR="005B49EA">
        <w:t>–</w:t>
      </w:r>
      <w:r w:rsidR="00ED1473">
        <w:t xml:space="preserve"> </w:t>
      </w:r>
      <w:r w:rsidR="005B49EA">
        <w:t xml:space="preserve">be a </w:t>
      </w:r>
      <w:r w:rsidRPr="00ED1473">
        <w:rPr>
          <w:lang w:val="mi-NZ"/>
        </w:rPr>
        <w:t xml:space="preserve">Whaikaha team player </w:t>
      </w:r>
    </w:p>
    <w:p w14:paraId="4786030E" w14:textId="5E2E2F92" w:rsidR="00CB5DE2" w:rsidRDefault="00CB5DE2" w:rsidP="00AC358A">
      <w:pPr>
        <w:pStyle w:val="Bullet1"/>
        <w:tabs>
          <w:tab w:val="clear" w:pos="454"/>
        </w:tabs>
        <w:ind w:left="567" w:hanging="567"/>
      </w:pPr>
      <w:r>
        <w:t xml:space="preserve">Champion and contribute to a safe, respectful and accessible workplace culture. Embrace your role as a good Whaikaha team player by showing genuine care for each other, our mahi and the disabled community we serve. </w:t>
      </w:r>
    </w:p>
    <w:p w14:paraId="7B301649" w14:textId="77777777" w:rsidR="00CB5DE2" w:rsidRDefault="00CB5DE2" w:rsidP="00CB5DE2">
      <w:pPr>
        <w:pStyle w:val="Bullet1"/>
        <w:tabs>
          <w:tab w:val="clear" w:pos="454"/>
        </w:tabs>
        <w:ind w:left="567" w:hanging="567"/>
      </w:pPr>
      <w:r>
        <w:t xml:space="preserve">Take personal responsibility for the wellbeing, health and safety of yourself and others. Follow safe working practices, report all incidents, hazards, and near misses, and </w:t>
      </w:r>
      <w:proofErr w:type="spellStart"/>
      <w:r>
        <w:t>familiarise</w:t>
      </w:r>
      <w:proofErr w:type="spellEnd"/>
      <w:r>
        <w:t xml:space="preserve"> yourself with how to respond in case of an emergency. </w:t>
      </w:r>
    </w:p>
    <w:p w14:paraId="7ED3E56D" w14:textId="77777777" w:rsidR="00CB5DE2" w:rsidRDefault="00CB5DE2" w:rsidP="00CB5DE2">
      <w:pPr>
        <w:pStyle w:val="Bullet1"/>
        <w:tabs>
          <w:tab w:val="clear" w:pos="454"/>
        </w:tabs>
        <w:ind w:left="567" w:hanging="567"/>
      </w:pPr>
      <w:r w:rsidRPr="00F44183">
        <w:t xml:space="preserve">Stay informed about emergency management and business continuity plans relevant to your business </w:t>
      </w:r>
      <w:r>
        <w:t>unit</w:t>
      </w:r>
      <w:r w:rsidRPr="00F44183">
        <w:t xml:space="preserve"> and team. Understanding these plans will help you respond appropriately in critical situations. </w:t>
      </w:r>
    </w:p>
    <w:p w14:paraId="221590FE" w14:textId="77777777" w:rsidR="00CB5DE2" w:rsidRDefault="00CB5DE2" w:rsidP="00CB5DE2">
      <w:pPr>
        <w:pStyle w:val="Bullet1"/>
        <w:tabs>
          <w:tab w:val="clear" w:pos="454"/>
        </w:tabs>
        <w:ind w:left="567" w:hanging="567"/>
      </w:pPr>
      <w:proofErr w:type="spellStart"/>
      <w:r>
        <w:t>Familiarise</w:t>
      </w:r>
      <w:proofErr w:type="spellEnd"/>
      <w:r>
        <w:t xml:space="preserve"> yourself and comply with all Whaikaha policies, procedures, and guidelines.</w:t>
      </w:r>
    </w:p>
    <w:p w14:paraId="0244BE2A" w14:textId="5CD1BFAA" w:rsidR="00CB5DE2" w:rsidRDefault="00CB5DE2" w:rsidP="00CC5617">
      <w:pPr>
        <w:pStyle w:val="Bullet1"/>
        <w:tabs>
          <w:tab w:val="clear" w:pos="454"/>
        </w:tabs>
        <w:ind w:left="567" w:hanging="567"/>
      </w:pPr>
      <w:r>
        <w:t xml:space="preserve">Perform other duties as may be reasonably required from time to time. </w:t>
      </w:r>
    </w:p>
    <w:p w14:paraId="31CDF926" w14:textId="504832C5" w:rsidR="00860C6B" w:rsidRDefault="00AC6819" w:rsidP="00860C6B">
      <w:pPr>
        <w:pStyle w:val="Heading2"/>
      </w:pPr>
      <w:bookmarkStart w:id="28" w:name="_Toc240350737"/>
      <w:r>
        <w:t>What you will bring</w:t>
      </w:r>
      <w:bookmarkEnd w:id="28"/>
    </w:p>
    <w:p w14:paraId="565C9600" w14:textId="556BA0D1" w:rsidR="001D3A71" w:rsidRDefault="00972785" w:rsidP="00FA3928">
      <w:r>
        <w:t>We are</w:t>
      </w:r>
      <w:r w:rsidR="00FA3928">
        <w:t xml:space="preserve"> committed to building and maintaining a diverse, inclusive and accessible workplace. While this section contains guidance as to the </w:t>
      </w:r>
      <w:r w:rsidR="00FA3928">
        <w:lastRenderedPageBreak/>
        <w:t>requirements for the role, it is not determinative or a complete list. We value the unique skills, strengths, perspectives and experiences that a diverse range of people may bring</w:t>
      </w:r>
      <w:r w:rsidR="00363F9E">
        <w:t xml:space="preserve"> and </w:t>
      </w:r>
      <w:r w:rsidR="00313B66" w:rsidRPr="00B002A9">
        <w:t xml:space="preserve">will </w:t>
      </w:r>
      <w:r w:rsidR="00363F9E">
        <w:t xml:space="preserve">work with our people to make any </w:t>
      </w:r>
      <w:r w:rsidR="00313B66" w:rsidRPr="00B002A9">
        <w:t>reasonable accommodations</w:t>
      </w:r>
      <w:r w:rsidR="00363F9E">
        <w:t xml:space="preserve"> needed to ensure they have a work arrangement suited to their specific needs. </w:t>
      </w:r>
      <w:r w:rsidR="00313B66" w:rsidRPr="00B002A9">
        <w:t xml:space="preserve"> </w:t>
      </w:r>
    </w:p>
    <w:p w14:paraId="73A09D0E" w14:textId="577D569E" w:rsidR="007642DD" w:rsidRPr="007642DD" w:rsidRDefault="00D70439" w:rsidP="007642DD">
      <w:pPr>
        <w:pStyle w:val="Bullet1"/>
        <w:numPr>
          <w:ilvl w:val="0"/>
          <w:numId w:val="0"/>
        </w:numPr>
        <w:tabs>
          <w:tab w:val="clear" w:pos="454"/>
        </w:tabs>
        <w:rPr>
          <w:szCs w:val="24"/>
        </w:rPr>
      </w:pPr>
      <w:r w:rsidRPr="009C7BAA">
        <w:t>To undertake this role successfully the incumbent will</w:t>
      </w:r>
      <w:r w:rsidR="007642DD">
        <w:t>:</w:t>
      </w:r>
    </w:p>
    <w:p w14:paraId="0A17C004" w14:textId="28B530CD" w:rsidR="00D70439" w:rsidRPr="007642DD" w:rsidRDefault="007642DD" w:rsidP="007642DD">
      <w:pPr>
        <w:pStyle w:val="Bullet1"/>
        <w:tabs>
          <w:tab w:val="clear" w:pos="454"/>
        </w:tabs>
        <w:ind w:left="567" w:hanging="567"/>
        <w:rPr>
          <w:szCs w:val="24"/>
        </w:rPr>
      </w:pPr>
      <w:r>
        <w:t>B</w:t>
      </w:r>
      <w:r w:rsidR="00D70439" w:rsidRPr="009C7BAA">
        <w:t xml:space="preserve">e a disabled person, </w:t>
      </w:r>
      <w:r w:rsidR="00D70439">
        <w:t>have lived experience</w:t>
      </w:r>
      <w:r w:rsidR="00DA3C14">
        <w:t xml:space="preserve"> of disability</w:t>
      </w:r>
      <w:r w:rsidR="00D70439">
        <w:t xml:space="preserve">, </w:t>
      </w:r>
      <w:r w:rsidR="00D70439" w:rsidRPr="009C7BAA">
        <w:t>or be able to establish credibility and trust with the disability community, as well as having empathy and a deep understanding of the unique and diverse experiences of disabled people.</w:t>
      </w:r>
    </w:p>
    <w:p w14:paraId="53E3A84A" w14:textId="70B6642E" w:rsidR="007642DD" w:rsidRPr="00CF6CFE" w:rsidRDefault="007642DD" w:rsidP="007642DD">
      <w:pPr>
        <w:pStyle w:val="Bullet1"/>
        <w:tabs>
          <w:tab w:val="clear" w:pos="454"/>
        </w:tabs>
        <w:ind w:left="567" w:hanging="567"/>
        <w:rPr>
          <w:szCs w:val="24"/>
        </w:rPr>
      </w:pPr>
      <w:r w:rsidRPr="00CF6CFE">
        <w:rPr>
          <w:szCs w:val="24"/>
        </w:rPr>
        <w:t xml:space="preserve">Be willing to travel </w:t>
      </w:r>
      <w:proofErr w:type="gramStart"/>
      <w:r w:rsidRPr="00CF6CFE">
        <w:rPr>
          <w:szCs w:val="24"/>
        </w:rPr>
        <w:t>for</w:t>
      </w:r>
      <w:proofErr w:type="gramEnd"/>
      <w:r w:rsidRPr="00CF6CFE">
        <w:rPr>
          <w:szCs w:val="24"/>
        </w:rPr>
        <w:t xml:space="preserve"> work from time to time</w:t>
      </w:r>
      <w:r w:rsidR="00B77F38" w:rsidRPr="00CF6CFE">
        <w:rPr>
          <w:szCs w:val="24"/>
        </w:rPr>
        <w:t>.</w:t>
      </w:r>
    </w:p>
    <w:p w14:paraId="4D3CEE25" w14:textId="77777777" w:rsidR="007642DD" w:rsidRDefault="007642DD" w:rsidP="00962F9F">
      <w:pPr>
        <w:pStyle w:val="Heading4"/>
        <w:rPr>
          <w:lang w:val="en-US"/>
        </w:rPr>
      </w:pPr>
      <w:r w:rsidRPr="007642DD">
        <w:rPr>
          <w:lang w:val="en-US"/>
        </w:rPr>
        <w:t xml:space="preserve">Qualifications, experience and knowledge </w:t>
      </w:r>
    </w:p>
    <w:p w14:paraId="4161ABFD" w14:textId="33302305" w:rsidR="00B04316" w:rsidRPr="00CF6CFE" w:rsidRDefault="00B04316" w:rsidP="00CF6CFE">
      <w:pPr>
        <w:pStyle w:val="Bullet1"/>
        <w:tabs>
          <w:tab w:val="clear" w:pos="454"/>
        </w:tabs>
        <w:ind w:left="567" w:hanging="567"/>
      </w:pPr>
      <w:r w:rsidRPr="00CF6CFE">
        <w:t>Relevant tertiary qualification and or equivalent experience</w:t>
      </w:r>
      <w:r w:rsidR="0083231C" w:rsidRPr="00CF6CFE">
        <w:t>, this may include lived experience</w:t>
      </w:r>
      <w:r w:rsidR="00DA3C14">
        <w:t xml:space="preserve"> of working at a senior level in a large organisation</w:t>
      </w:r>
      <w:r w:rsidR="0083231C" w:rsidRPr="00CF6CFE">
        <w:t>.</w:t>
      </w:r>
      <w:r w:rsidRPr="00CF6CFE">
        <w:t xml:space="preserve"> </w:t>
      </w:r>
    </w:p>
    <w:p w14:paraId="21E01B20" w14:textId="249DD7DD" w:rsidR="00D8665E" w:rsidRDefault="00B04316" w:rsidP="00B04316">
      <w:pPr>
        <w:pStyle w:val="Bullet1"/>
        <w:tabs>
          <w:tab w:val="clear" w:pos="454"/>
        </w:tabs>
        <w:ind w:left="567" w:hanging="567"/>
      </w:pPr>
      <w:r>
        <w:t>Significant e</w:t>
      </w:r>
      <w:r w:rsidRPr="00D82AD6">
        <w:t xml:space="preserve">xperience </w:t>
      </w:r>
      <w:r w:rsidR="00D8665E">
        <w:t xml:space="preserve">in </w:t>
      </w:r>
      <w:r w:rsidRPr="00D82AD6">
        <w:t xml:space="preserve">leading </w:t>
      </w:r>
      <w:r w:rsidR="00D8665E">
        <w:t xml:space="preserve">relationships, including representing </w:t>
      </w:r>
      <w:proofErr w:type="spellStart"/>
      <w:r w:rsidR="00D8665E">
        <w:t>organisations</w:t>
      </w:r>
      <w:proofErr w:type="spellEnd"/>
      <w:r w:rsidR="00D8665E">
        <w:t xml:space="preserve"> at a senior level, and in building the confidence of stakeholders.</w:t>
      </w:r>
      <w:r>
        <w:t xml:space="preserve"> </w:t>
      </w:r>
    </w:p>
    <w:p w14:paraId="098F278A" w14:textId="08B8A165" w:rsidR="00B04316" w:rsidRDefault="00DA3C14" w:rsidP="00B04316">
      <w:pPr>
        <w:pStyle w:val="Bullet1"/>
        <w:numPr>
          <w:ilvl w:val="0"/>
          <w:numId w:val="19"/>
        </w:numPr>
        <w:tabs>
          <w:tab w:val="clear" w:pos="454"/>
        </w:tabs>
        <w:ind w:left="567" w:hanging="567"/>
      </w:pPr>
      <w:r>
        <w:t xml:space="preserve">Significant </w:t>
      </w:r>
      <w:r w:rsidR="00B04316">
        <w:t>e</w:t>
      </w:r>
      <w:r w:rsidR="00B04316" w:rsidRPr="00D82AD6">
        <w:t xml:space="preserve">xperience </w:t>
      </w:r>
      <w:r>
        <w:t xml:space="preserve">in </w:t>
      </w:r>
      <w:r w:rsidR="00B04316" w:rsidRPr="00D82AD6">
        <w:t xml:space="preserve">providing strategic </w:t>
      </w:r>
      <w:r>
        <w:t xml:space="preserve">analysis and </w:t>
      </w:r>
      <w:r w:rsidR="00B04316" w:rsidRPr="00D82AD6">
        <w:t xml:space="preserve">advice </w:t>
      </w:r>
      <w:r>
        <w:t xml:space="preserve">to Ministers and </w:t>
      </w:r>
      <w:proofErr w:type="spellStart"/>
      <w:r>
        <w:t>organi</w:t>
      </w:r>
      <w:r w:rsidR="008D0DB4">
        <w:t>s</w:t>
      </w:r>
      <w:r>
        <w:t>ational</w:t>
      </w:r>
      <w:proofErr w:type="spellEnd"/>
      <w:r>
        <w:t xml:space="preserve"> leadership teams</w:t>
      </w:r>
      <w:r w:rsidR="0083231C">
        <w:t>.</w:t>
      </w:r>
    </w:p>
    <w:p w14:paraId="53EC9A52" w14:textId="2A6D50C3" w:rsidR="00B04316" w:rsidRDefault="00B04316" w:rsidP="00B04316">
      <w:pPr>
        <w:pStyle w:val="Bullet1"/>
        <w:numPr>
          <w:ilvl w:val="0"/>
          <w:numId w:val="19"/>
        </w:numPr>
        <w:tabs>
          <w:tab w:val="clear" w:pos="454"/>
        </w:tabs>
        <w:ind w:left="567" w:hanging="567"/>
      </w:pPr>
      <w:r w:rsidRPr="007B68F0">
        <w:t xml:space="preserve">Deep knowledge </w:t>
      </w:r>
      <w:r>
        <w:t xml:space="preserve">and </w:t>
      </w:r>
      <w:r w:rsidR="00703D78">
        <w:t xml:space="preserve">experience of working </w:t>
      </w:r>
      <w:r w:rsidR="00DA3C14">
        <w:t xml:space="preserve">with </w:t>
      </w:r>
      <w:r>
        <w:t>the disability sector or other disadvantaged groups</w:t>
      </w:r>
      <w:r w:rsidR="00D8665E">
        <w:t xml:space="preserve"> to improve equity of outcomes</w:t>
      </w:r>
      <w:r>
        <w:t>.</w:t>
      </w:r>
    </w:p>
    <w:p w14:paraId="36E916AE" w14:textId="1B70DDE7" w:rsidR="00B04316" w:rsidRDefault="00703D78" w:rsidP="00B04316">
      <w:pPr>
        <w:pStyle w:val="Bullet1"/>
        <w:numPr>
          <w:ilvl w:val="0"/>
          <w:numId w:val="19"/>
        </w:numPr>
        <w:tabs>
          <w:tab w:val="clear" w:pos="454"/>
        </w:tabs>
        <w:ind w:left="567" w:hanging="567"/>
      </w:pPr>
      <w:r>
        <w:t>Deep k</w:t>
      </w:r>
      <w:r w:rsidR="00B04316" w:rsidRPr="007B68F0">
        <w:t xml:space="preserve">nowledge and </w:t>
      </w:r>
      <w:r>
        <w:t>experience</w:t>
      </w:r>
      <w:r w:rsidR="00B04316" w:rsidRPr="007B68F0">
        <w:t xml:space="preserve"> of the </w:t>
      </w:r>
      <w:r w:rsidR="00B04316">
        <w:t xml:space="preserve">analytical tools used in government, and the best ways to apply them to support </w:t>
      </w:r>
      <w:r w:rsidR="00D8665E">
        <w:t xml:space="preserve">more equitable </w:t>
      </w:r>
      <w:r w:rsidR="00B04316">
        <w:t>outcomes.</w:t>
      </w:r>
    </w:p>
    <w:p w14:paraId="65B1E4D4" w14:textId="5C287FA8" w:rsidR="00703D78" w:rsidRPr="00703D78" w:rsidRDefault="001C620E" w:rsidP="00703D78">
      <w:pPr>
        <w:pStyle w:val="Bullet1"/>
        <w:numPr>
          <w:ilvl w:val="0"/>
          <w:numId w:val="19"/>
        </w:numPr>
        <w:tabs>
          <w:tab w:val="clear" w:pos="454"/>
        </w:tabs>
        <w:ind w:left="567" w:hanging="567"/>
      </w:pPr>
      <w:r>
        <w:t>Substantial e</w:t>
      </w:r>
      <w:r w:rsidR="00703D78" w:rsidRPr="00703D78">
        <w:t xml:space="preserve">xperience </w:t>
      </w:r>
      <w:r w:rsidR="00DA3C14">
        <w:t xml:space="preserve">in applying </w:t>
      </w:r>
      <w:r w:rsidR="00703D78" w:rsidRPr="00703D78">
        <w:t xml:space="preserve">a range of research </w:t>
      </w:r>
      <w:r w:rsidR="00DA3C14">
        <w:t xml:space="preserve">and </w:t>
      </w:r>
      <w:r w:rsidR="00703D78" w:rsidRPr="00703D78">
        <w:t>evidence</w:t>
      </w:r>
      <w:r w:rsidR="00DA3C14">
        <w:t xml:space="preserve"> to solve complex policy problems</w:t>
      </w:r>
      <w:r w:rsidR="00703D78" w:rsidRPr="00703D78">
        <w:t xml:space="preserve">, including </w:t>
      </w:r>
      <w:r w:rsidR="00DA3C14">
        <w:t xml:space="preserve">the ability to develop new </w:t>
      </w:r>
      <w:r w:rsidR="00703D78" w:rsidRPr="00703D78">
        <w:t>approaches and frameworks.</w:t>
      </w:r>
    </w:p>
    <w:p w14:paraId="74A493E5" w14:textId="77777777" w:rsidR="00703D78" w:rsidRPr="00703D78" w:rsidRDefault="00703D78" w:rsidP="00703D78">
      <w:pPr>
        <w:pStyle w:val="Bullet1"/>
        <w:numPr>
          <w:ilvl w:val="0"/>
          <w:numId w:val="19"/>
        </w:numPr>
        <w:tabs>
          <w:tab w:val="clear" w:pos="454"/>
        </w:tabs>
        <w:ind w:left="567" w:hanging="567"/>
      </w:pPr>
      <w:r w:rsidRPr="00703D78">
        <w:t>Experience in applying critical thinking and using sound judgement to provide strategic advice.</w:t>
      </w:r>
    </w:p>
    <w:p w14:paraId="68CAB432" w14:textId="45D9CCF5" w:rsidR="00703D78" w:rsidRPr="00703D78" w:rsidRDefault="00D8665E" w:rsidP="00703D78">
      <w:pPr>
        <w:pStyle w:val="Bullet1"/>
        <w:numPr>
          <w:ilvl w:val="0"/>
          <w:numId w:val="19"/>
        </w:numPr>
        <w:tabs>
          <w:tab w:val="clear" w:pos="454"/>
        </w:tabs>
        <w:ind w:left="567" w:hanging="567"/>
      </w:pPr>
      <w:r>
        <w:t>A</w:t>
      </w:r>
      <w:r w:rsidR="00703D78" w:rsidRPr="00703D78">
        <w:t xml:space="preserve"> high degree of proficiency in writing documents suited to a wide range of audiences.</w:t>
      </w:r>
    </w:p>
    <w:p w14:paraId="2717D15A" w14:textId="77777777" w:rsidR="00B04316" w:rsidRPr="007B68F0" w:rsidRDefault="00B04316" w:rsidP="00B04316">
      <w:pPr>
        <w:pStyle w:val="Bullet1"/>
        <w:numPr>
          <w:ilvl w:val="0"/>
          <w:numId w:val="19"/>
        </w:numPr>
        <w:tabs>
          <w:tab w:val="clear" w:pos="454"/>
        </w:tabs>
        <w:ind w:left="567" w:hanging="567"/>
      </w:pPr>
      <w:r w:rsidRPr="007B68F0">
        <w:t>Understanding of the Machinery of government.</w:t>
      </w:r>
    </w:p>
    <w:p w14:paraId="57C72FC1" w14:textId="1D2F7950" w:rsidR="00B04316" w:rsidRDefault="00B04316" w:rsidP="00B04316">
      <w:pPr>
        <w:pStyle w:val="Bullet1"/>
        <w:numPr>
          <w:ilvl w:val="0"/>
          <w:numId w:val="19"/>
        </w:numPr>
        <w:tabs>
          <w:tab w:val="clear" w:pos="454"/>
        </w:tabs>
        <w:ind w:left="567" w:hanging="567"/>
      </w:pPr>
      <w:r>
        <w:t>U</w:t>
      </w:r>
      <w:r w:rsidRPr="00D82AD6">
        <w:t>nderstanding of Te Tiriti o Waitangi</w:t>
      </w:r>
      <w:r w:rsidR="00DA3C14">
        <w:t xml:space="preserve"> principles</w:t>
      </w:r>
      <w:r>
        <w:t>.</w:t>
      </w:r>
    </w:p>
    <w:p w14:paraId="43D675BD" w14:textId="77777777" w:rsidR="00BF4B6B" w:rsidRDefault="00BF4B6B" w:rsidP="00BF4B6B">
      <w:pPr>
        <w:pStyle w:val="Bullet1"/>
        <w:numPr>
          <w:ilvl w:val="0"/>
          <w:numId w:val="0"/>
        </w:numPr>
        <w:tabs>
          <w:tab w:val="clear" w:pos="454"/>
        </w:tabs>
        <w:ind w:left="720" w:hanging="360"/>
      </w:pPr>
    </w:p>
    <w:p w14:paraId="61585C19" w14:textId="27E97E62" w:rsidR="001361EE" w:rsidRPr="00F478C0" w:rsidRDefault="00AC6819" w:rsidP="005B2AF3">
      <w:pPr>
        <w:pStyle w:val="Heading2"/>
        <w:rPr>
          <w:lang w:val="en-US"/>
        </w:rPr>
      </w:pPr>
      <w:bookmarkStart w:id="29" w:name="_Toc240350738"/>
      <w:r>
        <w:lastRenderedPageBreak/>
        <w:t>Who you will be working with</w:t>
      </w:r>
      <w:bookmarkEnd w:id="29"/>
      <w:r>
        <w:t xml:space="preserve"> </w:t>
      </w:r>
    </w:p>
    <w:p w14:paraId="15D21003" w14:textId="5ADBD380" w:rsidR="001361EE" w:rsidRPr="00962F9F" w:rsidRDefault="001361EE" w:rsidP="00962F9F">
      <w:pPr>
        <w:pStyle w:val="Heading4"/>
      </w:pPr>
      <w:r w:rsidRPr="00962F9F">
        <w:t>Internal</w:t>
      </w:r>
    </w:p>
    <w:p w14:paraId="190BCDD4" w14:textId="77777777" w:rsidR="00B04316" w:rsidRPr="00D066FA" w:rsidRDefault="00B04316" w:rsidP="00B04316">
      <w:pPr>
        <w:pStyle w:val="Bullet1"/>
        <w:tabs>
          <w:tab w:val="clear" w:pos="454"/>
        </w:tabs>
        <w:ind w:left="567" w:hanging="567"/>
        <w:rPr>
          <w:szCs w:val="24"/>
        </w:rPr>
      </w:pPr>
      <w:r>
        <w:t xml:space="preserve">Executive Leadership Team </w:t>
      </w:r>
    </w:p>
    <w:p w14:paraId="74E3FDC7" w14:textId="77AFCFC3" w:rsidR="00B04316" w:rsidRPr="004857F7" w:rsidRDefault="008D0DB4" w:rsidP="00B04316">
      <w:pPr>
        <w:pStyle w:val="Bullet1"/>
        <w:tabs>
          <w:tab w:val="clear" w:pos="454"/>
        </w:tabs>
        <w:ind w:left="567" w:hanging="567"/>
        <w:rPr>
          <w:szCs w:val="24"/>
        </w:rPr>
      </w:pPr>
      <w:r>
        <w:t>Policy and Insights Business Group</w:t>
      </w:r>
    </w:p>
    <w:p w14:paraId="698BAB3C" w14:textId="77777777" w:rsidR="00B04316" w:rsidRPr="00C5035F" w:rsidRDefault="00B04316" w:rsidP="00B04316">
      <w:pPr>
        <w:pStyle w:val="Bullet1"/>
        <w:tabs>
          <w:tab w:val="clear" w:pos="454"/>
        </w:tabs>
        <w:ind w:left="567" w:hanging="567"/>
        <w:rPr>
          <w:szCs w:val="24"/>
        </w:rPr>
      </w:pPr>
      <w:r>
        <w:t>Group and team managers</w:t>
      </w:r>
    </w:p>
    <w:p w14:paraId="0E25DDFE" w14:textId="76DCDFDE" w:rsidR="001361EE" w:rsidRPr="004857F7" w:rsidRDefault="007D7446" w:rsidP="004857F7">
      <w:pPr>
        <w:pStyle w:val="Bullet1"/>
        <w:tabs>
          <w:tab w:val="clear" w:pos="454"/>
        </w:tabs>
        <w:ind w:left="567" w:hanging="567"/>
        <w:rPr>
          <w:szCs w:val="24"/>
        </w:rPr>
      </w:pPr>
      <w:r>
        <w:t>Whaikaha kaimahi</w:t>
      </w:r>
    </w:p>
    <w:p w14:paraId="5DC21238" w14:textId="77777777" w:rsidR="001361EE" w:rsidRDefault="001361EE" w:rsidP="00962F9F">
      <w:pPr>
        <w:pStyle w:val="Heading4"/>
      </w:pPr>
      <w:r w:rsidRPr="00E83550">
        <w:t xml:space="preserve">External </w:t>
      </w:r>
    </w:p>
    <w:p w14:paraId="638D50AF" w14:textId="19415F24" w:rsidR="00B04316" w:rsidRPr="004857F7" w:rsidRDefault="00B04316" w:rsidP="00B04316">
      <w:pPr>
        <w:pStyle w:val="Bullet1"/>
        <w:tabs>
          <w:tab w:val="clear" w:pos="454"/>
        </w:tabs>
        <w:ind w:left="567" w:hanging="567"/>
        <w:rPr>
          <w:szCs w:val="24"/>
        </w:rPr>
      </w:pPr>
      <w:r>
        <w:t xml:space="preserve">Disability community </w:t>
      </w:r>
      <w:proofErr w:type="spellStart"/>
      <w:r w:rsidR="00067259">
        <w:t>organisations</w:t>
      </w:r>
      <w:proofErr w:type="spellEnd"/>
      <w:r w:rsidR="00067259">
        <w:t xml:space="preserve"> and </w:t>
      </w:r>
      <w:r>
        <w:t xml:space="preserve">groups </w:t>
      </w:r>
    </w:p>
    <w:p w14:paraId="3F5D32A0" w14:textId="77777777" w:rsidR="00B04316" w:rsidRPr="00C5035F" w:rsidRDefault="00B04316" w:rsidP="00B04316">
      <w:pPr>
        <w:pStyle w:val="Bullet1"/>
        <w:tabs>
          <w:tab w:val="clear" w:pos="454"/>
        </w:tabs>
        <w:ind w:left="567" w:hanging="567"/>
        <w:rPr>
          <w:b/>
          <w:bCs/>
          <w:szCs w:val="24"/>
        </w:rPr>
      </w:pPr>
      <w:r>
        <w:t xml:space="preserve">Disability support providers </w:t>
      </w:r>
    </w:p>
    <w:p w14:paraId="756BF0EC" w14:textId="77777777" w:rsidR="00B04316" w:rsidRPr="007B68F0" w:rsidRDefault="00B04316" w:rsidP="00B04316">
      <w:pPr>
        <w:pStyle w:val="Bullet1"/>
        <w:tabs>
          <w:tab w:val="clear" w:pos="454"/>
        </w:tabs>
        <w:ind w:left="567" w:hanging="567"/>
        <w:rPr>
          <w:b/>
          <w:bCs/>
          <w:szCs w:val="24"/>
        </w:rPr>
      </w:pPr>
      <w:r w:rsidRPr="007B68F0">
        <w:t xml:space="preserve">Office of the Health and Disability </w:t>
      </w:r>
      <w:r>
        <w:t>Commissioner</w:t>
      </w:r>
    </w:p>
    <w:p w14:paraId="490694E8" w14:textId="77777777" w:rsidR="00B04316" w:rsidRPr="007B68F0" w:rsidRDefault="00B04316" w:rsidP="00B04316">
      <w:pPr>
        <w:pStyle w:val="Bullet1"/>
        <w:tabs>
          <w:tab w:val="clear" w:pos="454"/>
        </w:tabs>
        <w:ind w:left="567" w:hanging="567"/>
        <w:rPr>
          <w:b/>
          <w:bCs/>
          <w:szCs w:val="24"/>
        </w:rPr>
      </w:pPr>
      <w:r>
        <w:t xml:space="preserve">Other Ministries, including Health, MSD and Education </w:t>
      </w:r>
    </w:p>
    <w:p w14:paraId="2868A625" w14:textId="77777777" w:rsidR="00B04316" w:rsidRDefault="00B04316" w:rsidP="00B04316">
      <w:pPr>
        <w:pStyle w:val="Bullet1"/>
        <w:tabs>
          <w:tab w:val="clear" w:pos="454"/>
        </w:tabs>
        <w:ind w:left="567" w:hanging="567"/>
      </w:pPr>
      <w:r w:rsidRPr="00BA0271">
        <w:t>Office of the Ombudsman</w:t>
      </w:r>
    </w:p>
    <w:p w14:paraId="51BAA425" w14:textId="77777777" w:rsidR="00B04316" w:rsidRDefault="00B04316" w:rsidP="00B04316">
      <w:pPr>
        <w:pStyle w:val="Bullet1"/>
        <w:tabs>
          <w:tab w:val="clear" w:pos="454"/>
        </w:tabs>
        <w:ind w:left="567" w:hanging="567"/>
      </w:pPr>
      <w:r>
        <w:t xml:space="preserve">Other government agencies </w:t>
      </w:r>
    </w:p>
    <w:p w14:paraId="2C4A1C68" w14:textId="77777777" w:rsidR="008D0DB4" w:rsidRPr="007B68F0" w:rsidRDefault="008D0DB4" w:rsidP="008D0DB4">
      <w:pPr>
        <w:pStyle w:val="Bullet1"/>
        <w:numPr>
          <w:ilvl w:val="0"/>
          <w:numId w:val="0"/>
        </w:numPr>
        <w:tabs>
          <w:tab w:val="clear" w:pos="454"/>
        </w:tabs>
        <w:ind w:left="567"/>
      </w:pPr>
    </w:p>
    <w:p w14:paraId="7C4FF17E" w14:textId="17909743" w:rsidR="00416B23" w:rsidRPr="00AF73B6" w:rsidRDefault="3AB18A58" w:rsidP="002A5D86">
      <w:pPr>
        <w:pStyle w:val="Heading2"/>
      </w:pPr>
      <w:bookmarkStart w:id="30" w:name="_Toc240350739"/>
      <w:r w:rsidRPr="00AF73B6">
        <w:t>Delegations</w:t>
      </w:r>
      <w:bookmarkEnd w:id="30"/>
    </w:p>
    <w:p w14:paraId="6152DCA3" w14:textId="7C1711C2" w:rsidR="00416B23" w:rsidRPr="00AD6658" w:rsidRDefault="00416B23" w:rsidP="00416B23">
      <w:pPr>
        <w:rPr>
          <w:szCs w:val="24"/>
        </w:rPr>
      </w:pPr>
      <w:r w:rsidRPr="00AD6658">
        <w:rPr>
          <w:szCs w:val="24"/>
        </w:rPr>
        <w:t>The following delegations apply to this position:</w:t>
      </w:r>
    </w:p>
    <w:p w14:paraId="42E73839" w14:textId="52EB2375" w:rsidR="00416B23" w:rsidRPr="00AD6658" w:rsidRDefault="00AB56AB" w:rsidP="00416B23">
      <w:pPr>
        <w:pStyle w:val="Bullet1"/>
        <w:tabs>
          <w:tab w:val="clear" w:pos="454"/>
        </w:tabs>
        <w:ind w:left="567" w:hanging="567"/>
      </w:pPr>
      <w:r w:rsidRPr="00AD6658">
        <w:t>People and Culture</w:t>
      </w:r>
      <w:r w:rsidR="00416B23" w:rsidRPr="00AD6658">
        <w:t xml:space="preserve"> –</w:t>
      </w:r>
      <w:r w:rsidR="00007958" w:rsidRPr="00AD6658">
        <w:t>N/A</w:t>
      </w:r>
    </w:p>
    <w:p w14:paraId="4A24C143" w14:textId="492D8ABE" w:rsidR="00416B23" w:rsidRPr="00AD6658" w:rsidRDefault="3AB18A58" w:rsidP="00055D6B">
      <w:pPr>
        <w:pStyle w:val="Bullet1"/>
        <w:tabs>
          <w:tab w:val="clear" w:pos="454"/>
        </w:tabs>
        <w:ind w:left="567" w:hanging="567"/>
      </w:pPr>
      <w:r w:rsidRPr="00AD6658">
        <w:t>Financial –</w:t>
      </w:r>
      <w:r w:rsidR="00007958" w:rsidRPr="00AD6658">
        <w:t>N/A</w:t>
      </w:r>
    </w:p>
    <w:p w14:paraId="592EF84A" w14:textId="79F80C77" w:rsidR="0028188A" w:rsidRDefault="0028188A" w:rsidP="00077CD7">
      <w:pPr>
        <w:rPr>
          <w:szCs w:val="24"/>
          <w:lang w:eastAsia="en-NZ"/>
        </w:rPr>
      </w:pPr>
    </w:p>
    <w:p w14:paraId="60CBA9A9" w14:textId="0F16092E" w:rsidR="0028188A" w:rsidRPr="001C57E6" w:rsidRDefault="0028188A" w:rsidP="0028188A">
      <w:pPr>
        <w:rPr>
          <w:szCs w:val="28"/>
        </w:rPr>
      </w:pPr>
      <w:r w:rsidRPr="0028188A">
        <w:rPr>
          <w:b/>
          <w:bCs/>
          <w:szCs w:val="28"/>
        </w:rPr>
        <w:t>Position Description</w:t>
      </w:r>
      <w:r>
        <w:rPr>
          <w:szCs w:val="28"/>
        </w:rPr>
        <w:t xml:space="preserve"> </w:t>
      </w:r>
      <w:r w:rsidRPr="001C57E6">
        <w:rPr>
          <w:b/>
          <w:bCs/>
          <w:szCs w:val="28"/>
        </w:rPr>
        <w:t>Updated:</w:t>
      </w:r>
      <w:r w:rsidRPr="001C57E6">
        <w:rPr>
          <w:szCs w:val="28"/>
        </w:rPr>
        <w:t xml:space="preserve"> </w:t>
      </w:r>
      <w:r w:rsidR="008D0DB4">
        <w:rPr>
          <w:szCs w:val="28"/>
        </w:rPr>
        <w:t>September 2026</w:t>
      </w:r>
    </w:p>
    <w:p w14:paraId="3C032C6A" w14:textId="77777777" w:rsidR="0028188A" w:rsidRPr="00981A7E" w:rsidRDefault="0028188A" w:rsidP="00077CD7">
      <w:pPr>
        <w:rPr>
          <w:szCs w:val="24"/>
          <w:lang w:eastAsia="en-NZ"/>
        </w:rPr>
      </w:pPr>
    </w:p>
    <w:sectPr w:rsidR="0028188A" w:rsidRPr="00981A7E" w:rsidSect="004940A3">
      <w:headerReference w:type="even" r:id="rId13"/>
      <w:headerReference w:type="default" r:id="rId14"/>
      <w:footerReference w:type="even" r:id="rId15"/>
      <w:footerReference w:type="default" r:id="rId16"/>
      <w:headerReference w:type="first" r:id="rId17"/>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67092" w14:textId="77777777" w:rsidR="00C70526" w:rsidRDefault="00C70526" w:rsidP="005A444D">
      <w:pPr>
        <w:spacing w:after="0" w:line="240" w:lineRule="auto"/>
      </w:pPr>
      <w:r>
        <w:separator/>
      </w:r>
    </w:p>
  </w:endnote>
  <w:endnote w:type="continuationSeparator" w:id="0">
    <w:p w14:paraId="001CF3AD" w14:textId="77777777" w:rsidR="00C70526" w:rsidRDefault="00C70526" w:rsidP="005A4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4636447"/>
      <w:docPartObj>
        <w:docPartGallery w:val="Page Numbers (Bottom of Page)"/>
        <w:docPartUnique/>
      </w:docPartObj>
    </w:sdtPr>
    <w:sdtEndPr>
      <w:rPr>
        <w:rStyle w:val="PageNumber"/>
      </w:rPr>
    </w:sdtEndPr>
    <w:sdtContent>
      <w:p w14:paraId="32706E62" w14:textId="34282F4E" w:rsidR="00711F8B" w:rsidRDefault="00711F8B" w:rsidP="00F006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64C245" w14:textId="77777777" w:rsidR="00711F8B" w:rsidRDefault="00711F8B" w:rsidP="00711F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34616009"/>
      <w:docPartObj>
        <w:docPartGallery w:val="Page Numbers (Bottom of Page)"/>
        <w:docPartUnique/>
      </w:docPartObj>
    </w:sdtPr>
    <w:sdtEndPr>
      <w:rPr>
        <w:rStyle w:val="PageNumber"/>
      </w:rPr>
    </w:sdtEndPr>
    <w:sdtContent>
      <w:p w14:paraId="1FC34583" w14:textId="45F942BD" w:rsidR="00711F8B" w:rsidRDefault="00711F8B" w:rsidP="00F006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0CA4FAE" w14:textId="77777777" w:rsidR="00711F8B" w:rsidRDefault="00711F8B" w:rsidP="00711F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8C699" w14:textId="77777777" w:rsidR="00C70526" w:rsidRDefault="00C70526" w:rsidP="005A444D">
      <w:pPr>
        <w:spacing w:after="0" w:line="240" w:lineRule="auto"/>
      </w:pPr>
      <w:r>
        <w:separator/>
      </w:r>
    </w:p>
  </w:footnote>
  <w:footnote w:type="continuationSeparator" w:id="0">
    <w:p w14:paraId="783EA5EA" w14:textId="77777777" w:rsidR="00C70526" w:rsidRDefault="00C70526" w:rsidP="005A44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87061" w14:textId="28826D3E" w:rsidR="00B04316" w:rsidRDefault="00B04316">
    <w:pPr>
      <w:pStyle w:val="Header"/>
    </w:pPr>
    <w:r>
      <w:rPr>
        <w:noProof/>
      </w:rPr>
      <mc:AlternateContent>
        <mc:Choice Requires="wps">
          <w:drawing>
            <wp:anchor distT="0" distB="0" distL="0" distR="0" simplePos="0" relativeHeight="251659264" behindDoc="0" locked="0" layoutInCell="1" allowOverlap="1" wp14:anchorId="2EA5B665" wp14:editId="0EBA6D3A">
              <wp:simplePos x="635" y="635"/>
              <wp:positionH relativeFrom="page">
                <wp:align>center</wp:align>
              </wp:positionH>
              <wp:positionV relativeFrom="page">
                <wp:align>top</wp:align>
              </wp:positionV>
              <wp:extent cx="443865" cy="443865"/>
              <wp:effectExtent l="0" t="0" r="8890" b="4445"/>
              <wp:wrapNone/>
              <wp:docPr id="3"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48738E" w14:textId="0E86154F" w:rsidR="00B04316" w:rsidRPr="00B04316" w:rsidRDefault="00B04316" w:rsidP="00B04316">
                          <w:pPr>
                            <w:spacing w:after="0"/>
                            <w:rPr>
                              <w:rFonts w:ascii="Calibri" w:hAnsi="Calibri" w:cs="Calibri"/>
                              <w:noProof/>
                              <w:color w:val="000000"/>
                              <w:sz w:val="20"/>
                              <w:szCs w:val="20"/>
                            </w:rPr>
                          </w:pPr>
                          <w:r w:rsidRPr="00B04316">
                            <w:rPr>
                              <w:rFonts w:ascii="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A5B665" id="_x0000_t202" coordsize="21600,21600" o:spt="202" path="m,l,21600r21600,l21600,xe">
              <v:stroke joinstyle="miter"/>
              <v:path gradientshapeok="t" o:connecttype="rect"/>
            </v:shapetype>
            <v:shape id="Text Box 3" o:spid="_x0000_s1026" type="#_x0000_t202" alt="IN-CONFIDENCE"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848738E" w14:textId="0E86154F" w:rsidR="00B04316" w:rsidRPr="00B04316" w:rsidRDefault="00B04316" w:rsidP="00B04316">
                    <w:pPr>
                      <w:spacing w:after="0"/>
                      <w:rPr>
                        <w:rFonts w:ascii="Calibri" w:hAnsi="Calibri" w:cs="Calibri"/>
                        <w:noProof/>
                        <w:color w:val="000000"/>
                        <w:sz w:val="20"/>
                        <w:szCs w:val="20"/>
                      </w:rPr>
                    </w:pPr>
                    <w:r w:rsidRPr="00B04316">
                      <w:rPr>
                        <w:rFonts w:ascii="Calibri" w:hAnsi="Calibri" w:cs="Calibri"/>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6BE43" w14:textId="24BFF3B9" w:rsidR="00B04316" w:rsidRDefault="00B04316">
    <w:pPr>
      <w:pStyle w:val="Header"/>
    </w:pPr>
    <w:r>
      <w:rPr>
        <w:noProof/>
      </w:rPr>
      <mc:AlternateContent>
        <mc:Choice Requires="wps">
          <w:drawing>
            <wp:anchor distT="0" distB="0" distL="0" distR="0" simplePos="0" relativeHeight="251660288" behindDoc="0" locked="0" layoutInCell="1" allowOverlap="1" wp14:anchorId="72F5C643" wp14:editId="33A56FF0">
              <wp:simplePos x="914400" y="450850"/>
              <wp:positionH relativeFrom="page">
                <wp:align>center</wp:align>
              </wp:positionH>
              <wp:positionV relativeFrom="page">
                <wp:align>top</wp:align>
              </wp:positionV>
              <wp:extent cx="443865" cy="443865"/>
              <wp:effectExtent l="0" t="0" r="8890" b="4445"/>
              <wp:wrapNone/>
              <wp:docPr id="4" name="Text Box 4"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8AE80D" w14:textId="53F4E0DC" w:rsidR="00B04316" w:rsidRPr="00B04316" w:rsidRDefault="00B04316" w:rsidP="00B04316">
                          <w:pPr>
                            <w:spacing w:after="0"/>
                            <w:rPr>
                              <w:rFonts w:ascii="Calibri" w:hAnsi="Calibri" w:cs="Calibri"/>
                              <w:noProof/>
                              <w:color w:val="000000"/>
                              <w:sz w:val="20"/>
                              <w:szCs w:val="20"/>
                            </w:rPr>
                          </w:pPr>
                          <w:r w:rsidRPr="00B04316">
                            <w:rPr>
                              <w:rFonts w:ascii="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F5C643" id="_x0000_t202" coordsize="21600,21600" o:spt="202" path="m,l,21600r21600,l21600,xe">
              <v:stroke joinstyle="miter"/>
              <v:path gradientshapeok="t" o:connecttype="rect"/>
            </v:shapetype>
            <v:shape id="Text Box 4" o:spid="_x0000_s1027" type="#_x0000_t202" alt="IN-CONFIDENCE"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88AE80D" w14:textId="53F4E0DC" w:rsidR="00B04316" w:rsidRPr="00B04316" w:rsidRDefault="00B04316" w:rsidP="00B04316">
                    <w:pPr>
                      <w:spacing w:after="0"/>
                      <w:rPr>
                        <w:rFonts w:ascii="Calibri" w:hAnsi="Calibri" w:cs="Calibri"/>
                        <w:noProof/>
                        <w:color w:val="000000"/>
                        <w:sz w:val="20"/>
                        <w:szCs w:val="20"/>
                      </w:rPr>
                    </w:pPr>
                    <w:r w:rsidRPr="00B04316">
                      <w:rPr>
                        <w:rFonts w:ascii="Calibri" w:hAnsi="Calibri" w:cs="Calibri"/>
                        <w:noProof/>
                        <w:color w:val="000000"/>
                        <w:sz w:val="20"/>
                        <w:szCs w:val="20"/>
                      </w:rPr>
                      <w:t>IN-CONFIDENCE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28E8C" w14:textId="60142499" w:rsidR="00B04316" w:rsidRDefault="00B04316">
    <w:pPr>
      <w:pStyle w:val="Header"/>
    </w:pPr>
    <w:r>
      <w:rPr>
        <w:noProof/>
      </w:rPr>
      <mc:AlternateContent>
        <mc:Choice Requires="wps">
          <w:drawing>
            <wp:anchor distT="0" distB="0" distL="0" distR="0" simplePos="0" relativeHeight="251658240" behindDoc="0" locked="0" layoutInCell="1" allowOverlap="1" wp14:anchorId="7FCCDECA" wp14:editId="7F840621">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0ADDC7" w14:textId="3EEB0B3C" w:rsidR="00B04316" w:rsidRPr="00B04316" w:rsidRDefault="00B04316" w:rsidP="00B04316">
                          <w:pPr>
                            <w:spacing w:after="0"/>
                            <w:rPr>
                              <w:rFonts w:ascii="Calibri" w:hAnsi="Calibri" w:cs="Calibri"/>
                              <w:noProof/>
                              <w:color w:val="000000"/>
                              <w:sz w:val="20"/>
                              <w:szCs w:val="20"/>
                            </w:rPr>
                          </w:pPr>
                          <w:r w:rsidRPr="00B04316">
                            <w:rPr>
                              <w:rFonts w:ascii="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CCDECA" id="_x0000_t202" coordsize="21600,21600" o:spt="202" path="m,l,21600r21600,l21600,xe">
              <v:stroke joinstyle="miter"/>
              <v:path gradientshapeok="t" o:connecttype="rect"/>
            </v:shapetype>
            <v:shape id="Text Box 2" o:spid="_x0000_s1028"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5F0ADDC7" w14:textId="3EEB0B3C" w:rsidR="00B04316" w:rsidRPr="00B04316" w:rsidRDefault="00B04316" w:rsidP="00B04316">
                    <w:pPr>
                      <w:spacing w:after="0"/>
                      <w:rPr>
                        <w:rFonts w:ascii="Calibri" w:hAnsi="Calibri" w:cs="Calibri"/>
                        <w:noProof/>
                        <w:color w:val="000000"/>
                        <w:sz w:val="20"/>
                        <w:szCs w:val="20"/>
                      </w:rPr>
                    </w:pPr>
                    <w:r w:rsidRPr="00B04316">
                      <w:rPr>
                        <w:rFonts w:ascii="Calibri" w:hAnsi="Calibri" w:cs="Calibri"/>
                        <w:noProof/>
                        <w:color w:val="000000"/>
                        <w:sz w:val="2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B076B8"/>
    <w:multiLevelType w:val="multilevel"/>
    <w:tmpl w:val="62724098"/>
    <w:lvl w:ilvl="0">
      <w:start w:val="1"/>
      <w:numFmt w:val="upperRoman"/>
      <w:lvlText w:val="Article %1."/>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5" w15:restartNumberingAfterBreak="0">
    <w:nsid w:val="1A53127A"/>
    <w:multiLevelType w:val="multilevel"/>
    <w:tmpl w:val="2CD8C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4D2193"/>
    <w:multiLevelType w:val="hybridMultilevel"/>
    <w:tmpl w:val="98AA4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4F24BF"/>
    <w:multiLevelType w:val="hybridMultilevel"/>
    <w:tmpl w:val="C2A836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E4D3E0D"/>
    <w:multiLevelType w:val="hybridMultilevel"/>
    <w:tmpl w:val="9864B980"/>
    <w:lvl w:ilvl="0" w:tplc="04081A00">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1342CA6"/>
    <w:multiLevelType w:val="hybridMultilevel"/>
    <w:tmpl w:val="6ADAC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1836E6"/>
    <w:multiLevelType w:val="hybridMultilevel"/>
    <w:tmpl w:val="92486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153514"/>
    <w:multiLevelType w:val="hybridMultilevel"/>
    <w:tmpl w:val="1C903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CA0803"/>
    <w:multiLevelType w:val="hybridMultilevel"/>
    <w:tmpl w:val="13E6C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650345"/>
    <w:multiLevelType w:val="hybridMultilevel"/>
    <w:tmpl w:val="3A148814"/>
    <w:lvl w:ilvl="0" w:tplc="FFFFFFFF">
      <w:start w:val="1"/>
      <w:numFmt w:val="bullet"/>
      <w:pStyle w:val="Bullet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CA56BCA"/>
    <w:multiLevelType w:val="hybridMultilevel"/>
    <w:tmpl w:val="E4E26020"/>
    <w:lvl w:ilvl="0" w:tplc="08090001">
      <w:start w:val="1"/>
      <w:numFmt w:val="bullet"/>
      <w:lvlText w:val=""/>
      <w:lvlJc w:val="left"/>
      <w:pPr>
        <w:ind w:left="812" w:hanging="360"/>
      </w:pPr>
      <w:rPr>
        <w:rFonts w:ascii="Symbol" w:hAnsi="Symbol" w:hint="default"/>
      </w:rPr>
    </w:lvl>
    <w:lvl w:ilvl="1" w:tplc="08090003" w:tentative="1">
      <w:start w:val="1"/>
      <w:numFmt w:val="bullet"/>
      <w:lvlText w:val="o"/>
      <w:lvlJc w:val="left"/>
      <w:pPr>
        <w:ind w:left="1532" w:hanging="360"/>
      </w:pPr>
      <w:rPr>
        <w:rFonts w:ascii="Courier New" w:hAnsi="Courier New" w:cs="Courier New" w:hint="default"/>
      </w:rPr>
    </w:lvl>
    <w:lvl w:ilvl="2" w:tplc="08090005" w:tentative="1">
      <w:start w:val="1"/>
      <w:numFmt w:val="bullet"/>
      <w:lvlText w:val=""/>
      <w:lvlJc w:val="left"/>
      <w:pPr>
        <w:ind w:left="2252" w:hanging="360"/>
      </w:pPr>
      <w:rPr>
        <w:rFonts w:ascii="Wingdings" w:hAnsi="Wingdings" w:hint="default"/>
      </w:rPr>
    </w:lvl>
    <w:lvl w:ilvl="3" w:tplc="08090001" w:tentative="1">
      <w:start w:val="1"/>
      <w:numFmt w:val="bullet"/>
      <w:lvlText w:val=""/>
      <w:lvlJc w:val="left"/>
      <w:pPr>
        <w:ind w:left="2972" w:hanging="360"/>
      </w:pPr>
      <w:rPr>
        <w:rFonts w:ascii="Symbol" w:hAnsi="Symbol" w:hint="default"/>
      </w:rPr>
    </w:lvl>
    <w:lvl w:ilvl="4" w:tplc="08090003" w:tentative="1">
      <w:start w:val="1"/>
      <w:numFmt w:val="bullet"/>
      <w:lvlText w:val="o"/>
      <w:lvlJc w:val="left"/>
      <w:pPr>
        <w:ind w:left="3692" w:hanging="360"/>
      </w:pPr>
      <w:rPr>
        <w:rFonts w:ascii="Courier New" w:hAnsi="Courier New" w:cs="Courier New" w:hint="default"/>
      </w:rPr>
    </w:lvl>
    <w:lvl w:ilvl="5" w:tplc="08090005" w:tentative="1">
      <w:start w:val="1"/>
      <w:numFmt w:val="bullet"/>
      <w:lvlText w:val=""/>
      <w:lvlJc w:val="left"/>
      <w:pPr>
        <w:ind w:left="4412" w:hanging="360"/>
      </w:pPr>
      <w:rPr>
        <w:rFonts w:ascii="Wingdings" w:hAnsi="Wingdings" w:hint="default"/>
      </w:rPr>
    </w:lvl>
    <w:lvl w:ilvl="6" w:tplc="08090001" w:tentative="1">
      <w:start w:val="1"/>
      <w:numFmt w:val="bullet"/>
      <w:lvlText w:val=""/>
      <w:lvlJc w:val="left"/>
      <w:pPr>
        <w:ind w:left="5132" w:hanging="360"/>
      </w:pPr>
      <w:rPr>
        <w:rFonts w:ascii="Symbol" w:hAnsi="Symbol" w:hint="default"/>
      </w:rPr>
    </w:lvl>
    <w:lvl w:ilvl="7" w:tplc="08090003" w:tentative="1">
      <w:start w:val="1"/>
      <w:numFmt w:val="bullet"/>
      <w:lvlText w:val="o"/>
      <w:lvlJc w:val="left"/>
      <w:pPr>
        <w:ind w:left="5852" w:hanging="360"/>
      </w:pPr>
      <w:rPr>
        <w:rFonts w:ascii="Courier New" w:hAnsi="Courier New" w:cs="Courier New" w:hint="default"/>
      </w:rPr>
    </w:lvl>
    <w:lvl w:ilvl="8" w:tplc="08090005" w:tentative="1">
      <w:start w:val="1"/>
      <w:numFmt w:val="bullet"/>
      <w:lvlText w:val=""/>
      <w:lvlJc w:val="left"/>
      <w:pPr>
        <w:ind w:left="6572" w:hanging="360"/>
      </w:pPr>
      <w:rPr>
        <w:rFonts w:ascii="Wingdings" w:hAnsi="Wingdings" w:hint="default"/>
      </w:rPr>
    </w:lvl>
  </w:abstractNum>
  <w:abstractNum w:abstractNumId="15" w15:restartNumberingAfterBreak="0">
    <w:nsid w:val="651524F7"/>
    <w:multiLevelType w:val="hybridMultilevel"/>
    <w:tmpl w:val="7DFC9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2D0BB7"/>
    <w:multiLevelType w:val="hybridMultilevel"/>
    <w:tmpl w:val="30A80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D84A39"/>
    <w:multiLevelType w:val="hybridMultilevel"/>
    <w:tmpl w:val="83BE7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4113010">
    <w:abstractNumId w:val="4"/>
  </w:num>
  <w:num w:numId="2" w16cid:durableId="796945735">
    <w:abstractNumId w:val="1"/>
  </w:num>
  <w:num w:numId="3" w16cid:durableId="1518808640">
    <w:abstractNumId w:val="0"/>
  </w:num>
  <w:num w:numId="4" w16cid:durableId="431172793">
    <w:abstractNumId w:val="2"/>
  </w:num>
  <w:num w:numId="5" w16cid:durableId="1727292811">
    <w:abstractNumId w:val="3"/>
  </w:num>
  <w:num w:numId="6" w16cid:durableId="1578779645">
    <w:abstractNumId w:val="13"/>
  </w:num>
  <w:num w:numId="7" w16cid:durableId="1098522941">
    <w:abstractNumId w:val="13"/>
  </w:num>
  <w:num w:numId="8" w16cid:durableId="39593634">
    <w:abstractNumId w:val="13"/>
  </w:num>
  <w:num w:numId="9" w16cid:durableId="620110442">
    <w:abstractNumId w:val="7"/>
  </w:num>
  <w:num w:numId="10" w16cid:durableId="764110390">
    <w:abstractNumId w:val="13"/>
  </w:num>
  <w:num w:numId="11" w16cid:durableId="1620070759">
    <w:abstractNumId w:val="13"/>
  </w:num>
  <w:num w:numId="12" w16cid:durableId="594098927">
    <w:abstractNumId w:val="13"/>
  </w:num>
  <w:num w:numId="13" w16cid:durableId="694383192">
    <w:abstractNumId w:val="13"/>
  </w:num>
  <w:num w:numId="14" w16cid:durableId="1838307178">
    <w:abstractNumId w:val="13"/>
  </w:num>
  <w:num w:numId="15" w16cid:durableId="1956251677">
    <w:abstractNumId w:val="10"/>
  </w:num>
  <w:num w:numId="16" w16cid:durableId="100952176">
    <w:abstractNumId w:val="16"/>
  </w:num>
  <w:num w:numId="17" w16cid:durableId="1187597021">
    <w:abstractNumId w:val="11"/>
  </w:num>
  <w:num w:numId="18" w16cid:durableId="282882831">
    <w:abstractNumId w:val="12"/>
  </w:num>
  <w:num w:numId="19" w16cid:durableId="504319071">
    <w:abstractNumId w:val="9"/>
  </w:num>
  <w:num w:numId="20" w16cid:durableId="1253471257">
    <w:abstractNumId w:val="15"/>
  </w:num>
  <w:num w:numId="21" w16cid:durableId="84881159">
    <w:abstractNumId w:val="13"/>
  </w:num>
  <w:num w:numId="22" w16cid:durableId="79375237">
    <w:abstractNumId w:val="13"/>
  </w:num>
  <w:num w:numId="23" w16cid:durableId="1354527231">
    <w:abstractNumId w:val="13"/>
  </w:num>
  <w:num w:numId="24" w16cid:durableId="1600870306">
    <w:abstractNumId w:val="6"/>
  </w:num>
  <w:num w:numId="25" w16cid:durableId="1067875899">
    <w:abstractNumId w:val="5"/>
  </w:num>
  <w:num w:numId="26" w16cid:durableId="1917595969">
    <w:abstractNumId w:val="13"/>
  </w:num>
  <w:num w:numId="27" w16cid:durableId="310137272">
    <w:abstractNumId w:val="13"/>
  </w:num>
  <w:num w:numId="28" w16cid:durableId="708989271">
    <w:abstractNumId w:val="17"/>
  </w:num>
  <w:num w:numId="29" w16cid:durableId="1909805074">
    <w:abstractNumId w:val="13"/>
  </w:num>
  <w:num w:numId="30" w16cid:durableId="1173300745">
    <w:abstractNumId w:val="14"/>
  </w:num>
  <w:num w:numId="31" w16cid:durableId="1588464063">
    <w:abstractNumId w:val="13"/>
  </w:num>
  <w:num w:numId="32" w16cid:durableId="1816530630">
    <w:abstractNumId w:val="13"/>
  </w:num>
  <w:num w:numId="33" w16cid:durableId="551425980">
    <w:abstractNumId w:val="13"/>
  </w:num>
  <w:num w:numId="34" w16cid:durableId="1004282551">
    <w:abstractNumId w:val="13"/>
  </w:num>
  <w:num w:numId="35" w16cid:durableId="1991712565">
    <w:abstractNumId w:val="13"/>
  </w:num>
  <w:num w:numId="36" w16cid:durableId="940333987">
    <w:abstractNumId w:val="13"/>
  </w:num>
  <w:num w:numId="37" w16cid:durableId="2146044820">
    <w:abstractNumId w:val="8"/>
  </w:num>
  <w:num w:numId="38" w16cid:durableId="386758833">
    <w:abstractNumId w:val="13"/>
  </w:num>
  <w:num w:numId="39" w16cid:durableId="2071728043">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44D"/>
    <w:rsid w:val="00000B4C"/>
    <w:rsid w:val="00000D52"/>
    <w:rsid w:val="00002442"/>
    <w:rsid w:val="00005BBE"/>
    <w:rsid w:val="00007958"/>
    <w:rsid w:val="000106D0"/>
    <w:rsid w:val="00014FFC"/>
    <w:rsid w:val="00015A3E"/>
    <w:rsid w:val="00017D55"/>
    <w:rsid w:val="00034336"/>
    <w:rsid w:val="00037CB0"/>
    <w:rsid w:val="0004425C"/>
    <w:rsid w:val="00053BC6"/>
    <w:rsid w:val="00054F32"/>
    <w:rsid w:val="00055D6B"/>
    <w:rsid w:val="00056AD5"/>
    <w:rsid w:val="00067259"/>
    <w:rsid w:val="0007169C"/>
    <w:rsid w:val="00077CD7"/>
    <w:rsid w:val="000A4C63"/>
    <w:rsid w:val="000A576B"/>
    <w:rsid w:val="000A7BB3"/>
    <w:rsid w:val="000C49C0"/>
    <w:rsid w:val="000E3BB9"/>
    <w:rsid w:val="00106AED"/>
    <w:rsid w:val="00125B30"/>
    <w:rsid w:val="001361EE"/>
    <w:rsid w:val="00160FED"/>
    <w:rsid w:val="0016239D"/>
    <w:rsid w:val="00167400"/>
    <w:rsid w:val="001726D9"/>
    <w:rsid w:val="00183E39"/>
    <w:rsid w:val="0018766D"/>
    <w:rsid w:val="00195587"/>
    <w:rsid w:val="00195BF4"/>
    <w:rsid w:val="00196DDE"/>
    <w:rsid w:val="001A32D1"/>
    <w:rsid w:val="001B0E66"/>
    <w:rsid w:val="001C57E6"/>
    <w:rsid w:val="001C620E"/>
    <w:rsid w:val="001C7E27"/>
    <w:rsid w:val="001D3744"/>
    <w:rsid w:val="001D3A71"/>
    <w:rsid w:val="001D5315"/>
    <w:rsid w:val="001E0450"/>
    <w:rsid w:val="001F6B51"/>
    <w:rsid w:val="002022E8"/>
    <w:rsid w:val="00206133"/>
    <w:rsid w:val="0021117C"/>
    <w:rsid w:val="00211E9B"/>
    <w:rsid w:val="00213DA6"/>
    <w:rsid w:val="00213DD6"/>
    <w:rsid w:val="00216302"/>
    <w:rsid w:val="0023013E"/>
    <w:rsid w:val="00230905"/>
    <w:rsid w:val="00236706"/>
    <w:rsid w:val="00236D2D"/>
    <w:rsid w:val="00236D75"/>
    <w:rsid w:val="00245A2B"/>
    <w:rsid w:val="00252488"/>
    <w:rsid w:val="00264346"/>
    <w:rsid w:val="0028188A"/>
    <w:rsid w:val="00286282"/>
    <w:rsid w:val="00295E8B"/>
    <w:rsid w:val="002A5D86"/>
    <w:rsid w:val="002B106C"/>
    <w:rsid w:val="002D1C62"/>
    <w:rsid w:val="002D367B"/>
    <w:rsid w:val="002D5E48"/>
    <w:rsid w:val="00300B46"/>
    <w:rsid w:val="00313B66"/>
    <w:rsid w:val="00342BDC"/>
    <w:rsid w:val="00347991"/>
    <w:rsid w:val="00354EC2"/>
    <w:rsid w:val="00363F9E"/>
    <w:rsid w:val="00385205"/>
    <w:rsid w:val="00397220"/>
    <w:rsid w:val="003A1EFD"/>
    <w:rsid w:val="003A7954"/>
    <w:rsid w:val="003B0A38"/>
    <w:rsid w:val="003E2869"/>
    <w:rsid w:val="003E3722"/>
    <w:rsid w:val="003F5D47"/>
    <w:rsid w:val="00406042"/>
    <w:rsid w:val="00416B23"/>
    <w:rsid w:val="004227ED"/>
    <w:rsid w:val="004370FD"/>
    <w:rsid w:val="00444B80"/>
    <w:rsid w:val="00445BCE"/>
    <w:rsid w:val="00454F25"/>
    <w:rsid w:val="00456417"/>
    <w:rsid w:val="004710B8"/>
    <w:rsid w:val="00472FCD"/>
    <w:rsid w:val="00482126"/>
    <w:rsid w:val="004857F7"/>
    <w:rsid w:val="004940A3"/>
    <w:rsid w:val="00494B7D"/>
    <w:rsid w:val="00496CC7"/>
    <w:rsid w:val="004B1BB5"/>
    <w:rsid w:val="004B7494"/>
    <w:rsid w:val="004C222B"/>
    <w:rsid w:val="004C39FF"/>
    <w:rsid w:val="004D522C"/>
    <w:rsid w:val="004E32BD"/>
    <w:rsid w:val="005016E4"/>
    <w:rsid w:val="00511E53"/>
    <w:rsid w:val="00533E65"/>
    <w:rsid w:val="00545F8D"/>
    <w:rsid w:val="0056681E"/>
    <w:rsid w:val="00572AA9"/>
    <w:rsid w:val="00574E27"/>
    <w:rsid w:val="005864B3"/>
    <w:rsid w:val="0059030F"/>
    <w:rsid w:val="005918D4"/>
    <w:rsid w:val="00595906"/>
    <w:rsid w:val="005A444D"/>
    <w:rsid w:val="005B10D2"/>
    <w:rsid w:val="005B11F9"/>
    <w:rsid w:val="005B130C"/>
    <w:rsid w:val="005B2AF3"/>
    <w:rsid w:val="005B49EA"/>
    <w:rsid w:val="005C4CE4"/>
    <w:rsid w:val="005E29FD"/>
    <w:rsid w:val="005E74EC"/>
    <w:rsid w:val="005F3FB8"/>
    <w:rsid w:val="00617710"/>
    <w:rsid w:val="00631D73"/>
    <w:rsid w:val="006378DF"/>
    <w:rsid w:val="006605C2"/>
    <w:rsid w:val="00672615"/>
    <w:rsid w:val="00672EE4"/>
    <w:rsid w:val="0068175A"/>
    <w:rsid w:val="006A6696"/>
    <w:rsid w:val="006B19BD"/>
    <w:rsid w:val="006C3B92"/>
    <w:rsid w:val="006D30D2"/>
    <w:rsid w:val="006E05A7"/>
    <w:rsid w:val="006E0A3D"/>
    <w:rsid w:val="006E4EB8"/>
    <w:rsid w:val="00703D78"/>
    <w:rsid w:val="0070529A"/>
    <w:rsid w:val="00711F8B"/>
    <w:rsid w:val="007143C5"/>
    <w:rsid w:val="00717254"/>
    <w:rsid w:val="00724A83"/>
    <w:rsid w:val="00747F7F"/>
    <w:rsid w:val="00751232"/>
    <w:rsid w:val="007549A5"/>
    <w:rsid w:val="007642DD"/>
    <w:rsid w:val="007A531F"/>
    <w:rsid w:val="007B201A"/>
    <w:rsid w:val="007C2143"/>
    <w:rsid w:val="007D0118"/>
    <w:rsid w:val="007D0C7F"/>
    <w:rsid w:val="007D5BA0"/>
    <w:rsid w:val="007D7446"/>
    <w:rsid w:val="007E0364"/>
    <w:rsid w:val="007E2F22"/>
    <w:rsid w:val="007E7E97"/>
    <w:rsid w:val="007F20A7"/>
    <w:rsid w:val="007F3ACD"/>
    <w:rsid w:val="0080133F"/>
    <w:rsid w:val="0080498F"/>
    <w:rsid w:val="008113E0"/>
    <w:rsid w:val="008201E9"/>
    <w:rsid w:val="008204BF"/>
    <w:rsid w:val="0083231C"/>
    <w:rsid w:val="00850057"/>
    <w:rsid w:val="00860654"/>
    <w:rsid w:val="00860C6B"/>
    <w:rsid w:val="008658B3"/>
    <w:rsid w:val="008721A4"/>
    <w:rsid w:val="0087655A"/>
    <w:rsid w:val="008C3896"/>
    <w:rsid w:val="008D0885"/>
    <w:rsid w:val="008D0DB4"/>
    <w:rsid w:val="008E5F67"/>
    <w:rsid w:val="008E6261"/>
    <w:rsid w:val="008F7DC5"/>
    <w:rsid w:val="00903467"/>
    <w:rsid w:val="00906EAA"/>
    <w:rsid w:val="0091334C"/>
    <w:rsid w:val="0091466D"/>
    <w:rsid w:val="00914970"/>
    <w:rsid w:val="00962F9F"/>
    <w:rsid w:val="00970DD2"/>
    <w:rsid w:val="00971B13"/>
    <w:rsid w:val="00972134"/>
    <w:rsid w:val="00972785"/>
    <w:rsid w:val="00981A7E"/>
    <w:rsid w:val="00983783"/>
    <w:rsid w:val="00987DDE"/>
    <w:rsid w:val="00997BDD"/>
    <w:rsid w:val="00997D2E"/>
    <w:rsid w:val="009B0C2C"/>
    <w:rsid w:val="009B755E"/>
    <w:rsid w:val="009C34C1"/>
    <w:rsid w:val="009C7BAA"/>
    <w:rsid w:val="009D15F1"/>
    <w:rsid w:val="009D2B10"/>
    <w:rsid w:val="009D64F6"/>
    <w:rsid w:val="009E0E3C"/>
    <w:rsid w:val="00A2199C"/>
    <w:rsid w:val="00A22569"/>
    <w:rsid w:val="00A27FF1"/>
    <w:rsid w:val="00A43896"/>
    <w:rsid w:val="00A6244E"/>
    <w:rsid w:val="00A763CE"/>
    <w:rsid w:val="00A90C2C"/>
    <w:rsid w:val="00A94EBC"/>
    <w:rsid w:val="00AB02EE"/>
    <w:rsid w:val="00AB56AB"/>
    <w:rsid w:val="00AC0F3D"/>
    <w:rsid w:val="00AC1E60"/>
    <w:rsid w:val="00AC358A"/>
    <w:rsid w:val="00AC442B"/>
    <w:rsid w:val="00AC6819"/>
    <w:rsid w:val="00AD6658"/>
    <w:rsid w:val="00AF2B54"/>
    <w:rsid w:val="00AF73B6"/>
    <w:rsid w:val="00B002A9"/>
    <w:rsid w:val="00B03853"/>
    <w:rsid w:val="00B04316"/>
    <w:rsid w:val="00B41635"/>
    <w:rsid w:val="00B459D2"/>
    <w:rsid w:val="00B5357A"/>
    <w:rsid w:val="00B57FD4"/>
    <w:rsid w:val="00B77F38"/>
    <w:rsid w:val="00B820A0"/>
    <w:rsid w:val="00B8271B"/>
    <w:rsid w:val="00BA4999"/>
    <w:rsid w:val="00BA7B6A"/>
    <w:rsid w:val="00BE21FF"/>
    <w:rsid w:val="00BF1F05"/>
    <w:rsid w:val="00BF4B6B"/>
    <w:rsid w:val="00BF6AA6"/>
    <w:rsid w:val="00C04EC6"/>
    <w:rsid w:val="00C2137E"/>
    <w:rsid w:val="00C323A4"/>
    <w:rsid w:val="00C353A4"/>
    <w:rsid w:val="00C503A7"/>
    <w:rsid w:val="00C5215F"/>
    <w:rsid w:val="00C70526"/>
    <w:rsid w:val="00C737A4"/>
    <w:rsid w:val="00C77017"/>
    <w:rsid w:val="00C81AF2"/>
    <w:rsid w:val="00C81FA1"/>
    <w:rsid w:val="00C83BC0"/>
    <w:rsid w:val="00CA2019"/>
    <w:rsid w:val="00CA70A0"/>
    <w:rsid w:val="00CA7218"/>
    <w:rsid w:val="00CB4A28"/>
    <w:rsid w:val="00CB5DE2"/>
    <w:rsid w:val="00CC5617"/>
    <w:rsid w:val="00CF6CFE"/>
    <w:rsid w:val="00D25F1A"/>
    <w:rsid w:val="00D34EA0"/>
    <w:rsid w:val="00D458BF"/>
    <w:rsid w:val="00D604F1"/>
    <w:rsid w:val="00D70439"/>
    <w:rsid w:val="00D8665E"/>
    <w:rsid w:val="00D936FA"/>
    <w:rsid w:val="00DA1585"/>
    <w:rsid w:val="00DA18D1"/>
    <w:rsid w:val="00DA289C"/>
    <w:rsid w:val="00DA37EF"/>
    <w:rsid w:val="00DA3C14"/>
    <w:rsid w:val="00DA3CD8"/>
    <w:rsid w:val="00DA526E"/>
    <w:rsid w:val="00DC2874"/>
    <w:rsid w:val="00DD6907"/>
    <w:rsid w:val="00DD7526"/>
    <w:rsid w:val="00DE48BC"/>
    <w:rsid w:val="00DF2B01"/>
    <w:rsid w:val="00E33379"/>
    <w:rsid w:val="00E56401"/>
    <w:rsid w:val="00E56732"/>
    <w:rsid w:val="00E671C3"/>
    <w:rsid w:val="00E72B7D"/>
    <w:rsid w:val="00E73E45"/>
    <w:rsid w:val="00E7620F"/>
    <w:rsid w:val="00E80056"/>
    <w:rsid w:val="00E8391C"/>
    <w:rsid w:val="00E90142"/>
    <w:rsid w:val="00E9269E"/>
    <w:rsid w:val="00EA7608"/>
    <w:rsid w:val="00EB11D8"/>
    <w:rsid w:val="00EB420D"/>
    <w:rsid w:val="00ED00DA"/>
    <w:rsid w:val="00ED1473"/>
    <w:rsid w:val="00EE3A9D"/>
    <w:rsid w:val="00EF23D8"/>
    <w:rsid w:val="00F06EE8"/>
    <w:rsid w:val="00F07349"/>
    <w:rsid w:val="00F113EF"/>
    <w:rsid w:val="00F126F3"/>
    <w:rsid w:val="00F17851"/>
    <w:rsid w:val="00F22AE5"/>
    <w:rsid w:val="00F23CB4"/>
    <w:rsid w:val="00F478C0"/>
    <w:rsid w:val="00F62E72"/>
    <w:rsid w:val="00F641E2"/>
    <w:rsid w:val="00F829C0"/>
    <w:rsid w:val="00F829F6"/>
    <w:rsid w:val="00F844CE"/>
    <w:rsid w:val="00F948BC"/>
    <w:rsid w:val="00FA3928"/>
    <w:rsid w:val="00FB1980"/>
    <w:rsid w:val="00FD2A35"/>
    <w:rsid w:val="00FD3C60"/>
    <w:rsid w:val="00FD6236"/>
    <w:rsid w:val="00FD6AE3"/>
    <w:rsid w:val="00FE5A2D"/>
    <w:rsid w:val="3AB18A58"/>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21540"/>
  <w15:chartTrackingRefBased/>
  <w15:docId w15:val="{56785E18-BE00-4435-9CF3-5BD796B7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unhideWhenUsed="1" w:qFormat="1"/>
    <w:lsdException w:name="heading 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2E8"/>
    <w:pPr>
      <w:spacing w:after="120" w:line="288" w:lineRule="auto"/>
    </w:pPr>
    <w:rPr>
      <w:rFonts w:ascii="Verdana" w:hAnsi="Verdana" w:cs="Arial"/>
      <w:sz w:val="24"/>
      <w:szCs w:val="22"/>
    </w:rPr>
  </w:style>
  <w:style w:type="paragraph" w:styleId="Heading1">
    <w:name w:val="heading 1"/>
    <w:basedOn w:val="Normal"/>
    <w:next w:val="Normal"/>
    <w:link w:val="Heading1Char"/>
    <w:uiPriority w:val="99"/>
    <w:qFormat/>
    <w:rsid w:val="00F113EF"/>
    <w:pPr>
      <w:keepNext/>
      <w:keepLines/>
      <w:spacing w:before="360" w:after="240"/>
      <w:outlineLvl w:val="0"/>
    </w:pPr>
    <w:rPr>
      <w:rFonts w:ascii="Georgia" w:eastAsiaTheme="majorEastAsia" w:hAnsi="Georgia"/>
      <w:b/>
      <w:bCs/>
      <w:sz w:val="36"/>
      <w:szCs w:val="28"/>
    </w:rPr>
  </w:style>
  <w:style w:type="paragraph" w:styleId="Heading2">
    <w:name w:val="heading 2"/>
    <w:basedOn w:val="Normal"/>
    <w:next w:val="Normal"/>
    <w:link w:val="Heading2Char"/>
    <w:uiPriority w:val="99"/>
    <w:qFormat/>
    <w:rsid w:val="00F126F3"/>
    <w:pPr>
      <w:outlineLvl w:val="1"/>
    </w:pPr>
    <w:rPr>
      <w:b/>
      <w:sz w:val="28"/>
      <w:szCs w:val="28"/>
    </w:rPr>
  </w:style>
  <w:style w:type="paragraph" w:styleId="Heading3">
    <w:name w:val="heading 3"/>
    <w:basedOn w:val="Heading2"/>
    <w:next w:val="Normal"/>
    <w:link w:val="Heading3Char"/>
    <w:uiPriority w:val="99"/>
    <w:qFormat/>
    <w:rsid w:val="00F126F3"/>
    <w:pPr>
      <w:outlineLvl w:val="2"/>
    </w:pPr>
    <w:rPr>
      <w:sz w:val="24"/>
      <w:szCs w:val="24"/>
    </w:rPr>
  </w:style>
  <w:style w:type="paragraph" w:styleId="Heading4">
    <w:name w:val="heading 4"/>
    <w:basedOn w:val="Heading3"/>
    <w:next w:val="Normal"/>
    <w:link w:val="Heading4Char"/>
    <w:uiPriority w:val="99"/>
    <w:qFormat/>
    <w:rsid w:val="00015A3E"/>
    <w:pPr>
      <w:outlineLvl w:val="3"/>
    </w:pPr>
    <w:rPr>
      <w:bCs/>
      <w:iCs/>
    </w:rPr>
  </w:style>
  <w:style w:type="paragraph" w:styleId="Heading5">
    <w:name w:val="heading 5"/>
    <w:basedOn w:val="Normal"/>
    <w:next w:val="Normal"/>
    <w:link w:val="Heading5Char"/>
    <w:uiPriority w:val="9"/>
    <w:semiHidden/>
    <w:unhideWhenUsed/>
    <w:rsid w:val="007F3ACD"/>
    <w:pPr>
      <w:keepNext/>
      <w:keepLines/>
      <w:numPr>
        <w:ilvl w:val="4"/>
        <w:numId w:val="5"/>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113EF"/>
    <w:rPr>
      <w:rFonts w:ascii="Georgia" w:eastAsiaTheme="majorEastAsia" w:hAnsi="Georgia" w:cs="Arial"/>
      <w:b/>
      <w:bCs/>
      <w:sz w:val="36"/>
      <w:szCs w:val="28"/>
    </w:rPr>
  </w:style>
  <w:style w:type="character" w:customStyle="1" w:styleId="Heading2Char">
    <w:name w:val="Heading 2 Char"/>
    <w:basedOn w:val="DefaultParagraphFont"/>
    <w:link w:val="Heading2"/>
    <w:uiPriority w:val="99"/>
    <w:rsid w:val="00F126F3"/>
    <w:rPr>
      <w:rFonts w:ascii="Verdana" w:hAnsi="Verdana" w:cs="Arial"/>
      <w:b/>
      <w:sz w:val="28"/>
      <w:szCs w:val="28"/>
    </w:rPr>
  </w:style>
  <w:style w:type="character" w:customStyle="1" w:styleId="Heading3Char">
    <w:name w:val="Heading 3 Char"/>
    <w:basedOn w:val="DefaultParagraphFont"/>
    <w:link w:val="Heading3"/>
    <w:uiPriority w:val="99"/>
    <w:rsid w:val="00F126F3"/>
    <w:rPr>
      <w:rFonts w:ascii="Verdana" w:hAnsi="Verdana" w:cs="Arial"/>
      <w:b/>
      <w:sz w:val="24"/>
      <w:szCs w:val="24"/>
    </w:rPr>
  </w:style>
  <w:style w:type="character" w:customStyle="1" w:styleId="Heading4Char">
    <w:name w:val="Heading 4 Char"/>
    <w:basedOn w:val="DefaultParagraphFont"/>
    <w:link w:val="Heading4"/>
    <w:uiPriority w:val="99"/>
    <w:rsid w:val="00015A3E"/>
    <w:rPr>
      <w:rFonts w:ascii="Verdana" w:hAnsi="Verdana" w:cs="Arial"/>
      <w:b/>
      <w:bCs/>
      <w:iCs/>
      <w:sz w:val="24"/>
      <w:szCs w:val="24"/>
    </w:rPr>
  </w:style>
  <w:style w:type="paragraph" w:styleId="ListParagraph">
    <w:name w:val="List Paragraph"/>
    <w:aliases w:val="Rec para,List Paragraph1,Recommendation,List Paragraph11"/>
    <w:basedOn w:val="Normal"/>
    <w:link w:val="ListParagraphChar"/>
    <w:uiPriority w:val="1"/>
    <w:qFormat/>
    <w:rsid w:val="00A43896"/>
    <w:pPr>
      <w:ind w:left="720"/>
      <w:contextualSpacing/>
    </w:p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cs="Times New Roman"/>
      <w:spacing w:val="5"/>
      <w:kern w:val="28"/>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cs="Times New Roman"/>
      <w:b/>
      <w:iCs/>
      <w:spacing w:val="15"/>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hAnsi="Verdana" w:cs="Times New Roman"/>
      <w:b/>
      <w:bCs/>
      <w:i w:val="0"/>
      <w:iCs w:val="0"/>
      <w:color w:val="auto"/>
      <w:sz w:val="20"/>
      <w:szCs w:val="24"/>
    </w:rPr>
  </w:style>
  <w:style w:type="paragraph" w:customStyle="1" w:styleId="Bullet1">
    <w:name w:val="Bullet1"/>
    <w:basedOn w:val="Normal"/>
    <w:qFormat/>
    <w:rsid w:val="002022E8"/>
    <w:pPr>
      <w:numPr>
        <w:numId w:val="6"/>
      </w:numPr>
      <w:tabs>
        <w:tab w:val="left" w:pos="454"/>
      </w:tabs>
      <w:suppressAutoHyphens/>
      <w:autoSpaceDE w:val="0"/>
      <w:autoSpaceDN w:val="0"/>
      <w:adjustRightInd w:val="0"/>
      <w:textAlignment w:val="center"/>
    </w:pPr>
    <w:rPr>
      <w:rFonts w:eastAsia="Times New Roman"/>
      <w:kern w:val="28"/>
      <w:szCs w:val="20"/>
      <w:lang w:val="en-US"/>
    </w:rPr>
  </w:style>
  <w:style w:type="paragraph" w:customStyle="1" w:styleId="Bullet2">
    <w:name w:val="Bullet2"/>
    <w:qFormat/>
    <w:rsid w:val="00F113EF"/>
    <w:pPr>
      <w:numPr>
        <w:numId w:val="4"/>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Verdana" w:eastAsiaTheme="majorEastAsia" w:hAnsi="Verdana" w:cstheme="majorBidi"/>
      <w:color w:val="243F60" w:themeColor="accent1" w:themeShade="7F"/>
      <w:sz w:val="24"/>
      <w:szCs w:val="22"/>
    </w:rPr>
  </w:style>
  <w:style w:type="character" w:styleId="Strong">
    <w:name w:val="Strong"/>
    <w:basedOn w:val="Heading4Char"/>
    <w:uiPriority w:val="22"/>
    <w:rsid w:val="007C2143"/>
    <w:rPr>
      <w:rFonts w:ascii="Verdana" w:hAnsi="Verdana" w:cs="Arial"/>
      <w:b w:val="0"/>
      <w:bCs w:val="0"/>
      <w:i w:val="0"/>
      <w:iCs/>
      <w:sz w:val="20"/>
      <w:szCs w:val="24"/>
    </w:rPr>
  </w:style>
  <w:style w:type="paragraph" w:styleId="TOCHeading">
    <w:name w:val="TOC Heading"/>
    <w:basedOn w:val="Heading1"/>
    <w:next w:val="Normal"/>
    <w:uiPriority w:val="39"/>
    <w:unhideWhenUsed/>
    <w:qFormat/>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rsid w:val="002D367B"/>
    <w:rPr>
      <w:i/>
      <w:iCs/>
      <w:color w:val="000000" w:themeColor="text1"/>
    </w:rPr>
  </w:style>
  <w:style w:type="character" w:customStyle="1" w:styleId="QuoteChar">
    <w:name w:val="Quote Char"/>
    <w:basedOn w:val="DefaultParagraphFont"/>
    <w:link w:val="Quote"/>
    <w:uiPriority w:val="29"/>
    <w:rsid w:val="002D367B"/>
    <w:rPr>
      <w:rFonts w:ascii="Verdana" w:hAnsi="Verdana" w:cs="Arial"/>
      <w:i/>
      <w:iCs/>
      <w:color w:val="000000" w:themeColor="text1"/>
      <w:sz w:val="22"/>
      <w:szCs w:val="22"/>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3"/>
      </w:numPr>
      <w:tabs>
        <w:tab w:val="clear" w:pos="643"/>
      </w:tabs>
      <w:contextualSpacing/>
    </w:pPr>
  </w:style>
  <w:style w:type="paragraph" w:styleId="ListBullet">
    <w:name w:val="List Bullet"/>
    <w:basedOn w:val="Normal"/>
    <w:uiPriority w:val="99"/>
    <w:rsid w:val="003B0A38"/>
    <w:pPr>
      <w:numPr>
        <w:numId w:val="2"/>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rsid w:val="002A5D86"/>
    <w:pPr>
      <w:tabs>
        <w:tab w:val="right" w:leader="dot" w:pos="9016"/>
      </w:tabs>
      <w:spacing w:after="100"/>
    </w:pPr>
  </w:style>
  <w:style w:type="paragraph" w:styleId="TOC2">
    <w:name w:val="toc 2"/>
    <w:basedOn w:val="Normal"/>
    <w:next w:val="Normal"/>
    <w:autoRedefine/>
    <w:uiPriority w:val="39"/>
    <w:rsid w:val="003E3722"/>
    <w:pPr>
      <w:spacing w:after="100"/>
      <w:ind w:left="200"/>
    </w:pPr>
  </w:style>
  <w:style w:type="paragraph" w:styleId="TOC3">
    <w:name w:val="toc 3"/>
    <w:basedOn w:val="Normal"/>
    <w:next w:val="Normal"/>
    <w:autoRedefine/>
    <w:uiPriority w:val="39"/>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 w:val="22"/>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semiHidden/>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semiHidden/>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2"/>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5A44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44D"/>
    <w:rPr>
      <w:rFonts w:ascii="Verdana" w:hAnsi="Verdana" w:cs="Arial"/>
      <w:szCs w:val="22"/>
    </w:rPr>
  </w:style>
  <w:style w:type="paragraph" w:customStyle="1" w:styleId="Normal-centred">
    <w:name w:val="Normal - centred"/>
    <w:basedOn w:val="Normal"/>
    <w:qFormat/>
    <w:rsid w:val="00077CD7"/>
    <w:pPr>
      <w:ind w:left="323" w:right="170"/>
      <w:jc w:val="center"/>
    </w:pPr>
    <w:rPr>
      <w:rFonts w:eastAsiaTheme="minorHAnsi"/>
      <w:color w:val="000000" w:themeColor="text1"/>
      <w:szCs w:val="20"/>
    </w:rPr>
  </w:style>
  <w:style w:type="paragraph" w:styleId="CommentSubject">
    <w:name w:val="annotation subject"/>
    <w:basedOn w:val="CommentText"/>
    <w:next w:val="CommentText"/>
    <w:link w:val="CommentSubjectChar"/>
    <w:uiPriority w:val="99"/>
    <w:semiHidden/>
    <w:unhideWhenUsed/>
    <w:rsid w:val="00EB11D8"/>
    <w:rPr>
      <w:b/>
      <w:bCs/>
    </w:rPr>
  </w:style>
  <w:style w:type="character" w:customStyle="1" w:styleId="CommentSubjectChar">
    <w:name w:val="Comment Subject Char"/>
    <w:basedOn w:val="CommentTextChar"/>
    <w:link w:val="CommentSubject"/>
    <w:uiPriority w:val="99"/>
    <w:semiHidden/>
    <w:rsid w:val="00EB11D8"/>
    <w:rPr>
      <w:rFonts w:ascii="Verdana" w:hAnsi="Verdana" w:cs="Arial"/>
      <w:b/>
      <w:bCs/>
    </w:rPr>
  </w:style>
  <w:style w:type="character" w:styleId="Hyperlink">
    <w:name w:val="Hyperlink"/>
    <w:basedOn w:val="DefaultParagraphFont"/>
    <w:uiPriority w:val="99"/>
    <w:unhideWhenUsed/>
    <w:rsid w:val="005E74EC"/>
    <w:rPr>
      <w:color w:val="0000FF" w:themeColor="hyperlink"/>
      <w:u w:val="single"/>
    </w:rPr>
  </w:style>
  <w:style w:type="character" w:styleId="FollowedHyperlink">
    <w:name w:val="FollowedHyperlink"/>
    <w:basedOn w:val="DefaultParagraphFont"/>
    <w:uiPriority w:val="99"/>
    <w:semiHidden/>
    <w:unhideWhenUsed/>
    <w:rsid w:val="00E56732"/>
    <w:rPr>
      <w:color w:val="800080" w:themeColor="followedHyperlink"/>
      <w:u w:val="single"/>
    </w:rPr>
  </w:style>
  <w:style w:type="paragraph" w:styleId="Revision">
    <w:name w:val="Revision"/>
    <w:hidden/>
    <w:uiPriority w:val="99"/>
    <w:semiHidden/>
    <w:rsid w:val="0091334C"/>
    <w:rPr>
      <w:rFonts w:ascii="Verdana" w:hAnsi="Verdana" w:cs="Arial"/>
      <w:sz w:val="24"/>
      <w:szCs w:val="22"/>
    </w:rPr>
  </w:style>
  <w:style w:type="paragraph" w:customStyle="1" w:styleId="m6030230514404635220xbullet1">
    <w:name w:val="m_6030230514404635220xbullet1"/>
    <w:basedOn w:val="Normal"/>
    <w:rsid w:val="009C7BAA"/>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ListParagraphChar">
    <w:name w:val="List Paragraph Char"/>
    <w:aliases w:val="Rec para Char,List Paragraph1 Char,Recommendation Char,List Paragraph11 Char"/>
    <w:basedOn w:val="DefaultParagraphFont"/>
    <w:link w:val="ListParagraph"/>
    <w:uiPriority w:val="1"/>
    <w:locked/>
    <w:rsid w:val="00914970"/>
    <w:rPr>
      <w:rFonts w:ascii="Verdana" w:hAnsi="Verdana" w:cs="Arial"/>
      <w:sz w:val="24"/>
      <w:szCs w:val="22"/>
    </w:rPr>
  </w:style>
  <w:style w:type="character" w:styleId="PageNumber">
    <w:name w:val="page number"/>
    <w:basedOn w:val="DefaultParagraphFont"/>
    <w:uiPriority w:val="99"/>
    <w:semiHidden/>
    <w:unhideWhenUsed/>
    <w:rsid w:val="00711F8B"/>
  </w:style>
  <w:style w:type="character" w:customStyle="1" w:styleId="ui-provider">
    <w:name w:val="ui-provider"/>
    <w:basedOn w:val="DefaultParagraphFont"/>
    <w:rsid w:val="00AD66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3367906">
      <w:bodyDiv w:val="1"/>
      <w:marLeft w:val="0"/>
      <w:marRight w:val="0"/>
      <w:marTop w:val="0"/>
      <w:marBottom w:val="0"/>
      <w:divBdr>
        <w:top w:val="none" w:sz="0" w:space="0" w:color="auto"/>
        <w:left w:val="none" w:sz="0" w:space="0" w:color="auto"/>
        <w:bottom w:val="none" w:sz="0" w:space="0" w:color="auto"/>
        <w:right w:val="none" w:sz="0" w:space="0" w:color="auto"/>
      </w:divBdr>
    </w:div>
    <w:div w:id="179648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9202c88-7579-4e45-9511-bc15d2894354">INFO-908568043-21476</_dlc_DocId>
    <_dlc_DocIdUrl xmlns="69202c88-7579-4e45-9511-bc15d2894354">
      <Url>https://msdgovtnz.sharepoint.com/sites/whaikaha-ORG-People-&amp;-Culture-SEG/_layouts/15/DocIdRedir.aspx?ID=INFO-908568043-21476</Url>
      <Description>INFO-908568043-21476</Description>
    </_dlc_DocIdUrl>
    <_dlc_DocIdPersistId xmlns="69202c88-7579-4e45-9511-bc15d2894354">false</_dlc_DocIdPersistId>
    <_ip_UnifiedCompliancePolicyUIAction xmlns="http://schemas.microsoft.com/sharepoint/v3" xsi:nil="true"/>
    <i0f84bba906045b4af568ee102a52dcb xmlns="69202c88-7579-4e45-9511-bc15d2894354">
      <Terms xmlns="http://schemas.microsoft.com/office/infopath/2007/PartnerControls">
        <TermInfo xmlns="http://schemas.microsoft.com/office/infopath/2007/PartnerControls">
          <TermName xmlns="http://schemas.microsoft.com/office/infopath/2007/PartnerControls">BUSINESS UNIT MANAGEMENT</TermName>
          <TermId xmlns="http://schemas.microsoft.com/office/infopath/2007/PartnerControls">78593d4a-e474-4f8c-9c40-8861e4397df9</TermId>
        </TermInfo>
      </Terms>
    </i0f84bba906045b4af568ee102a52dcb>
    <_ip_UnifiedCompliancePolicyProperties xmlns="http://schemas.microsoft.com/sharepoint/v3" xsi:nil="true"/>
    <lcf76f155ced4ddcb4097134ff3c332f xmlns="68141181-fe8e-416f-90eb-c6f8e4abed1f">
      <Terms xmlns="http://schemas.microsoft.com/office/infopath/2007/PartnerControls"/>
    </lcf76f155ced4ddcb4097134ff3c332f>
    <Comments xmlns="68141181-fe8e-416f-90eb-c6f8e4abed1f" xsi:nil="true"/>
    <TaxCatchAll xmlns="69202c88-7579-4e45-9511-bc15d2894354">
      <Value>76</Value>
    </TaxCatchAll>
    <_ApprovalAssignedTo xmlns="68141181-fe8e-416f-90eb-c6f8e4abed1f">
      <UserInfo>
        <DisplayName/>
        <AccountId xsi:nil="true"/>
        <AccountType/>
      </UserInfo>
    </_ApprovalAssignedTo>
    <_ApprovalSentBy xmlns="68141181-fe8e-416f-90eb-c6f8e4abed1f">
      <UserInfo>
        <DisplayName/>
        <AccountId xsi:nil="true"/>
        <AccountType/>
      </UserInfo>
    </_ApprovalSentBy>
    <_ApprovalRespondedBy xmlns="68141181-fe8e-416f-90eb-c6f8e4abed1f">
      <UserInfo>
        <DisplayName/>
        <AccountId xsi:nil="true"/>
        <AccountType/>
      </UserInfo>
    </_ApprovalRespondedBy>
    <_ApprovalStatus xmlns="68141181-fe8e-416f-90eb-c6f8e4abed1f">0</_Approval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0AA43B1531036E48ADF363E582E4EDD7" ma:contentTypeVersion="23" ma:contentTypeDescription="Create a new document." ma:contentTypeScope="" ma:versionID="0cb75e3c164157a8184cc8bc81f44181">
  <xsd:schema xmlns:xsd="http://www.w3.org/2001/XMLSchema" xmlns:xs="http://www.w3.org/2001/XMLSchema" xmlns:p="http://schemas.microsoft.com/office/2006/metadata/properties" xmlns:ns1="http://schemas.microsoft.com/sharepoint/v3" xmlns:ns2="69202c88-7579-4e45-9511-bc15d2894354" xmlns:ns3="68141181-fe8e-416f-90eb-c6f8e4abed1f" targetNamespace="http://schemas.microsoft.com/office/2006/metadata/properties" ma:root="true" ma:fieldsID="d15356cafe0d146f848c34969bb55195" ns1:_="" ns2:_="" ns3:_="">
    <xsd:import namespace="http://schemas.microsoft.com/sharepoint/v3"/>
    <xsd:import namespace="69202c88-7579-4e45-9511-bc15d2894354"/>
    <xsd:import namespace="68141181-fe8e-416f-90eb-c6f8e4abed1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1:_ip_UnifiedCompliancePolicyProperties" minOccurs="0"/>
                <xsd:element ref="ns1:_ip_UnifiedCompliancePolicyUIAction" minOccurs="0"/>
                <xsd:element ref="ns3:Comments" minOccurs="0"/>
                <xsd:element ref="ns3:MediaServiceLocation" minOccurs="0"/>
                <xsd:element ref="ns3:_ApprovalAssignedTo" minOccurs="0"/>
                <xsd:element ref="ns3:_ApprovalRespondedBy" minOccurs="0"/>
                <xsd:element ref="ns3:_ApprovalSentBy" minOccurs="0"/>
                <xsd:element ref="ns3:_ApprovalStatus" minOccurs="0"/>
                <xsd:element ref="ns2: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202c88-7579-4e45-9511-bc15d28943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0465db8c-8e9e-472e-a1f3-01980c7668da}" ma:internalName="TaxCatchAll" ma:showField="CatchAllData" ma:web="69202c88-7579-4e45-9511-bc15d2894354">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32" nillable="true" ma:taxonomy="true" ma:internalName="i0f84bba906045b4af568ee102a52dcb" ma:taxonomyFieldName="RevIMBCS" ma:displayName="AvePoint Classification" ma:indexed="true" ma:default=""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8141181-fe8e-416f-90eb-c6f8e4abed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Comments" ma:index="25" nillable="true" ma:displayName="Comments" ma:format="Dropdown" ma:internalName="Comments">
      <xsd:simpleType>
        <xsd:restriction base="dms:Text">
          <xsd:maxLength value="255"/>
        </xsd:restriction>
      </xsd:simpleType>
    </xsd:element>
    <xsd:element name="MediaServiceLocation" ma:index="26" nillable="true" ma:displayName="Location" ma:indexed="true" ma:internalName="MediaServiceLocation" ma:readOnly="true">
      <xsd:simpleType>
        <xsd:restriction base="dms:Text"/>
      </xsd:simpleType>
    </xsd:element>
    <xsd:element name="_ApprovalAssignedTo" ma:index="27"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8"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9"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0"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8BCC9-3579-45D4-900C-7B4B626F81F8}">
  <ds:schemaRefs>
    <ds:schemaRef ds:uri="http://schemas.microsoft.com/office/2006/metadata/properties"/>
    <ds:schemaRef ds:uri="http://schemas.microsoft.com/office/infopath/2007/PartnerControls"/>
    <ds:schemaRef ds:uri="69202c88-7579-4e45-9511-bc15d2894354"/>
    <ds:schemaRef ds:uri="http://schemas.microsoft.com/sharepoint/v3"/>
    <ds:schemaRef ds:uri="68141181-fe8e-416f-90eb-c6f8e4abed1f"/>
  </ds:schemaRefs>
</ds:datastoreItem>
</file>

<file path=customXml/itemProps2.xml><?xml version="1.0" encoding="utf-8"?>
<ds:datastoreItem xmlns:ds="http://schemas.openxmlformats.org/officeDocument/2006/customXml" ds:itemID="{C5432994-EE22-451B-B7D7-23D9798385C1}">
  <ds:schemaRefs>
    <ds:schemaRef ds:uri="http://schemas.microsoft.com/sharepoint/v3/contenttype/forms"/>
  </ds:schemaRefs>
</ds:datastoreItem>
</file>

<file path=customXml/itemProps3.xml><?xml version="1.0" encoding="utf-8"?>
<ds:datastoreItem xmlns:ds="http://schemas.openxmlformats.org/officeDocument/2006/customXml" ds:itemID="{86403D0B-6C85-4294-BBF1-55E1923CD0C0}">
  <ds:schemaRefs>
    <ds:schemaRef ds:uri="http://schemas.microsoft.com/sharepoint/events"/>
  </ds:schemaRefs>
</ds:datastoreItem>
</file>

<file path=customXml/itemProps4.xml><?xml version="1.0" encoding="utf-8"?>
<ds:datastoreItem xmlns:ds="http://schemas.openxmlformats.org/officeDocument/2006/customXml" ds:itemID="{E072F448-F3C4-4332-BBEF-D15EA8CFE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202c88-7579-4e45-9511-bc15d2894354"/>
    <ds:schemaRef ds:uri="68141181-fe8e-416f-90eb-c6f8e4abe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1742</Words>
  <Characters>9900</Characters>
  <Application>Microsoft Office Word</Application>
  <DocSecurity>0</DocSecurity>
  <Lines>241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Alysha Adam</dc:creator>
  <cp:keywords/>
  <dc:description/>
  <cp:lastModifiedBy>Izzy Confait</cp:lastModifiedBy>
  <cp:revision>2</cp:revision>
  <cp:lastPrinted>2023-08-28T19:53:00Z</cp:lastPrinted>
  <dcterms:created xsi:type="dcterms:W3CDTF">2026-09-14T19:46:00Z</dcterms:created>
  <dcterms:modified xsi:type="dcterms:W3CDTF">2026-09-14T19:46:00Z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2,3,4</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2024-05-14T03:52:03Z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89e0236a-e0e8-4ecd-92fe-6a5238eb5e4b</vt:lpwstr>
  </property>
  <property fmtid="{D5CDD505-2E9C-101B-9397-08002B2CF9AE}" pid="11" name="MSIP_Label_f43e46a9-9901-46e9-bfae-bb6189d4cb66_ContentBits">
    <vt:lpwstr>1</vt:lpwstr>
  </property>
  <property fmtid="{D5CDD505-2E9C-101B-9397-08002B2CF9AE}" pid="12" name="ContentTypeId">
    <vt:lpwstr>0x0101000AA43B1531036E48ADF363E582E4EDD7</vt:lpwstr>
  </property>
  <property fmtid="{D5CDD505-2E9C-101B-9397-08002B2CF9AE}" pid="13" name="_dlc_DocIdItemGuid">
    <vt:lpwstr>c64cf442-1f35-4223-98f8-5b0b18380547</vt:lpwstr>
  </property>
  <property fmtid="{D5CDD505-2E9C-101B-9397-08002B2CF9AE}" pid="14" name="xd_ProgID">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xd_Signature">
    <vt:bool>false</vt:bool>
  </property>
  <property fmtid="{D5CDD505-2E9C-101B-9397-08002B2CF9AE}" pid="22" name="MediaServiceImageTags">
    <vt:lpwstr/>
  </property>
  <property fmtid="{D5CDD505-2E9C-101B-9397-08002B2CF9AE}" pid="23" name="RevIMBCS">
    <vt:lpwstr>76;#BUSINESS UNIT MANAGEMENT|78593d4a-e474-4f8c-9c40-8861e4397df9</vt:lpwstr>
  </property>
  <property fmtid="{D5CDD505-2E9C-101B-9397-08002B2CF9AE}" pid="24" name="docLang">
    <vt:lpwstr>en</vt:lpwstr>
  </property>
</Properties>
</file>